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5E51FE" w:rsidP="00076E70">
      <w:r w:rsidRPr="00AD7756">
        <w:rPr>
          <w:rFonts w:ascii="Gill Sans MT" w:hAnsi="Gill Sans MT"/>
          <w:b/>
          <w:sz w:val="56"/>
          <w:szCs w:val="56"/>
        </w:rPr>
        <w:t>Rapporto</w:t>
      </w:r>
    </w:p>
    <w:p w:rsidR="008B4137" w:rsidRDefault="008B4137">
      <w:pPr>
        <w:rPr>
          <w:rFonts w:cs="Arial"/>
          <w:szCs w:val="24"/>
        </w:rPr>
      </w:pPr>
    </w:p>
    <w:p w:rsidR="00076E70" w:rsidRDefault="00076E70">
      <w:pPr>
        <w:rPr>
          <w:rFonts w:cs="Arial"/>
          <w:szCs w:val="24"/>
        </w:rPr>
      </w:pPr>
    </w:p>
    <w:p w:rsidR="002B77D2" w:rsidRDefault="002B77D2" w:rsidP="002B77D2">
      <w:pPr>
        <w:tabs>
          <w:tab w:val="left" w:pos="2098"/>
          <w:tab w:val="left" w:pos="4933"/>
        </w:tabs>
      </w:pPr>
      <w:r>
        <w:rPr>
          <w:b/>
          <w:sz w:val="32"/>
        </w:rPr>
        <w:t>7478 R</w:t>
      </w:r>
      <w:r>
        <w:rPr>
          <w:sz w:val="28"/>
        </w:rPr>
        <w:tab/>
      </w:r>
      <w:r w:rsidR="00287C95">
        <w:rPr>
          <w:sz w:val="28"/>
        </w:rPr>
        <w:t>5 febbraio 2018</w:t>
      </w:r>
      <w:r>
        <w:rPr>
          <w:sz w:val="28"/>
        </w:rPr>
        <w:tab/>
        <w:t>FINANZE E ECONOMIA</w:t>
      </w:r>
    </w:p>
    <w:p w:rsidR="002B77D2" w:rsidRPr="00D03272" w:rsidRDefault="002B77D2" w:rsidP="002B77D2">
      <w:pPr>
        <w:rPr>
          <w:sz w:val="20"/>
          <w:szCs w:val="20"/>
        </w:rPr>
      </w:pPr>
    </w:p>
    <w:p w:rsidR="002B77D2" w:rsidRPr="005E51FE" w:rsidRDefault="002B77D2" w:rsidP="002B77D2">
      <w:pPr>
        <w:rPr>
          <w:sz w:val="18"/>
          <w:szCs w:val="18"/>
        </w:rPr>
      </w:pPr>
    </w:p>
    <w:p w:rsidR="002B77D2" w:rsidRPr="005E51FE" w:rsidRDefault="002B77D2" w:rsidP="002B77D2">
      <w:pPr>
        <w:rPr>
          <w:sz w:val="18"/>
          <w:szCs w:val="18"/>
        </w:rPr>
      </w:pPr>
    </w:p>
    <w:p w:rsidR="002B77D2" w:rsidRPr="00D03272" w:rsidRDefault="002B77D2" w:rsidP="002B77D2">
      <w:pPr>
        <w:rPr>
          <w:b/>
          <w:sz w:val="28"/>
          <w:szCs w:val="28"/>
        </w:rPr>
      </w:pPr>
      <w:r w:rsidRPr="00D03272">
        <w:rPr>
          <w:b/>
          <w:sz w:val="28"/>
          <w:szCs w:val="28"/>
        </w:rPr>
        <w:t xml:space="preserve">della Commissione </w:t>
      </w:r>
      <w:r w:rsidR="00287C95" w:rsidRPr="00D03272">
        <w:rPr>
          <w:b/>
          <w:sz w:val="28"/>
          <w:szCs w:val="28"/>
        </w:rPr>
        <w:t xml:space="preserve">speciale delle </w:t>
      </w:r>
      <w:r w:rsidRPr="00D03272">
        <w:rPr>
          <w:b/>
          <w:sz w:val="28"/>
          <w:szCs w:val="28"/>
        </w:rPr>
        <w:t>bonifiche fondiarie</w:t>
      </w:r>
    </w:p>
    <w:p w:rsidR="002B77D2" w:rsidRPr="00D03272" w:rsidRDefault="002B77D2" w:rsidP="002B77D2">
      <w:pPr>
        <w:rPr>
          <w:rFonts w:cs="Arial"/>
          <w:b/>
          <w:sz w:val="28"/>
          <w:szCs w:val="28"/>
        </w:rPr>
      </w:pPr>
      <w:r w:rsidRPr="00D03272">
        <w:rPr>
          <w:rFonts w:cs="Arial"/>
          <w:b/>
          <w:sz w:val="28"/>
          <w:szCs w:val="28"/>
        </w:rPr>
        <w:t xml:space="preserve">sul messaggio 20 dicembre 2017 concernente l’approvazione del progetto e del preventivo per la ristrutturazione dell’Alpe </w:t>
      </w:r>
      <w:proofErr w:type="spellStart"/>
      <w:r w:rsidRPr="00D03272">
        <w:rPr>
          <w:rFonts w:cs="Arial"/>
          <w:b/>
          <w:sz w:val="28"/>
          <w:szCs w:val="28"/>
        </w:rPr>
        <w:t>Geira</w:t>
      </w:r>
      <w:proofErr w:type="spellEnd"/>
      <w:r w:rsidRPr="00D03272">
        <w:rPr>
          <w:rFonts w:cs="Arial"/>
          <w:b/>
          <w:sz w:val="28"/>
          <w:szCs w:val="28"/>
        </w:rPr>
        <w:t xml:space="preserve"> in Val </w:t>
      </w:r>
      <w:proofErr w:type="spellStart"/>
      <w:r w:rsidRPr="00D03272">
        <w:rPr>
          <w:rFonts w:cs="Arial"/>
          <w:b/>
          <w:sz w:val="28"/>
          <w:szCs w:val="28"/>
        </w:rPr>
        <w:t>Piumogna</w:t>
      </w:r>
      <w:proofErr w:type="spellEnd"/>
      <w:r w:rsidRPr="00D03272">
        <w:rPr>
          <w:rFonts w:cs="Arial"/>
          <w:b/>
          <w:sz w:val="28"/>
          <w:szCs w:val="28"/>
        </w:rPr>
        <w:t xml:space="preserve"> (miglioria integrale), comprendente gli stabili e le infrastrutture alpestri così come la strada di accesso, l’elettrificazione, gli acquedotti, il ponte, gli interventi ai corti Lambro e </w:t>
      </w:r>
      <w:proofErr w:type="spellStart"/>
      <w:r w:rsidRPr="00D03272">
        <w:rPr>
          <w:rFonts w:cs="Arial"/>
          <w:b/>
          <w:sz w:val="28"/>
          <w:szCs w:val="28"/>
        </w:rPr>
        <w:t>Sgnòi</w:t>
      </w:r>
      <w:proofErr w:type="spellEnd"/>
      <w:r w:rsidRPr="00D03272">
        <w:rPr>
          <w:rFonts w:cs="Arial"/>
          <w:b/>
          <w:sz w:val="28"/>
          <w:szCs w:val="28"/>
        </w:rPr>
        <w:t xml:space="preserve"> e lo stanziamento del relativo sussidio complessivo massimo di CHF 1'145'950.00 a favore del Patriziato di </w:t>
      </w:r>
      <w:proofErr w:type="spellStart"/>
      <w:r w:rsidRPr="00D03272">
        <w:rPr>
          <w:rFonts w:cs="Arial"/>
          <w:b/>
          <w:sz w:val="28"/>
          <w:szCs w:val="28"/>
        </w:rPr>
        <w:t>Dalpe</w:t>
      </w:r>
      <w:proofErr w:type="spellEnd"/>
    </w:p>
    <w:p w:rsidR="002B77D2" w:rsidRPr="00D03272" w:rsidRDefault="002B77D2" w:rsidP="002B77D2">
      <w:pPr>
        <w:rPr>
          <w:sz w:val="22"/>
        </w:rPr>
      </w:pPr>
    </w:p>
    <w:p w:rsidR="002B77D2" w:rsidRPr="005E51FE" w:rsidRDefault="002B77D2" w:rsidP="002B77D2">
      <w:pPr>
        <w:rPr>
          <w:sz w:val="18"/>
          <w:szCs w:val="18"/>
        </w:rPr>
      </w:pPr>
    </w:p>
    <w:p w:rsidR="002B77D2" w:rsidRPr="005E51FE" w:rsidRDefault="002B77D2" w:rsidP="002B77D2">
      <w:pPr>
        <w:rPr>
          <w:sz w:val="18"/>
          <w:szCs w:val="18"/>
        </w:rPr>
      </w:pPr>
      <w:bookmarkStart w:id="0" w:name="_GoBack"/>
      <w:bookmarkEnd w:id="0"/>
    </w:p>
    <w:p w:rsidR="002B77D2" w:rsidRPr="00736D43" w:rsidRDefault="002B77D2" w:rsidP="002B77D2">
      <w:pPr>
        <w:tabs>
          <w:tab w:val="left" w:pos="284"/>
          <w:tab w:val="center" w:pos="4962"/>
        </w:tabs>
        <w:spacing w:after="120"/>
        <w:rPr>
          <w:rFonts w:cs="Arial"/>
          <w:b/>
          <w:szCs w:val="24"/>
        </w:rPr>
      </w:pPr>
      <w:r w:rsidRPr="00736D43">
        <w:rPr>
          <w:rFonts w:cs="Arial"/>
          <w:b/>
          <w:szCs w:val="24"/>
        </w:rPr>
        <w:t>PREMESS</w:t>
      </w:r>
      <w:r>
        <w:rPr>
          <w:rFonts w:cs="Arial"/>
          <w:b/>
          <w:szCs w:val="24"/>
        </w:rPr>
        <w:t>E</w:t>
      </w:r>
    </w:p>
    <w:p w:rsidR="002B77D2" w:rsidRDefault="002B77D2" w:rsidP="002B77D2">
      <w:pPr>
        <w:tabs>
          <w:tab w:val="center" w:pos="4962"/>
        </w:tabs>
        <w:rPr>
          <w:rFonts w:cs="Arial"/>
          <w:szCs w:val="24"/>
        </w:rPr>
      </w:pPr>
      <w:r w:rsidRPr="0075215B">
        <w:rPr>
          <w:rFonts w:cs="Arial"/>
          <w:szCs w:val="24"/>
        </w:rPr>
        <w:t xml:space="preserve">Con il presente messaggio il Consiglio di Stato chiede un contributo complessivo di CHF 1'145'950.00 a favore del Patriziato di </w:t>
      </w:r>
      <w:proofErr w:type="spellStart"/>
      <w:r w:rsidRPr="0075215B">
        <w:rPr>
          <w:rFonts w:cs="Arial"/>
          <w:szCs w:val="24"/>
        </w:rPr>
        <w:t>Dalpe</w:t>
      </w:r>
      <w:proofErr w:type="spellEnd"/>
      <w:r w:rsidRPr="0075215B">
        <w:rPr>
          <w:rFonts w:cs="Arial"/>
          <w:szCs w:val="24"/>
        </w:rPr>
        <w:t xml:space="preserve"> destinato alla ristrutturazione dell’Alpe </w:t>
      </w:r>
      <w:proofErr w:type="spellStart"/>
      <w:r w:rsidRPr="0075215B">
        <w:rPr>
          <w:rFonts w:cs="Arial"/>
          <w:szCs w:val="24"/>
        </w:rPr>
        <w:t>Geira</w:t>
      </w:r>
      <w:proofErr w:type="spellEnd"/>
      <w:r w:rsidRPr="0075215B">
        <w:rPr>
          <w:rFonts w:cs="Arial"/>
          <w:szCs w:val="24"/>
        </w:rPr>
        <w:t xml:space="preserve"> (comprendente gli stabili e le infrastrutture alpestri così come la strada di accesso, l’elettrificazione, gli acquedotti, il ponte e gli interventi ai corti Lambro e </w:t>
      </w:r>
      <w:proofErr w:type="spellStart"/>
      <w:r w:rsidRPr="0075215B">
        <w:rPr>
          <w:rFonts w:cs="Arial"/>
          <w:szCs w:val="24"/>
        </w:rPr>
        <w:t>Sgnòi</w:t>
      </w:r>
      <w:proofErr w:type="spellEnd"/>
      <w:r w:rsidRPr="0075215B">
        <w:rPr>
          <w:rFonts w:cs="Arial"/>
          <w:szCs w:val="24"/>
        </w:rPr>
        <w:t>).</w:t>
      </w:r>
    </w:p>
    <w:p w:rsidR="002B77D2" w:rsidRPr="00D03272" w:rsidRDefault="002B77D2" w:rsidP="002B77D2">
      <w:pPr>
        <w:tabs>
          <w:tab w:val="center" w:pos="4962"/>
        </w:tabs>
        <w:rPr>
          <w:rFonts w:cs="Arial"/>
          <w:sz w:val="16"/>
          <w:szCs w:val="16"/>
        </w:rPr>
      </w:pPr>
    </w:p>
    <w:p w:rsidR="002B77D2" w:rsidRDefault="002B77D2" w:rsidP="002B77D2">
      <w:pPr>
        <w:rPr>
          <w:rFonts w:cs="Arial"/>
          <w:szCs w:val="24"/>
        </w:rPr>
      </w:pPr>
      <w:r w:rsidRPr="00736D43">
        <w:rPr>
          <w:rFonts w:cs="Arial"/>
          <w:szCs w:val="24"/>
        </w:rPr>
        <w:t xml:space="preserve">Questo investimento è necessario per garantire un futuro all’alpe e alle aziende agricole della regione, a tutto beneficio anche del territorio e della biodiversità. La realizzazione della miglioria alpestre riveste un ruolo fondamentale per la valorizzazione e la continuità dell’attività agricola della Valle </w:t>
      </w:r>
      <w:proofErr w:type="spellStart"/>
      <w:r w:rsidRPr="00736D43">
        <w:rPr>
          <w:rFonts w:cs="Arial"/>
          <w:szCs w:val="24"/>
        </w:rPr>
        <w:t>Piumogna</w:t>
      </w:r>
      <w:proofErr w:type="spellEnd"/>
      <w:r w:rsidRPr="00736D43">
        <w:rPr>
          <w:rFonts w:cs="Arial"/>
          <w:szCs w:val="24"/>
        </w:rPr>
        <w:t>. Solamente realizzando infrastrutture adeguate e un accesso comodo e sicuro si potranno gestire a lungo termine i preziosi pascoli alpestri e contribuire così al mantenimento e alla valorizzazione del paesaggio.</w:t>
      </w:r>
    </w:p>
    <w:p w:rsidR="002B77D2" w:rsidRPr="00D03272" w:rsidRDefault="002B77D2" w:rsidP="002B77D2">
      <w:pPr>
        <w:rPr>
          <w:rFonts w:cs="Arial"/>
          <w:sz w:val="16"/>
          <w:szCs w:val="16"/>
        </w:rPr>
      </w:pPr>
    </w:p>
    <w:p w:rsidR="002B77D2" w:rsidRPr="00B6707E" w:rsidRDefault="002B77D2" w:rsidP="002B77D2">
      <w:pPr>
        <w:rPr>
          <w:rFonts w:cs="Arial"/>
          <w:szCs w:val="24"/>
        </w:rPr>
      </w:pPr>
      <w:r w:rsidRPr="00B6707E">
        <w:rPr>
          <w:rFonts w:cs="Arial"/>
          <w:szCs w:val="24"/>
        </w:rPr>
        <w:t>A complemento d</w:t>
      </w:r>
      <w:r>
        <w:rPr>
          <w:rFonts w:cs="Arial"/>
          <w:szCs w:val="24"/>
        </w:rPr>
        <w:t>'</w:t>
      </w:r>
      <w:r w:rsidRPr="00B6707E">
        <w:rPr>
          <w:rFonts w:cs="Arial"/>
          <w:szCs w:val="24"/>
        </w:rPr>
        <w:t>informazione, in entrata, è utile ricordare che l</w:t>
      </w:r>
      <w:r>
        <w:rPr>
          <w:rFonts w:cs="Arial"/>
          <w:szCs w:val="24"/>
        </w:rPr>
        <w:t>'</w:t>
      </w:r>
      <w:r w:rsidRPr="00B6707E">
        <w:rPr>
          <w:rFonts w:cs="Arial"/>
          <w:szCs w:val="24"/>
        </w:rPr>
        <w:t>alpe fu sistemat</w:t>
      </w:r>
      <w:r>
        <w:rPr>
          <w:rFonts w:cs="Arial"/>
          <w:szCs w:val="24"/>
        </w:rPr>
        <w:t>a</w:t>
      </w:r>
      <w:r w:rsidRPr="00B6707E">
        <w:rPr>
          <w:rFonts w:cs="Arial"/>
          <w:szCs w:val="24"/>
        </w:rPr>
        <w:t xml:space="preserve"> una prima volta integralmente tra il 1950 e il 1952 con un investimento di circa CHF 300'000.00. Esattamente 50 anni dopo, nel 2002, è stat</w:t>
      </w:r>
      <w:r>
        <w:rPr>
          <w:rFonts w:cs="Arial"/>
          <w:szCs w:val="24"/>
        </w:rPr>
        <w:t>a</w:t>
      </w:r>
      <w:r w:rsidRPr="00B6707E">
        <w:rPr>
          <w:rFonts w:cs="Arial"/>
          <w:szCs w:val="24"/>
        </w:rPr>
        <w:t xml:space="preserve"> oggetto di una seconda sistemazione. Sono state apportate migliorie alle infrastrutture legate allo smaltimento delle acque luride e chiare, al piazzale di attesa per la mungitura, ai servizi igienici, al porcile e sono state eseguite alcune nuove opere quali una tettoia adibita a legnaia, una centralina a forza idraulica per la produzione di energia elettrica e un rifugio per il pastore in località </w:t>
      </w:r>
      <w:proofErr w:type="spellStart"/>
      <w:r w:rsidRPr="00B6707E">
        <w:rPr>
          <w:rFonts w:cs="Arial"/>
          <w:szCs w:val="24"/>
        </w:rPr>
        <w:t>Polpiano</w:t>
      </w:r>
      <w:proofErr w:type="spellEnd"/>
      <w:r w:rsidRPr="00B6707E">
        <w:rPr>
          <w:rFonts w:cs="Arial"/>
          <w:szCs w:val="24"/>
        </w:rPr>
        <w:t>. Gli interventi hanno comportato una spesa complessiva di circa CHF 380'000.00.</w:t>
      </w:r>
    </w:p>
    <w:p w:rsidR="002B77D2" w:rsidRDefault="002B77D2" w:rsidP="002B77D2">
      <w:pPr>
        <w:rPr>
          <w:rFonts w:cs="Arial"/>
          <w:szCs w:val="24"/>
        </w:rPr>
      </w:pPr>
    </w:p>
    <w:p w:rsidR="002B77D2" w:rsidRDefault="002B77D2" w:rsidP="002B77D2">
      <w:pPr>
        <w:rPr>
          <w:rFonts w:cs="Arial"/>
          <w:szCs w:val="24"/>
        </w:rPr>
      </w:pPr>
    </w:p>
    <w:p w:rsidR="002B77D2" w:rsidRPr="00736D43" w:rsidRDefault="002B77D2" w:rsidP="00287C95">
      <w:pPr>
        <w:pStyle w:val="Titolo1"/>
      </w:pPr>
      <w:r>
        <w:t>ALCUNI CENNI STORICI</w:t>
      </w:r>
    </w:p>
    <w:p w:rsidR="002B77D2" w:rsidRDefault="002B77D2" w:rsidP="002B77D2">
      <w:pPr>
        <w:rPr>
          <w:rFonts w:cs="Arial"/>
          <w:szCs w:val="24"/>
        </w:rPr>
      </w:pPr>
      <w:r w:rsidRPr="001C4074">
        <w:rPr>
          <w:rFonts w:cs="Arial"/>
          <w:szCs w:val="24"/>
        </w:rPr>
        <w:t xml:space="preserve">Vengono elencate </w:t>
      </w:r>
      <w:r>
        <w:rPr>
          <w:rFonts w:cs="Arial"/>
          <w:szCs w:val="24"/>
        </w:rPr>
        <w:t xml:space="preserve">di seguite </w:t>
      </w:r>
      <w:r w:rsidRPr="001C4074">
        <w:rPr>
          <w:rFonts w:cs="Arial"/>
          <w:szCs w:val="24"/>
        </w:rPr>
        <w:t xml:space="preserve">alcune date </w:t>
      </w:r>
      <w:r>
        <w:rPr>
          <w:rFonts w:cs="Arial"/>
          <w:szCs w:val="24"/>
        </w:rPr>
        <w:t xml:space="preserve">e informazioni </w:t>
      </w:r>
      <w:r w:rsidRPr="001C4074">
        <w:rPr>
          <w:rFonts w:cs="Arial"/>
          <w:szCs w:val="24"/>
        </w:rPr>
        <w:t xml:space="preserve">di riferimento </w:t>
      </w:r>
      <w:r>
        <w:rPr>
          <w:rFonts w:cs="Arial"/>
          <w:szCs w:val="24"/>
        </w:rPr>
        <w:t xml:space="preserve">che riguardano, direttamente o indirettamente, il territorio degli interventi oggetto del messaggio governativo </w:t>
      </w:r>
      <w:r w:rsidRPr="001C4074">
        <w:rPr>
          <w:rFonts w:cs="Arial"/>
          <w:szCs w:val="24"/>
        </w:rPr>
        <w:t>(</w:t>
      </w:r>
      <w:r w:rsidRPr="003924FB">
        <w:rPr>
          <w:rFonts w:cs="Arial"/>
          <w:i/>
          <w:szCs w:val="24"/>
        </w:rPr>
        <w:t>fonte: libro di Mario Fransioli "</w:t>
      </w:r>
      <w:proofErr w:type="spellStart"/>
      <w:r w:rsidRPr="003924FB">
        <w:rPr>
          <w:rFonts w:cs="Arial"/>
          <w:i/>
          <w:szCs w:val="24"/>
        </w:rPr>
        <w:t>Dalpe</w:t>
      </w:r>
      <w:proofErr w:type="spellEnd"/>
      <w:r w:rsidRPr="003924FB">
        <w:rPr>
          <w:rFonts w:cs="Arial"/>
          <w:i/>
          <w:szCs w:val="24"/>
        </w:rPr>
        <w:t>"</w:t>
      </w:r>
      <w:r w:rsidRPr="001C4074">
        <w:rPr>
          <w:rFonts w:cs="Arial"/>
          <w:szCs w:val="24"/>
        </w:rPr>
        <w:t>).</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1887 - Vendita dei Prati di </w:t>
      </w:r>
      <w:proofErr w:type="spellStart"/>
      <w:r w:rsidRPr="00287C95">
        <w:rPr>
          <w:rFonts w:cs="Arial"/>
          <w:i/>
          <w:sz w:val="23"/>
          <w:szCs w:val="23"/>
        </w:rPr>
        <w:t>Geira</w:t>
      </w:r>
      <w:proofErr w:type="spellEnd"/>
      <w:r w:rsidRPr="00287C95">
        <w:rPr>
          <w:rFonts w:cs="Arial"/>
          <w:i/>
          <w:sz w:val="23"/>
          <w:szCs w:val="23"/>
        </w:rPr>
        <w:t xml:space="preserve"> (</w:t>
      </w:r>
      <w:proofErr w:type="spellStart"/>
      <w:r w:rsidRPr="00287C95">
        <w:rPr>
          <w:rFonts w:cs="Arial"/>
          <w:i/>
          <w:sz w:val="23"/>
          <w:szCs w:val="23"/>
        </w:rPr>
        <w:t>Préi</w:t>
      </w:r>
      <w:proofErr w:type="spellEnd"/>
      <w:r w:rsidRPr="00287C95">
        <w:rPr>
          <w:rFonts w:cs="Arial"/>
          <w:i/>
          <w:sz w:val="23"/>
          <w:szCs w:val="23"/>
        </w:rPr>
        <w:t xml:space="preserve"> </w:t>
      </w:r>
      <w:proofErr w:type="spellStart"/>
      <w:r w:rsidRPr="00287C95">
        <w:rPr>
          <w:rFonts w:cs="Arial"/>
          <w:i/>
          <w:sz w:val="23"/>
          <w:szCs w:val="23"/>
        </w:rPr>
        <w:t>Géira</w:t>
      </w:r>
      <w:proofErr w:type="spellEnd"/>
      <w:r w:rsidRPr="00287C95">
        <w:rPr>
          <w:rFonts w:cs="Arial"/>
          <w:i/>
          <w:sz w:val="23"/>
          <w:szCs w:val="23"/>
        </w:rPr>
        <w:t>) al Patriziato. I proprietari si impegnano a demolire le cascine e stalle ivi situate (p. 72).</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22 novembre 1904 - Inaugurata la strada Rodi-</w:t>
      </w:r>
      <w:proofErr w:type="spellStart"/>
      <w:r w:rsidRPr="00287C95">
        <w:rPr>
          <w:rFonts w:cs="Arial"/>
          <w:i/>
          <w:sz w:val="23"/>
          <w:szCs w:val="23"/>
        </w:rPr>
        <w:t>Dalpe</w:t>
      </w:r>
      <w:proofErr w:type="spellEnd"/>
      <w:r w:rsidRPr="00287C95">
        <w:rPr>
          <w:rFonts w:cs="Arial"/>
          <w:i/>
          <w:sz w:val="23"/>
          <w:szCs w:val="23"/>
        </w:rPr>
        <w:t>.</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lastRenderedPageBreak/>
        <w:t xml:space="preserve">1907 - Costruzione della cascina dei Prati di </w:t>
      </w:r>
      <w:proofErr w:type="spellStart"/>
      <w:r w:rsidRPr="00287C95">
        <w:rPr>
          <w:rFonts w:cs="Arial"/>
          <w:i/>
          <w:sz w:val="23"/>
          <w:szCs w:val="23"/>
        </w:rPr>
        <w:t>Geira</w:t>
      </w:r>
      <w:proofErr w:type="spellEnd"/>
      <w:r w:rsidRPr="00287C95">
        <w:rPr>
          <w:rFonts w:cs="Arial"/>
          <w:i/>
          <w:sz w:val="23"/>
          <w:szCs w:val="23"/>
        </w:rPr>
        <w:t>.</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1914 - Costruzione della strada </w:t>
      </w:r>
      <w:proofErr w:type="spellStart"/>
      <w:r w:rsidRPr="00287C95">
        <w:rPr>
          <w:rFonts w:cs="Arial"/>
          <w:i/>
          <w:sz w:val="23"/>
          <w:szCs w:val="23"/>
        </w:rPr>
        <w:t>Dalpe-Cornone</w:t>
      </w:r>
      <w:proofErr w:type="spellEnd"/>
      <w:r w:rsidRPr="00287C95">
        <w:rPr>
          <w:rFonts w:cs="Arial"/>
          <w:i/>
          <w:sz w:val="23"/>
          <w:szCs w:val="23"/>
        </w:rPr>
        <w:t xml:space="preserve"> (p. 134).</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1916-1917 - Costruzione delle due grandi cascine-stalle ("</w:t>
      </w:r>
      <w:proofErr w:type="spellStart"/>
      <w:r w:rsidRPr="00287C95">
        <w:rPr>
          <w:rFonts w:cs="Arial"/>
          <w:i/>
          <w:sz w:val="23"/>
          <w:szCs w:val="23"/>
        </w:rPr>
        <w:t>stalói</w:t>
      </w:r>
      <w:proofErr w:type="spellEnd"/>
      <w:r w:rsidRPr="00287C95">
        <w:rPr>
          <w:rFonts w:cs="Arial"/>
          <w:i/>
          <w:sz w:val="23"/>
          <w:szCs w:val="23"/>
        </w:rPr>
        <w:t xml:space="preserve">") sul piano della Gera in </w:t>
      </w:r>
      <w:proofErr w:type="spellStart"/>
      <w:r w:rsidRPr="00287C95">
        <w:rPr>
          <w:rFonts w:cs="Arial"/>
          <w:i/>
          <w:sz w:val="23"/>
          <w:szCs w:val="23"/>
        </w:rPr>
        <w:t>Piumogna</w:t>
      </w:r>
      <w:proofErr w:type="spellEnd"/>
      <w:r w:rsidRPr="00287C95">
        <w:rPr>
          <w:rFonts w:cs="Arial"/>
          <w:i/>
          <w:sz w:val="23"/>
          <w:szCs w:val="23"/>
        </w:rPr>
        <w:t xml:space="preserve"> (p. 68).</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17 febbraio 1925 - Una valanga distrugge l'Hotel </w:t>
      </w:r>
      <w:proofErr w:type="spellStart"/>
      <w:r w:rsidRPr="00287C95">
        <w:rPr>
          <w:rFonts w:cs="Arial"/>
          <w:i/>
          <w:sz w:val="23"/>
          <w:szCs w:val="23"/>
        </w:rPr>
        <w:t>Pension</w:t>
      </w:r>
      <w:proofErr w:type="spellEnd"/>
      <w:r w:rsidRPr="00287C95">
        <w:rPr>
          <w:rFonts w:cs="Arial"/>
          <w:i/>
          <w:sz w:val="23"/>
          <w:szCs w:val="23"/>
        </w:rPr>
        <w:t xml:space="preserve"> </w:t>
      </w:r>
      <w:proofErr w:type="spellStart"/>
      <w:r w:rsidRPr="00287C95">
        <w:rPr>
          <w:rFonts w:cs="Arial"/>
          <w:i/>
          <w:sz w:val="23"/>
          <w:szCs w:val="23"/>
        </w:rPr>
        <w:t>Piumogna</w:t>
      </w:r>
      <w:proofErr w:type="spellEnd"/>
      <w:r w:rsidRPr="00287C95">
        <w:rPr>
          <w:rFonts w:cs="Arial"/>
          <w:i/>
          <w:sz w:val="23"/>
          <w:szCs w:val="23"/>
        </w:rPr>
        <w:t xml:space="preserve">, aperto nel 1906 trasformando la casa e stalla costruite nell'800, e le costruzioni dell'alpe di </w:t>
      </w:r>
      <w:proofErr w:type="spellStart"/>
      <w:r w:rsidRPr="00287C95">
        <w:rPr>
          <w:rFonts w:cs="Arial"/>
          <w:i/>
          <w:sz w:val="23"/>
          <w:szCs w:val="23"/>
        </w:rPr>
        <w:t>Geira</w:t>
      </w:r>
      <w:proofErr w:type="spellEnd"/>
      <w:r w:rsidRPr="00287C95">
        <w:rPr>
          <w:rFonts w:cs="Arial"/>
          <w:i/>
          <w:sz w:val="23"/>
          <w:szCs w:val="23"/>
        </w:rPr>
        <w:t xml:space="preserve"> sul lato destro della Val </w:t>
      </w:r>
      <w:proofErr w:type="spellStart"/>
      <w:r w:rsidRPr="00287C95">
        <w:rPr>
          <w:rFonts w:cs="Arial"/>
          <w:i/>
          <w:sz w:val="23"/>
          <w:szCs w:val="23"/>
        </w:rPr>
        <w:t>Piumogna</w:t>
      </w:r>
      <w:proofErr w:type="spellEnd"/>
      <w:r w:rsidRPr="00287C95">
        <w:rPr>
          <w:rFonts w:cs="Arial"/>
          <w:i/>
          <w:sz w:val="23"/>
          <w:szCs w:val="23"/>
        </w:rPr>
        <w:t>. Sulle rovine dell'albergo viene costruita la nuova cascina dell'alpe, utilizzata fino all'inaugurazione delle nuove costruzioni sul lato sinistro nel 1953.</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1937 - Il "Pont da la Gera" in </w:t>
      </w:r>
      <w:proofErr w:type="spellStart"/>
      <w:r w:rsidRPr="00287C95">
        <w:rPr>
          <w:rFonts w:cs="Arial"/>
          <w:i/>
          <w:sz w:val="23"/>
          <w:szCs w:val="23"/>
        </w:rPr>
        <w:t>Piumogna</w:t>
      </w:r>
      <w:proofErr w:type="spellEnd"/>
      <w:r w:rsidRPr="00287C95">
        <w:rPr>
          <w:rFonts w:cs="Arial"/>
          <w:i/>
          <w:sz w:val="23"/>
          <w:szCs w:val="23"/>
        </w:rPr>
        <w:t>, situato vicino agli "</w:t>
      </w:r>
      <w:proofErr w:type="spellStart"/>
      <w:r w:rsidRPr="00287C95">
        <w:rPr>
          <w:rFonts w:cs="Arial"/>
          <w:i/>
          <w:sz w:val="23"/>
          <w:szCs w:val="23"/>
        </w:rPr>
        <w:t>stalói</w:t>
      </w:r>
      <w:proofErr w:type="spellEnd"/>
      <w:r w:rsidRPr="00287C95">
        <w:rPr>
          <w:rFonts w:cs="Arial"/>
          <w:i/>
          <w:sz w:val="23"/>
          <w:szCs w:val="23"/>
        </w:rPr>
        <w:t>", viene asportato dal fiume. Sarà ricostruito nel 1939 (p. 168, già nella posizione attuale un centinaio di metri a monte?).</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1953 - Inaugurata la nuova sede (quella attuale) dell'alpe di </w:t>
      </w:r>
      <w:proofErr w:type="spellStart"/>
      <w:r w:rsidRPr="00287C95">
        <w:rPr>
          <w:rFonts w:cs="Arial"/>
          <w:i/>
          <w:sz w:val="23"/>
          <w:szCs w:val="23"/>
        </w:rPr>
        <w:t>Geira</w:t>
      </w:r>
      <w:proofErr w:type="spellEnd"/>
      <w:r w:rsidRPr="00287C95">
        <w:rPr>
          <w:rFonts w:cs="Arial"/>
          <w:i/>
          <w:sz w:val="23"/>
          <w:szCs w:val="23"/>
        </w:rPr>
        <w:t xml:space="preserve"> sul lato sinistro della Valle </w:t>
      </w:r>
      <w:proofErr w:type="spellStart"/>
      <w:r w:rsidRPr="00287C95">
        <w:rPr>
          <w:rFonts w:cs="Arial"/>
          <w:i/>
          <w:sz w:val="23"/>
          <w:szCs w:val="23"/>
        </w:rPr>
        <w:t>Piumogna</w:t>
      </w:r>
      <w:proofErr w:type="spellEnd"/>
      <w:r w:rsidRPr="00287C95">
        <w:rPr>
          <w:rFonts w:cs="Arial"/>
          <w:i/>
          <w:sz w:val="23"/>
          <w:szCs w:val="23"/>
        </w:rPr>
        <w:t>.</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1954-1957 - Demolizioni nei due nuclei di </w:t>
      </w:r>
      <w:proofErr w:type="spellStart"/>
      <w:r w:rsidRPr="00287C95">
        <w:rPr>
          <w:rFonts w:cs="Arial"/>
          <w:i/>
          <w:sz w:val="23"/>
          <w:szCs w:val="23"/>
        </w:rPr>
        <w:t>Dalpe</w:t>
      </w:r>
      <w:proofErr w:type="spellEnd"/>
      <w:r w:rsidRPr="00287C95">
        <w:rPr>
          <w:rFonts w:cs="Arial"/>
          <w:i/>
          <w:sz w:val="23"/>
          <w:szCs w:val="23"/>
        </w:rPr>
        <w:t xml:space="preserve"> e </w:t>
      </w:r>
      <w:proofErr w:type="spellStart"/>
      <w:r w:rsidRPr="00287C95">
        <w:rPr>
          <w:rFonts w:cs="Arial"/>
          <w:i/>
          <w:sz w:val="23"/>
          <w:szCs w:val="23"/>
        </w:rPr>
        <w:t>Cornone</w:t>
      </w:r>
      <w:proofErr w:type="spellEnd"/>
      <w:r w:rsidRPr="00287C95">
        <w:rPr>
          <w:rFonts w:cs="Arial"/>
          <w:i/>
          <w:sz w:val="23"/>
          <w:szCs w:val="23"/>
        </w:rPr>
        <w:t xml:space="preserve"> e costruzione della rete stradale attuale, legata al raggruppamento dei terreni, i cui lavori si concludono nel settembre 1957 con la consegna delle parcelle ai rispettivi proprietari (p. 78).</w:t>
      </w:r>
    </w:p>
    <w:p w:rsidR="002B77D2" w:rsidRPr="00287C95" w:rsidRDefault="002B77D2" w:rsidP="00287C95">
      <w:pPr>
        <w:numPr>
          <w:ilvl w:val="0"/>
          <w:numId w:val="8"/>
        </w:numPr>
        <w:spacing w:before="80"/>
        <w:ind w:left="284" w:hanging="284"/>
        <w:rPr>
          <w:rFonts w:cs="Arial"/>
          <w:i/>
          <w:sz w:val="23"/>
          <w:szCs w:val="23"/>
        </w:rPr>
      </w:pPr>
      <w:r w:rsidRPr="00287C95">
        <w:rPr>
          <w:rFonts w:cs="Arial"/>
          <w:i/>
          <w:sz w:val="23"/>
          <w:szCs w:val="23"/>
        </w:rPr>
        <w:t xml:space="preserve">1967 - Costruzione della nuova strada per la Val </w:t>
      </w:r>
      <w:proofErr w:type="spellStart"/>
      <w:r w:rsidRPr="00287C95">
        <w:rPr>
          <w:rFonts w:cs="Arial"/>
          <w:i/>
          <w:sz w:val="23"/>
          <w:szCs w:val="23"/>
        </w:rPr>
        <w:t>Piumogna</w:t>
      </w:r>
      <w:proofErr w:type="spellEnd"/>
      <w:r w:rsidRPr="00287C95">
        <w:rPr>
          <w:rFonts w:cs="Arial"/>
          <w:i/>
          <w:sz w:val="23"/>
          <w:szCs w:val="23"/>
        </w:rPr>
        <w:t xml:space="preserve"> sul versante sinistro (p. 128).</w:t>
      </w:r>
    </w:p>
    <w:p w:rsidR="002B77D2" w:rsidRPr="003924FB" w:rsidRDefault="002B77D2" w:rsidP="002B77D2">
      <w:pPr>
        <w:rPr>
          <w:rFonts w:cs="Arial"/>
          <w:i/>
          <w:szCs w:val="24"/>
        </w:rPr>
      </w:pPr>
    </w:p>
    <w:p w:rsidR="002B77D2" w:rsidRPr="00561496" w:rsidRDefault="002B77D2" w:rsidP="002B77D2">
      <w:pPr>
        <w:pStyle w:val="NormaleWeb"/>
        <w:spacing w:before="0" w:beforeAutospacing="0" w:after="0" w:afterAutospacing="0"/>
        <w:jc w:val="center"/>
        <w:rPr>
          <w:rFonts w:ascii="Arial" w:hAnsi="Arial" w:cs="Arial"/>
          <w:i/>
          <w:color w:val="26005B"/>
          <w:sz w:val="20"/>
          <w:szCs w:val="20"/>
        </w:rPr>
      </w:pPr>
      <w:r>
        <w:rPr>
          <w:rFonts w:ascii="Trebuchet MS" w:hAnsi="Trebuchet MS"/>
          <w:i/>
          <w:noProof/>
          <w:color w:val="E60066"/>
          <w:sz w:val="20"/>
          <w:szCs w:val="20"/>
          <w:bdr w:val="none" w:sz="0" w:space="0" w:color="auto" w:frame="1"/>
          <w:lang w:eastAsia="it-CH"/>
        </w:rPr>
        <w:drawing>
          <wp:inline distT="0" distB="0" distL="0" distR="0">
            <wp:extent cx="5654040" cy="4328160"/>
            <wp:effectExtent l="19050" t="19050" r="60960" b="53340"/>
            <wp:docPr id="2" name="Immagine 2" descr="DufourDalpe-custom-size-638-47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fourDalpe-custom-size-638-479"/>
                    <pic:cNvPicPr>
                      <a:picLocks noChangeAspect="1" noChangeArrowheads="1"/>
                    </pic:cNvPicPr>
                  </pic:nvPicPr>
                  <pic:blipFill>
                    <a:blip r:embed="rId10">
                      <a:lum bright="24000"/>
                      <a:extLst>
                        <a:ext uri="{28A0092B-C50C-407E-A947-70E740481C1C}">
                          <a14:useLocalDpi xmlns:a14="http://schemas.microsoft.com/office/drawing/2010/main" val="0"/>
                        </a:ext>
                      </a:extLst>
                    </a:blip>
                    <a:srcRect/>
                    <a:stretch>
                      <a:fillRect/>
                    </a:stretch>
                  </pic:blipFill>
                  <pic:spPr bwMode="auto">
                    <a:xfrm>
                      <a:off x="0" y="0"/>
                      <a:ext cx="5663495" cy="4335398"/>
                    </a:xfrm>
                    <a:prstGeom prst="rect">
                      <a:avLst/>
                    </a:prstGeom>
                    <a:noFill/>
                    <a:ln w="3175" cmpd="sng">
                      <a:solidFill>
                        <a:srgbClr val="000000"/>
                      </a:solidFill>
                      <a:miter lim="800000"/>
                      <a:headEnd/>
                      <a:tailEnd/>
                    </a:ln>
                    <a:effectLst>
                      <a:outerShdw dist="35921" dir="2700000" algn="ctr" rotWithShape="0">
                        <a:srgbClr val="808080"/>
                      </a:outerShdw>
                    </a:effectLst>
                  </pic:spPr>
                </pic:pic>
              </a:graphicData>
            </a:graphic>
          </wp:inline>
        </w:drawing>
      </w:r>
    </w:p>
    <w:p w:rsidR="002B77D2" w:rsidRPr="00287C95" w:rsidRDefault="002B77D2" w:rsidP="00287C95">
      <w:pPr>
        <w:pStyle w:val="NormaleWeb"/>
        <w:spacing w:before="120" w:beforeAutospacing="0" w:after="0" w:afterAutospacing="0"/>
        <w:jc w:val="center"/>
        <w:rPr>
          <w:rFonts w:ascii="Arial" w:hAnsi="Arial" w:cs="Arial"/>
          <w:i/>
          <w:sz w:val="22"/>
          <w:szCs w:val="22"/>
        </w:rPr>
      </w:pPr>
      <w:r w:rsidRPr="00287C95">
        <w:rPr>
          <w:rFonts w:ascii="Arial" w:hAnsi="Arial" w:cs="Arial"/>
          <w:b/>
          <w:bCs/>
          <w:i/>
          <w:sz w:val="22"/>
          <w:szCs w:val="22"/>
        </w:rPr>
        <w:t xml:space="preserve">CARTA DUFOUR - </w:t>
      </w:r>
      <w:proofErr w:type="spellStart"/>
      <w:r w:rsidRPr="00287C95">
        <w:rPr>
          <w:rFonts w:ascii="Arial" w:hAnsi="Arial" w:cs="Arial"/>
          <w:b/>
          <w:bCs/>
          <w:i/>
          <w:sz w:val="22"/>
          <w:szCs w:val="22"/>
        </w:rPr>
        <w:t>Topographische</w:t>
      </w:r>
      <w:proofErr w:type="spellEnd"/>
      <w:r w:rsidRPr="00287C95">
        <w:rPr>
          <w:rFonts w:ascii="Arial" w:hAnsi="Arial" w:cs="Arial"/>
          <w:b/>
          <w:bCs/>
          <w:i/>
          <w:sz w:val="22"/>
          <w:szCs w:val="22"/>
        </w:rPr>
        <w:t xml:space="preserve"> </w:t>
      </w:r>
      <w:proofErr w:type="spellStart"/>
      <w:r w:rsidRPr="00287C95">
        <w:rPr>
          <w:rFonts w:ascii="Arial" w:hAnsi="Arial" w:cs="Arial"/>
          <w:b/>
          <w:bCs/>
          <w:i/>
          <w:sz w:val="22"/>
          <w:szCs w:val="22"/>
        </w:rPr>
        <w:t>Karte</w:t>
      </w:r>
      <w:proofErr w:type="spellEnd"/>
      <w:r w:rsidRPr="00287C95">
        <w:rPr>
          <w:rFonts w:ascii="Arial" w:hAnsi="Arial" w:cs="Arial"/>
          <w:b/>
          <w:bCs/>
          <w:i/>
          <w:sz w:val="22"/>
          <w:szCs w:val="22"/>
        </w:rPr>
        <w:t xml:space="preserve"> </w:t>
      </w:r>
      <w:proofErr w:type="spellStart"/>
      <w:r w:rsidRPr="00287C95">
        <w:rPr>
          <w:rFonts w:ascii="Arial" w:hAnsi="Arial" w:cs="Arial"/>
          <w:b/>
          <w:bCs/>
          <w:i/>
          <w:sz w:val="22"/>
          <w:szCs w:val="22"/>
        </w:rPr>
        <w:t>der</w:t>
      </w:r>
      <w:proofErr w:type="spellEnd"/>
      <w:r w:rsidRPr="00287C95">
        <w:rPr>
          <w:rFonts w:ascii="Arial" w:hAnsi="Arial" w:cs="Arial"/>
          <w:b/>
          <w:bCs/>
          <w:i/>
          <w:sz w:val="22"/>
          <w:szCs w:val="22"/>
        </w:rPr>
        <w:t xml:space="preserve"> </w:t>
      </w:r>
      <w:proofErr w:type="spellStart"/>
      <w:r w:rsidRPr="00287C95">
        <w:rPr>
          <w:rFonts w:ascii="Arial" w:hAnsi="Arial" w:cs="Arial"/>
          <w:b/>
          <w:bCs/>
          <w:i/>
          <w:sz w:val="22"/>
          <w:szCs w:val="22"/>
        </w:rPr>
        <w:t>Schweiz</w:t>
      </w:r>
      <w:proofErr w:type="spellEnd"/>
    </w:p>
    <w:p w:rsidR="00287C95" w:rsidRDefault="00287C95" w:rsidP="002B77D2">
      <w:pPr>
        <w:pStyle w:val="NormaleWeb"/>
        <w:spacing w:before="0" w:beforeAutospacing="0" w:after="0" w:afterAutospacing="0"/>
        <w:jc w:val="both"/>
        <w:rPr>
          <w:rFonts w:ascii="Arial" w:hAnsi="Arial" w:cs="Arial"/>
          <w:i/>
          <w:lang w:val="it-IT"/>
        </w:rPr>
      </w:pPr>
    </w:p>
    <w:p w:rsidR="002B77D2" w:rsidRPr="00287C95" w:rsidRDefault="002B77D2" w:rsidP="002B77D2">
      <w:pPr>
        <w:pStyle w:val="NormaleWeb"/>
        <w:spacing w:before="0" w:beforeAutospacing="0" w:after="0" w:afterAutospacing="0"/>
        <w:jc w:val="both"/>
        <w:rPr>
          <w:rFonts w:ascii="Arial" w:hAnsi="Arial" w:cs="Arial"/>
          <w:i/>
          <w:sz w:val="23"/>
          <w:szCs w:val="23"/>
          <w:lang w:val="it-IT"/>
        </w:rPr>
      </w:pPr>
      <w:r w:rsidRPr="00287C95">
        <w:rPr>
          <w:rFonts w:ascii="Arial" w:hAnsi="Arial" w:cs="Arial"/>
          <w:i/>
          <w:sz w:val="23"/>
          <w:szCs w:val="23"/>
          <w:lang w:val="it-IT"/>
        </w:rPr>
        <w:t xml:space="preserve">Il Pizzo Lambro sembra ancora intatto, la grossa frana del 1894 non c'è ancora stata. Nella zona di </w:t>
      </w:r>
      <w:proofErr w:type="spellStart"/>
      <w:r w:rsidRPr="00287C95">
        <w:rPr>
          <w:rFonts w:ascii="Arial" w:hAnsi="Arial" w:cs="Arial"/>
          <w:i/>
          <w:sz w:val="23"/>
          <w:szCs w:val="23"/>
          <w:lang w:val="it-IT"/>
        </w:rPr>
        <w:t>Geira</w:t>
      </w:r>
      <w:proofErr w:type="spellEnd"/>
      <w:r w:rsidRPr="00287C95">
        <w:rPr>
          <w:rFonts w:ascii="Arial" w:hAnsi="Arial" w:cs="Arial"/>
          <w:i/>
          <w:sz w:val="23"/>
          <w:szCs w:val="23"/>
          <w:lang w:val="it-IT"/>
        </w:rPr>
        <w:t xml:space="preserve"> si nota la cascina distrutta dalla valanga nel 1925 e una costruzione che dovrebbe essere il futuro Hotel </w:t>
      </w:r>
      <w:proofErr w:type="spellStart"/>
      <w:r w:rsidRPr="00287C95">
        <w:rPr>
          <w:rFonts w:ascii="Arial" w:hAnsi="Arial" w:cs="Arial"/>
          <w:i/>
          <w:sz w:val="23"/>
          <w:szCs w:val="23"/>
          <w:lang w:val="it-IT"/>
        </w:rPr>
        <w:t>Piumogna</w:t>
      </w:r>
      <w:proofErr w:type="spellEnd"/>
      <w:r w:rsidRPr="00287C95">
        <w:rPr>
          <w:rFonts w:ascii="Arial" w:hAnsi="Arial" w:cs="Arial"/>
          <w:i/>
          <w:sz w:val="23"/>
          <w:szCs w:val="23"/>
          <w:lang w:val="it-IT"/>
        </w:rPr>
        <w:t xml:space="preserve">, separate da un ruscello che oggi non c'è più. Dalla cascina un sentiero va verso i </w:t>
      </w:r>
      <w:proofErr w:type="spellStart"/>
      <w:r w:rsidRPr="00287C95">
        <w:rPr>
          <w:rFonts w:ascii="Arial" w:hAnsi="Arial" w:cs="Arial"/>
          <w:i/>
          <w:sz w:val="23"/>
          <w:szCs w:val="23"/>
          <w:lang w:val="it-IT"/>
        </w:rPr>
        <w:t>Préi</w:t>
      </w:r>
      <w:proofErr w:type="spellEnd"/>
      <w:r w:rsidRPr="00287C95">
        <w:rPr>
          <w:rFonts w:ascii="Arial" w:hAnsi="Arial" w:cs="Arial"/>
          <w:i/>
          <w:sz w:val="23"/>
          <w:szCs w:val="23"/>
          <w:lang w:val="it-IT"/>
        </w:rPr>
        <w:t xml:space="preserve"> </w:t>
      </w:r>
      <w:proofErr w:type="spellStart"/>
      <w:r w:rsidRPr="00287C95">
        <w:rPr>
          <w:rFonts w:ascii="Arial" w:hAnsi="Arial" w:cs="Arial"/>
          <w:i/>
          <w:sz w:val="23"/>
          <w:szCs w:val="23"/>
          <w:lang w:val="it-IT"/>
        </w:rPr>
        <w:t>Geira</w:t>
      </w:r>
      <w:proofErr w:type="spellEnd"/>
      <w:r w:rsidRPr="00287C95">
        <w:rPr>
          <w:rFonts w:ascii="Arial" w:hAnsi="Arial" w:cs="Arial"/>
          <w:i/>
          <w:sz w:val="23"/>
          <w:szCs w:val="23"/>
          <w:lang w:val="it-IT"/>
        </w:rPr>
        <w:t xml:space="preserve"> sul lato sinistro, attraversando la </w:t>
      </w:r>
      <w:proofErr w:type="spellStart"/>
      <w:r w:rsidRPr="00287C95">
        <w:rPr>
          <w:rFonts w:ascii="Arial" w:hAnsi="Arial" w:cs="Arial"/>
          <w:i/>
          <w:sz w:val="23"/>
          <w:szCs w:val="23"/>
          <w:lang w:val="it-IT"/>
        </w:rPr>
        <w:t>Piumogna</w:t>
      </w:r>
      <w:proofErr w:type="spellEnd"/>
      <w:r w:rsidRPr="00287C95">
        <w:rPr>
          <w:rFonts w:ascii="Arial" w:hAnsi="Arial" w:cs="Arial"/>
          <w:i/>
          <w:sz w:val="23"/>
          <w:szCs w:val="23"/>
          <w:lang w:val="it-IT"/>
        </w:rPr>
        <w:t xml:space="preserve"> più a </w:t>
      </w:r>
      <w:r w:rsidRPr="00287C95">
        <w:rPr>
          <w:rFonts w:ascii="Arial" w:hAnsi="Arial" w:cs="Arial"/>
          <w:i/>
          <w:sz w:val="23"/>
          <w:szCs w:val="23"/>
          <w:lang w:val="it-IT"/>
        </w:rPr>
        <w:lastRenderedPageBreak/>
        <w:t>monte di oggi. Sulla riva sinistra del fiume si notano tre costruzioni di cui oggi non c'è più traccia. Sulla destra si vede un sentiero tra la cascina di Pro d'</w:t>
      </w:r>
      <w:proofErr w:type="spellStart"/>
      <w:r w:rsidRPr="00287C95">
        <w:rPr>
          <w:rFonts w:ascii="Arial" w:hAnsi="Arial" w:cs="Arial"/>
          <w:i/>
          <w:sz w:val="23"/>
          <w:szCs w:val="23"/>
          <w:lang w:val="it-IT"/>
        </w:rPr>
        <w:t>Airo</w:t>
      </w:r>
      <w:proofErr w:type="spellEnd"/>
      <w:r w:rsidRPr="00287C95">
        <w:rPr>
          <w:rFonts w:ascii="Arial" w:hAnsi="Arial" w:cs="Arial"/>
          <w:i/>
          <w:sz w:val="23"/>
          <w:szCs w:val="23"/>
          <w:lang w:val="it-IT"/>
        </w:rPr>
        <w:t xml:space="preserve"> (Chironico) e Camp </w:t>
      </w:r>
      <w:proofErr w:type="spellStart"/>
      <w:r w:rsidRPr="00287C95">
        <w:rPr>
          <w:rFonts w:ascii="Arial" w:hAnsi="Arial" w:cs="Arial"/>
          <w:i/>
          <w:sz w:val="23"/>
          <w:szCs w:val="23"/>
          <w:lang w:val="it-IT"/>
        </w:rPr>
        <w:t>Fögaresc</w:t>
      </w:r>
      <w:proofErr w:type="spellEnd"/>
      <w:r w:rsidRPr="00287C95">
        <w:rPr>
          <w:rFonts w:ascii="Arial" w:hAnsi="Arial" w:cs="Arial"/>
          <w:i/>
          <w:sz w:val="23"/>
          <w:szCs w:val="23"/>
          <w:lang w:val="it-IT"/>
        </w:rPr>
        <w:t xml:space="preserve">, corte dell'alpe </w:t>
      </w:r>
      <w:proofErr w:type="spellStart"/>
      <w:r w:rsidRPr="00287C95">
        <w:rPr>
          <w:rFonts w:ascii="Arial" w:hAnsi="Arial" w:cs="Arial"/>
          <w:i/>
          <w:sz w:val="23"/>
          <w:szCs w:val="23"/>
          <w:lang w:val="it-IT"/>
        </w:rPr>
        <w:t>Geira</w:t>
      </w:r>
      <w:proofErr w:type="spellEnd"/>
      <w:r w:rsidRPr="00287C95">
        <w:rPr>
          <w:rFonts w:ascii="Arial" w:hAnsi="Arial" w:cs="Arial"/>
          <w:i/>
          <w:sz w:val="23"/>
          <w:szCs w:val="23"/>
          <w:lang w:val="it-IT"/>
        </w:rPr>
        <w:t xml:space="preserve"> da tempo abbandonato, la cui cascina oggi non esiste più. Colpisce anche il sentiero da </w:t>
      </w:r>
      <w:proofErr w:type="spellStart"/>
      <w:r w:rsidRPr="00287C95">
        <w:rPr>
          <w:rFonts w:ascii="Arial" w:hAnsi="Arial" w:cs="Arial"/>
          <w:i/>
          <w:sz w:val="23"/>
          <w:szCs w:val="23"/>
          <w:lang w:val="it-IT"/>
        </w:rPr>
        <w:t>Cornone</w:t>
      </w:r>
      <w:proofErr w:type="spellEnd"/>
      <w:r w:rsidRPr="00287C95">
        <w:rPr>
          <w:rFonts w:ascii="Arial" w:hAnsi="Arial" w:cs="Arial"/>
          <w:i/>
          <w:sz w:val="23"/>
          <w:szCs w:val="23"/>
          <w:lang w:val="it-IT"/>
        </w:rPr>
        <w:t xml:space="preserve"> verso il Campolungo, senza curve a 180 gradi e segnato come fosse una strada. Da questa cartina si direbbe che "tutte le strade portano a </w:t>
      </w:r>
      <w:proofErr w:type="spellStart"/>
      <w:r w:rsidRPr="00287C95">
        <w:rPr>
          <w:rFonts w:ascii="Arial" w:hAnsi="Arial" w:cs="Arial"/>
          <w:i/>
          <w:sz w:val="23"/>
          <w:szCs w:val="23"/>
          <w:lang w:val="it-IT"/>
        </w:rPr>
        <w:t>Cornone</w:t>
      </w:r>
      <w:proofErr w:type="spellEnd"/>
      <w:r w:rsidRPr="00287C95">
        <w:rPr>
          <w:rFonts w:ascii="Arial" w:hAnsi="Arial" w:cs="Arial"/>
          <w:i/>
          <w:sz w:val="23"/>
          <w:szCs w:val="23"/>
          <w:lang w:val="it-IT"/>
        </w:rPr>
        <w:t xml:space="preserve">", non a </w:t>
      </w:r>
      <w:proofErr w:type="spellStart"/>
      <w:r w:rsidRPr="00287C95">
        <w:rPr>
          <w:rFonts w:ascii="Arial" w:hAnsi="Arial" w:cs="Arial"/>
          <w:i/>
          <w:sz w:val="23"/>
          <w:szCs w:val="23"/>
          <w:lang w:val="it-IT"/>
        </w:rPr>
        <w:t>Dalpe</w:t>
      </w:r>
      <w:proofErr w:type="spellEnd"/>
      <w:r w:rsidRPr="00287C95">
        <w:rPr>
          <w:rFonts w:ascii="Arial" w:hAnsi="Arial" w:cs="Arial"/>
          <w:i/>
          <w:sz w:val="23"/>
          <w:szCs w:val="23"/>
          <w:lang w:val="it-IT"/>
        </w:rPr>
        <w:t xml:space="preserve">. Ma già nel Medioevo la via del Gottardo passava per </w:t>
      </w:r>
      <w:proofErr w:type="spellStart"/>
      <w:r w:rsidRPr="00287C95">
        <w:rPr>
          <w:rFonts w:ascii="Arial" w:hAnsi="Arial" w:cs="Arial"/>
          <w:i/>
          <w:sz w:val="23"/>
          <w:szCs w:val="23"/>
          <w:lang w:val="it-IT"/>
        </w:rPr>
        <w:t>Cornone</w:t>
      </w:r>
      <w:proofErr w:type="spellEnd"/>
      <w:r w:rsidRPr="00287C95">
        <w:rPr>
          <w:rFonts w:ascii="Arial" w:hAnsi="Arial" w:cs="Arial"/>
          <w:i/>
          <w:sz w:val="23"/>
          <w:szCs w:val="23"/>
          <w:lang w:val="it-IT"/>
        </w:rPr>
        <w:t xml:space="preserve"> e diverse mappe del Settecento riportano </w:t>
      </w:r>
      <w:proofErr w:type="spellStart"/>
      <w:r w:rsidRPr="00287C95">
        <w:rPr>
          <w:rFonts w:ascii="Arial" w:hAnsi="Arial" w:cs="Arial"/>
          <w:i/>
          <w:sz w:val="23"/>
          <w:szCs w:val="23"/>
          <w:lang w:val="it-IT"/>
        </w:rPr>
        <w:t>Cornone</w:t>
      </w:r>
      <w:proofErr w:type="spellEnd"/>
      <w:r w:rsidRPr="00287C95">
        <w:rPr>
          <w:rFonts w:ascii="Arial" w:hAnsi="Arial" w:cs="Arial"/>
          <w:i/>
          <w:sz w:val="23"/>
          <w:szCs w:val="23"/>
          <w:lang w:val="it-IT"/>
        </w:rPr>
        <w:t xml:space="preserve"> ma non </w:t>
      </w:r>
      <w:proofErr w:type="spellStart"/>
      <w:r w:rsidRPr="00287C95">
        <w:rPr>
          <w:rFonts w:ascii="Arial" w:hAnsi="Arial" w:cs="Arial"/>
          <w:i/>
          <w:sz w:val="23"/>
          <w:szCs w:val="23"/>
          <w:lang w:val="it-IT"/>
        </w:rPr>
        <w:t>Dalpe</w:t>
      </w:r>
      <w:proofErr w:type="spellEnd"/>
      <w:r w:rsidRPr="00287C95">
        <w:rPr>
          <w:rFonts w:ascii="Arial" w:hAnsi="Arial" w:cs="Arial"/>
          <w:i/>
          <w:sz w:val="23"/>
          <w:szCs w:val="23"/>
          <w:lang w:val="it-IT"/>
        </w:rPr>
        <w:t>.</w:t>
      </w:r>
    </w:p>
    <w:p w:rsidR="002B77D2" w:rsidRDefault="002B77D2" w:rsidP="002B77D2">
      <w:pPr>
        <w:tabs>
          <w:tab w:val="left" w:pos="284"/>
          <w:tab w:val="center" w:pos="4962"/>
        </w:tabs>
        <w:rPr>
          <w:rFonts w:cs="Arial"/>
          <w:szCs w:val="24"/>
        </w:rPr>
      </w:pPr>
    </w:p>
    <w:p w:rsidR="002B77D2" w:rsidRPr="0075215B" w:rsidRDefault="002B77D2" w:rsidP="002B77D2">
      <w:pPr>
        <w:tabs>
          <w:tab w:val="left" w:pos="284"/>
          <w:tab w:val="center" w:pos="4962"/>
        </w:tabs>
        <w:rPr>
          <w:rFonts w:cs="Arial"/>
          <w:szCs w:val="24"/>
        </w:rPr>
      </w:pPr>
    </w:p>
    <w:p w:rsidR="002B77D2" w:rsidRPr="00623F2B" w:rsidRDefault="002B77D2" w:rsidP="00287C95">
      <w:pPr>
        <w:pStyle w:val="Titolo1"/>
      </w:pPr>
      <w:r w:rsidRPr="00623F2B">
        <w:t>I lavori commissionali</w:t>
      </w:r>
    </w:p>
    <w:p w:rsidR="002B77D2" w:rsidRDefault="002B77D2" w:rsidP="002B77D2">
      <w:pPr>
        <w:tabs>
          <w:tab w:val="left" w:pos="284"/>
          <w:tab w:val="center" w:pos="4962"/>
        </w:tabs>
        <w:rPr>
          <w:rFonts w:cs="Arial"/>
          <w:szCs w:val="24"/>
        </w:rPr>
      </w:pPr>
      <w:r w:rsidRPr="00623F2B">
        <w:rPr>
          <w:rFonts w:cs="Arial"/>
          <w:szCs w:val="24"/>
        </w:rPr>
        <w:t xml:space="preserve">La </w:t>
      </w:r>
      <w:r>
        <w:rPr>
          <w:rFonts w:cs="Arial"/>
          <w:szCs w:val="24"/>
        </w:rPr>
        <w:t>C</w:t>
      </w:r>
      <w:r w:rsidRPr="00623F2B">
        <w:rPr>
          <w:rFonts w:cs="Arial"/>
          <w:szCs w:val="24"/>
        </w:rPr>
        <w:t>ommissione si è posta alcune domand</w:t>
      </w:r>
      <w:r>
        <w:rPr>
          <w:rFonts w:cs="Arial"/>
          <w:szCs w:val="24"/>
        </w:rPr>
        <w:t>e e richieste di precisazione. Tramite la Sezione dell'agricoltura e il progettista sono scaturiti i seguenti approfondimenti.</w:t>
      </w:r>
    </w:p>
    <w:p w:rsidR="002B77D2" w:rsidRPr="00654B9D" w:rsidRDefault="002B77D2" w:rsidP="002B77D2">
      <w:pPr>
        <w:jc w:val="left"/>
        <w:rPr>
          <w:sz w:val="16"/>
          <w:szCs w:val="16"/>
        </w:rPr>
      </w:pPr>
    </w:p>
    <w:p w:rsidR="002B77D2" w:rsidRPr="00B742E4" w:rsidRDefault="002B77D2" w:rsidP="002B77D2">
      <w:pPr>
        <w:rPr>
          <w:bCs/>
        </w:rPr>
      </w:pPr>
      <w:r w:rsidRPr="00B742E4">
        <w:t xml:space="preserve">A pag. 2 del messaggio si legge che </w:t>
      </w:r>
      <w:r>
        <w:rPr>
          <w:rFonts w:cs="Arial"/>
        </w:rPr>
        <w:t>«</w:t>
      </w:r>
      <w:r w:rsidRPr="00B742E4">
        <w:rPr>
          <w:i/>
          <w:iCs/>
        </w:rPr>
        <w:t>La cascina dei pastori, edificata nel 1951, è composta da una cucina, un servizio con gabinetto e doccia, due camere di tre letti ciascuno al piano superiore e una camera ricavata da un locale deposito. La convivenza di cinque o più persone durante l’alpeggio è però complicata, in particolare quando convivono una o più coppie che richiedono i loro spazi. In generale la struttura necessita di migliorie in modo da adeguarla agli standard di comfort attuali</w:t>
      </w:r>
      <w:r>
        <w:rPr>
          <w:rFonts w:cs="Arial"/>
          <w:i/>
          <w:iCs/>
        </w:rPr>
        <w:t>»</w:t>
      </w:r>
      <w:r w:rsidRPr="00B742E4">
        <w:t xml:space="preserve">. </w:t>
      </w:r>
      <w:r>
        <w:t>A questo proposito s</w:t>
      </w:r>
      <w:r w:rsidRPr="00B742E4">
        <w:t xml:space="preserve">i precisa che il numero standard dei collaboratori/del personale è di </w:t>
      </w:r>
      <w:r w:rsidRPr="00B742E4">
        <w:rPr>
          <w:bCs/>
        </w:rPr>
        <w:t>5 persone. Inoltre è sempre più ricorrente la richiesta di coppie che intendono lavorare sugli alpeggi ed è quindi necessario disporre di locali adeguati.</w:t>
      </w:r>
    </w:p>
    <w:p w:rsidR="002B77D2" w:rsidRPr="003533F4" w:rsidRDefault="002B77D2" w:rsidP="00DB1A03">
      <w:pPr>
        <w:rPr>
          <w:sz w:val="20"/>
          <w:szCs w:val="20"/>
        </w:rPr>
      </w:pPr>
    </w:p>
    <w:p w:rsidR="002B77D2" w:rsidRDefault="002B77D2" w:rsidP="002B77D2">
      <w:pPr>
        <w:rPr>
          <w:bCs/>
        </w:rPr>
      </w:pPr>
      <w:r w:rsidRPr="00022512">
        <w:t>Sempre pag. 2</w:t>
      </w:r>
      <w:r>
        <w:t xml:space="preserve"> si legge che </w:t>
      </w:r>
      <w:r>
        <w:rPr>
          <w:rFonts w:cs="Arial"/>
        </w:rPr>
        <w:t>«</w:t>
      </w:r>
      <w:r w:rsidRPr="00022512">
        <w:rPr>
          <w:i/>
          <w:iCs/>
        </w:rPr>
        <w:t>Nell</w:t>
      </w:r>
      <w:r>
        <w:rPr>
          <w:i/>
          <w:iCs/>
        </w:rPr>
        <w:t>'</w:t>
      </w:r>
      <w:r w:rsidRPr="00022512">
        <w:rPr>
          <w:i/>
          <w:iCs/>
        </w:rPr>
        <w:t>ottica dell</w:t>
      </w:r>
      <w:r>
        <w:rPr>
          <w:i/>
          <w:iCs/>
        </w:rPr>
        <w:t>'</w:t>
      </w:r>
      <w:r w:rsidRPr="00022512">
        <w:rPr>
          <w:i/>
          <w:iCs/>
        </w:rPr>
        <w:t>ammodernamento delle infrastrutture e dello sviluppo futuro dell</w:t>
      </w:r>
      <w:r>
        <w:rPr>
          <w:i/>
          <w:iCs/>
        </w:rPr>
        <w:t>'</w:t>
      </w:r>
      <w:r w:rsidRPr="00022512">
        <w:rPr>
          <w:i/>
          <w:iCs/>
        </w:rPr>
        <w:t>attività legata all</w:t>
      </w:r>
      <w:r>
        <w:rPr>
          <w:i/>
          <w:iCs/>
        </w:rPr>
        <w:t>'</w:t>
      </w:r>
      <w:r w:rsidRPr="00022512">
        <w:rPr>
          <w:i/>
          <w:iCs/>
        </w:rPr>
        <w:t>agriturismo</w:t>
      </w:r>
      <w:r>
        <w:rPr>
          <w:i/>
          <w:iCs/>
        </w:rPr>
        <w:t xml:space="preserve"> </w:t>
      </w:r>
      <w:r w:rsidRPr="008813CC">
        <w:rPr>
          <w:iCs/>
        </w:rPr>
        <w:t>(...)</w:t>
      </w:r>
      <w:r>
        <w:rPr>
          <w:rFonts w:cs="Arial"/>
          <w:i/>
          <w:iCs/>
        </w:rPr>
        <w:t>»</w:t>
      </w:r>
      <w:r>
        <w:rPr>
          <w:i/>
          <w:iCs/>
        </w:rPr>
        <w:t>.</w:t>
      </w:r>
      <w:r w:rsidRPr="00022512">
        <w:rPr>
          <w:iCs/>
        </w:rPr>
        <w:t xml:space="preserve"> In merito all</w:t>
      </w:r>
      <w:r>
        <w:rPr>
          <w:iCs/>
        </w:rPr>
        <w:t>'</w:t>
      </w:r>
      <w:r w:rsidRPr="00022512">
        <w:rPr>
          <w:iCs/>
        </w:rPr>
        <w:t xml:space="preserve">agriturismo è stato appurato che </w:t>
      </w:r>
      <w:r w:rsidRPr="00022512">
        <w:rPr>
          <w:bCs/>
        </w:rPr>
        <w:t>il Patriziato prevede di introdurre l</w:t>
      </w:r>
      <w:r>
        <w:rPr>
          <w:bCs/>
        </w:rPr>
        <w:t>'</w:t>
      </w:r>
      <w:r w:rsidRPr="00022512">
        <w:rPr>
          <w:bCs/>
        </w:rPr>
        <w:t>attività agrituristica nei prossimi anni, attualmente esiste solo una mescita.</w:t>
      </w:r>
    </w:p>
    <w:p w:rsidR="003533F4" w:rsidRDefault="003533F4" w:rsidP="003533F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533F4" w:rsidTr="00771084">
        <w:tc>
          <w:tcPr>
            <w:tcW w:w="4889" w:type="dxa"/>
          </w:tcPr>
          <w:p w:rsidR="003533F4" w:rsidRDefault="003533F4" w:rsidP="00771084">
            <w:r>
              <w:rPr>
                <w:noProof/>
                <w:lang w:eastAsia="it-CH"/>
              </w:rPr>
              <w:drawing>
                <wp:inline distT="0" distB="0" distL="0" distR="0" wp14:anchorId="30D110A7" wp14:editId="5F789BFA">
                  <wp:extent cx="2110740" cy="2369820"/>
                  <wp:effectExtent l="0" t="0" r="3810" b="0"/>
                  <wp:docPr id="3" name="Immagine 3" descr="cid:image004.png@01D39A84.765BE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id:image004.png@01D39A84.765BE1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09832" cy="2368800"/>
                          </a:xfrm>
                          <a:prstGeom prst="rect">
                            <a:avLst/>
                          </a:prstGeom>
                          <a:noFill/>
                          <a:ln>
                            <a:noFill/>
                          </a:ln>
                        </pic:spPr>
                      </pic:pic>
                    </a:graphicData>
                  </a:graphic>
                </wp:inline>
              </w:drawing>
            </w:r>
          </w:p>
          <w:p w:rsidR="003533F4" w:rsidRDefault="003533F4" w:rsidP="00771084">
            <w:pPr>
              <w:spacing w:before="120"/>
              <w:rPr>
                <w:b/>
                <w:bCs/>
                <w:i/>
                <w:sz w:val="18"/>
                <w:szCs w:val="18"/>
              </w:rPr>
            </w:pPr>
            <w:r w:rsidRPr="002858A7">
              <w:rPr>
                <w:b/>
                <w:bCs/>
                <w:i/>
                <w:sz w:val="18"/>
                <w:szCs w:val="18"/>
              </w:rPr>
              <w:t>Foto: sistema a cestini con pressa</w:t>
            </w:r>
          </w:p>
          <w:p w:rsidR="003533F4" w:rsidRDefault="003533F4" w:rsidP="00771084"/>
        </w:tc>
        <w:tc>
          <w:tcPr>
            <w:tcW w:w="4889" w:type="dxa"/>
          </w:tcPr>
          <w:p w:rsidR="003533F4" w:rsidRDefault="003533F4" w:rsidP="00771084">
            <w:r>
              <w:rPr>
                <w:b/>
                <w:bCs/>
                <w:i/>
                <w:noProof/>
                <w:sz w:val="18"/>
                <w:szCs w:val="18"/>
                <w:lang w:eastAsia="it-CH"/>
              </w:rPr>
              <w:drawing>
                <wp:inline distT="0" distB="0" distL="0" distR="0" wp14:anchorId="3104A056" wp14:editId="1987C6E8">
                  <wp:extent cx="2293620" cy="1882140"/>
                  <wp:effectExtent l="0" t="0" r="0" b="3810"/>
                  <wp:docPr id="4" name="Immagine 4" descr="cid:image005.jpg@01D39A84.765BE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id:image005.jpg@01D39A84.765BE1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97507" cy="1885330"/>
                          </a:xfrm>
                          <a:prstGeom prst="rect">
                            <a:avLst/>
                          </a:prstGeom>
                          <a:noFill/>
                          <a:ln>
                            <a:noFill/>
                          </a:ln>
                        </pic:spPr>
                      </pic:pic>
                    </a:graphicData>
                  </a:graphic>
                </wp:inline>
              </w:drawing>
            </w:r>
          </w:p>
          <w:p w:rsidR="003533F4" w:rsidRDefault="003533F4" w:rsidP="00771084">
            <w:pPr>
              <w:spacing w:before="120"/>
              <w:jc w:val="left"/>
              <w:rPr>
                <w:b/>
                <w:bCs/>
                <w:i/>
                <w:sz w:val="18"/>
                <w:szCs w:val="18"/>
              </w:rPr>
            </w:pPr>
            <w:r w:rsidRPr="002858A7">
              <w:rPr>
                <w:b/>
                <w:bCs/>
                <w:i/>
                <w:sz w:val="18"/>
                <w:szCs w:val="18"/>
              </w:rPr>
              <w:t>Foto: sistema con le fascere</w:t>
            </w:r>
            <w:r>
              <w:rPr>
                <w:b/>
                <w:bCs/>
                <w:i/>
                <w:sz w:val="18"/>
                <w:szCs w:val="18"/>
              </w:rPr>
              <w:t xml:space="preserve"> (binde)</w:t>
            </w:r>
          </w:p>
          <w:p w:rsidR="003533F4" w:rsidRDefault="003533F4" w:rsidP="00771084"/>
          <w:p w:rsidR="003533F4" w:rsidRDefault="003533F4" w:rsidP="00771084"/>
          <w:p w:rsidR="003533F4" w:rsidRDefault="003533F4" w:rsidP="00771084"/>
        </w:tc>
      </w:tr>
    </w:tbl>
    <w:p w:rsidR="003533F4" w:rsidRPr="00022512" w:rsidRDefault="003533F4" w:rsidP="002B77D2">
      <w:pPr>
        <w:rPr>
          <w:bCs/>
        </w:rPr>
      </w:pPr>
    </w:p>
    <w:p w:rsidR="002B77D2" w:rsidRDefault="002B77D2" w:rsidP="002B77D2">
      <w:pPr>
        <w:rPr>
          <w:bCs/>
        </w:rPr>
      </w:pPr>
      <w:r w:rsidRPr="00022512">
        <w:t>Nel testo del messaggio (cfr. pag. 2 e poi pag</w:t>
      </w:r>
      <w:r w:rsidR="00D03272">
        <w:t>.</w:t>
      </w:r>
      <w:r w:rsidRPr="00022512">
        <w:t xml:space="preserve"> 7-8) si legge: </w:t>
      </w:r>
      <w:r>
        <w:rPr>
          <w:rFonts w:cs="Arial"/>
        </w:rPr>
        <w:t>«</w:t>
      </w:r>
      <w:r>
        <w:t>(</w:t>
      </w:r>
      <w:r w:rsidRPr="00022512">
        <w:rPr>
          <w:i/>
          <w:iCs/>
        </w:rPr>
        <w:t>...</w:t>
      </w:r>
      <w:r w:rsidRPr="00A26DFB">
        <w:rPr>
          <w:iCs/>
        </w:rPr>
        <w:t>)</w:t>
      </w:r>
      <w:r>
        <w:rPr>
          <w:i/>
          <w:iCs/>
        </w:rPr>
        <w:t xml:space="preserve"> </w:t>
      </w:r>
      <w:r w:rsidRPr="00022512">
        <w:rPr>
          <w:i/>
          <w:iCs/>
        </w:rPr>
        <w:t xml:space="preserve">implementare il </w:t>
      </w:r>
      <w:r w:rsidRPr="00022512">
        <w:rPr>
          <w:bCs/>
          <w:i/>
          <w:iCs/>
        </w:rPr>
        <w:t>sistema a cestini con pressa automatizzata</w:t>
      </w:r>
      <w:r>
        <w:rPr>
          <w:bCs/>
          <w:i/>
          <w:iCs/>
        </w:rPr>
        <w:t xml:space="preserve"> </w:t>
      </w:r>
      <w:r w:rsidRPr="00A26DFB">
        <w:rPr>
          <w:bCs/>
          <w:iCs/>
        </w:rPr>
        <w:t>(</w:t>
      </w:r>
      <w:r w:rsidRPr="00A26DFB">
        <w:rPr>
          <w:iCs/>
        </w:rPr>
        <w:t>...)</w:t>
      </w:r>
      <w:r>
        <w:rPr>
          <w:rFonts w:cs="Arial"/>
          <w:iCs/>
        </w:rPr>
        <w:t>»</w:t>
      </w:r>
      <w:r>
        <w:rPr>
          <w:iCs/>
        </w:rPr>
        <w:t>.</w:t>
      </w:r>
      <w:r w:rsidRPr="00A26DFB">
        <w:rPr>
          <w:iCs/>
        </w:rPr>
        <w:t xml:space="preserve"> </w:t>
      </w:r>
      <w:r w:rsidRPr="00022512">
        <w:rPr>
          <w:bCs/>
        </w:rPr>
        <w:t>Si tratta di un apparecchio che permette di pressare le forme di dimensione fissa in modo pneumatico, garantendo una dimensione standard e una pressatura omogenea della cagliata, ciò permette un minor scarto del sistema tradizionale con le binde (fasce di materiale sintetico).</w:t>
      </w:r>
      <w:r>
        <w:rPr>
          <w:bCs/>
        </w:rPr>
        <w:t xml:space="preserve"> </w:t>
      </w:r>
      <w:r w:rsidRPr="00022512">
        <w:rPr>
          <w:bCs/>
        </w:rPr>
        <w:t xml:space="preserve">Il sistema con i cestini e la pressa pneumatica non ha scarto e causa meno lavoro (pulizia della tela). Mentre il </w:t>
      </w:r>
      <w:r w:rsidRPr="00022512">
        <w:rPr>
          <w:bCs/>
        </w:rPr>
        <w:lastRenderedPageBreak/>
        <w:t xml:space="preserve">sistema con le fascere causa la formazione di una fuori uscita della cagliata in fase di pressatura. Questo rappresenta uno scarto (in gergo </w:t>
      </w:r>
      <w:r>
        <w:rPr>
          <w:bCs/>
        </w:rPr>
        <w:t>"</w:t>
      </w:r>
      <w:r w:rsidRPr="00022512">
        <w:rPr>
          <w:bCs/>
        </w:rPr>
        <w:t>biscia</w:t>
      </w:r>
      <w:r>
        <w:rPr>
          <w:bCs/>
        </w:rPr>
        <w:t>"</w:t>
      </w:r>
      <w:r w:rsidRPr="00022512">
        <w:rPr>
          <w:bCs/>
        </w:rPr>
        <w:t>).</w:t>
      </w:r>
    </w:p>
    <w:p w:rsidR="00DB1A03" w:rsidRDefault="00DB1A03" w:rsidP="00DB1A03"/>
    <w:p w:rsidR="002B77D2" w:rsidRPr="00157548" w:rsidRDefault="002B77D2" w:rsidP="002B77D2">
      <w:pPr>
        <w:rPr>
          <w:bCs/>
        </w:rPr>
      </w:pPr>
      <w:r w:rsidRPr="00157548">
        <w:t xml:space="preserve">Erogazione energia elettrica, (pag. 2) si legge: </w:t>
      </w:r>
      <w:r>
        <w:rPr>
          <w:rFonts w:cs="Arial"/>
        </w:rPr>
        <w:t>«(</w:t>
      </w:r>
      <w:r w:rsidRPr="00157548">
        <w:t>...</w:t>
      </w:r>
      <w:r>
        <w:t xml:space="preserve">) </w:t>
      </w:r>
      <w:r w:rsidRPr="00157548">
        <w:rPr>
          <w:i/>
          <w:iCs/>
        </w:rPr>
        <w:t>è necessario aumentare l</w:t>
      </w:r>
      <w:r>
        <w:rPr>
          <w:i/>
          <w:iCs/>
        </w:rPr>
        <w:t>'</w:t>
      </w:r>
      <w:r w:rsidRPr="00157548">
        <w:rPr>
          <w:i/>
          <w:iCs/>
        </w:rPr>
        <w:t xml:space="preserve">erogazione a </w:t>
      </w:r>
      <w:proofErr w:type="spellStart"/>
      <w:r w:rsidRPr="00157548">
        <w:rPr>
          <w:i/>
          <w:iCs/>
        </w:rPr>
        <w:t>ca</w:t>
      </w:r>
      <w:proofErr w:type="spellEnd"/>
      <w:r w:rsidRPr="00157548">
        <w:rPr>
          <w:i/>
          <w:iCs/>
        </w:rPr>
        <w:t>. 15-20 kW tramite la posa di una condotta di 3'100 ml tra la cabina</w:t>
      </w:r>
      <w:r>
        <w:rPr>
          <w:i/>
          <w:iCs/>
        </w:rPr>
        <w:t xml:space="preserve"> SES a </w:t>
      </w:r>
      <w:proofErr w:type="spellStart"/>
      <w:r>
        <w:rPr>
          <w:i/>
          <w:iCs/>
        </w:rPr>
        <w:t>Dalpe</w:t>
      </w:r>
      <w:proofErr w:type="spellEnd"/>
      <w:r>
        <w:rPr>
          <w:i/>
          <w:iCs/>
        </w:rPr>
        <w:t xml:space="preserve"> e i cascinali dell'</w:t>
      </w:r>
      <w:r w:rsidRPr="00157548">
        <w:rPr>
          <w:i/>
          <w:iCs/>
        </w:rPr>
        <w:t xml:space="preserve">Alpe </w:t>
      </w:r>
      <w:proofErr w:type="spellStart"/>
      <w:r w:rsidRPr="00157548">
        <w:rPr>
          <w:i/>
          <w:iCs/>
        </w:rPr>
        <w:t>Geira</w:t>
      </w:r>
      <w:proofErr w:type="spellEnd"/>
      <w:r w:rsidRPr="00157548">
        <w:rPr>
          <w:i/>
          <w:iCs/>
        </w:rPr>
        <w:t>. Lo scavo permetterebbe inoltre la posa del nuovo acquedotto dell</w:t>
      </w:r>
      <w:r>
        <w:rPr>
          <w:i/>
          <w:iCs/>
        </w:rPr>
        <w:t>'</w:t>
      </w:r>
      <w:r w:rsidRPr="00157548">
        <w:rPr>
          <w:i/>
          <w:iCs/>
        </w:rPr>
        <w:t xml:space="preserve">Azienda Acqua Potabile, il cui finanziamento fa parte di un progetto separato. In questo frangente, lo scavo verrà prolungato fino a valle della sorgente </w:t>
      </w:r>
      <w:proofErr w:type="spellStart"/>
      <w:r w:rsidRPr="00157548">
        <w:rPr>
          <w:i/>
          <w:iCs/>
        </w:rPr>
        <w:t>Ram</w:t>
      </w:r>
      <w:proofErr w:type="spellEnd"/>
      <w:r w:rsidRPr="00157548">
        <w:rPr>
          <w:i/>
          <w:iCs/>
        </w:rPr>
        <w:t xml:space="preserve"> e permetterà la posa di una nuova condotta di adduzione agli stabili alpestri in sostituzione dell</w:t>
      </w:r>
      <w:r>
        <w:rPr>
          <w:i/>
          <w:iCs/>
        </w:rPr>
        <w:t>'</w:t>
      </w:r>
      <w:r w:rsidRPr="00157548">
        <w:rPr>
          <w:i/>
          <w:iCs/>
        </w:rPr>
        <w:t>attuale vetusta</w:t>
      </w:r>
      <w:r>
        <w:rPr>
          <w:rFonts w:cs="Arial"/>
          <w:i/>
          <w:iCs/>
        </w:rPr>
        <w:t>»</w:t>
      </w:r>
      <w:r>
        <w:rPr>
          <w:i/>
          <w:iCs/>
        </w:rPr>
        <w:t>.</w:t>
      </w:r>
      <w:r w:rsidRPr="00157548">
        <w:rPr>
          <w:i/>
          <w:iCs/>
        </w:rPr>
        <w:t xml:space="preserve"> </w:t>
      </w:r>
      <w:r w:rsidRPr="00157548">
        <w:t>In merito alle responsabilità e alla compartecipazione fra Comune (Az</w:t>
      </w:r>
      <w:r>
        <w:t>ienda</w:t>
      </w:r>
      <w:r w:rsidRPr="00157548">
        <w:t xml:space="preserve"> </w:t>
      </w:r>
      <w:r>
        <w:t>A</w:t>
      </w:r>
      <w:r w:rsidRPr="00157548">
        <w:t xml:space="preserve">cqua </w:t>
      </w:r>
      <w:r>
        <w:t>P</w:t>
      </w:r>
      <w:r w:rsidRPr="00157548">
        <w:t>otabile) e Patriziato è stato appurato che i</w:t>
      </w:r>
      <w:r w:rsidRPr="00157548">
        <w:rPr>
          <w:bCs/>
        </w:rPr>
        <w:t xml:space="preserve"> costi dello scavo sono ripartiti in base alla sezione dei tubi e il Patriziato si assume i costi dell</w:t>
      </w:r>
      <w:r>
        <w:rPr>
          <w:bCs/>
        </w:rPr>
        <w:t>'</w:t>
      </w:r>
      <w:r w:rsidRPr="00157548">
        <w:rPr>
          <w:bCs/>
        </w:rPr>
        <w:t>approvvigionamento elettrico e l</w:t>
      </w:r>
      <w:r>
        <w:rPr>
          <w:bCs/>
        </w:rPr>
        <w:t>'</w:t>
      </w:r>
      <w:r w:rsidRPr="00157548">
        <w:rPr>
          <w:bCs/>
        </w:rPr>
        <w:t>Azienda acqua potabile i costi dell</w:t>
      </w:r>
      <w:r>
        <w:rPr>
          <w:bCs/>
        </w:rPr>
        <w:t>'</w:t>
      </w:r>
      <w:r w:rsidRPr="00157548">
        <w:rPr>
          <w:bCs/>
        </w:rPr>
        <w:t xml:space="preserve">acqua. Le responsabilità e le compartecipazioni sono disciplinate da un regolamento (l'azienda, </w:t>
      </w:r>
      <w:r>
        <w:rPr>
          <w:bCs/>
        </w:rPr>
        <w:t>autonoma</w:t>
      </w:r>
      <w:r w:rsidRPr="00157548">
        <w:rPr>
          <w:bCs/>
        </w:rPr>
        <w:t>, è formata da 11 rappresentati di cui 6 nominati dal Patriziato e 5 dal Comune). L'Azienda è tenuta ad alimentare gli abbeveratoi esistenti e l'alpeggio per regolamento.</w:t>
      </w:r>
    </w:p>
    <w:p w:rsidR="002B77D2" w:rsidRPr="00BC2E46" w:rsidRDefault="002B77D2" w:rsidP="002B77D2"/>
    <w:p w:rsidR="002B77D2" w:rsidRPr="00BC2E46" w:rsidRDefault="002B77D2" w:rsidP="002B77D2">
      <w:pPr>
        <w:rPr>
          <w:i/>
          <w:iCs/>
        </w:rPr>
      </w:pPr>
      <w:r w:rsidRPr="00BC2E46">
        <w:t xml:space="preserve">A pag. 3 si scrive che </w:t>
      </w:r>
      <w:r>
        <w:rPr>
          <w:rFonts w:cs="Arial"/>
        </w:rPr>
        <w:t>«</w:t>
      </w:r>
      <w:r w:rsidRPr="00BC2E46">
        <w:rPr>
          <w:i/>
          <w:iCs/>
        </w:rPr>
        <w:t xml:space="preserve">La strada di accesso all’Alpe </w:t>
      </w:r>
      <w:proofErr w:type="spellStart"/>
      <w:r w:rsidRPr="00BC2E46">
        <w:rPr>
          <w:i/>
          <w:iCs/>
        </w:rPr>
        <w:t>Geira</w:t>
      </w:r>
      <w:proofErr w:type="spellEnd"/>
      <w:r w:rsidRPr="00BC2E46">
        <w:rPr>
          <w:i/>
          <w:iCs/>
        </w:rPr>
        <w:t xml:space="preserve">, di carattere agricolo-forestale, costeggia il torrente </w:t>
      </w:r>
      <w:proofErr w:type="spellStart"/>
      <w:r w:rsidRPr="00BC2E46">
        <w:rPr>
          <w:i/>
          <w:iCs/>
        </w:rPr>
        <w:t>Piumogna</w:t>
      </w:r>
      <w:proofErr w:type="spellEnd"/>
      <w:r w:rsidRPr="00BC2E46">
        <w:rPr>
          <w:i/>
          <w:iCs/>
        </w:rPr>
        <w:t xml:space="preserve"> sulla sponda destra attraversandolo in due punti. Essa permette inoltre di servire l’Alpe di </w:t>
      </w:r>
      <w:proofErr w:type="spellStart"/>
      <w:r w:rsidRPr="00BC2E46">
        <w:rPr>
          <w:i/>
          <w:iCs/>
        </w:rPr>
        <w:t>Cadonigo</w:t>
      </w:r>
      <w:proofErr w:type="spellEnd"/>
      <w:r w:rsidRPr="00BC2E46">
        <w:rPr>
          <w:i/>
          <w:iCs/>
        </w:rPr>
        <w:t xml:space="preserve">, di proprietà del Patriziato di Prato </w:t>
      </w:r>
      <w:proofErr w:type="spellStart"/>
      <w:r w:rsidRPr="00BC2E46">
        <w:rPr>
          <w:i/>
          <w:iCs/>
        </w:rPr>
        <w:t>Leventina</w:t>
      </w:r>
      <w:proofErr w:type="spellEnd"/>
      <w:r w:rsidRPr="00BC2E46">
        <w:rPr>
          <w:i/>
          <w:iCs/>
        </w:rPr>
        <w:t xml:space="preserve"> e l’Alpe </w:t>
      </w:r>
      <w:proofErr w:type="spellStart"/>
      <w:r w:rsidRPr="00BC2E46">
        <w:rPr>
          <w:i/>
          <w:iCs/>
        </w:rPr>
        <w:t>Croslina</w:t>
      </w:r>
      <w:proofErr w:type="spellEnd"/>
      <w:r w:rsidRPr="00BC2E46">
        <w:rPr>
          <w:i/>
          <w:iCs/>
        </w:rPr>
        <w:t xml:space="preserve"> di proprietà del Patriziato di </w:t>
      </w:r>
      <w:proofErr w:type="spellStart"/>
      <w:r w:rsidRPr="00BC2E46">
        <w:rPr>
          <w:i/>
          <w:iCs/>
        </w:rPr>
        <w:t>Gribbio</w:t>
      </w:r>
      <w:proofErr w:type="spellEnd"/>
      <w:r w:rsidRPr="0002528C">
        <w:rPr>
          <w:rFonts w:cs="Arial"/>
          <w:iCs/>
        </w:rPr>
        <w:t>»</w:t>
      </w:r>
      <w:r w:rsidRPr="00BC2E46">
        <w:rPr>
          <w:i/>
          <w:iCs/>
        </w:rPr>
        <w:t xml:space="preserve">. </w:t>
      </w:r>
      <w:r w:rsidRPr="00BC2E46">
        <w:rPr>
          <w:iCs/>
        </w:rPr>
        <w:t xml:space="preserve">A questo proposito si precisa </w:t>
      </w:r>
      <w:r>
        <w:rPr>
          <w:iCs/>
        </w:rPr>
        <w:t xml:space="preserve">che l'accesso è già esistente ed </w:t>
      </w:r>
      <w:r w:rsidRPr="00BC2E46">
        <w:rPr>
          <w:bCs/>
        </w:rPr>
        <w:t xml:space="preserve">è possibile il transito dei veicoli solo fino a </w:t>
      </w:r>
      <w:proofErr w:type="spellStart"/>
      <w:r w:rsidRPr="00BC2E46">
        <w:rPr>
          <w:bCs/>
        </w:rPr>
        <w:t>Boscobello</w:t>
      </w:r>
      <w:proofErr w:type="spellEnd"/>
      <w:r>
        <w:rPr>
          <w:bCs/>
        </w:rPr>
        <w:t>.</w:t>
      </w:r>
      <w:r w:rsidRPr="00BC2E46">
        <w:rPr>
          <w:bCs/>
        </w:rPr>
        <w:t xml:space="preserve"> </w:t>
      </w:r>
      <w:r>
        <w:rPr>
          <w:bCs/>
        </w:rPr>
        <w:t>S</w:t>
      </w:r>
      <w:r w:rsidRPr="00BC2E46">
        <w:rPr>
          <w:bCs/>
        </w:rPr>
        <w:t>u questo tratto non sono previsti interventi, inoltre per raggiungere l</w:t>
      </w:r>
      <w:r>
        <w:rPr>
          <w:bCs/>
        </w:rPr>
        <w:t>'</w:t>
      </w:r>
      <w:r w:rsidRPr="00BC2E46">
        <w:rPr>
          <w:bCs/>
        </w:rPr>
        <w:t xml:space="preserve">Alpe </w:t>
      </w:r>
      <w:proofErr w:type="spellStart"/>
      <w:r w:rsidRPr="00BC2E46">
        <w:rPr>
          <w:bCs/>
        </w:rPr>
        <w:t>Croslina</w:t>
      </w:r>
      <w:proofErr w:type="spellEnd"/>
      <w:r w:rsidRPr="00BC2E46">
        <w:rPr>
          <w:bCs/>
        </w:rPr>
        <w:t xml:space="preserve"> è possibile lungo un sentiero (diritto di passo per la transumanza all’Alpe Piotta – </w:t>
      </w:r>
      <w:proofErr w:type="spellStart"/>
      <w:r w:rsidRPr="00BC2E46">
        <w:rPr>
          <w:bCs/>
        </w:rPr>
        <w:t>Croslina</w:t>
      </w:r>
      <w:proofErr w:type="spellEnd"/>
      <w:r w:rsidRPr="00BC2E46">
        <w:rPr>
          <w:bCs/>
        </w:rPr>
        <w:t>) ma non sulla strada.</w:t>
      </w:r>
    </w:p>
    <w:p w:rsidR="002B77D2" w:rsidRPr="00BC2E46" w:rsidRDefault="002B77D2" w:rsidP="002B77D2"/>
    <w:p w:rsidR="002B77D2" w:rsidRDefault="002B77D2" w:rsidP="002B77D2">
      <w:r w:rsidRPr="00023E81">
        <w:t>Si precisa</w:t>
      </w:r>
      <w:r>
        <w:t>no</w:t>
      </w:r>
      <w:r w:rsidRPr="00023E81">
        <w:t xml:space="preserve"> </w:t>
      </w:r>
      <w:r>
        <w:t>infine alcuni termini tecnici che hanno sollevato curiosità:</w:t>
      </w:r>
    </w:p>
    <w:p w:rsidR="002B77D2" w:rsidRPr="00287C95" w:rsidRDefault="002B77D2" w:rsidP="00287C95">
      <w:pPr>
        <w:numPr>
          <w:ilvl w:val="0"/>
          <w:numId w:val="9"/>
        </w:numPr>
        <w:spacing w:before="80"/>
        <w:ind w:left="284" w:hanging="284"/>
        <w:rPr>
          <w:sz w:val="23"/>
          <w:szCs w:val="23"/>
        </w:rPr>
      </w:pPr>
      <w:r w:rsidRPr="00287C95">
        <w:rPr>
          <w:i/>
          <w:sz w:val="23"/>
          <w:szCs w:val="23"/>
        </w:rPr>
        <w:t>"</w:t>
      </w:r>
      <w:proofErr w:type="spellStart"/>
      <w:r w:rsidRPr="00287C95">
        <w:rPr>
          <w:i/>
          <w:sz w:val="23"/>
          <w:szCs w:val="23"/>
        </w:rPr>
        <w:t>t</w:t>
      </w:r>
      <w:r w:rsidRPr="00287C95">
        <w:rPr>
          <w:i/>
          <w:iCs/>
          <w:sz w:val="23"/>
          <w:szCs w:val="23"/>
        </w:rPr>
        <w:t>ravaccone</w:t>
      </w:r>
      <w:proofErr w:type="spellEnd"/>
      <w:r w:rsidRPr="00287C95">
        <w:rPr>
          <w:i/>
          <w:sz w:val="23"/>
          <w:szCs w:val="23"/>
        </w:rPr>
        <w:t>"</w:t>
      </w:r>
      <w:r w:rsidRPr="00287C95">
        <w:rPr>
          <w:sz w:val="23"/>
          <w:szCs w:val="23"/>
        </w:rPr>
        <w:t xml:space="preserve">, in relazione a vie di transito, significa </w:t>
      </w:r>
      <w:r w:rsidRPr="00287C95">
        <w:rPr>
          <w:rFonts w:cs="Arial"/>
          <w:sz w:val="23"/>
          <w:szCs w:val="23"/>
        </w:rPr>
        <w:t>«</w:t>
      </w:r>
      <w:r w:rsidRPr="00287C95">
        <w:rPr>
          <w:bCs/>
          <w:sz w:val="23"/>
          <w:szCs w:val="23"/>
        </w:rPr>
        <w:t>guado selciato eseguito in prossimità di corsi d'acqua o avvallamenti</w:t>
      </w:r>
      <w:r w:rsidRPr="00287C95">
        <w:rPr>
          <w:rFonts w:cs="Arial"/>
          <w:bCs/>
          <w:sz w:val="23"/>
          <w:szCs w:val="23"/>
        </w:rPr>
        <w:t>»</w:t>
      </w:r>
      <w:r w:rsidRPr="00287C95">
        <w:rPr>
          <w:sz w:val="23"/>
          <w:szCs w:val="23"/>
        </w:rPr>
        <w:t>.</w:t>
      </w:r>
    </w:p>
    <w:p w:rsidR="002B77D2" w:rsidRPr="00287C95" w:rsidRDefault="002B77D2" w:rsidP="00287C95">
      <w:pPr>
        <w:numPr>
          <w:ilvl w:val="0"/>
          <w:numId w:val="9"/>
        </w:numPr>
        <w:spacing w:before="80"/>
        <w:ind w:left="284" w:hanging="284"/>
        <w:rPr>
          <w:i/>
          <w:sz w:val="23"/>
          <w:szCs w:val="23"/>
        </w:rPr>
      </w:pPr>
      <w:r w:rsidRPr="00287C95">
        <w:rPr>
          <w:i/>
          <w:sz w:val="23"/>
          <w:szCs w:val="23"/>
        </w:rPr>
        <w:t>“autoclave”, si tratta di una pompa per la messa in pressione dell'acqua.</w:t>
      </w:r>
    </w:p>
    <w:p w:rsidR="002B77D2" w:rsidRPr="00287C95" w:rsidRDefault="002B77D2" w:rsidP="00287C95">
      <w:pPr>
        <w:numPr>
          <w:ilvl w:val="0"/>
          <w:numId w:val="9"/>
        </w:numPr>
        <w:spacing w:before="80"/>
        <w:ind w:left="284" w:hanging="284"/>
        <w:rPr>
          <w:i/>
          <w:sz w:val="23"/>
          <w:szCs w:val="23"/>
        </w:rPr>
      </w:pPr>
      <w:r w:rsidRPr="00287C95">
        <w:rPr>
          <w:i/>
          <w:sz w:val="23"/>
          <w:szCs w:val="23"/>
        </w:rPr>
        <w:t>“grigliati bugnati” si tratta di grigliati di cemento prefabbricati per la formazione di carreggiate con superficie in parte in rilievo.</w:t>
      </w:r>
    </w:p>
    <w:p w:rsidR="002B77D2" w:rsidRDefault="002B77D2" w:rsidP="002B77D2">
      <w:pPr>
        <w:tabs>
          <w:tab w:val="left" w:pos="284"/>
          <w:tab w:val="center" w:pos="4962"/>
        </w:tabs>
        <w:rPr>
          <w:rFonts w:cs="Arial"/>
          <w:szCs w:val="24"/>
        </w:rPr>
      </w:pPr>
    </w:p>
    <w:p w:rsidR="002B77D2" w:rsidRPr="00623F2B" w:rsidRDefault="002B77D2" w:rsidP="002B77D2">
      <w:pPr>
        <w:jc w:val="center"/>
        <w:rPr>
          <w:rFonts w:cs="Arial"/>
          <w:szCs w:val="24"/>
        </w:rPr>
      </w:pPr>
      <w:r>
        <w:rPr>
          <w:rFonts w:cs="Arial"/>
          <w:noProof/>
          <w:color w:val="0000FF"/>
          <w:sz w:val="27"/>
          <w:szCs w:val="27"/>
          <w:lang w:eastAsia="it-CH"/>
        </w:rPr>
        <w:drawing>
          <wp:inline distT="0" distB="0" distL="0" distR="0">
            <wp:extent cx="4244340" cy="2910840"/>
            <wp:effectExtent l="0" t="0" r="3810" b="3810"/>
            <wp:docPr id="1" name="Immagine 1" descr="Risultati immagini per alpe geira">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alpe gei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4340" cy="2910840"/>
                    </a:xfrm>
                    <a:prstGeom prst="rect">
                      <a:avLst/>
                    </a:prstGeom>
                    <a:noFill/>
                    <a:ln>
                      <a:noFill/>
                    </a:ln>
                  </pic:spPr>
                </pic:pic>
              </a:graphicData>
            </a:graphic>
          </wp:inline>
        </w:drawing>
      </w:r>
    </w:p>
    <w:p w:rsidR="002B77D2" w:rsidRDefault="002B77D2" w:rsidP="002B77D2">
      <w:pPr>
        <w:rPr>
          <w:rFonts w:cs="Arial"/>
          <w:szCs w:val="24"/>
        </w:rPr>
      </w:pPr>
    </w:p>
    <w:p w:rsidR="00287C95" w:rsidRDefault="00287C95" w:rsidP="002B77D2">
      <w:pPr>
        <w:rPr>
          <w:rFonts w:cs="Arial"/>
          <w:szCs w:val="24"/>
        </w:rPr>
      </w:pPr>
    </w:p>
    <w:p w:rsidR="002B77D2" w:rsidRPr="00700CB3" w:rsidRDefault="002B77D2" w:rsidP="00287C95">
      <w:pPr>
        <w:pStyle w:val="Titolo1"/>
      </w:pPr>
      <w:r w:rsidRPr="00700CB3">
        <w:t>INTERVENTI PREVISTI E PREVENTIVO DI SPESA</w:t>
      </w:r>
    </w:p>
    <w:p w:rsidR="002B77D2" w:rsidRPr="00700CB3" w:rsidRDefault="002B77D2" w:rsidP="002B77D2">
      <w:pPr>
        <w:rPr>
          <w:rFonts w:cs="Arial"/>
          <w:szCs w:val="24"/>
        </w:rPr>
      </w:pPr>
      <w:r w:rsidRPr="00700CB3">
        <w:rPr>
          <w:rFonts w:cs="Arial"/>
          <w:szCs w:val="24"/>
        </w:rPr>
        <w:t>Ritenuto che il messaggio governativo è ben allestito ed esaustivo non vengono riprese informazioni e descrittivi degli interventi previsti, ma si rimanda allo stesso. Si osserva che il relatore ha richiesto e analizzato, per poi riferire ai colleghi, i diversi progetti definitivi allestiti dallo studio progettista Lucchini-</w:t>
      </w:r>
      <w:proofErr w:type="spellStart"/>
      <w:r w:rsidRPr="00700CB3">
        <w:rPr>
          <w:rFonts w:cs="Arial"/>
          <w:szCs w:val="24"/>
        </w:rPr>
        <w:t>Mariotta</w:t>
      </w:r>
      <w:proofErr w:type="spellEnd"/>
      <w:r w:rsidRPr="00700CB3">
        <w:rPr>
          <w:rFonts w:cs="Arial"/>
          <w:szCs w:val="24"/>
        </w:rPr>
        <w:t xml:space="preserve"> e Associati SA di </w:t>
      </w:r>
      <w:proofErr w:type="spellStart"/>
      <w:r w:rsidRPr="00700CB3">
        <w:rPr>
          <w:rFonts w:cs="Arial"/>
          <w:szCs w:val="24"/>
        </w:rPr>
        <w:t>Faido</w:t>
      </w:r>
      <w:proofErr w:type="spellEnd"/>
      <w:r w:rsidRPr="00700CB3">
        <w:rPr>
          <w:rFonts w:cs="Arial"/>
          <w:szCs w:val="24"/>
        </w:rPr>
        <w:t>; progetti e preventivi che stanno alla base della richiesta di credito in oggetto. Trattandosi di un messaggio molto articolato e suddiviso in svariati interventi, a complemento d</w:t>
      </w:r>
      <w:r>
        <w:rPr>
          <w:rFonts w:cs="Arial"/>
          <w:szCs w:val="24"/>
        </w:rPr>
        <w:t>'</w:t>
      </w:r>
      <w:r w:rsidRPr="00700CB3">
        <w:rPr>
          <w:rFonts w:cs="Arial"/>
          <w:szCs w:val="24"/>
        </w:rPr>
        <w:t xml:space="preserve">informazione per la </w:t>
      </w:r>
      <w:r>
        <w:rPr>
          <w:rFonts w:cs="Arial"/>
          <w:szCs w:val="24"/>
        </w:rPr>
        <w:t>C</w:t>
      </w:r>
      <w:r w:rsidRPr="00700CB3">
        <w:rPr>
          <w:rFonts w:cs="Arial"/>
          <w:szCs w:val="24"/>
        </w:rPr>
        <w:t>ommissione e per meglio inquadrare tutti i lavori previsti e situarli nel territorio, è stata anche richiesta e presentata una planimetria d</w:t>
      </w:r>
      <w:r>
        <w:rPr>
          <w:rFonts w:cs="Arial"/>
          <w:szCs w:val="24"/>
        </w:rPr>
        <w:t>'</w:t>
      </w:r>
      <w:r w:rsidRPr="00700CB3">
        <w:rPr>
          <w:rFonts w:cs="Arial"/>
          <w:szCs w:val="24"/>
        </w:rPr>
        <w:t>insieme.</w:t>
      </w:r>
    </w:p>
    <w:p w:rsidR="002B77D2" w:rsidRPr="00700CB3" w:rsidRDefault="002B77D2" w:rsidP="002B77D2">
      <w:pPr>
        <w:rPr>
          <w:rFonts w:cs="Arial"/>
          <w:szCs w:val="24"/>
        </w:rPr>
      </w:pPr>
    </w:p>
    <w:p w:rsidR="002B77D2" w:rsidRPr="00700CB3" w:rsidRDefault="002B77D2" w:rsidP="002B77D2">
      <w:pPr>
        <w:rPr>
          <w:rFonts w:cs="Arial"/>
          <w:szCs w:val="24"/>
        </w:rPr>
      </w:pPr>
      <w:r w:rsidRPr="00700CB3">
        <w:rPr>
          <w:rFonts w:cs="Arial"/>
          <w:szCs w:val="24"/>
        </w:rPr>
        <w:t>Il preventivo per la miglioria dell</w:t>
      </w:r>
      <w:r>
        <w:rPr>
          <w:rFonts w:cs="Arial"/>
          <w:szCs w:val="24"/>
        </w:rPr>
        <w:t>'</w:t>
      </w:r>
      <w:r w:rsidRPr="00700CB3">
        <w:rPr>
          <w:rFonts w:cs="Arial"/>
          <w:szCs w:val="24"/>
        </w:rPr>
        <w:t xml:space="preserve">Alpe </w:t>
      </w:r>
      <w:proofErr w:type="spellStart"/>
      <w:r w:rsidRPr="00700CB3">
        <w:rPr>
          <w:rFonts w:cs="Arial"/>
          <w:szCs w:val="24"/>
        </w:rPr>
        <w:t>Geira</w:t>
      </w:r>
      <w:proofErr w:type="spellEnd"/>
      <w:r w:rsidRPr="00700CB3">
        <w:rPr>
          <w:rFonts w:cs="Arial"/>
          <w:szCs w:val="24"/>
        </w:rPr>
        <w:t xml:space="preserve"> ammonta complessivamente a </w:t>
      </w:r>
      <w:r w:rsidRPr="00700CB3">
        <w:rPr>
          <w:rFonts w:cs="Arial"/>
          <w:b/>
          <w:szCs w:val="24"/>
        </w:rPr>
        <w:t>CHF 3'089'500.00</w:t>
      </w:r>
      <w:r w:rsidRPr="00700CB3">
        <w:rPr>
          <w:rFonts w:cs="Arial"/>
          <w:szCs w:val="24"/>
        </w:rPr>
        <w:t>, IVA compresa, così suddiviso:</w:t>
      </w:r>
    </w:p>
    <w:p w:rsidR="002B77D2" w:rsidRPr="00700CB3" w:rsidRDefault="002B77D2" w:rsidP="002B77D2">
      <w:pPr>
        <w:rPr>
          <w:rFonts w:cs="Arial"/>
          <w:sz w:val="22"/>
          <w:highlight w:val="yellow"/>
        </w:rPr>
      </w:pPr>
    </w:p>
    <w:tbl>
      <w:tblPr>
        <w:tblW w:w="8386" w:type="dxa"/>
        <w:tblInd w:w="641" w:type="dxa"/>
        <w:tblLook w:val="04A0" w:firstRow="1" w:lastRow="0" w:firstColumn="1" w:lastColumn="0" w:noHBand="0" w:noVBand="1"/>
      </w:tblPr>
      <w:tblGrid>
        <w:gridCol w:w="679"/>
        <w:gridCol w:w="5621"/>
        <w:gridCol w:w="2086"/>
      </w:tblGrid>
      <w:tr w:rsidR="002B77D2" w:rsidRPr="00700CB3" w:rsidTr="00771084">
        <w:tc>
          <w:tcPr>
            <w:tcW w:w="679" w:type="dxa"/>
            <w:tcBorders>
              <w:bottom w:val="single" w:sz="2" w:space="0" w:color="auto"/>
            </w:tcBorders>
            <w:shd w:val="clear" w:color="auto" w:fill="auto"/>
          </w:tcPr>
          <w:p w:rsidR="002B77D2" w:rsidRPr="00700CB3" w:rsidRDefault="002B77D2" w:rsidP="00771084">
            <w:pPr>
              <w:jc w:val="center"/>
              <w:rPr>
                <w:rFonts w:cs="Arial"/>
                <w:b/>
                <w:sz w:val="22"/>
              </w:rPr>
            </w:pPr>
          </w:p>
        </w:tc>
        <w:tc>
          <w:tcPr>
            <w:tcW w:w="5621" w:type="dxa"/>
            <w:tcBorders>
              <w:bottom w:val="single" w:sz="2" w:space="0" w:color="auto"/>
            </w:tcBorders>
            <w:shd w:val="clear" w:color="auto" w:fill="auto"/>
            <w:vAlign w:val="center"/>
          </w:tcPr>
          <w:p w:rsidR="002B77D2" w:rsidRPr="00700CB3" w:rsidRDefault="002B77D2" w:rsidP="00771084">
            <w:pPr>
              <w:jc w:val="center"/>
              <w:rPr>
                <w:rFonts w:cs="Arial"/>
                <w:b/>
                <w:sz w:val="22"/>
              </w:rPr>
            </w:pPr>
            <w:r w:rsidRPr="00700CB3">
              <w:rPr>
                <w:rFonts w:cs="Arial"/>
                <w:b/>
                <w:sz w:val="22"/>
              </w:rPr>
              <w:t>PROGETTO</w:t>
            </w:r>
          </w:p>
        </w:tc>
        <w:tc>
          <w:tcPr>
            <w:tcW w:w="2086" w:type="dxa"/>
            <w:tcBorders>
              <w:bottom w:val="single" w:sz="2" w:space="0" w:color="auto"/>
            </w:tcBorders>
            <w:shd w:val="clear" w:color="auto" w:fill="auto"/>
          </w:tcPr>
          <w:p w:rsidR="002B77D2" w:rsidRPr="00700CB3" w:rsidRDefault="002B77D2" w:rsidP="00771084">
            <w:pPr>
              <w:jc w:val="center"/>
              <w:rPr>
                <w:rFonts w:cs="Arial"/>
                <w:b/>
                <w:sz w:val="18"/>
                <w:szCs w:val="18"/>
              </w:rPr>
            </w:pPr>
            <w:r w:rsidRPr="00700CB3">
              <w:rPr>
                <w:rFonts w:cs="Arial"/>
                <w:b/>
                <w:sz w:val="22"/>
              </w:rPr>
              <w:t xml:space="preserve">PREVENTIVO </w:t>
            </w:r>
            <w:r w:rsidRPr="00700CB3">
              <w:rPr>
                <w:rFonts w:cs="Arial"/>
                <w:b/>
                <w:sz w:val="18"/>
                <w:szCs w:val="18"/>
              </w:rPr>
              <w:t>(CHF)</w:t>
            </w:r>
          </w:p>
          <w:p w:rsidR="002B77D2" w:rsidRPr="00700CB3" w:rsidRDefault="002B77D2" w:rsidP="00771084">
            <w:pPr>
              <w:jc w:val="center"/>
              <w:rPr>
                <w:rFonts w:cs="Arial"/>
                <w:b/>
                <w:sz w:val="22"/>
              </w:rPr>
            </w:pPr>
            <w:r w:rsidRPr="00700CB3">
              <w:rPr>
                <w:rFonts w:cs="Arial"/>
                <w:b/>
                <w:sz w:val="18"/>
                <w:szCs w:val="18"/>
              </w:rPr>
              <w:t>(IVA COMPRESA)</w:t>
            </w:r>
          </w:p>
        </w:tc>
      </w:tr>
      <w:tr w:rsidR="002B77D2" w:rsidRPr="00700CB3" w:rsidTr="00771084">
        <w:tc>
          <w:tcPr>
            <w:tcW w:w="679" w:type="dxa"/>
            <w:vMerge w:val="restart"/>
            <w:tcBorders>
              <w:top w:val="single" w:sz="2" w:space="0" w:color="auto"/>
            </w:tcBorders>
            <w:shd w:val="clear" w:color="auto" w:fill="auto"/>
            <w:textDirection w:val="btLr"/>
            <w:vAlign w:val="center"/>
          </w:tcPr>
          <w:p w:rsidR="002B77D2" w:rsidRPr="00700CB3" w:rsidRDefault="002B77D2" w:rsidP="00771084">
            <w:pPr>
              <w:ind w:left="113" w:right="113"/>
              <w:jc w:val="center"/>
              <w:rPr>
                <w:rFonts w:cs="Arial"/>
                <w:b/>
                <w:sz w:val="22"/>
              </w:rPr>
            </w:pPr>
            <w:r w:rsidRPr="00700CB3">
              <w:rPr>
                <w:rFonts w:cs="Arial"/>
                <w:b/>
                <w:sz w:val="22"/>
              </w:rPr>
              <w:t>PRIORITÀ 1</w:t>
            </w:r>
          </w:p>
        </w:tc>
        <w:tc>
          <w:tcPr>
            <w:tcW w:w="5621" w:type="dxa"/>
            <w:tcBorders>
              <w:top w:val="single" w:sz="2" w:space="0" w:color="auto"/>
            </w:tcBorders>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 xml:space="preserve">Formazione del piazzale </w:t>
            </w:r>
            <w:proofErr w:type="spellStart"/>
            <w:r w:rsidRPr="00700CB3">
              <w:rPr>
                <w:rFonts w:cs="Arial"/>
                <w:sz w:val="22"/>
              </w:rPr>
              <w:t>postmungitura</w:t>
            </w:r>
            <w:proofErr w:type="spellEnd"/>
            <w:r w:rsidRPr="00700CB3">
              <w:rPr>
                <w:rFonts w:cs="Arial"/>
                <w:sz w:val="22"/>
              </w:rPr>
              <w:t xml:space="preserve"> all’Alpe </w:t>
            </w:r>
            <w:proofErr w:type="spellStart"/>
            <w:r w:rsidRPr="00700CB3">
              <w:rPr>
                <w:rFonts w:cs="Arial"/>
                <w:sz w:val="22"/>
              </w:rPr>
              <w:t>Geira</w:t>
            </w:r>
            <w:proofErr w:type="spellEnd"/>
          </w:p>
        </w:tc>
        <w:tc>
          <w:tcPr>
            <w:tcW w:w="2086" w:type="dxa"/>
            <w:tcBorders>
              <w:top w:val="single" w:sz="2" w:space="0" w:color="auto"/>
            </w:tcBorders>
            <w:shd w:val="clear" w:color="auto" w:fill="auto"/>
            <w:vAlign w:val="center"/>
          </w:tcPr>
          <w:p w:rsidR="002B77D2" w:rsidRPr="00700CB3" w:rsidRDefault="002B77D2" w:rsidP="00771084">
            <w:pPr>
              <w:jc w:val="right"/>
              <w:rPr>
                <w:rFonts w:cs="Arial"/>
                <w:sz w:val="22"/>
              </w:rPr>
            </w:pPr>
            <w:r w:rsidRPr="00700CB3">
              <w:rPr>
                <w:rFonts w:cs="Arial"/>
                <w:sz w:val="22"/>
              </w:rPr>
              <w:t>75'000.00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 xml:space="preserve">Rifacimento del “ponte di mezzo” sul fiume </w:t>
            </w:r>
            <w:proofErr w:type="spellStart"/>
            <w:r w:rsidRPr="00700CB3">
              <w:rPr>
                <w:rFonts w:cs="Arial"/>
                <w:sz w:val="22"/>
              </w:rPr>
              <w:t>Piumogna</w:t>
            </w:r>
            <w:proofErr w:type="spellEnd"/>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73'000.00</w:t>
            </w:r>
          </w:p>
        </w:tc>
      </w:tr>
      <w:tr w:rsidR="002B77D2" w:rsidRPr="00700CB3" w:rsidTr="00771084">
        <w:trPr>
          <w:trHeight w:val="70"/>
        </w:trPr>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Sistemazione del caseificio e della cantina del formaggio</w:t>
            </w:r>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615'000.00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 xml:space="preserve">Posa nuova condotta di elettrificazione nella tratta </w:t>
            </w:r>
            <w:proofErr w:type="spellStart"/>
            <w:r w:rsidRPr="00700CB3">
              <w:rPr>
                <w:rFonts w:cs="Arial"/>
                <w:sz w:val="22"/>
              </w:rPr>
              <w:t>Dalpe</w:t>
            </w:r>
            <w:proofErr w:type="spellEnd"/>
            <w:r w:rsidRPr="00700CB3">
              <w:rPr>
                <w:rFonts w:cs="Arial"/>
                <w:sz w:val="22"/>
              </w:rPr>
              <w:t xml:space="preserve"> - Alpe </w:t>
            </w:r>
            <w:proofErr w:type="spellStart"/>
            <w:r w:rsidRPr="00700CB3">
              <w:rPr>
                <w:rFonts w:cs="Arial"/>
                <w:sz w:val="22"/>
              </w:rPr>
              <w:t>Geira</w:t>
            </w:r>
            <w:proofErr w:type="spellEnd"/>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604'000.00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 xml:space="preserve">Nuovo sistema di raccolta dei liquami all’Alpe </w:t>
            </w:r>
            <w:proofErr w:type="spellStart"/>
            <w:r w:rsidRPr="00700CB3">
              <w:rPr>
                <w:rFonts w:cs="Arial"/>
                <w:sz w:val="22"/>
              </w:rPr>
              <w:t>Geira</w:t>
            </w:r>
            <w:proofErr w:type="spellEnd"/>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233'000.00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 xml:space="preserve">Sostituzione delle condotte di adduzione e di distribuzione dell’acqua potabile all’Alpe </w:t>
            </w:r>
            <w:proofErr w:type="spellStart"/>
            <w:r w:rsidRPr="00700CB3">
              <w:rPr>
                <w:rFonts w:cs="Arial"/>
                <w:sz w:val="22"/>
              </w:rPr>
              <w:t>Geira</w:t>
            </w:r>
            <w:proofErr w:type="spellEnd"/>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39'000.00</w:t>
            </w:r>
          </w:p>
        </w:tc>
      </w:tr>
      <w:tr w:rsidR="002B77D2" w:rsidRPr="00700CB3" w:rsidTr="00771084">
        <w:tc>
          <w:tcPr>
            <w:tcW w:w="679" w:type="dxa"/>
            <w:vMerge/>
            <w:tcBorders>
              <w:bottom w:val="single" w:sz="2" w:space="0" w:color="auto"/>
            </w:tcBorders>
            <w:shd w:val="clear" w:color="auto" w:fill="auto"/>
          </w:tcPr>
          <w:p w:rsidR="002B77D2" w:rsidRPr="00700CB3" w:rsidRDefault="002B77D2" w:rsidP="00771084">
            <w:pPr>
              <w:rPr>
                <w:rFonts w:cs="Arial"/>
                <w:sz w:val="22"/>
              </w:rPr>
            </w:pPr>
          </w:p>
        </w:tc>
        <w:tc>
          <w:tcPr>
            <w:tcW w:w="5621" w:type="dxa"/>
            <w:tcBorders>
              <w:bottom w:val="single" w:sz="2" w:space="0" w:color="auto"/>
            </w:tcBorders>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Nuova condotta di fertirrigazione</w:t>
            </w:r>
          </w:p>
        </w:tc>
        <w:tc>
          <w:tcPr>
            <w:tcW w:w="2086" w:type="dxa"/>
            <w:tcBorders>
              <w:bottom w:val="single" w:sz="2" w:space="0" w:color="auto"/>
            </w:tcBorders>
            <w:shd w:val="clear" w:color="auto" w:fill="auto"/>
            <w:vAlign w:val="center"/>
          </w:tcPr>
          <w:p w:rsidR="002B77D2" w:rsidRPr="00700CB3" w:rsidRDefault="002B77D2" w:rsidP="00771084">
            <w:pPr>
              <w:jc w:val="right"/>
              <w:rPr>
                <w:rFonts w:cs="Arial"/>
                <w:sz w:val="22"/>
              </w:rPr>
            </w:pPr>
            <w:r w:rsidRPr="00700CB3">
              <w:rPr>
                <w:rFonts w:cs="Arial"/>
                <w:sz w:val="22"/>
              </w:rPr>
              <w:t>100'000.00</w:t>
            </w:r>
          </w:p>
        </w:tc>
      </w:tr>
      <w:tr w:rsidR="002B77D2" w:rsidRPr="00700CB3" w:rsidTr="00771084">
        <w:trPr>
          <w:trHeight w:val="368"/>
        </w:trPr>
        <w:tc>
          <w:tcPr>
            <w:tcW w:w="6300" w:type="dxa"/>
            <w:gridSpan w:val="2"/>
            <w:tcBorders>
              <w:top w:val="single" w:sz="2" w:space="0" w:color="auto"/>
            </w:tcBorders>
            <w:shd w:val="clear" w:color="auto" w:fill="auto"/>
            <w:vAlign w:val="center"/>
          </w:tcPr>
          <w:p w:rsidR="002B77D2" w:rsidRPr="00700CB3" w:rsidRDefault="002B77D2" w:rsidP="00771084">
            <w:pPr>
              <w:rPr>
                <w:rFonts w:cs="Arial"/>
                <w:b/>
                <w:i/>
                <w:sz w:val="22"/>
              </w:rPr>
            </w:pPr>
            <w:r w:rsidRPr="00700CB3">
              <w:rPr>
                <w:rFonts w:cs="Arial"/>
                <w:b/>
                <w:i/>
                <w:sz w:val="22"/>
              </w:rPr>
              <w:t>TOTALE PARZIALE</w:t>
            </w:r>
          </w:p>
        </w:tc>
        <w:tc>
          <w:tcPr>
            <w:tcW w:w="2086" w:type="dxa"/>
            <w:tcBorders>
              <w:top w:val="single" w:sz="2" w:space="0" w:color="auto"/>
            </w:tcBorders>
            <w:shd w:val="clear" w:color="auto" w:fill="auto"/>
            <w:vAlign w:val="center"/>
          </w:tcPr>
          <w:p w:rsidR="002B77D2" w:rsidRPr="00700CB3" w:rsidRDefault="002B77D2" w:rsidP="00771084">
            <w:pPr>
              <w:jc w:val="right"/>
              <w:rPr>
                <w:rFonts w:cs="Arial"/>
                <w:b/>
                <w:i/>
                <w:sz w:val="22"/>
              </w:rPr>
            </w:pPr>
            <w:r w:rsidRPr="00700CB3">
              <w:rPr>
                <w:rFonts w:cs="Arial"/>
                <w:b/>
                <w:i/>
                <w:sz w:val="22"/>
              </w:rPr>
              <w:t>1'739'000.00</w:t>
            </w:r>
          </w:p>
        </w:tc>
      </w:tr>
      <w:tr w:rsidR="002B77D2" w:rsidRPr="00700CB3" w:rsidTr="00771084">
        <w:tc>
          <w:tcPr>
            <w:tcW w:w="679" w:type="dxa"/>
            <w:vMerge w:val="restart"/>
            <w:shd w:val="clear" w:color="auto" w:fill="auto"/>
            <w:textDirection w:val="btLr"/>
            <w:vAlign w:val="center"/>
          </w:tcPr>
          <w:p w:rsidR="002B77D2" w:rsidRPr="00700CB3" w:rsidRDefault="002B77D2" w:rsidP="00771084">
            <w:pPr>
              <w:ind w:left="113" w:right="113"/>
              <w:jc w:val="center"/>
              <w:rPr>
                <w:rFonts w:cs="Arial"/>
                <w:sz w:val="32"/>
                <w:szCs w:val="32"/>
              </w:rPr>
            </w:pPr>
            <w:r w:rsidRPr="00700CB3">
              <w:rPr>
                <w:rFonts w:cs="Arial"/>
                <w:b/>
                <w:sz w:val="22"/>
                <w:szCs w:val="32"/>
              </w:rPr>
              <w:t>PRIORITÀ 2</w:t>
            </w: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 xml:space="preserve">Sistemazione della cascina del pastore all’Alpe </w:t>
            </w:r>
            <w:proofErr w:type="spellStart"/>
            <w:r w:rsidRPr="00700CB3">
              <w:rPr>
                <w:rFonts w:cs="Arial"/>
                <w:sz w:val="22"/>
              </w:rPr>
              <w:t>Geira</w:t>
            </w:r>
            <w:proofErr w:type="spellEnd"/>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154'000.00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30" w:hanging="430"/>
              <w:rPr>
                <w:rFonts w:cs="Arial"/>
                <w:sz w:val="22"/>
              </w:rPr>
            </w:pPr>
            <w:r w:rsidRPr="00700CB3">
              <w:rPr>
                <w:rFonts w:cs="Arial"/>
                <w:sz w:val="22"/>
              </w:rPr>
              <w:t>Sistemazione della strada di accesso all’Alpe</w:t>
            </w:r>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645'500.00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10" w:hanging="425"/>
              <w:rPr>
                <w:rFonts w:cs="Arial"/>
                <w:sz w:val="22"/>
              </w:rPr>
            </w:pPr>
            <w:r w:rsidRPr="00700CB3">
              <w:rPr>
                <w:rFonts w:cs="Arial"/>
                <w:sz w:val="22"/>
              </w:rPr>
              <w:t>Ristrutturazione sistema abbeveraggio bestiame</w:t>
            </w:r>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216'000.00</w:t>
            </w:r>
          </w:p>
        </w:tc>
      </w:tr>
      <w:tr w:rsidR="002B77D2" w:rsidRPr="00700CB3" w:rsidTr="00771084">
        <w:tc>
          <w:tcPr>
            <w:tcW w:w="679" w:type="dxa"/>
            <w:vMerge/>
            <w:shd w:val="clear" w:color="auto" w:fill="auto"/>
          </w:tcPr>
          <w:p w:rsidR="002B77D2" w:rsidRPr="00700CB3" w:rsidRDefault="002B77D2" w:rsidP="00771084">
            <w:pPr>
              <w:rPr>
                <w:rFonts w:cs="Arial"/>
                <w:sz w:val="22"/>
              </w:rPr>
            </w:pPr>
          </w:p>
        </w:tc>
        <w:tc>
          <w:tcPr>
            <w:tcW w:w="5621" w:type="dxa"/>
            <w:shd w:val="clear" w:color="auto" w:fill="auto"/>
            <w:vAlign w:val="center"/>
          </w:tcPr>
          <w:p w:rsidR="002B77D2" w:rsidRPr="00700CB3" w:rsidRDefault="002B77D2" w:rsidP="002B77D2">
            <w:pPr>
              <w:numPr>
                <w:ilvl w:val="0"/>
                <w:numId w:val="6"/>
              </w:numPr>
              <w:ind w:left="426" w:hanging="426"/>
              <w:rPr>
                <w:rFonts w:cs="Arial"/>
                <w:sz w:val="22"/>
              </w:rPr>
            </w:pPr>
            <w:r w:rsidRPr="00700CB3">
              <w:rPr>
                <w:rFonts w:cs="Arial"/>
                <w:sz w:val="22"/>
              </w:rPr>
              <w:t xml:space="preserve">Nuovo acquedotto Alpe </w:t>
            </w:r>
            <w:proofErr w:type="spellStart"/>
            <w:r w:rsidRPr="00700CB3">
              <w:rPr>
                <w:rFonts w:cs="Arial"/>
                <w:sz w:val="22"/>
              </w:rPr>
              <w:t>Morghirolo</w:t>
            </w:r>
            <w:proofErr w:type="spellEnd"/>
            <w:r w:rsidRPr="00700CB3">
              <w:rPr>
                <w:rFonts w:cs="Arial"/>
                <w:sz w:val="22"/>
              </w:rPr>
              <w:t xml:space="preserve"> e Alpe Lambro</w:t>
            </w:r>
          </w:p>
        </w:tc>
        <w:tc>
          <w:tcPr>
            <w:tcW w:w="2086" w:type="dxa"/>
            <w:shd w:val="clear" w:color="auto" w:fill="auto"/>
            <w:vAlign w:val="center"/>
          </w:tcPr>
          <w:p w:rsidR="002B77D2" w:rsidRPr="00700CB3" w:rsidRDefault="002B77D2" w:rsidP="00771084">
            <w:pPr>
              <w:jc w:val="right"/>
              <w:rPr>
                <w:rFonts w:cs="Arial"/>
                <w:sz w:val="22"/>
              </w:rPr>
            </w:pPr>
            <w:r w:rsidRPr="00700CB3">
              <w:rPr>
                <w:rFonts w:cs="Arial"/>
                <w:sz w:val="22"/>
              </w:rPr>
              <w:t>231'000.00</w:t>
            </w:r>
          </w:p>
        </w:tc>
      </w:tr>
      <w:tr w:rsidR="002B77D2" w:rsidRPr="00700CB3" w:rsidTr="00771084">
        <w:tc>
          <w:tcPr>
            <w:tcW w:w="679" w:type="dxa"/>
            <w:vMerge/>
            <w:tcBorders>
              <w:bottom w:val="single" w:sz="2" w:space="0" w:color="auto"/>
            </w:tcBorders>
            <w:shd w:val="clear" w:color="auto" w:fill="auto"/>
          </w:tcPr>
          <w:p w:rsidR="002B77D2" w:rsidRPr="00700CB3" w:rsidRDefault="002B77D2" w:rsidP="00771084">
            <w:pPr>
              <w:rPr>
                <w:rFonts w:cs="Arial"/>
                <w:sz w:val="22"/>
              </w:rPr>
            </w:pPr>
          </w:p>
        </w:tc>
        <w:tc>
          <w:tcPr>
            <w:tcW w:w="5621" w:type="dxa"/>
            <w:tcBorders>
              <w:bottom w:val="single" w:sz="2" w:space="0" w:color="auto"/>
            </w:tcBorders>
            <w:shd w:val="clear" w:color="auto" w:fill="auto"/>
            <w:vAlign w:val="center"/>
          </w:tcPr>
          <w:p w:rsidR="002B77D2" w:rsidRPr="00700CB3" w:rsidRDefault="002B77D2" w:rsidP="002B77D2">
            <w:pPr>
              <w:numPr>
                <w:ilvl w:val="0"/>
                <w:numId w:val="6"/>
              </w:numPr>
              <w:ind w:left="426" w:hanging="426"/>
              <w:rPr>
                <w:rFonts w:cs="Arial"/>
                <w:sz w:val="22"/>
              </w:rPr>
            </w:pPr>
            <w:r w:rsidRPr="00700CB3">
              <w:rPr>
                <w:rFonts w:cs="Arial"/>
                <w:sz w:val="22"/>
              </w:rPr>
              <w:t xml:space="preserve">Sistemazione cascina e acquedotto Alpe </w:t>
            </w:r>
            <w:proofErr w:type="spellStart"/>
            <w:r w:rsidRPr="00700CB3">
              <w:rPr>
                <w:rFonts w:cs="Arial"/>
                <w:sz w:val="22"/>
              </w:rPr>
              <w:t>Sgnòi</w:t>
            </w:r>
            <w:proofErr w:type="spellEnd"/>
          </w:p>
        </w:tc>
        <w:tc>
          <w:tcPr>
            <w:tcW w:w="2086" w:type="dxa"/>
            <w:tcBorders>
              <w:bottom w:val="single" w:sz="2" w:space="0" w:color="auto"/>
            </w:tcBorders>
            <w:shd w:val="clear" w:color="auto" w:fill="auto"/>
            <w:vAlign w:val="center"/>
          </w:tcPr>
          <w:p w:rsidR="002B77D2" w:rsidRPr="00700CB3" w:rsidRDefault="002B77D2" w:rsidP="00771084">
            <w:pPr>
              <w:jc w:val="right"/>
              <w:rPr>
                <w:rFonts w:cs="Arial"/>
                <w:sz w:val="22"/>
              </w:rPr>
            </w:pPr>
            <w:r w:rsidRPr="00700CB3">
              <w:rPr>
                <w:rFonts w:cs="Arial"/>
                <w:sz w:val="22"/>
              </w:rPr>
              <w:t>104'000.00</w:t>
            </w:r>
          </w:p>
        </w:tc>
      </w:tr>
      <w:tr w:rsidR="002B77D2" w:rsidRPr="00700CB3" w:rsidTr="00771084">
        <w:trPr>
          <w:trHeight w:val="381"/>
        </w:trPr>
        <w:tc>
          <w:tcPr>
            <w:tcW w:w="6300" w:type="dxa"/>
            <w:gridSpan w:val="2"/>
            <w:tcBorders>
              <w:top w:val="single" w:sz="2" w:space="0" w:color="auto"/>
              <w:bottom w:val="single" w:sz="2" w:space="0" w:color="auto"/>
            </w:tcBorders>
            <w:shd w:val="clear" w:color="auto" w:fill="auto"/>
            <w:vAlign w:val="center"/>
          </w:tcPr>
          <w:p w:rsidR="002B77D2" w:rsidRPr="00700CB3" w:rsidRDefault="002B77D2" w:rsidP="00771084">
            <w:pPr>
              <w:rPr>
                <w:rFonts w:cs="Arial"/>
                <w:b/>
                <w:i/>
                <w:sz w:val="22"/>
              </w:rPr>
            </w:pPr>
            <w:r w:rsidRPr="00700CB3">
              <w:rPr>
                <w:rFonts w:cs="Arial"/>
                <w:b/>
                <w:i/>
                <w:sz w:val="22"/>
              </w:rPr>
              <w:t>TOTALE PARZIALE</w:t>
            </w:r>
          </w:p>
        </w:tc>
        <w:tc>
          <w:tcPr>
            <w:tcW w:w="2086" w:type="dxa"/>
            <w:tcBorders>
              <w:top w:val="single" w:sz="2" w:space="0" w:color="auto"/>
              <w:bottom w:val="single" w:sz="2" w:space="0" w:color="auto"/>
            </w:tcBorders>
            <w:shd w:val="clear" w:color="auto" w:fill="auto"/>
            <w:vAlign w:val="center"/>
          </w:tcPr>
          <w:p w:rsidR="002B77D2" w:rsidRPr="00700CB3" w:rsidRDefault="002B77D2" w:rsidP="00771084">
            <w:pPr>
              <w:jc w:val="right"/>
              <w:rPr>
                <w:rFonts w:cs="Arial"/>
                <w:b/>
                <w:i/>
                <w:sz w:val="22"/>
              </w:rPr>
            </w:pPr>
            <w:r w:rsidRPr="00700CB3">
              <w:rPr>
                <w:rFonts w:cs="Arial"/>
                <w:b/>
                <w:i/>
                <w:sz w:val="22"/>
              </w:rPr>
              <w:t>1'350'500.00</w:t>
            </w:r>
          </w:p>
        </w:tc>
      </w:tr>
      <w:tr w:rsidR="002B77D2" w:rsidRPr="00700CB3" w:rsidTr="00771084">
        <w:trPr>
          <w:trHeight w:val="395"/>
        </w:trPr>
        <w:tc>
          <w:tcPr>
            <w:tcW w:w="679" w:type="dxa"/>
            <w:tcBorders>
              <w:top w:val="single" w:sz="2" w:space="0" w:color="auto"/>
              <w:left w:val="single" w:sz="2" w:space="0" w:color="auto"/>
              <w:bottom w:val="single" w:sz="2" w:space="0" w:color="auto"/>
            </w:tcBorders>
            <w:shd w:val="clear" w:color="auto" w:fill="auto"/>
          </w:tcPr>
          <w:p w:rsidR="002B77D2" w:rsidRPr="00700CB3" w:rsidRDefault="002B77D2" w:rsidP="00771084">
            <w:pPr>
              <w:rPr>
                <w:rFonts w:cs="Arial"/>
                <w:b/>
                <w:sz w:val="22"/>
              </w:rPr>
            </w:pPr>
          </w:p>
        </w:tc>
        <w:tc>
          <w:tcPr>
            <w:tcW w:w="5621" w:type="dxa"/>
            <w:tcBorders>
              <w:top w:val="single" w:sz="2" w:space="0" w:color="auto"/>
              <w:bottom w:val="single" w:sz="2" w:space="0" w:color="auto"/>
            </w:tcBorders>
            <w:shd w:val="clear" w:color="auto" w:fill="auto"/>
            <w:vAlign w:val="center"/>
          </w:tcPr>
          <w:p w:rsidR="002B77D2" w:rsidRPr="00700CB3" w:rsidRDefault="002B77D2" w:rsidP="00771084">
            <w:pPr>
              <w:rPr>
                <w:rFonts w:cs="Arial"/>
                <w:b/>
                <w:sz w:val="22"/>
              </w:rPr>
            </w:pPr>
            <w:r w:rsidRPr="00700CB3">
              <w:rPr>
                <w:rFonts w:cs="Arial"/>
                <w:b/>
                <w:sz w:val="22"/>
              </w:rPr>
              <w:t>TOTALE COMPLESSIVO</w:t>
            </w:r>
          </w:p>
        </w:tc>
        <w:tc>
          <w:tcPr>
            <w:tcW w:w="2086" w:type="dxa"/>
            <w:tcBorders>
              <w:top w:val="single" w:sz="2" w:space="0" w:color="auto"/>
              <w:bottom w:val="single" w:sz="2" w:space="0" w:color="auto"/>
              <w:right w:val="single" w:sz="2" w:space="0" w:color="auto"/>
            </w:tcBorders>
            <w:shd w:val="clear" w:color="auto" w:fill="auto"/>
            <w:vAlign w:val="center"/>
          </w:tcPr>
          <w:p w:rsidR="002B77D2" w:rsidRPr="00700CB3" w:rsidRDefault="002B77D2" w:rsidP="00771084">
            <w:pPr>
              <w:jc w:val="right"/>
              <w:rPr>
                <w:rFonts w:cs="Arial"/>
                <w:b/>
                <w:sz w:val="22"/>
              </w:rPr>
            </w:pPr>
            <w:r w:rsidRPr="00700CB3">
              <w:rPr>
                <w:rFonts w:cs="Arial"/>
                <w:b/>
                <w:sz w:val="22"/>
              </w:rPr>
              <w:t>3'089'500.00</w:t>
            </w:r>
          </w:p>
        </w:tc>
      </w:tr>
    </w:tbl>
    <w:p w:rsidR="002B77D2" w:rsidRDefault="002B77D2" w:rsidP="00654B9D">
      <w:pPr>
        <w:rPr>
          <w:highlight w:val="yellow"/>
        </w:rPr>
      </w:pPr>
    </w:p>
    <w:p w:rsidR="002B77D2" w:rsidRDefault="002B77D2" w:rsidP="00654B9D">
      <w:pPr>
        <w:rPr>
          <w:highlight w:val="yellow"/>
        </w:rPr>
      </w:pPr>
    </w:p>
    <w:p w:rsidR="002B77D2" w:rsidRPr="00700CB3" w:rsidRDefault="002B77D2" w:rsidP="00287C95">
      <w:pPr>
        <w:pStyle w:val="Titolo1"/>
      </w:pPr>
      <w:r>
        <w:t>PRIORITÀ E TEMPISTICA</w:t>
      </w:r>
    </w:p>
    <w:p w:rsidR="002B77D2" w:rsidRDefault="002B77D2" w:rsidP="002B77D2">
      <w:pPr>
        <w:rPr>
          <w:rFonts w:cs="Arial"/>
          <w:szCs w:val="24"/>
        </w:rPr>
      </w:pPr>
      <w:r w:rsidRPr="009F4683">
        <w:rPr>
          <w:rFonts w:cs="Arial"/>
          <w:szCs w:val="24"/>
        </w:rPr>
        <w:t>Gli interventi di priorità 1 sono previsti tra il 2018 e il 2020</w:t>
      </w:r>
      <w:r>
        <w:rPr>
          <w:rFonts w:cs="Arial"/>
          <w:szCs w:val="24"/>
        </w:rPr>
        <w:t>,</w:t>
      </w:r>
      <w:r w:rsidRPr="009F4683">
        <w:rPr>
          <w:rFonts w:cs="Arial"/>
          <w:szCs w:val="24"/>
        </w:rPr>
        <w:t xml:space="preserve"> mentre gli interventi di priorità 2 sono previsti dal 2021 in avanti.</w:t>
      </w:r>
    </w:p>
    <w:p w:rsidR="002B77D2" w:rsidRPr="000F663C" w:rsidRDefault="002B77D2" w:rsidP="002B77D2">
      <w:pPr>
        <w:rPr>
          <w:rFonts w:cs="Arial"/>
          <w:szCs w:val="24"/>
        </w:rPr>
      </w:pPr>
    </w:p>
    <w:p w:rsidR="002B77D2" w:rsidRPr="000F663C" w:rsidRDefault="002B77D2" w:rsidP="002B77D2">
      <w:pPr>
        <w:rPr>
          <w:rFonts w:cs="Arial"/>
          <w:szCs w:val="24"/>
        </w:rPr>
      </w:pPr>
      <w:r w:rsidRPr="000F663C">
        <w:rPr>
          <w:rFonts w:cs="Arial"/>
          <w:szCs w:val="24"/>
        </w:rPr>
        <w:t>L</w:t>
      </w:r>
      <w:r>
        <w:rPr>
          <w:rFonts w:cs="Arial"/>
          <w:szCs w:val="24"/>
        </w:rPr>
        <w:t>'A</w:t>
      </w:r>
      <w:r w:rsidRPr="000F663C">
        <w:rPr>
          <w:rFonts w:cs="Arial"/>
          <w:szCs w:val="24"/>
        </w:rPr>
        <w:t>ssemblea patriziale, a dimostrazione della ferrea volontà di voler eseguire (con urgenza) gli interventi progettati, ha finora votato i seguenti crediti:</w:t>
      </w:r>
    </w:p>
    <w:p w:rsidR="002B77D2" w:rsidRPr="000F663C" w:rsidRDefault="002B77D2" w:rsidP="002B77D2">
      <w:pPr>
        <w:rPr>
          <w:rFonts w:cs="Arial"/>
          <w:sz w:val="16"/>
          <w:szCs w:val="16"/>
        </w:rPr>
      </w:pPr>
    </w:p>
    <w:p w:rsidR="002B77D2" w:rsidRPr="000F663C" w:rsidRDefault="002B77D2" w:rsidP="002B77D2">
      <w:pPr>
        <w:rPr>
          <w:rFonts w:cs="Arial"/>
          <w:szCs w:val="24"/>
        </w:rPr>
      </w:pPr>
      <w:r w:rsidRPr="000F663C">
        <w:rPr>
          <w:rFonts w:cs="Arial"/>
          <w:szCs w:val="24"/>
        </w:rPr>
        <w:t>in data 6 settembre 2016</w:t>
      </w:r>
    </w:p>
    <w:p w:rsidR="002B77D2" w:rsidRPr="000F663C" w:rsidRDefault="002B77D2" w:rsidP="00654B9D">
      <w:pPr>
        <w:numPr>
          <w:ilvl w:val="0"/>
          <w:numId w:val="7"/>
        </w:numPr>
        <w:spacing w:before="40"/>
        <w:ind w:left="284" w:hanging="284"/>
        <w:rPr>
          <w:rFonts w:cs="Arial"/>
          <w:szCs w:val="24"/>
        </w:rPr>
      </w:pPr>
      <w:r w:rsidRPr="000F663C">
        <w:rPr>
          <w:rFonts w:cs="Arial"/>
          <w:szCs w:val="24"/>
        </w:rPr>
        <w:t>CHF 75'000.00 per la formazione del piazzale;</w:t>
      </w:r>
    </w:p>
    <w:p w:rsidR="002B77D2" w:rsidRPr="000F663C" w:rsidRDefault="002B77D2" w:rsidP="00654B9D">
      <w:pPr>
        <w:numPr>
          <w:ilvl w:val="0"/>
          <w:numId w:val="7"/>
        </w:numPr>
        <w:spacing w:before="40"/>
        <w:ind w:left="284" w:hanging="284"/>
        <w:rPr>
          <w:rFonts w:cs="Arial"/>
          <w:szCs w:val="24"/>
        </w:rPr>
      </w:pPr>
      <w:r w:rsidRPr="000F663C">
        <w:rPr>
          <w:rFonts w:cs="Arial"/>
          <w:szCs w:val="24"/>
        </w:rPr>
        <w:t xml:space="preserve">CHF 73'000.00 per il rifacimento del Ponte di mezzo. </w:t>
      </w:r>
    </w:p>
    <w:p w:rsidR="002B77D2" w:rsidRPr="000F663C" w:rsidRDefault="002B77D2" w:rsidP="002B77D2">
      <w:pPr>
        <w:rPr>
          <w:rFonts w:cs="Arial"/>
          <w:sz w:val="16"/>
          <w:szCs w:val="16"/>
        </w:rPr>
      </w:pPr>
    </w:p>
    <w:p w:rsidR="002B77D2" w:rsidRPr="000F663C" w:rsidRDefault="002B77D2" w:rsidP="002B77D2">
      <w:pPr>
        <w:ind w:left="720" w:hanging="720"/>
        <w:rPr>
          <w:rFonts w:cs="Arial"/>
          <w:szCs w:val="24"/>
        </w:rPr>
      </w:pPr>
      <w:r w:rsidRPr="000F663C">
        <w:rPr>
          <w:rFonts w:cs="Arial"/>
          <w:szCs w:val="24"/>
        </w:rPr>
        <w:lastRenderedPageBreak/>
        <w:t>in data 17 aprile 2017</w:t>
      </w:r>
    </w:p>
    <w:p w:rsidR="002B77D2" w:rsidRPr="000F663C" w:rsidRDefault="002B77D2" w:rsidP="00654B9D">
      <w:pPr>
        <w:numPr>
          <w:ilvl w:val="0"/>
          <w:numId w:val="7"/>
        </w:numPr>
        <w:spacing w:before="40"/>
        <w:ind w:left="284" w:hanging="284"/>
        <w:rPr>
          <w:rFonts w:cs="Arial"/>
          <w:szCs w:val="24"/>
        </w:rPr>
      </w:pPr>
      <w:r w:rsidRPr="000F663C">
        <w:rPr>
          <w:rFonts w:cs="Arial"/>
          <w:szCs w:val="24"/>
        </w:rPr>
        <w:t>CHF 615'000.00 per la sistemazione e l</w:t>
      </w:r>
      <w:r>
        <w:rPr>
          <w:rFonts w:cs="Arial"/>
          <w:szCs w:val="24"/>
        </w:rPr>
        <w:t>'</w:t>
      </w:r>
      <w:r w:rsidRPr="000F663C">
        <w:rPr>
          <w:rFonts w:cs="Arial"/>
          <w:szCs w:val="24"/>
        </w:rPr>
        <w:t>ampliamento del caseificio e della cantina del formaggio;</w:t>
      </w:r>
    </w:p>
    <w:p w:rsidR="002B77D2" w:rsidRPr="000F663C" w:rsidRDefault="002B77D2" w:rsidP="00654B9D">
      <w:pPr>
        <w:numPr>
          <w:ilvl w:val="0"/>
          <w:numId w:val="7"/>
        </w:numPr>
        <w:spacing w:before="40"/>
        <w:ind w:left="284" w:hanging="284"/>
        <w:rPr>
          <w:rFonts w:cs="Arial"/>
          <w:szCs w:val="24"/>
        </w:rPr>
      </w:pPr>
      <w:r w:rsidRPr="000F663C">
        <w:rPr>
          <w:rFonts w:cs="Arial"/>
          <w:szCs w:val="24"/>
        </w:rPr>
        <w:t>CHF 604'000.00 per l</w:t>
      </w:r>
      <w:r>
        <w:rPr>
          <w:rFonts w:cs="Arial"/>
          <w:szCs w:val="24"/>
        </w:rPr>
        <w:t>'</w:t>
      </w:r>
      <w:r w:rsidRPr="000F663C">
        <w:rPr>
          <w:rFonts w:cs="Arial"/>
          <w:szCs w:val="24"/>
        </w:rPr>
        <w:t>elettrificazione;</w:t>
      </w:r>
    </w:p>
    <w:p w:rsidR="002B77D2" w:rsidRPr="000F663C" w:rsidRDefault="002B77D2" w:rsidP="00654B9D">
      <w:pPr>
        <w:numPr>
          <w:ilvl w:val="0"/>
          <w:numId w:val="7"/>
        </w:numPr>
        <w:spacing w:before="40"/>
        <w:ind w:left="284" w:hanging="284"/>
        <w:rPr>
          <w:rFonts w:cs="Arial"/>
          <w:szCs w:val="24"/>
        </w:rPr>
      </w:pPr>
      <w:r w:rsidRPr="000F663C">
        <w:rPr>
          <w:rFonts w:cs="Arial"/>
          <w:szCs w:val="24"/>
        </w:rPr>
        <w:t>CHF 39'000.00 per l</w:t>
      </w:r>
      <w:r>
        <w:rPr>
          <w:rFonts w:cs="Arial"/>
          <w:szCs w:val="24"/>
        </w:rPr>
        <w:t>'</w:t>
      </w:r>
      <w:r w:rsidRPr="000F663C">
        <w:rPr>
          <w:rFonts w:cs="Arial"/>
          <w:szCs w:val="24"/>
        </w:rPr>
        <w:t xml:space="preserve">acquedotto all’Alpe </w:t>
      </w:r>
      <w:proofErr w:type="spellStart"/>
      <w:r w:rsidRPr="000F663C">
        <w:rPr>
          <w:rFonts w:cs="Arial"/>
          <w:szCs w:val="24"/>
        </w:rPr>
        <w:t>Geira</w:t>
      </w:r>
      <w:proofErr w:type="spellEnd"/>
      <w:r w:rsidRPr="000F663C">
        <w:rPr>
          <w:rFonts w:cs="Arial"/>
          <w:szCs w:val="24"/>
        </w:rPr>
        <w:t>.</w:t>
      </w:r>
    </w:p>
    <w:p w:rsidR="002B77D2" w:rsidRPr="000F663C" w:rsidRDefault="002B77D2" w:rsidP="002B77D2">
      <w:pPr>
        <w:rPr>
          <w:rFonts w:cs="Arial"/>
          <w:sz w:val="16"/>
          <w:szCs w:val="16"/>
        </w:rPr>
      </w:pPr>
    </w:p>
    <w:p w:rsidR="002B77D2" w:rsidRPr="000F663C" w:rsidRDefault="002B77D2" w:rsidP="002B77D2">
      <w:pPr>
        <w:rPr>
          <w:rFonts w:cs="Arial"/>
          <w:szCs w:val="24"/>
        </w:rPr>
      </w:pPr>
      <w:r w:rsidRPr="000F663C">
        <w:rPr>
          <w:rFonts w:cs="Arial"/>
          <w:szCs w:val="24"/>
        </w:rPr>
        <w:t>in data 3 settembre 2017</w:t>
      </w:r>
    </w:p>
    <w:p w:rsidR="002B77D2" w:rsidRPr="000F663C" w:rsidRDefault="002B77D2" w:rsidP="00654B9D">
      <w:pPr>
        <w:numPr>
          <w:ilvl w:val="0"/>
          <w:numId w:val="7"/>
        </w:numPr>
        <w:spacing w:before="40"/>
        <w:ind w:left="284" w:hanging="284"/>
        <w:rPr>
          <w:rFonts w:cs="Arial"/>
          <w:szCs w:val="24"/>
        </w:rPr>
      </w:pPr>
      <w:r w:rsidRPr="000F663C">
        <w:rPr>
          <w:rFonts w:cs="Arial"/>
          <w:szCs w:val="24"/>
        </w:rPr>
        <w:t>CHF 100'000.00 per la fertirrigazione.</w:t>
      </w:r>
    </w:p>
    <w:p w:rsidR="002B77D2" w:rsidRPr="00654B9D" w:rsidRDefault="002B77D2" w:rsidP="002B77D2">
      <w:pPr>
        <w:rPr>
          <w:rFonts w:cs="Arial"/>
          <w:sz w:val="20"/>
          <w:szCs w:val="20"/>
        </w:rPr>
      </w:pPr>
    </w:p>
    <w:p w:rsidR="002B77D2" w:rsidRPr="000F663C" w:rsidRDefault="002B77D2" w:rsidP="002B77D2">
      <w:pPr>
        <w:rPr>
          <w:rFonts w:cs="Arial"/>
          <w:szCs w:val="24"/>
        </w:rPr>
      </w:pPr>
      <w:r w:rsidRPr="000F663C">
        <w:rPr>
          <w:rFonts w:cs="Arial"/>
          <w:szCs w:val="24"/>
        </w:rPr>
        <w:t xml:space="preserve">Anche il Comune di </w:t>
      </w:r>
      <w:proofErr w:type="spellStart"/>
      <w:r w:rsidRPr="000F663C">
        <w:rPr>
          <w:rFonts w:cs="Arial"/>
          <w:szCs w:val="24"/>
        </w:rPr>
        <w:t>Dalpe</w:t>
      </w:r>
      <w:proofErr w:type="spellEnd"/>
      <w:r w:rsidRPr="000F663C">
        <w:rPr>
          <w:rFonts w:cs="Arial"/>
          <w:szCs w:val="24"/>
        </w:rPr>
        <w:t xml:space="preserve"> ha fatto la sua parte e ha finora rilasciato le seguenti licenze edilizie: </w:t>
      </w:r>
    </w:p>
    <w:p w:rsidR="002B77D2" w:rsidRPr="000F663C" w:rsidRDefault="002B77D2" w:rsidP="002B77D2">
      <w:pPr>
        <w:numPr>
          <w:ilvl w:val="0"/>
          <w:numId w:val="7"/>
        </w:numPr>
        <w:spacing w:before="60"/>
        <w:ind w:left="284" w:hanging="284"/>
        <w:rPr>
          <w:rFonts w:cs="Arial"/>
          <w:szCs w:val="24"/>
        </w:rPr>
      </w:pPr>
      <w:r w:rsidRPr="000F663C">
        <w:rPr>
          <w:rFonts w:cs="Arial"/>
          <w:szCs w:val="24"/>
        </w:rPr>
        <w:t xml:space="preserve">formazione del piazzale </w:t>
      </w:r>
      <w:proofErr w:type="spellStart"/>
      <w:r w:rsidRPr="000F663C">
        <w:rPr>
          <w:rFonts w:cs="Arial"/>
          <w:szCs w:val="24"/>
        </w:rPr>
        <w:t>postmungitura</w:t>
      </w:r>
      <w:proofErr w:type="spellEnd"/>
      <w:r w:rsidRPr="000F663C">
        <w:rPr>
          <w:rFonts w:cs="Arial"/>
          <w:szCs w:val="24"/>
        </w:rPr>
        <w:t xml:space="preserve"> all</w:t>
      </w:r>
      <w:r>
        <w:rPr>
          <w:rFonts w:cs="Arial"/>
          <w:szCs w:val="24"/>
        </w:rPr>
        <w:t>'</w:t>
      </w:r>
      <w:r w:rsidRPr="000F663C">
        <w:rPr>
          <w:rFonts w:cs="Arial"/>
          <w:szCs w:val="24"/>
        </w:rPr>
        <w:t xml:space="preserve">Alpe </w:t>
      </w:r>
      <w:proofErr w:type="spellStart"/>
      <w:r w:rsidRPr="000F663C">
        <w:rPr>
          <w:rFonts w:cs="Arial"/>
          <w:szCs w:val="24"/>
        </w:rPr>
        <w:t>Geira</w:t>
      </w:r>
      <w:proofErr w:type="spellEnd"/>
      <w:r w:rsidRPr="000F663C">
        <w:rPr>
          <w:rFonts w:cs="Arial"/>
          <w:szCs w:val="24"/>
        </w:rPr>
        <w:t xml:space="preserve"> (14 settembre 2015);</w:t>
      </w:r>
    </w:p>
    <w:p w:rsidR="002B77D2" w:rsidRPr="000F663C" w:rsidRDefault="002B77D2" w:rsidP="002B77D2">
      <w:pPr>
        <w:numPr>
          <w:ilvl w:val="0"/>
          <w:numId w:val="7"/>
        </w:numPr>
        <w:spacing w:before="60"/>
        <w:ind w:left="284" w:hanging="284"/>
        <w:rPr>
          <w:rFonts w:cs="Arial"/>
          <w:szCs w:val="24"/>
        </w:rPr>
      </w:pPr>
      <w:r w:rsidRPr="000F663C">
        <w:rPr>
          <w:rFonts w:cs="Arial"/>
          <w:szCs w:val="24"/>
        </w:rPr>
        <w:t xml:space="preserve">rifacimento del “ponte di mezzo” sul fiume </w:t>
      </w:r>
      <w:proofErr w:type="spellStart"/>
      <w:r w:rsidRPr="000F663C">
        <w:rPr>
          <w:rFonts w:cs="Arial"/>
          <w:szCs w:val="24"/>
        </w:rPr>
        <w:t>Piumogna</w:t>
      </w:r>
      <w:proofErr w:type="spellEnd"/>
      <w:r w:rsidRPr="000F663C">
        <w:rPr>
          <w:rFonts w:cs="Arial"/>
          <w:szCs w:val="24"/>
        </w:rPr>
        <w:t xml:space="preserve"> (25 novembre 2015);</w:t>
      </w:r>
    </w:p>
    <w:p w:rsidR="002B77D2" w:rsidRPr="000F663C" w:rsidRDefault="002B77D2" w:rsidP="002B77D2">
      <w:pPr>
        <w:numPr>
          <w:ilvl w:val="0"/>
          <w:numId w:val="7"/>
        </w:numPr>
        <w:spacing w:before="60"/>
        <w:ind w:left="284" w:hanging="284"/>
        <w:rPr>
          <w:rFonts w:cs="Arial"/>
          <w:szCs w:val="24"/>
        </w:rPr>
      </w:pPr>
      <w:r w:rsidRPr="000F663C">
        <w:rPr>
          <w:rFonts w:cs="Arial"/>
          <w:szCs w:val="24"/>
        </w:rPr>
        <w:t>sistemazione del caseificio e della cantina del formaggio (14 giugno 2017);</w:t>
      </w:r>
    </w:p>
    <w:p w:rsidR="002B77D2" w:rsidRPr="000F663C" w:rsidRDefault="002B77D2" w:rsidP="002B77D2">
      <w:pPr>
        <w:numPr>
          <w:ilvl w:val="0"/>
          <w:numId w:val="7"/>
        </w:numPr>
        <w:spacing w:before="60"/>
        <w:ind w:left="284" w:hanging="284"/>
        <w:rPr>
          <w:rFonts w:cs="Arial"/>
          <w:szCs w:val="24"/>
        </w:rPr>
      </w:pPr>
      <w:r w:rsidRPr="000F663C">
        <w:rPr>
          <w:rFonts w:cs="Arial"/>
          <w:szCs w:val="24"/>
        </w:rPr>
        <w:t>nuovo sistema di raccolta dei liquami all</w:t>
      </w:r>
      <w:r>
        <w:rPr>
          <w:rFonts w:cs="Arial"/>
          <w:szCs w:val="24"/>
        </w:rPr>
        <w:t>'</w:t>
      </w:r>
      <w:r w:rsidRPr="000F663C">
        <w:rPr>
          <w:rFonts w:cs="Arial"/>
          <w:szCs w:val="24"/>
        </w:rPr>
        <w:t xml:space="preserve">Alpe </w:t>
      </w:r>
      <w:proofErr w:type="spellStart"/>
      <w:r w:rsidRPr="000F663C">
        <w:rPr>
          <w:rFonts w:cs="Arial"/>
          <w:szCs w:val="24"/>
        </w:rPr>
        <w:t>Geira</w:t>
      </w:r>
      <w:proofErr w:type="spellEnd"/>
      <w:r w:rsidRPr="000F663C">
        <w:rPr>
          <w:rFonts w:cs="Arial"/>
          <w:szCs w:val="24"/>
        </w:rPr>
        <w:t xml:space="preserve"> (24 giugno 2016);</w:t>
      </w:r>
    </w:p>
    <w:p w:rsidR="002B77D2" w:rsidRPr="000F663C" w:rsidRDefault="002B77D2" w:rsidP="002B77D2">
      <w:pPr>
        <w:numPr>
          <w:ilvl w:val="0"/>
          <w:numId w:val="7"/>
        </w:numPr>
        <w:spacing w:before="60"/>
        <w:ind w:left="284" w:hanging="284"/>
        <w:rPr>
          <w:rFonts w:cs="Arial"/>
          <w:szCs w:val="24"/>
        </w:rPr>
      </w:pPr>
      <w:r w:rsidRPr="000F663C">
        <w:rPr>
          <w:rFonts w:cs="Arial"/>
          <w:szCs w:val="24"/>
        </w:rPr>
        <w:t>sostituzione delle condotte di adduzione e di distribuzione dell</w:t>
      </w:r>
      <w:r>
        <w:rPr>
          <w:rFonts w:cs="Arial"/>
          <w:szCs w:val="24"/>
        </w:rPr>
        <w:t>'</w:t>
      </w:r>
      <w:r w:rsidRPr="000F663C">
        <w:rPr>
          <w:rFonts w:cs="Arial"/>
          <w:szCs w:val="24"/>
        </w:rPr>
        <w:t>acqua potabile all</w:t>
      </w:r>
      <w:r>
        <w:rPr>
          <w:rFonts w:cs="Arial"/>
          <w:szCs w:val="24"/>
        </w:rPr>
        <w:t>'</w:t>
      </w:r>
      <w:r w:rsidRPr="000F663C">
        <w:rPr>
          <w:rFonts w:cs="Arial"/>
          <w:szCs w:val="24"/>
        </w:rPr>
        <w:t xml:space="preserve">Alpe </w:t>
      </w:r>
      <w:proofErr w:type="spellStart"/>
      <w:r w:rsidRPr="000F663C">
        <w:rPr>
          <w:rFonts w:cs="Arial"/>
          <w:szCs w:val="24"/>
        </w:rPr>
        <w:t>Geira</w:t>
      </w:r>
      <w:proofErr w:type="spellEnd"/>
      <w:r w:rsidRPr="000F663C">
        <w:rPr>
          <w:rFonts w:cs="Arial"/>
          <w:szCs w:val="24"/>
        </w:rPr>
        <w:t xml:space="preserve"> (14 giugno 2017);</w:t>
      </w:r>
    </w:p>
    <w:p w:rsidR="002B77D2" w:rsidRPr="000F663C" w:rsidRDefault="002B77D2" w:rsidP="002B77D2">
      <w:pPr>
        <w:numPr>
          <w:ilvl w:val="0"/>
          <w:numId w:val="7"/>
        </w:numPr>
        <w:spacing w:before="60"/>
        <w:ind w:left="284" w:hanging="284"/>
        <w:rPr>
          <w:rFonts w:cs="Arial"/>
          <w:szCs w:val="24"/>
        </w:rPr>
      </w:pPr>
      <w:r w:rsidRPr="000F663C">
        <w:rPr>
          <w:rFonts w:cs="Arial"/>
          <w:szCs w:val="24"/>
        </w:rPr>
        <w:t>nuova condotta di fertirrigazione (14 giugno 2017).</w:t>
      </w:r>
    </w:p>
    <w:p w:rsidR="002B77D2" w:rsidRPr="00654B9D" w:rsidRDefault="002B77D2" w:rsidP="002B77D2">
      <w:pPr>
        <w:rPr>
          <w:rFonts w:cs="Arial"/>
          <w:sz w:val="20"/>
          <w:szCs w:val="20"/>
        </w:rPr>
      </w:pPr>
    </w:p>
    <w:p w:rsidR="002B77D2" w:rsidRPr="000F663C" w:rsidRDefault="002B77D2" w:rsidP="002B77D2">
      <w:pPr>
        <w:rPr>
          <w:rFonts w:cs="Arial"/>
          <w:szCs w:val="24"/>
        </w:rPr>
      </w:pPr>
      <w:r w:rsidRPr="000F663C">
        <w:rPr>
          <w:rFonts w:cs="Arial"/>
          <w:szCs w:val="24"/>
        </w:rPr>
        <w:t>Il 3 maggio 2017, su richiesta della Sezione dell</w:t>
      </w:r>
      <w:r>
        <w:rPr>
          <w:rFonts w:cs="Arial"/>
          <w:szCs w:val="24"/>
        </w:rPr>
        <w:t>'</w:t>
      </w:r>
      <w:r w:rsidRPr="000F663C">
        <w:rPr>
          <w:rFonts w:cs="Arial"/>
          <w:szCs w:val="24"/>
        </w:rPr>
        <w:t>agricoltura, l</w:t>
      </w:r>
      <w:r>
        <w:rPr>
          <w:rFonts w:cs="Arial"/>
          <w:szCs w:val="24"/>
        </w:rPr>
        <w:t>'</w:t>
      </w:r>
      <w:r w:rsidRPr="000F663C">
        <w:rPr>
          <w:rFonts w:cs="Arial"/>
          <w:szCs w:val="24"/>
        </w:rPr>
        <w:t>Ufficio federale dell</w:t>
      </w:r>
      <w:r>
        <w:rPr>
          <w:rFonts w:cs="Arial"/>
          <w:szCs w:val="24"/>
        </w:rPr>
        <w:t>'</w:t>
      </w:r>
      <w:r w:rsidRPr="000F663C">
        <w:rPr>
          <w:rFonts w:cs="Arial"/>
          <w:szCs w:val="24"/>
        </w:rPr>
        <w:t xml:space="preserve">agricoltura </w:t>
      </w:r>
      <w:r>
        <w:rPr>
          <w:rFonts w:cs="Arial"/>
          <w:szCs w:val="24"/>
        </w:rPr>
        <w:t xml:space="preserve">ha rilasciato </w:t>
      </w:r>
      <w:r w:rsidRPr="000F663C">
        <w:rPr>
          <w:rFonts w:cs="Arial"/>
          <w:szCs w:val="24"/>
        </w:rPr>
        <w:t>l</w:t>
      </w:r>
      <w:r>
        <w:rPr>
          <w:rFonts w:cs="Arial"/>
          <w:szCs w:val="24"/>
        </w:rPr>
        <w:t>'</w:t>
      </w:r>
      <w:r w:rsidRPr="000F663C">
        <w:rPr>
          <w:rFonts w:cs="Arial"/>
          <w:szCs w:val="24"/>
        </w:rPr>
        <w:t>autorizzazione di inizio anticipato dei lavori al caseificio e il 18 maggio 2017 quella per il ponte e il piazzale.</w:t>
      </w:r>
    </w:p>
    <w:p w:rsidR="002B77D2" w:rsidRPr="00654B9D" w:rsidRDefault="002B77D2" w:rsidP="002B77D2">
      <w:pPr>
        <w:rPr>
          <w:rFonts w:cs="Arial"/>
          <w:sz w:val="16"/>
          <w:szCs w:val="16"/>
        </w:rPr>
      </w:pPr>
    </w:p>
    <w:p w:rsidR="002B77D2" w:rsidRPr="000F663C" w:rsidRDefault="002B77D2" w:rsidP="002B77D2">
      <w:pPr>
        <w:rPr>
          <w:rFonts w:cs="Arial"/>
          <w:sz w:val="22"/>
        </w:rPr>
      </w:pPr>
      <w:r w:rsidRPr="000F663C">
        <w:rPr>
          <w:rFonts w:cs="Arial"/>
          <w:szCs w:val="24"/>
        </w:rPr>
        <w:t>Finora sono stati eseguiti unicamente il piazzale e una parte dei lavori al caseificio.</w:t>
      </w:r>
    </w:p>
    <w:p w:rsidR="002B77D2" w:rsidRPr="00654B9D" w:rsidRDefault="002B77D2" w:rsidP="002B77D2">
      <w:pPr>
        <w:rPr>
          <w:rFonts w:cs="Arial"/>
          <w:sz w:val="28"/>
          <w:szCs w:val="28"/>
        </w:rPr>
      </w:pPr>
    </w:p>
    <w:p w:rsidR="002B77D2" w:rsidRPr="00654B9D" w:rsidRDefault="002B77D2" w:rsidP="002B77D2">
      <w:pPr>
        <w:rPr>
          <w:rFonts w:cs="Arial"/>
          <w:sz w:val="28"/>
          <w:szCs w:val="28"/>
        </w:rPr>
      </w:pPr>
    </w:p>
    <w:p w:rsidR="002B77D2" w:rsidRPr="00A3739B" w:rsidRDefault="002B77D2" w:rsidP="00287C95">
      <w:pPr>
        <w:pStyle w:val="Titolo1"/>
      </w:pPr>
      <w:r>
        <w:t xml:space="preserve">AIUTI AL </w:t>
      </w:r>
      <w:r w:rsidRPr="00A3739B">
        <w:t>FINANZIAMENTO</w:t>
      </w:r>
    </w:p>
    <w:p w:rsidR="002B77D2" w:rsidRPr="00A3739B" w:rsidRDefault="002B77D2" w:rsidP="002B77D2">
      <w:pPr>
        <w:rPr>
          <w:rFonts w:cs="Arial"/>
          <w:szCs w:val="24"/>
        </w:rPr>
      </w:pPr>
      <w:r>
        <w:rPr>
          <w:rFonts w:cs="Arial"/>
          <w:szCs w:val="24"/>
        </w:rPr>
        <w:t>In base alle leggi vigenti e alle esaustive spiegazioni contenute nel messaggio del Consiglio di Stato le opere previste possono godere, adempiendo ai necessari requisiti, di sussidi e aiuti sia cantonali che federali.</w:t>
      </w:r>
    </w:p>
    <w:p w:rsidR="002B77D2" w:rsidRPr="00654B9D" w:rsidRDefault="002B77D2" w:rsidP="002B77D2">
      <w:pPr>
        <w:rPr>
          <w:rFonts w:cs="Arial"/>
          <w:sz w:val="16"/>
          <w:szCs w:val="16"/>
        </w:rPr>
      </w:pPr>
    </w:p>
    <w:p w:rsidR="002B77D2" w:rsidRPr="000112BB" w:rsidRDefault="002B77D2" w:rsidP="002B77D2">
      <w:pPr>
        <w:rPr>
          <w:rFonts w:cs="Arial"/>
          <w:szCs w:val="24"/>
        </w:rPr>
      </w:pPr>
      <w:r w:rsidRPr="000112BB">
        <w:rPr>
          <w:rFonts w:cs="Arial"/>
          <w:szCs w:val="24"/>
        </w:rPr>
        <w:t>Durante i sopralluoghi effettuati dai rappresentanti dell</w:t>
      </w:r>
      <w:r>
        <w:rPr>
          <w:rFonts w:cs="Arial"/>
          <w:szCs w:val="24"/>
        </w:rPr>
        <w:t>'</w:t>
      </w:r>
      <w:r w:rsidRPr="000112BB">
        <w:rPr>
          <w:rFonts w:cs="Arial"/>
          <w:szCs w:val="24"/>
        </w:rPr>
        <w:t>Ufficio federale dell</w:t>
      </w:r>
      <w:r>
        <w:rPr>
          <w:rFonts w:cs="Arial"/>
          <w:szCs w:val="24"/>
        </w:rPr>
        <w:t>'</w:t>
      </w:r>
      <w:r w:rsidRPr="000112BB">
        <w:rPr>
          <w:rFonts w:cs="Arial"/>
          <w:szCs w:val="24"/>
        </w:rPr>
        <w:t xml:space="preserve">agricoltura, è emersa la volontà di sostenere il progetto tramite la concessione di aiuti agli investimenti. Il probabile contributo federale complessivo ammonta a </w:t>
      </w:r>
      <w:r w:rsidRPr="00446CFD">
        <w:rPr>
          <w:rFonts w:cs="Arial"/>
          <w:b/>
          <w:szCs w:val="24"/>
        </w:rPr>
        <w:t>CHF 693'200.00</w:t>
      </w:r>
      <w:r w:rsidRPr="000112BB">
        <w:rPr>
          <w:rFonts w:cs="Arial"/>
          <w:szCs w:val="24"/>
        </w:rPr>
        <w:t>, mentre il credito agricolo d</w:t>
      </w:r>
      <w:r>
        <w:rPr>
          <w:rFonts w:cs="Arial"/>
          <w:szCs w:val="24"/>
        </w:rPr>
        <w:t>'</w:t>
      </w:r>
      <w:r w:rsidRPr="000112BB">
        <w:rPr>
          <w:rFonts w:cs="Arial"/>
          <w:szCs w:val="24"/>
        </w:rPr>
        <w:t xml:space="preserve">investimento a </w:t>
      </w:r>
      <w:r w:rsidRPr="00446CFD">
        <w:rPr>
          <w:rFonts w:cs="Arial"/>
          <w:b/>
          <w:szCs w:val="24"/>
        </w:rPr>
        <w:t>CHF 353'725.00</w:t>
      </w:r>
      <w:r w:rsidRPr="000112BB">
        <w:rPr>
          <w:rFonts w:cs="Arial"/>
          <w:szCs w:val="24"/>
        </w:rPr>
        <w:t>.</w:t>
      </w:r>
    </w:p>
    <w:p w:rsidR="002B77D2" w:rsidRPr="00654B9D" w:rsidRDefault="002B77D2" w:rsidP="002B77D2">
      <w:pPr>
        <w:rPr>
          <w:rFonts w:cs="Arial"/>
          <w:sz w:val="16"/>
          <w:szCs w:val="16"/>
          <w:highlight w:val="yellow"/>
        </w:rPr>
      </w:pPr>
    </w:p>
    <w:p w:rsidR="002B77D2" w:rsidRPr="000112BB" w:rsidRDefault="002B77D2" w:rsidP="002B77D2">
      <w:pPr>
        <w:spacing w:line="240" w:lineRule="atLeast"/>
        <w:rPr>
          <w:rFonts w:cs="Arial"/>
          <w:szCs w:val="24"/>
        </w:rPr>
      </w:pPr>
      <w:r w:rsidRPr="000112BB">
        <w:rPr>
          <w:rFonts w:cs="Arial"/>
          <w:szCs w:val="24"/>
        </w:rPr>
        <w:t>Il Canton Ticino da parte sua contribuirà, fermo restando l</w:t>
      </w:r>
      <w:r>
        <w:rPr>
          <w:rFonts w:cs="Arial"/>
          <w:szCs w:val="24"/>
        </w:rPr>
        <w:t>'</w:t>
      </w:r>
      <w:r w:rsidRPr="000112BB">
        <w:rPr>
          <w:rFonts w:cs="Arial"/>
          <w:szCs w:val="24"/>
        </w:rPr>
        <w:t xml:space="preserve">approvazione del presente rapporto, contribuirà con un importo di </w:t>
      </w:r>
      <w:r w:rsidRPr="000112BB">
        <w:rPr>
          <w:rFonts w:cs="Arial"/>
          <w:b/>
          <w:szCs w:val="24"/>
        </w:rPr>
        <w:t>CHF 1'145'950.00</w:t>
      </w:r>
      <w:r w:rsidRPr="000112BB">
        <w:rPr>
          <w:rFonts w:cs="Arial"/>
          <w:szCs w:val="24"/>
        </w:rPr>
        <w:t>.</w:t>
      </w:r>
    </w:p>
    <w:p w:rsidR="002B77D2" w:rsidRPr="00654B9D" w:rsidRDefault="002B77D2" w:rsidP="002B77D2">
      <w:pPr>
        <w:spacing w:line="240" w:lineRule="atLeast"/>
        <w:rPr>
          <w:rFonts w:cs="Arial"/>
          <w:sz w:val="16"/>
          <w:szCs w:val="16"/>
          <w:highlight w:val="yellow"/>
        </w:rPr>
      </w:pPr>
    </w:p>
    <w:p w:rsidR="002B77D2" w:rsidRPr="00446CFD" w:rsidRDefault="002B77D2" w:rsidP="002B77D2">
      <w:pPr>
        <w:spacing w:line="240" w:lineRule="atLeast"/>
        <w:rPr>
          <w:rFonts w:cs="Arial"/>
          <w:szCs w:val="24"/>
        </w:rPr>
      </w:pPr>
      <w:r w:rsidRPr="00446CFD">
        <w:rPr>
          <w:rFonts w:cs="Arial"/>
          <w:szCs w:val="24"/>
        </w:rPr>
        <w:t xml:space="preserve">Gli aiuti agli investimenti totali da parte dell’ente pubblico ammontano complessivamente a </w:t>
      </w:r>
      <w:r w:rsidRPr="00446CFD">
        <w:rPr>
          <w:rFonts w:cs="Arial"/>
          <w:b/>
          <w:szCs w:val="24"/>
        </w:rPr>
        <w:t>CHF 2'192'875.00</w:t>
      </w:r>
      <w:r w:rsidRPr="00446CFD">
        <w:rPr>
          <w:rFonts w:cs="Arial"/>
          <w:szCs w:val="24"/>
        </w:rPr>
        <w:t>.</w:t>
      </w:r>
    </w:p>
    <w:p w:rsidR="002B77D2" w:rsidRPr="00654B9D" w:rsidRDefault="002B77D2" w:rsidP="002B77D2">
      <w:pPr>
        <w:spacing w:line="240" w:lineRule="atLeast"/>
        <w:rPr>
          <w:rFonts w:cs="Arial"/>
          <w:sz w:val="28"/>
          <w:szCs w:val="28"/>
          <w:highlight w:val="yellow"/>
        </w:rPr>
      </w:pPr>
    </w:p>
    <w:p w:rsidR="002B77D2" w:rsidRPr="00654B9D" w:rsidRDefault="002B77D2" w:rsidP="002B77D2">
      <w:pPr>
        <w:jc w:val="left"/>
        <w:rPr>
          <w:rFonts w:cs="Arial"/>
          <w:sz w:val="28"/>
          <w:szCs w:val="28"/>
        </w:rPr>
      </w:pPr>
    </w:p>
    <w:p w:rsidR="002B77D2" w:rsidRPr="00ED2238" w:rsidRDefault="002B77D2" w:rsidP="00287C95">
      <w:pPr>
        <w:pStyle w:val="Titolo1"/>
      </w:pPr>
      <w:r w:rsidRPr="00ED2238">
        <w:t>ONERE RIMANENTE A CARICO DEL PATRIZIATO DI DALPE</w:t>
      </w:r>
    </w:p>
    <w:p w:rsidR="002B77D2" w:rsidRPr="00ED2238" w:rsidRDefault="002B77D2" w:rsidP="002B77D2">
      <w:pPr>
        <w:tabs>
          <w:tab w:val="left" w:pos="426"/>
          <w:tab w:val="left" w:pos="540"/>
          <w:tab w:val="left" w:pos="709"/>
          <w:tab w:val="left" w:pos="1134"/>
          <w:tab w:val="left" w:pos="3402"/>
          <w:tab w:val="left" w:pos="6379"/>
        </w:tabs>
        <w:rPr>
          <w:szCs w:val="24"/>
        </w:rPr>
      </w:pPr>
      <w:r w:rsidRPr="00ED2238">
        <w:rPr>
          <w:szCs w:val="24"/>
        </w:rPr>
        <w:t>L</w:t>
      </w:r>
      <w:r>
        <w:rPr>
          <w:szCs w:val="24"/>
        </w:rPr>
        <w:t>'</w:t>
      </w:r>
      <w:r w:rsidRPr="00ED2238">
        <w:rPr>
          <w:szCs w:val="24"/>
        </w:rPr>
        <w:t xml:space="preserve">onere a carico del Patriziato, dedotti i sussidi cantonali e federali, è di </w:t>
      </w:r>
      <w:r w:rsidRPr="00ED2238">
        <w:rPr>
          <w:b/>
          <w:szCs w:val="24"/>
        </w:rPr>
        <w:t>CHF 896'625.00</w:t>
      </w:r>
      <w:r w:rsidRPr="00ED2238">
        <w:rPr>
          <w:szCs w:val="24"/>
        </w:rPr>
        <w:t xml:space="preserve"> che sarà probabilmente in buona parte finanziato da altri finanziatori, tra cui enti pubblici e privati, associazioni, fondazioni, ecc.</w:t>
      </w:r>
    </w:p>
    <w:p w:rsidR="002B77D2" w:rsidRPr="00EA6F1A" w:rsidRDefault="002B77D2" w:rsidP="002B77D2">
      <w:pPr>
        <w:rPr>
          <w:rFonts w:cs="Arial"/>
          <w:szCs w:val="24"/>
        </w:rPr>
      </w:pPr>
    </w:p>
    <w:p w:rsidR="002B77D2" w:rsidRPr="00EA6F1A" w:rsidRDefault="002B77D2" w:rsidP="002B77D2">
      <w:pPr>
        <w:rPr>
          <w:rFonts w:cs="Arial"/>
          <w:szCs w:val="24"/>
        </w:rPr>
      </w:pPr>
      <w:r w:rsidRPr="00EA6F1A">
        <w:rPr>
          <w:rFonts w:cs="Arial"/>
          <w:szCs w:val="24"/>
        </w:rPr>
        <w:lastRenderedPageBreak/>
        <w:t>La presente opera sottostà alla Legge sulle commesse pubbliche del 20 febbraio 2001 (</w:t>
      </w:r>
      <w:proofErr w:type="spellStart"/>
      <w:r w:rsidRPr="00EA6F1A">
        <w:rPr>
          <w:rFonts w:cs="Arial"/>
          <w:szCs w:val="24"/>
        </w:rPr>
        <w:t>LCPubb</w:t>
      </w:r>
      <w:proofErr w:type="spellEnd"/>
      <w:r w:rsidRPr="00EA6F1A">
        <w:rPr>
          <w:rFonts w:cs="Arial"/>
          <w:szCs w:val="24"/>
        </w:rPr>
        <w:t>) in quanto sussidiata da parte di enti pubblici per un importo maggiore del 50% della spesa sussidiabile e in assoluto maggiore di CHF 1'000'000.-.</w:t>
      </w:r>
    </w:p>
    <w:p w:rsidR="002B77D2" w:rsidRPr="00D03272" w:rsidRDefault="002B77D2" w:rsidP="002B77D2">
      <w:pPr>
        <w:rPr>
          <w:rFonts w:cs="Arial"/>
          <w:sz w:val="28"/>
          <w:szCs w:val="28"/>
        </w:rPr>
      </w:pPr>
    </w:p>
    <w:p w:rsidR="002B77D2" w:rsidRPr="00D03272" w:rsidRDefault="002B77D2" w:rsidP="002B77D2">
      <w:pPr>
        <w:rPr>
          <w:rFonts w:cs="Arial"/>
          <w:sz w:val="28"/>
          <w:szCs w:val="28"/>
        </w:rPr>
      </w:pPr>
    </w:p>
    <w:p w:rsidR="002B77D2" w:rsidRPr="00A16D3C" w:rsidRDefault="002B77D2" w:rsidP="00287C95">
      <w:pPr>
        <w:pStyle w:val="Titolo1"/>
      </w:pPr>
      <w:r w:rsidRPr="00A16D3C">
        <w:t>CONCLUSIONE</w:t>
      </w:r>
    </w:p>
    <w:p w:rsidR="002B77D2" w:rsidRPr="00A16D3C" w:rsidRDefault="002B77D2" w:rsidP="002B77D2">
      <w:pPr>
        <w:tabs>
          <w:tab w:val="left" w:pos="284"/>
          <w:tab w:val="left" w:pos="510"/>
          <w:tab w:val="left" w:pos="680"/>
          <w:tab w:val="left" w:pos="2552"/>
          <w:tab w:val="left" w:pos="3686"/>
          <w:tab w:val="left" w:pos="4962"/>
          <w:tab w:val="left" w:pos="5387"/>
        </w:tabs>
        <w:spacing w:after="120"/>
        <w:ind w:left="284" w:hanging="284"/>
        <w:rPr>
          <w:rFonts w:cs="Arial"/>
          <w:szCs w:val="24"/>
        </w:rPr>
      </w:pPr>
      <w:r w:rsidRPr="00A16D3C">
        <w:rPr>
          <w:rFonts w:cs="Arial"/>
          <w:szCs w:val="24"/>
        </w:rPr>
        <w:t>Ritenuto che:</w:t>
      </w:r>
    </w:p>
    <w:p w:rsidR="002B77D2" w:rsidRPr="00A16D3C" w:rsidRDefault="00287C95" w:rsidP="002B77D2">
      <w:pPr>
        <w:numPr>
          <w:ilvl w:val="0"/>
          <w:numId w:val="5"/>
        </w:numPr>
        <w:spacing w:after="120"/>
        <w:ind w:left="284" w:hanging="284"/>
        <w:rPr>
          <w:rFonts w:cs="Arial"/>
          <w:szCs w:val="24"/>
        </w:rPr>
      </w:pPr>
      <w:r>
        <w:rPr>
          <w:rFonts w:cs="Arial"/>
          <w:szCs w:val="24"/>
        </w:rPr>
        <w:t>i</w:t>
      </w:r>
      <w:r w:rsidR="002B77D2" w:rsidRPr="00A16D3C">
        <w:rPr>
          <w:rFonts w:cs="Arial"/>
          <w:szCs w:val="24"/>
        </w:rPr>
        <w:t>l progetto è conforme alle esigenze di tutela della natura e del paesaggio e adempie i requisiti per b</w:t>
      </w:r>
      <w:r>
        <w:rPr>
          <w:rFonts w:cs="Arial"/>
          <w:szCs w:val="24"/>
        </w:rPr>
        <w:t>eneficiare degli aiuti pubblici;</w:t>
      </w:r>
    </w:p>
    <w:p w:rsidR="002B77D2" w:rsidRPr="00A16D3C" w:rsidRDefault="00287C95" w:rsidP="002B77D2">
      <w:pPr>
        <w:numPr>
          <w:ilvl w:val="0"/>
          <w:numId w:val="5"/>
        </w:numPr>
        <w:spacing w:after="120"/>
        <w:ind w:left="284" w:hanging="284"/>
        <w:rPr>
          <w:rFonts w:cs="Arial"/>
          <w:szCs w:val="24"/>
        </w:rPr>
      </w:pPr>
      <w:r>
        <w:rPr>
          <w:rFonts w:cs="Arial"/>
          <w:szCs w:val="24"/>
        </w:rPr>
        <w:t>l</w:t>
      </w:r>
      <w:r w:rsidR="002B77D2" w:rsidRPr="00A16D3C">
        <w:rPr>
          <w:rFonts w:cs="Arial"/>
          <w:szCs w:val="24"/>
        </w:rPr>
        <w:t>'opera proposta è necessaria per garantire un futuro all</w:t>
      </w:r>
      <w:r w:rsidR="002B77D2">
        <w:rPr>
          <w:rFonts w:cs="Arial"/>
          <w:szCs w:val="24"/>
        </w:rPr>
        <w:t>'</w:t>
      </w:r>
      <w:r w:rsidR="002B77D2" w:rsidRPr="00A16D3C">
        <w:rPr>
          <w:rFonts w:cs="Arial"/>
          <w:szCs w:val="24"/>
        </w:rPr>
        <w:t xml:space="preserve">alpe e alle aziende agricole della regione, a tutto beneficio anche del </w:t>
      </w:r>
      <w:r>
        <w:rPr>
          <w:rFonts w:cs="Arial"/>
          <w:szCs w:val="24"/>
        </w:rPr>
        <w:t>territorio e della biodiversità;</w:t>
      </w:r>
    </w:p>
    <w:p w:rsidR="002B77D2" w:rsidRPr="00A16D3C" w:rsidRDefault="00287C95" w:rsidP="002B77D2">
      <w:pPr>
        <w:numPr>
          <w:ilvl w:val="0"/>
          <w:numId w:val="5"/>
        </w:numPr>
        <w:spacing w:after="120"/>
        <w:ind w:left="284" w:hanging="284"/>
        <w:rPr>
          <w:rFonts w:cs="Arial"/>
          <w:szCs w:val="24"/>
        </w:rPr>
      </w:pPr>
      <w:r>
        <w:rPr>
          <w:rFonts w:cs="Arial"/>
          <w:szCs w:val="24"/>
        </w:rPr>
        <w:t>s</w:t>
      </w:r>
      <w:r w:rsidR="002B77D2" w:rsidRPr="00A16D3C">
        <w:rPr>
          <w:rFonts w:cs="Arial"/>
          <w:szCs w:val="24"/>
        </w:rPr>
        <w:t>olo realizzando infrastrutture di base adeguate e un accesso comodo e sicuro si potranno gestire a lungo termine i preziosi pascoli alpestri e contribuire così al mantenimento e al</w:t>
      </w:r>
      <w:r>
        <w:rPr>
          <w:rFonts w:cs="Arial"/>
          <w:szCs w:val="24"/>
        </w:rPr>
        <w:t>la valorizzazione del paesaggio,</w:t>
      </w:r>
    </w:p>
    <w:p w:rsidR="002B77D2" w:rsidRPr="00EB624D" w:rsidRDefault="00287C95" w:rsidP="002B77D2">
      <w:r>
        <w:t>l</w:t>
      </w:r>
      <w:r w:rsidR="002B77D2" w:rsidRPr="00EB624D">
        <w:t>a Commissione</w:t>
      </w:r>
      <w:r w:rsidR="002B77D2">
        <w:t xml:space="preserve"> speciale delle</w:t>
      </w:r>
      <w:r w:rsidR="002B77D2" w:rsidRPr="00EB624D">
        <w:t xml:space="preserve"> </w:t>
      </w:r>
      <w:r w:rsidR="002B77D2">
        <w:t>b</w:t>
      </w:r>
      <w:r w:rsidR="002B77D2" w:rsidRPr="00EB624D">
        <w:t>onifiche fondiarie invita il Gran Consiglio ad app</w:t>
      </w:r>
      <w:r w:rsidR="002B77D2">
        <w:t>rovare il Messaggio in esame</w:t>
      </w:r>
      <w:r w:rsidR="002B77D2" w:rsidRPr="00EB624D">
        <w:t xml:space="preserve"> e il relativo disegno di Decreto legislativo, così come presentato.</w:t>
      </w:r>
    </w:p>
    <w:p w:rsidR="002B77D2" w:rsidRDefault="002B77D2" w:rsidP="002B77D2"/>
    <w:p w:rsidR="002B77D2" w:rsidRDefault="002B77D2" w:rsidP="002B77D2"/>
    <w:p w:rsidR="002B77D2" w:rsidRDefault="002B77D2" w:rsidP="002B77D2"/>
    <w:p w:rsidR="002B77D2" w:rsidRDefault="002B77D2" w:rsidP="002B77D2">
      <w:pPr>
        <w:spacing w:after="120"/>
      </w:pPr>
      <w:r>
        <w:t xml:space="preserve">Per </w:t>
      </w:r>
      <w:smartTag w:uri="urn:schemas-microsoft-com:office:smarttags" w:element="PersonName">
        <w:smartTagPr>
          <w:attr w:name="ProductID" w:val="la Commissione"/>
        </w:smartTagPr>
        <w:r>
          <w:t>la Commissione</w:t>
        </w:r>
      </w:smartTag>
      <w:r>
        <w:t xml:space="preserve"> </w:t>
      </w:r>
      <w:r w:rsidR="008E4F6F">
        <w:t xml:space="preserve">speciale </w:t>
      </w:r>
      <w:r>
        <w:t>b</w:t>
      </w:r>
      <w:r w:rsidRPr="00EB624D">
        <w:t>onifiche fondiarie</w:t>
      </w:r>
      <w:r>
        <w:t>:</w:t>
      </w:r>
    </w:p>
    <w:p w:rsidR="002B77D2" w:rsidRDefault="002B77D2" w:rsidP="002B77D2">
      <w:smartTag w:uri="urn:schemas-microsoft-com:office:smarttags" w:element="PersonName">
        <w:smartTagPr>
          <w:attr w:name="ProductID" w:val="Luigi Canepa"/>
        </w:smartTagPr>
        <w:r>
          <w:t>Luigi Canepa</w:t>
        </w:r>
      </w:smartTag>
      <w:r>
        <w:t xml:space="preserve">, relatore </w:t>
      </w:r>
    </w:p>
    <w:p w:rsidR="008E4F6F" w:rsidRDefault="008E4F6F" w:rsidP="008E4F6F">
      <w:r>
        <w:t xml:space="preserve">Balli - </w:t>
      </w:r>
      <w:r w:rsidRPr="002852A2">
        <w:t xml:space="preserve">Bang - </w:t>
      </w:r>
      <w:r>
        <w:t xml:space="preserve">Beretta Piccoli - Campana - </w:t>
      </w:r>
    </w:p>
    <w:p w:rsidR="00261EC3" w:rsidRDefault="008E4F6F" w:rsidP="008E4F6F">
      <w:r>
        <w:t xml:space="preserve">Cedraschi - Corti - Ferrari - Gaffuri - </w:t>
      </w:r>
    </w:p>
    <w:p w:rsidR="008E4F6F" w:rsidRDefault="008E4F6F" w:rsidP="008E4F6F">
      <w:r w:rsidRPr="00AE66FA">
        <w:t xml:space="preserve">Lurati - </w:t>
      </w:r>
      <w:r>
        <w:t xml:space="preserve">Pagnamenta - Peduzzi - Pellanda - </w:t>
      </w:r>
    </w:p>
    <w:p w:rsidR="008E4F6F" w:rsidRDefault="008E4F6F" w:rsidP="008E4F6F">
      <w:r>
        <w:t>Schnellmann - Zanini</w:t>
      </w:r>
    </w:p>
    <w:p w:rsidR="00076E70" w:rsidRDefault="00076E70">
      <w:pPr>
        <w:rPr>
          <w:rFonts w:cs="Arial"/>
          <w:szCs w:val="24"/>
        </w:rPr>
      </w:pPr>
    </w:p>
    <w:p w:rsidR="00076E70" w:rsidRPr="00076E70" w:rsidRDefault="00076E70" w:rsidP="00076E70">
      <w:pPr>
        <w:autoSpaceDE w:val="0"/>
        <w:autoSpaceDN w:val="0"/>
        <w:adjustRightInd w:val="0"/>
        <w:rPr>
          <w:rFonts w:cs="Arial"/>
          <w:szCs w:val="24"/>
        </w:rPr>
      </w:pPr>
    </w:p>
    <w:sectPr w:rsidR="00076E70" w:rsidRPr="00076E70" w:rsidSect="008B4137">
      <w:footerReference w:type="default" r:id="rId17"/>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3E" w:rsidRDefault="0097353E" w:rsidP="008E77C6">
      <w:r>
        <w:separator/>
      </w:r>
    </w:p>
  </w:endnote>
  <w:endnote w:type="continuationSeparator" w:id="0">
    <w:p w:rsidR="0097353E" w:rsidRDefault="0097353E"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E51FE" w:rsidRPr="005E51FE">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3E" w:rsidRDefault="0097353E" w:rsidP="008E77C6">
      <w:r>
        <w:separator/>
      </w:r>
    </w:p>
  </w:footnote>
  <w:footnote w:type="continuationSeparator" w:id="0">
    <w:p w:rsidR="0097353E" w:rsidRDefault="0097353E"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7A4C5320"/>
    <w:lvl w:ilvl="0" w:tplc="5A14211A">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3763E51"/>
    <w:multiLevelType w:val="hybridMultilevel"/>
    <w:tmpl w:val="DBE80C6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A916E89"/>
    <w:multiLevelType w:val="hybridMultilevel"/>
    <w:tmpl w:val="D87EFFE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0B31C45"/>
    <w:multiLevelType w:val="hybridMultilevel"/>
    <w:tmpl w:val="FD76576C"/>
    <w:lvl w:ilvl="0" w:tplc="7EDC5D76">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73E77EF"/>
    <w:multiLevelType w:val="hybridMultilevel"/>
    <w:tmpl w:val="C5E6975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15B0B47"/>
    <w:multiLevelType w:val="hybridMultilevel"/>
    <w:tmpl w:val="B518FAF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7"/>
  </w:num>
  <w:num w:numId="4">
    <w:abstractNumId w:val="0"/>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261EC3"/>
    <w:rsid w:val="002852A2"/>
    <w:rsid w:val="00287C95"/>
    <w:rsid w:val="002B77D2"/>
    <w:rsid w:val="002E5E40"/>
    <w:rsid w:val="003533F4"/>
    <w:rsid w:val="00463B99"/>
    <w:rsid w:val="0052425A"/>
    <w:rsid w:val="00586A8D"/>
    <w:rsid w:val="005A2552"/>
    <w:rsid w:val="005E51FE"/>
    <w:rsid w:val="00654B9D"/>
    <w:rsid w:val="006D7A3B"/>
    <w:rsid w:val="007B5462"/>
    <w:rsid w:val="008034BD"/>
    <w:rsid w:val="00876352"/>
    <w:rsid w:val="008B4137"/>
    <w:rsid w:val="008C767A"/>
    <w:rsid w:val="008E4F6F"/>
    <w:rsid w:val="008E77C6"/>
    <w:rsid w:val="0097353E"/>
    <w:rsid w:val="009770BB"/>
    <w:rsid w:val="009E008D"/>
    <w:rsid w:val="00A5465F"/>
    <w:rsid w:val="00A77678"/>
    <w:rsid w:val="00AE66FA"/>
    <w:rsid w:val="00BC4C95"/>
    <w:rsid w:val="00BD5944"/>
    <w:rsid w:val="00CF6858"/>
    <w:rsid w:val="00D03272"/>
    <w:rsid w:val="00D377B5"/>
    <w:rsid w:val="00D93B31"/>
    <w:rsid w:val="00DB1A03"/>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87C95"/>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87C95"/>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link w:val="NormaleWebCarattere"/>
    <w:uiPriority w:val="99"/>
    <w:rsid w:val="002B77D2"/>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NormaleWebCarattere">
    <w:name w:val="Normale (Web) Carattere"/>
    <w:link w:val="NormaleWeb"/>
    <w:uiPriority w:val="99"/>
    <w:locked/>
    <w:rsid w:val="002B77D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77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7D2"/>
    <w:rPr>
      <w:rFonts w:ascii="Tahoma" w:hAnsi="Tahoma" w:cs="Tahoma"/>
      <w:sz w:val="16"/>
      <w:szCs w:val="16"/>
    </w:rPr>
  </w:style>
  <w:style w:type="table" w:styleId="Grigliatabella">
    <w:name w:val="Table Grid"/>
    <w:basedOn w:val="Tabellanormale"/>
    <w:uiPriority w:val="59"/>
    <w:rsid w:val="00DB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287C95"/>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287C95"/>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link w:val="NormaleWebCarattere"/>
    <w:uiPriority w:val="99"/>
    <w:rsid w:val="002B77D2"/>
    <w:pPr>
      <w:spacing w:before="100" w:beforeAutospacing="1" w:after="100" w:afterAutospacing="1"/>
      <w:jc w:val="left"/>
    </w:pPr>
    <w:rPr>
      <w:rFonts w:ascii="Times New Roman" w:eastAsia="Times New Roman" w:hAnsi="Times New Roman" w:cs="Times New Roman"/>
      <w:szCs w:val="24"/>
      <w:lang w:eastAsia="it-IT"/>
    </w:rPr>
  </w:style>
  <w:style w:type="character" w:customStyle="1" w:styleId="NormaleWebCarattere">
    <w:name w:val="Normale (Web) Carattere"/>
    <w:link w:val="NormaleWeb"/>
    <w:uiPriority w:val="99"/>
    <w:locked/>
    <w:rsid w:val="002B77D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2B77D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77D2"/>
    <w:rPr>
      <w:rFonts w:ascii="Tahoma" w:hAnsi="Tahoma" w:cs="Tahoma"/>
      <w:sz w:val="16"/>
      <w:szCs w:val="16"/>
    </w:rPr>
  </w:style>
  <w:style w:type="table" w:styleId="Grigliatabella">
    <w:name w:val="Table Grid"/>
    <w:basedOn w:val="Tabellanormale"/>
    <w:uiPriority w:val="59"/>
    <w:rsid w:val="00DB1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4.png@01D39A84.765BE1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google.ch/url?sa=i&amp;rct=j&amp;q=&amp;esrc=s&amp;source=images&amp;cd=&amp;ved=0ahUKEwjl7ev22O7YAhWOzaQKHWwKC4IQjRwIBw&amp;url=http://infodalpe.blogspot.com/2013/08/&amp;psig=AOvVaw3xZCGgeiKKMZxZBxVX0G0W&amp;ust=1516817816736228"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tes.google.com/site/antichemappe/DufourDalpe.JPG?attredirects=0" TargetMode="External"/><Relationship Id="rId14" Type="http://schemas.openxmlformats.org/officeDocument/2006/relationships/image" Target="cid:image005.jpg@01D39A84.765BE1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B506-6E27-4BBD-98CF-B56FE2B7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2209</Words>
  <Characters>12595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12</cp:revision>
  <cp:lastPrinted>2018-02-07T08:10:00Z</cp:lastPrinted>
  <dcterms:created xsi:type="dcterms:W3CDTF">2018-02-05T15:25:00Z</dcterms:created>
  <dcterms:modified xsi:type="dcterms:W3CDTF">2018-02-07T09:05:00Z</dcterms:modified>
</cp:coreProperties>
</file>