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137" w:rsidRDefault="00357AD5" w:rsidP="00076E70">
      <w:r w:rsidRPr="00692175">
        <w:rPr>
          <w:rFonts w:ascii="Gill Sans MT" w:hAnsi="Gill Sans MT" w:cs="Arial"/>
          <w:b/>
          <w:sz w:val="52"/>
          <w:szCs w:val="52"/>
        </w:rPr>
        <w:t>Rapporto</w:t>
      </w:r>
      <w:bookmarkStart w:id="0" w:name="_GoBack"/>
      <w:bookmarkEnd w:id="0"/>
    </w:p>
    <w:p w:rsidR="00E04907" w:rsidRDefault="00E04907" w:rsidP="00076E70"/>
    <w:p w:rsidR="008B4137" w:rsidRDefault="008B4137">
      <w:pPr>
        <w:rPr>
          <w:rFonts w:cs="Arial"/>
          <w:szCs w:val="24"/>
        </w:rPr>
      </w:pPr>
    </w:p>
    <w:p w:rsidR="00076E70" w:rsidRDefault="00076E70">
      <w:pPr>
        <w:rPr>
          <w:rFonts w:cs="Arial"/>
          <w:szCs w:val="24"/>
        </w:rPr>
      </w:pPr>
    </w:p>
    <w:p w:rsidR="00260C8C" w:rsidRDefault="00EF474E" w:rsidP="00260C8C">
      <w:pPr>
        <w:tabs>
          <w:tab w:val="left" w:pos="2098"/>
          <w:tab w:val="left" w:pos="4933"/>
        </w:tabs>
        <w:rPr>
          <w:rFonts w:cs="Arial"/>
          <w:szCs w:val="24"/>
        </w:rPr>
      </w:pPr>
      <w:r>
        <w:rPr>
          <w:rFonts w:cs="Arial"/>
          <w:b/>
          <w:sz w:val="32"/>
          <w:szCs w:val="32"/>
        </w:rPr>
        <w:t xml:space="preserve">7575 </w:t>
      </w:r>
      <w:r w:rsidR="00260C8C" w:rsidRPr="008B4137">
        <w:rPr>
          <w:rFonts w:cs="Arial"/>
          <w:b/>
          <w:sz w:val="32"/>
          <w:szCs w:val="32"/>
        </w:rPr>
        <w:t>R</w:t>
      </w:r>
      <w:r w:rsidR="00260C8C" w:rsidRPr="008B4137">
        <w:rPr>
          <w:rFonts w:cs="Arial"/>
          <w:sz w:val="28"/>
          <w:szCs w:val="28"/>
        </w:rPr>
        <w:tab/>
      </w:r>
      <w:r>
        <w:rPr>
          <w:rFonts w:cs="Arial"/>
          <w:sz w:val="28"/>
          <w:szCs w:val="28"/>
        </w:rPr>
        <w:t>6 novembre 2018</w:t>
      </w:r>
      <w:r w:rsidR="00260C8C" w:rsidRPr="008B4137">
        <w:rPr>
          <w:rFonts w:cs="Arial"/>
          <w:sz w:val="28"/>
          <w:szCs w:val="28"/>
        </w:rPr>
        <w:tab/>
      </w:r>
      <w:r>
        <w:rPr>
          <w:sz w:val="28"/>
        </w:rPr>
        <w:t>EDUCAZIONE, CULTURA E SPORT</w:t>
      </w:r>
    </w:p>
    <w:p w:rsidR="00260C8C" w:rsidRDefault="00260C8C" w:rsidP="00260C8C">
      <w:pPr>
        <w:rPr>
          <w:rFonts w:cs="Arial"/>
          <w:szCs w:val="24"/>
        </w:rPr>
      </w:pPr>
    </w:p>
    <w:p w:rsidR="00260C8C" w:rsidRDefault="00260C8C" w:rsidP="00260C8C">
      <w:pPr>
        <w:rPr>
          <w:rFonts w:cs="Arial"/>
          <w:szCs w:val="24"/>
        </w:rPr>
      </w:pPr>
    </w:p>
    <w:p w:rsidR="00E233FA" w:rsidRDefault="00E233FA" w:rsidP="00E233FA">
      <w:pPr>
        <w:rPr>
          <w:b/>
          <w:sz w:val="28"/>
          <w:szCs w:val="28"/>
        </w:rPr>
      </w:pPr>
      <w:r>
        <w:rPr>
          <w:b/>
          <w:sz w:val="28"/>
          <w:szCs w:val="28"/>
        </w:rPr>
        <w:t>della Commissione della gestione e delle finanze</w:t>
      </w:r>
    </w:p>
    <w:p w:rsidR="00E233FA" w:rsidRPr="007451ED" w:rsidRDefault="00EF474E" w:rsidP="00E233FA">
      <w:pPr>
        <w:rPr>
          <w:b/>
          <w:sz w:val="28"/>
          <w:szCs w:val="28"/>
        </w:rPr>
      </w:pPr>
      <w:r>
        <w:rPr>
          <w:b/>
          <w:sz w:val="28"/>
          <w:szCs w:val="28"/>
        </w:rPr>
        <w:t>su</w:t>
      </w:r>
      <w:r w:rsidR="00E233FA">
        <w:rPr>
          <w:b/>
          <w:sz w:val="28"/>
          <w:szCs w:val="28"/>
        </w:rPr>
        <w:t xml:space="preserve">l </w:t>
      </w:r>
      <w:r>
        <w:rPr>
          <w:b/>
          <w:sz w:val="28"/>
          <w:szCs w:val="28"/>
        </w:rPr>
        <w:t>m</w:t>
      </w:r>
      <w:r w:rsidR="00E233FA">
        <w:rPr>
          <w:b/>
          <w:sz w:val="28"/>
          <w:szCs w:val="28"/>
        </w:rPr>
        <w:t xml:space="preserve">essaggio 5 settembre 2018 </w:t>
      </w:r>
      <w:r>
        <w:rPr>
          <w:b/>
          <w:sz w:val="28"/>
          <w:szCs w:val="28"/>
        </w:rPr>
        <w:t xml:space="preserve">concernente </w:t>
      </w:r>
      <w:r w:rsidR="00E233FA">
        <w:rPr>
          <w:b/>
          <w:sz w:val="28"/>
          <w:szCs w:val="28"/>
        </w:rPr>
        <w:t>la r</w:t>
      </w:r>
      <w:r w:rsidR="00E233FA" w:rsidRPr="007451ED">
        <w:rPr>
          <w:b/>
          <w:sz w:val="28"/>
          <w:szCs w:val="28"/>
        </w:rPr>
        <w:t>ichiesta di un contributo massimo di 16 milioni di franchi per l’ampliamento del Campus dell’Accademia di architettura dell’Università della Svizzera italiana a Mendrisio</w:t>
      </w:r>
    </w:p>
    <w:p w:rsidR="00E233FA" w:rsidRPr="00F0011D" w:rsidRDefault="00E233FA" w:rsidP="00E233FA"/>
    <w:p w:rsidR="00E233FA" w:rsidRDefault="00E233FA" w:rsidP="00E233FA"/>
    <w:p w:rsidR="00E233FA" w:rsidRPr="004F7D8E" w:rsidRDefault="00E233FA" w:rsidP="00E233FA"/>
    <w:p w:rsidR="00E233FA" w:rsidRPr="004F7D8E" w:rsidRDefault="00E233FA" w:rsidP="00E233FA">
      <w:pPr>
        <w:pStyle w:val="Titolo1"/>
        <w:numPr>
          <w:ilvl w:val="0"/>
          <w:numId w:val="7"/>
        </w:numPr>
        <w:spacing w:after="0"/>
        <w:ind w:left="0" w:firstLine="0"/>
      </w:pPr>
      <w:r w:rsidRPr="004F7D8E">
        <w:t>I</w:t>
      </w:r>
      <w:r>
        <w:t xml:space="preserve"> motivi dell’ampliamento e dell’investimento</w:t>
      </w:r>
    </w:p>
    <w:p w:rsidR="00E233FA" w:rsidRDefault="00E233FA" w:rsidP="00E233FA">
      <w:pPr>
        <w:spacing w:before="120"/>
        <w:rPr>
          <w:rFonts w:cs="Arial"/>
          <w:szCs w:val="24"/>
        </w:rPr>
      </w:pPr>
      <w:r w:rsidRPr="00CE33F0">
        <w:rPr>
          <w:rFonts w:cs="Arial"/>
          <w:szCs w:val="24"/>
        </w:rPr>
        <w:t>Il progetto di realizzazione dell’ampliamento del Campus dell’Accademia nasce dalla crescente necessità di spazi per far fronte all’incremento di studenti, di insegnanti e di ricercatori. Inoltre, l’attuale struttura prefabbricata della biblioteca deve essere sostituita con una struttura più idonea</w:t>
      </w:r>
      <w:r>
        <w:rPr>
          <w:rFonts w:cs="Arial"/>
          <w:szCs w:val="24"/>
        </w:rPr>
        <w:t xml:space="preserve"> </w:t>
      </w:r>
      <w:r w:rsidRPr="00CE33F0">
        <w:rPr>
          <w:rFonts w:cs="Arial"/>
          <w:szCs w:val="24"/>
        </w:rPr>
        <w:t>(cfr. infra 1.1. e 1.2.</w:t>
      </w:r>
      <w:r>
        <w:rPr>
          <w:rFonts w:cs="Arial"/>
          <w:szCs w:val="24"/>
        </w:rPr>
        <w:t>)</w:t>
      </w:r>
    </w:p>
    <w:p w:rsidR="00E233FA" w:rsidRPr="00CC0D01" w:rsidRDefault="00E233FA" w:rsidP="00E233FA">
      <w:pPr>
        <w:spacing w:before="120"/>
        <w:rPr>
          <w:rFonts w:cs="Arial"/>
          <w:szCs w:val="24"/>
        </w:rPr>
      </w:pPr>
      <w:r>
        <w:rPr>
          <w:rFonts w:cs="Arial"/>
          <w:szCs w:val="24"/>
        </w:rPr>
        <w:t xml:space="preserve">I progetti presentati ed oggetto del messaggio, aggiunti ad altri finanziati da terzi di cui si dirà semmai in seguito, sono ritenuti dall’Accademia tali da </w:t>
      </w:r>
      <w:r w:rsidRPr="004F7D8E">
        <w:rPr>
          <w:szCs w:val="24"/>
        </w:rPr>
        <w:t xml:space="preserve">rispondere agli immediati fabbisogni logistici e all’adeguamento degli spazi per il ventennio successivo. </w:t>
      </w:r>
    </w:p>
    <w:p w:rsidR="00E233FA" w:rsidRPr="004F7D8E" w:rsidRDefault="00E233FA" w:rsidP="00E233FA">
      <w:pPr>
        <w:spacing w:before="160"/>
        <w:rPr>
          <w:rFonts w:cs="Arial"/>
          <w:szCs w:val="24"/>
        </w:rPr>
      </w:pPr>
      <w:r>
        <w:rPr>
          <w:rFonts w:cs="Arial"/>
          <w:szCs w:val="24"/>
        </w:rPr>
        <w:t>I</w:t>
      </w:r>
      <w:r w:rsidRPr="004F7D8E">
        <w:rPr>
          <w:rFonts w:cs="Arial"/>
          <w:szCs w:val="24"/>
        </w:rPr>
        <w:t xml:space="preserve">l progetto di ampliamento tiene conto delle </w:t>
      </w:r>
      <w:r>
        <w:rPr>
          <w:rFonts w:cs="Arial"/>
          <w:szCs w:val="24"/>
        </w:rPr>
        <w:t xml:space="preserve">intense e continue </w:t>
      </w:r>
      <w:r w:rsidRPr="004F7D8E">
        <w:rPr>
          <w:rFonts w:cs="Arial"/>
          <w:szCs w:val="24"/>
        </w:rPr>
        <w:t>ottimizzazioni</w:t>
      </w:r>
      <w:r>
        <w:rPr>
          <w:rFonts w:cs="Arial"/>
          <w:szCs w:val="24"/>
        </w:rPr>
        <w:t>, nonché</w:t>
      </w:r>
      <w:r w:rsidRPr="004F7D8E">
        <w:rPr>
          <w:rFonts w:cs="Arial"/>
          <w:szCs w:val="24"/>
        </w:rPr>
        <w:t xml:space="preserve"> delle sinergie con il nuovo Campus della S</w:t>
      </w:r>
      <w:r>
        <w:rPr>
          <w:rFonts w:cs="Arial"/>
          <w:szCs w:val="24"/>
        </w:rPr>
        <w:t xml:space="preserve">UPSI </w:t>
      </w:r>
      <w:r w:rsidRPr="004F7D8E">
        <w:rPr>
          <w:rFonts w:cs="Arial"/>
          <w:szCs w:val="24"/>
        </w:rPr>
        <w:t xml:space="preserve">di Mendrisio stazione, dove nel 2020 si stabilirà il Dipartimento ambiente costruzioni e design, come previsto nel messaggio n. 6957. </w:t>
      </w:r>
      <w:r>
        <w:rPr>
          <w:rFonts w:cs="Arial"/>
          <w:szCs w:val="24"/>
        </w:rPr>
        <w:t xml:space="preserve">Ad esempio, </w:t>
      </w:r>
      <w:r w:rsidRPr="00BF2ED3">
        <w:rPr>
          <w:rFonts w:cs="Arial"/>
          <w:szCs w:val="24"/>
        </w:rPr>
        <w:t>la nuova sede della Biblioteca dell’Accademia è destinata anche a docenti e studenti della SUPSI, mentre nella nuova sede SUPSI è prevista l’ubicazione di un’area dedicata alla documentazione tecnica ad uso degli studenti SUPSI, ma anche degli studenti dell’Accademia.</w:t>
      </w:r>
      <w:r>
        <w:rPr>
          <w:rFonts w:cs="Arial"/>
          <w:szCs w:val="24"/>
        </w:rPr>
        <w:t xml:space="preserve"> </w:t>
      </w:r>
    </w:p>
    <w:p w:rsidR="00E233FA" w:rsidRPr="004F7D8E" w:rsidRDefault="00E233FA" w:rsidP="00E233FA">
      <w:pPr>
        <w:rPr>
          <w:rFonts w:cs="Arial"/>
          <w:szCs w:val="24"/>
        </w:rPr>
      </w:pPr>
    </w:p>
    <w:p w:rsidR="00E233FA" w:rsidRPr="004F7D8E" w:rsidRDefault="00E233FA" w:rsidP="00E233FA">
      <w:pPr>
        <w:rPr>
          <w:rFonts w:cs="Arial"/>
          <w:szCs w:val="24"/>
        </w:rPr>
      </w:pPr>
    </w:p>
    <w:p w:rsidR="00E233FA" w:rsidRPr="004F7D8E" w:rsidRDefault="00E233FA" w:rsidP="00EF474E">
      <w:pPr>
        <w:pStyle w:val="Titolo2"/>
      </w:pPr>
      <w:r>
        <w:t>1.1</w:t>
      </w:r>
      <w:r w:rsidRPr="004F7D8E">
        <w:tab/>
      </w:r>
      <w:bookmarkStart w:id="1" w:name="_Toc339464997"/>
      <w:bookmarkStart w:id="2" w:name="_Toc342313316"/>
      <w:bookmarkStart w:id="3" w:name="_Toc353430545"/>
      <w:r w:rsidRPr="004F7D8E">
        <w:t>Evoluzione di studenti e collaboratori</w:t>
      </w:r>
      <w:bookmarkEnd w:id="1"/>
      <w:bookmarkEnd w:id="2"/>
      <w:bookmarkEnd w:id="3"/>
    </w:p>
    <w:p w:rsidR="00E233FA" w:rsidRDefault="00E233FA" w:rsidP="00E233FA">
      <w:pPr>
        <w:spacing w:before="120"/>
        <w:rPr>
          <w:rFonts w:cs="Arial"/>
          <w:szCs w:val="24"/>
        </w:rPr>
      </w:pPr>
      <w:r w:rsidRPr="004F7D8E">
        <w:rPr>
          <w:rFonts w:cs="Arial"/>
          <w:szCs w:val="24"/>
        </w:rPr>
        <w:t xml:space="preserve">Il Campus dell’Accademia può attualmente accogliere un massimo di 600-650 studenti presenti (gli studenti in periodo di pratica non sono computati). </w:t>
      </w:r>
      <w:r>
        <w:rPr>
          <w:rFonts w:cs="Arial"/>
          <w:szCs w:val="24"/>
        </w:rPr>
        <w:t>G</w:t>
      </w:r>
      <w:r w:rsidRPr="004F7D8E">
        <w:rPr>
          <w:rFonts w:cs="Arial"/>
          <w:szCs w:val="24"/>
        </w:rPr>
        <w:t xml:space="preserve">li iscritti all’anno accademico 2017/2018 erano </w:t>
      </w:r>
      <w:r>
        <w:rPr>
          <w:rFonts w:cs="Arial"/>
          <w:szCs w:val="24"/>
        </w:rPr>
        <w:t xml:space="preserve">per contro </w:t>
      </w:r>
      <w:r w:rsidRPr="004F7D8E">
        <w:rPr>
          <w:rFonts w:cs="Arial"/>
          <w:szCs w:val="24"/>
        </w:rPr>
        <w:t xml:space="preserve">808. È evidente che gli spazi disponibili per l’attività didattica hanno raggiunto la saturazione, tanto che l’atrio del Palazzo </w:t>
      </w:r>
      <w:proofErr w:type="spellStart"/>
      <w:r w:rsidRPr="004F7D8E">
        <w:rPr>
          <w:rFonts w:cs="Arial"/>
          <w:szCs w:val="24"/>
        </w:rPr>
        <w:t>Canavée</w:t>
      </w:r>
      <w:proofErr w:type="spellEnd"/>
      <w:r w:rsidRPr="004F7D8E">
        <w:rPr>
          <w:rFonts w:cs="Arial"/>
          <w:szCs w:val="24"/>
        </w:rPr>
        <w:t xml:space="preserve"> è da tempo adibito ad aula di lezione. </w:t>
      </w:r>
    </w:p>
    <w:p w:rsidR="00E233FA" w:rsidRPr="004F7D8E" w:rsidRDefault="00E233FA" w:rsidP="00E233FA">
      <w:pPr>
        <w:spacing w:before="120"/>
        <w:rPr>
          <w:rFonts w:cs="Arial"/>
          <w:szCs w:val="24"/>
        </w:rPr>
      </w:pPr>
      <w:r w:rsidRPr="004F7D8E">
        <w:rPr>
          <w:rFonts w:cs="Arial"/>
          <w:szCs w:val="24"/>
        </w:rPr>
        <w:t>Inoltre, dall’anno accademico 2009/2010 è stato introdotto il percorso dottorale, come naturale sbocco al crescente successo nella ricerca.</w:t>
      </w:r>
    </w:p>
    <w:p w:rsidR="00E233FA" w:rsidRDefault="00E233FA" w:rsidP="00E233FA">
      <w:pPr>
        <w:spacing w:before="160"/>
        <w:rPr>
          <w:rFonts w:cs="Arial"/>
          <w:szCs w:val="24"/>
        </w:rPr>
      </w:pPr>
      <w:r w:rsidRPr="004F7D8E">
        <w:rPr>
          <w:rFonts w:cs="Arial"/>
          <w:szCs w:val="24"/>
        </w:rPr>
        <w:t xml:space="preserve">Il corpo accademico professorale e intermedio stabile invece non è cresciuto proporzionalmente: infatti un’adeguata crescita del personale attivo nella didattica e nella ricerca è forzatamente limitata a causa della carenza di spazi. </w:t>
      </w:r>
    </w:p>
    <w:p w:rsidR="00357AD5" w:rsidRPr="0020679D" w:rsidRDefault="00357AD5" w:rsidP="00E233FA">
      <w:pPr>
        <w:spacing w:before="160"/>
        <w:rPr>
          <w:rFonts w:cs="Arial"/>
          <w:szCs w:val="24"/>
        </w:rPr>
      </w:pPr>
    </w:p>
    <w:p w:rsidR="00357AD5" w:rsidRDefault="00357AD5">
      <w:pPr>
        <w:rPr>
          <w:rFonts w:cs="Arial"/>
          <w:b/>
          <w:sz w:val="22"/>
        </w:rPr>
      </w:pPr>
      <w:r>
        <w:rPr>
          <w:rFonts w:cs="Arial"/>
          <w:b/>
          <w:sz w:val="22"/>
        </w:rPr>
        <w:br w:type="page"/>
      </w:r>
    </w:p>
    <w:p w:rsidR="00E233FA" w:rsidRPr="00F0011D" w:rsidRDefault="00E233FA" w:rsidP="00E233FA">
      <w:pPr>
        <w:rPr>
          <w:rFonts w:cs="Arial"/>
          <w:b/>
          <w:sz w:val="22"/>
        </w:rPr>
      </w:pPr>
      <w:r>
        <w:rPr>
          <w:rFonts w:cs="Arial"/>
          <w:b/>
          <w:sz w:val="22"/>
        </w:rPr>
        <w:lastRenderedPageBreak/>
        <w:t>E</w:t>
      </w:r>
      <w:r w:rsidRPr="00F0011D">
        <w:rPr>
          <w:rFonts w:cs="Arial"/>
          <w:b/>
          <w:sz w:val="22"/>
        </w:rPr>
        <w:t>voluzione degli studenti e dei collaboratori dell’Acc</w:t>
      </w:r>
      <w:r>
        <w:rPr>
          <w:rFonts w:cs="Arial"/>
          <w:b/>
          <w:sz w:val="22"/>
        </w:rPr>
        <w:t>a</w:t>
      </w:r>
      <w:r w:rsidRPr="00F0011D">
        <w:rPr>
          <w:rFonts w:cs="Arial"/>
          <w:b/>
          <w:sz w:val="22"/>
        </w:rPr>
        <w:t>demia</w:t>
      </w:r>
    </w:p>
    <w:p w:rsidR="00BB27B1" w:rsidRPr="004F7D8E" w:rsidRDefault="00BB27B1" w:rsidP="00E233FA">
      <w:pPr>
        <w:rPr>
          <w:rFonts w:cs="Arial"/>
          <w:b/>
          <w:szCs w:val="24"/>
        </w:rPr>
      </w:pPr>
    </w:p>
    <w:tbl>
      <w:tblPr>
        <w:tblW w:w="9923" w:type="dxa"/>
        <w:tblInd w:w="108" w:type="dxa"/>
        <w:tblBorders>
          <w:insideH w:val="single" w:sz="4" w:space="0" w:color="auto"/>
        </w:tblBorders>
        <w:tblLayout w:type="fixed"/>
        <w:tblLook w:val="04A0" w:firstRow="1" w:lastRow="0" w:firstColumn="1" w:lastColumn="0" w:noHBand="0" w:noVBand="1"/>
      </w:tblPr>
      <w:tblGrid>
        <w:gridCol w:w="2835"/>
        <w:gridCol w:w="1276"/>
        <w:gridCol w:w="1276"/>
        <w:gridCol w:w="1276"/>
        <w:gridCol w:w="1275"/>
        <w:gridCol w:w="1985"/>
      </w:tblGrid>
      <w:tr w:rsidR="00E233FA" w:rsidRPr="00F0011D" w:rsidTr="007A28F9">
        <w:trPr>
          <w:trHeight w:val="567"/>
        </w:trPr>
        <w:tc>
          <w:tcPr>
            <w:tcW w:w="2835" w:type="dxa"/>
            <w:tcBorders>
              <w:top w:val="nil"/>
              <w:bottom w:val="single" w:sz="4" w:space="0" w:color="auto"/>
            </w:tcBorders>
            <w:shd w:val="clear" w:color="auto" w:fill="D9D9D9"/>
            <w:vAlign w:val="center"/>
          </w:tcPr>
          <w:p w:rsidR="00E233FA" w:rsidRPr="00F0011D" w:rsidRDefault="00E233FA" w:rsidP="007A28F9">
            <w:pPr>
              <w:ind w:left="10"/>
              <w:rPr>
                <w:rFonts w:cs="Arial"/>
                <w:b/>
                <w:sz w:val="21"/>
                <w:szCs w:val="21"/>
              </w:rPr>
            </w:pPr>
            <w:r w:rsidRPr="00F0011D">
              <w:rPr>
                <w:rFonts w:cs="Arial"/>
                <w:b/>
                <w:sz w:val="21"/>
                <w:szCs w:val="21"/>
              </w:rPr>
              <w:t>Persone</w:t>
            </w:r>
          </w:p>
        </w:tc>
        <w:tc>
          <w:tcPr>
            <w:tcW w:w="1276" w:type="dxa"/>
            <w:tcBorders>
              <w:top w:val="nil"/>
              <w:bottom w:val="single" w:sz="4" w:space="0" w:color="auto"/>
            </w:tcBorders>
            <w:shd w:val="clear" w:color="auto" w:fill="D9D9D9"/>
            <w:vAlign w:val="center"/>
          </w:tcPr>
          <w:p w:rsidR="00E233FA" w:rsidRPr="00F0011D" w:rsidRDefault="00E233FA" w:rsidP="007A28F9">
            <w:pPr>
              <w:ind w:left="10"/>
              <w:jc w:val="center"/>
              <w:rPr>
                <w:rFonts w:cs="Arial"/>
                <w:b/>
                <w:sz w:val="21"/>
                <w:szCs w:val="21"/>
              </w:rPr>
            </w:pPr>
            <w:r w:rsidRPr="00F0011D">
              <w:rPr>
                <w:rFonts w:cs="Arial"/>
                <w:b/>
                <w:sz w:val="21"/>
                <w:szCs w:val="21"/>
              </w:rPr>
              <w:t>2002/2003</w:t>
            </w:r>
          </w:p>
        </w:tc>
        <w:tc>
          <w:tcPr>
            <w:tcW w:w="1276" w:type="dxa"/>
            <w:tcBorders>
              <w:top w:val="nil"/>
              <w:bottom w:val="single" w:sz="4" w:space="0" w:color="auto"/>
            </w:tcBorders>
            <w:shd w:val="clear" w:color="auto" w:fill="D9D9D9"/>
            <w:vAlign w:val="center"/>
          </w:tcPr>
          <w:p w:rsidR="00E233FA" w:rsidRPr="00F0011D" w:rsidRDefault="00E233FA" w:rsidP="007A28F9">
            <w:pPr>
              <w:ind w:left="10"/>
              <w:jc w:val="center"/>
              <w:rPr>
                <w:rFonts w:cs="Arial"/>
                <w:b/>
                <w:sz w:val="21"/>
                <w:szCs w:val="21"/>
              </w:rPr>
            </w:pPr>
            <w:r w:rsidRPr="00F0011D">
              <w:rPr>
                <w:rFonts w:cs="Arial"/>
                <w:b/>
                <w:sz w:val="21"/>
                <w:szCs w:val="21"/>
              </w:rPr>
              <w:t>2008/2009</w:t>
            </w:r>
          </w:p>
        </w:tc>
        <w:tc>
          <w:tcPr>
            <w:tcW w:w="1276" w:type="dxa"/>
            <w:tcBorders>
              <w:top w:val="nil"/>
              <w:bottom w:val="single" w:sz="4" w:space="0" w:color="auto"/>
            </w:tcBorders>
            <w:shd w:val="clear" w:color="auto" w:fill="D9D9D9"/>
            <w:vAlign w:val="center"/>
          </w:tcPr>
          <w:p w:rsidR="00E233FA" w:rsidRPr="00F0011D" w:rsidRDefault="00E233FA" w:rsidP="007A28F9">
            <w:pPr>
              <w:ind w:left="10"/>
              <w:jc w:val="center"/>
              <w:rPr>
                <w:rFonts w:cs="Arial"/>
                <w:b/>
                <w:sz w:val="21"/>
                <w:szCs w:val="21"/>
              </w:rPr>
            </w:pPr>
            <w:r w:rsidRPr="00F0011D">
              <w:rPr>
                <w:rFonts w:cs="Arial"/>
                <w:b/>
                <w:sz w:val="21"/>
                <w:szCs w:val="21"/>
              </w:rPr>
              <w:t>2014/2015</w:t>
            </w:r>
          </w:p>
        </w:tc>
        <w:tc>
          <w:tcPr>
            <w:tcW w:w="1275" w:type="dxa"/>
            <w:tcBorders>
              <w:top w:val="nil"/>
              <w:bottom w:val="single" w:sz="4" w:space="0" w:color="auto"/>
            </w:tcBorders>
            <w:shd w:val="clear" w:color="auto" w:fill="D9D9D9"/>
            <w:vAlign w:val="center"/>
          </w:tcPr>
          <w:p w:rsidR="00E233FA" w:rsidRPr="00F0011D" w:rsidRDefault="00E233FA" w:rsidP="007A28F9">
            <w:pPr>
              <w:ind w:left="10"/>
              <w:jc w:val="center"/>
              <w:rPr>
                <w:rFonts w:cs="Arial"/>
                <w:b/>
                <w:sz w:val="21"/>
                <w:szCs w:val="21"/>
              </w:rPr>
            </w:pPr>
            <w:r w:rsidRPr="00F0011D">
              <w:rPr>
                <w:rFonts w:cs="Arial"/>
                <w:b/>
                <w:sz w:val="21"/>
                <w:szCs w:val="21"/>
              </w:rPr>
              <w:t>2017/2018</w:t>
            </w:r>
          </w:p>
        </w:tc>
        <w:tc>
          <w:tcPr>
            <w:tcW w:w="1985" w:type="dxa"/>
            <w:tcBorders>
              <w:top w:val="nil"/>
              <w:bottom w:val="single" w:sz="4" w:space="0" w:color="auto"/>
            </w:tcBorders>
            <w:shd w:val="clear" w:color="auto" w:fill="D9D9D9"/>
            <w:vAlign w:val="center"/>
          </w:tcPr>
          <w:p w:rsidR="00E233FA" w:rsidRPr="00F0011D" w:rsidRDefault="00E233FA" w:rsidP="007A28F9">
            <w:pPr>
              <w:ind w:left="10"/>
              <w:jc w:val="center"/>
              <w:rPr>
                <w:rFonts w:cs="Arial"/>
                <w:b/>
                <w:sz w:val="21"/>
                <w:szCs w:val="21"/>
              </w:rPr>
            </w:pPr>
            <w:proofErr w:type="spellStart"/>
            <w:r w:rsidRPr="00F0011D">
              <w:rPr>
                <w:rFonts w:cs="Arial"/>
                <w:b/>
                <w:sz w:val="21"/>
                <w:szCs w:val="21"/>
              </w:rPr>
              <w:t>Var</w:t>
            </w:r>
            <w:proofErr w:type="spellEnd"/>
            <w:r w:rsidRPr="00F0011D">
              <w:rPr>
                <w:rFonts w:cs="Arial"/>
                <w:b/>
                <w:sz w:val="21"/>
                <w:szCs w:val="21"/>
              </w:rPr>
              <w:t xml:space="preserve"> 03-18 </w:t>
            </w:r>
          </w:p>
        </w:tc>
      </w:tr>
      <w:tr w:rsidR="00E233FA" w:rsidRPr="00F0011D" w:rsidTr="007A28F9">
        <w:trPr>
          <w:trHeight w:val="567"/>
        </w:trPr>
        <w:tc>
          <w:tcPr>
            <w:tcW w:w="2835" w:type="dxa"/>
            <w:tcBorders>
              <w:top w:val="single" w:sz="4" w:space="0" w:color="auto"/>
            </w:tcBorders>
            <w:shd w:val="clear" w:color="auto" w:fill="auto"/>
            <w:vAlign w:val="center"/>
          </w:tcPr>
          <w:p w:rsidR="00E233FA" w:rsidRPr="00F0011D" w:rsidRDefault="00E233FA" w:rsidP="00E233FA">
            <w:pPr>
              <w:pStyle w:val="Paragrafoelenco"/>
              <w:numPr>
                <w:ilvl w:val="0"/>
                <w:numId w:val="9"/>
              </w:numPr>
              <w:contextualSpacing/>
              <w:rPr>
                <w:rFonts w:cs="Arial"/>
                <w:sz w:val="22"/>
              </w:rPr>
            </w:pPr>
            <w:r w:rsidRPr="00F0011D">
              <w:rPr>
                <w:rFonts w:cs="Arial"/>
                <w:sz w:val="22"/>
              </w:rPr>
              <w:t>Studenti</w:t>
            </w:r>
          </w:p>
        </w:tc>
        <w:tc>
          <w:tcPr>
            <w:tcW w:w="1276" w:type="dxa"/>
            <w:tcBorders>
              <w:top w:val="single" w:sz="4" w:space="0" w:color="auto"/>
            </w:tcBorders>
            <w:shd w:val="clear" w:color="auto" w:fill="auto"/>
            <w:vAlign w:val="center"/>
          </w:tcPr>
          <w:p w:rsidR="00E233FA" w:rsidRPr="00F0011D" w:rsidRDefault="00E233FA" w:rsidP="007A28F9">
            <w:pPr>
              <w:ind w:left="10"/>
              <w:jc w:val="center"/>
              <w:rPr>
                <w:rFonts w:cs="Arial"/>
                <w:sz w:val="22"/>
              </w:rPr>
            </w:pPr>
            <w:r w:rsidRPr="00F0011D">
              <w:rPr>
                <w:rFonts w:cs="Arial"/>
                <w:sz w:val="22"/>
              </w:rPr>
              <w:t>488</w:t>
            </w:r>
          </w:p>
        </w:tc>
        <w:tc>
          <w:tcPr>
            <w:tcW w:w="1276" w:type="dxa"/>
            <w:tcBorders>
              <w:top w:val="single" w:sz="4" w:space="0" w:color="auto"/>
            </w:tcBorders>
            <w:shd w:val="clear" w:color="auto" w:fill="auto"/>
            <w:vAlign w:val="center"/>
          </w:tcPr>
          <w:p w:rsidR="00E233FA" w:rsidRPr="00F0011D" w:rsidRDefault="00E233FA" w:rsidP="007A28F9">
            <w:pPr>
              <w:ind w:left="10"/>
              <w:jc w:val="center"/>
              <w:rPr>
                <w:rFonts w:cs="Arial"/>
                <w:sz w:val="22"/>
              </w:rPr>
            </w:pPr>
            <w:r w:rsidRPr="00F0011D">
              <w:rPr>
                <w:rFonts w:cs="Arial"/>
                <w:sz w:val="22"/>
              </w:rPr>
              <w:t>658</w:t>
            </w:r>
          </w:p>
        </w:tc>
        <w:tc>
          <w:tcPr>
            <w:tcW w:w="1276" w:type="dxa"/>
            <w:tcBorders>
              <w:top w:val="single" w:sz="4" w:space="0" w:color="auto"/>
            </w:tcBorders>
            <w:vAlign w:val="center"/>
          </w:tcPr>
          <w:p w:rsidR="00E233FA" w:rsidRPr="00F0011D" w:rsidRDefault="00E233FA" w:rsidP="007A28F9">
            <w:pPr>
              <w:ind w:left="10"/>
              <w:jc w:val="center"/>
              <w:rPr>
                <w:rFonts w:cs="Arial"/>
                <w:sz w:val="22"/>
              </w:rPr>
            </w:pPr>
            <w:r w:rsidRPr="00F0011D">
              <w:rPr>
                <w:rFonts w:cs="Arial"/>
                <w:sz w:val="22"/>
              </w:rPr>
              <w:t>791</w:t>
            </w:r>
          </w:p>
        </w:tc>
        <w:tc>
          <w:tcPr>
            <w:tcW w:w="1275" w:type="dxa"/>
            <w:tcBorders>
              <w:top w:val="single" w:sz="4" w:space="0" w:color="auto"/>
            </w:tcBorders>
            <w:vAlign w:val="center"/>
          </w:tcPr>
          <w:p w:rsidR="00E233FA" w:rsidRPr="00F0011D" w:rsidRDefault="00E233FA" w:rsidP="007A28F9">
            <w:pPr>
              <w:ind w:left="10"/>
              <w:jc w:val="center"/>
              <w:rPr>
                <w:rFonts w:cs="Arial"/>
                <w:b/>
                <w:sz w:val="22"/>
              </w:rPr>
            </w:pPr>
            <w:r w:rsidRPr="00F0011D">
              <w:rPr>
                <w:rFonts w:cs="Arial"/>
                <w:b/>
                <w:sz w:val="22"/>
              </w:rPr>
              <w:t>808</w:t>
            </w:r>
          </w:p>
        </w:tc>
        <w:tc>
          <w:tcPr>
            <w:tcW w:w="1985" w:type="dxa"/>
            <w:tcBorders>
              <w:top w:val="single" w:sz="4" w:space="0" w:color="auto"/>
            </w:tcBorders>
            <w:vAlign w:val="center"/>
          </w:tcPr>
          <w:p w:rsidR="00E233FA" w:rsidRPr="00F0011D" w:rsidRDefault="00E233FA" w:rsidP="007A28F9">
            <w:pPr>
              <w:ind w:left="10"/>
              <w:jc w:val="center"/>
              <w:rPr>
                <w:rFonts w:cs="Arial"/>
                <w:b/>
                <w:sz w:val="22"/>
              </w:rPr>
            </w:pPr>
            <w:r w:rsidRPr="00F0011D">
              <w:rPr>
                <w:rFonts w:cs="Arial"/>
                <w:b/>
                <w:sz w:val="22"/>
              </w:rPr>
              <w:t>+ 320 = + 65,6%</w:t>
            </w:r>
          </w:p>
        </w:tc>
      </w:tr>
      <w:tr w:rsidR="00E233FA" w:rsidRPr="00F0011D" w:rsidTr="007A28F9">
        <w:trPr>
          <w:trHeight w:val="567"/>
        </w:trPr>
        <w:tc>
          <w:tcPr>
            <w:tcW w:w="2835" w:type="dxa"/>
            <w:shd w:val="clear" w:color="auto" w:fill="auto"/>
            <w:vAlign w:val="center"/>
          </w:tcPr>
          <w:p w:rsidR="00E233FA" w:rsidRPr="00F0011D" w:rsidRDefault="00E233FA" w:rsidP="00E233FA">
            <w:pPr>
              <w:pStyle w:val="Paragrafoelenco"/>
              <w:numPr>
                <w:ilvl w:val="0"/>
                <w:numId w:val="9"/>
              </w:numPr>
              <w:contextualSpacing/>
              <w:rPr>
                <w:rFonts w:cs="Arial"/>
                <w:sz w:val="22"/>
              </w:rPr>
            </w:pPr>
            <w:r w:rsidRPr="00F0011D">
              <w:rPr>
                <w:rFonts w:cs="Arial"/>
                <w:sz w:val="22"/>
              </w:rPr>
              <w:t>Professori e docenti</w:t>
            </w:r>
          </w:p>
        </w:tc>
        <w:tc>
          <w:tcPr>
            <w:tcW w:w="1276" w:type="dxa"/>
            <w:shd w:val="clear" w:color="auto" w:fill="auto"/>
            <w:vAlign w:val="center"/>
          </w:tcPr>
          <w:p w:rsidR="00E233FA" w:rsidRPr="00F0011D" w:rsidRDefault="00E233FA" w:rsidP="007A28F9">
            <w:pPr>
              <w:ind w:left="10"/>
              <w:jc w:val="center"/>
              <w:rPr>
                <w:rFonts w:cs="Arial"/>
                <w:sz w:val="22"/>
              </w:rPr>
            </w:pPr>
            <w:r w:rsidRPr="00F0011D">
              <w:rPr>
                <w:rFonts w:cs="Arial"/>
                <w:sz w:val="22"/>
              </w:rPr>
              <w:t>44</w:t>
            </w:r>
          </w:p>
        </w:tc>
        <w:tc>
          <w:tcPr>
            <w:tcW w:w="1276" w:type="dxa"/>
            <w:shd w:val="clear" w:color="auto" w:fill="auto"/>
            <w:vAlign w:val="center"/>
          </w:tcPr>
          <w:p w:rsidR="00E233FA" w:rsidRPr="00F0011D" w:rsidRDefault="00E233FA" w:rsidP="007A28F9">
            <w:pPr>
              <w:ind w:left="10"/>
              <w:jc w:val="center"/>
              <w:rPr>
                <w:rFonts w:cs="Arial"/>
                <w:sz w:val="22"/>
              </w:rPr>
            </w:pPr>
            <w:r w:rsidRPr="00F0011D">
              <w:rPr>
                <w:rFonts w:cs="Arial"/>
                <w:sz w:val="22"/>
              </w:rPr>
              <w:t>64</w:t>
            </w:r>
          </w:p>
        </w:tc>
        <w:tc>
          <w:tcPr>
            <w:tcW w:w="1276" w:type="dxa"/>
            <w:vAlign w:val="center"/>
          </w:tcPr>
          <w:p w:rsidR="00E233FA" w:rsidRPr="00F0011D" w:rsidRDefault="00E233FA" w:rsidP="007A28F9">
            <w:pPr>
              <w:ind w:left="10"/>
              <w:jc w:val="center"/>
              <w:rPr>
                <w:rFonts w:cs="Arial"/>
                <w:sz w:val="22"/>
              </w:rPr>
            </w:pPr>
            <w:r w:rsidRPr="00F0011D">
              <w:rPr>
                <w:rFonts w:cs="Arial"/>
                <w:sz w:val="22"/>
              </w:rPr>
              <w:t>86</w:t>
            </w:r>
          </w:p>
        </w:tc>
        <w:tc>
          <w:tcPr>
            <w:tcW w:w="1275" w:type="dxa"/>
            <w:vAlign w:val="center"/>
          </w:tcPr>
          <w:p w:rsidR="00E233FA" w:rsidRPr="00F0011D" w:rsidRDefault="00E233FA" w:rsidP="007A28F9">
            <w:pPr>
              <w:ind w:left="10"/>
              <w:jc w:val="center"/>
              <w:rPr>
                <w:rFonts w:cs="Arial"/>
                <w:b/>
                <w:sz w:val="22"/>
              </w:rPr>
            </w:pPr>
            <w:r w:rsidRPr="00F0011D">
              <w:rPr>
                <w:rFonts w:cs="Arial"/>
                <w:b/>
                <w:sz w:val="22"/>
              </w:rPr>
              <w:t>88</w:t>
            </w:r>
          </w:p>
        </w:tc>
        <w:tc>
          <w:tcPr>
            <w:tcW w:w="1985" w:type="dxa"/>
            <w:vAlign w:val="center"/>
          </w:tcPr>
          <w:p w:rsidR="00E233FA" w:rsidRPr="00F0011D" w:rsidRDefault="00E233FA" w:rsidP="007A28F9">
            <w:pPr>
              <w:ind w:left="10"/>
              <w:jc w:val="center"/>
              <w:rPr>
                <w:rFonts w:cs="Arial"/>
                <w:b/>
                <w:sz w:val="22"/>
              </w:rPr>
            </w:pPr>
            <w:r w:rsidRPr="00F0011D">
              <w:rPr>
                <w:rFonts w:cs="Arial"/>
                <w:b/>
                <w:sz w:val="22"/>
              </w:rPr>
              <w:t>+ 44 = + 100%</w:t>
            </w:r>
          </w:p>
        </w:tc>
      </w:tr>
      <w:tr w:rsidR="00E233FA" w:rsidRPr="00F0011D" w:rsidTr="007A28F9">
        <w:trPr>
          <w:trHeight w:val="567"/>
        </w:trPr>
        <w:tc>
          <w:tcPr>
            <w:tcW w:w="2835" w:type="dxa"/>
            <w:shd w:val="clear" w:color="auto" w:fill="auto"/>
            <w:vAlign w:val="center"/>
          </w:tcPr>
          <w:p w:rsidR="00E233FA" w:rsidRPr="00F0011D" w:rsidRDefault="00E233FA" w:rsidP="00E233FA">
            <w:pPr>
              <w:pStyle w:val="Paragrafoelenco"/>
              <w:numPr>
                <w:ilvl w:val="0"/>
                <w:numId w:val="9"/>
              </w:numPr>
              <w:contextualSpacing/>
              <w:rPr>
                <w:rFonts w:cs="Arial"/>
                <w:sz w:val="22"/>
              </w:rPr>
            </w:pPr>
            <w:r w:rsidRPr="00F0011D">
              <w:rPr>
                <w:rFonts w:cs="Arial"/>
                <w:sz w:val="22"/>
              </w:rPr>
              <w:t>Assistenti e ricercatori</w:t>
            </w:r>
          </w:p>
        </w:tc>
        <w:tc>
          <w:tcPr>
            <w:tcW w:w="1276" w:type="dxa"/>
            <w:shd w:val="clear" w:color="auto" w:fill="auto"/>
            <w:vAlign w:val="center"/>
          </w:tcPr>
          <w:p w:rsidR="00E233FA" w:rsidRPr="00F0011D" w:rsidRDefault="00E233FA" w:rsidP="007A28F9">
            <w:pPr>
              <w:ind w:left="10"/>
              <w:jc w:val="center"/>
              <w:rPr>
                <w:rFonts w:cs="Arial"/>
                <w:sz w:val="22"/>
              </w:rPr>
            </w:pPr>
            <w:r w:rsidRPr="00F0011D">
              <w:rPr>
                <w:rFonts w:cs="Arial"/>
                <w:sz w:val="22"/>
              </w:rPr>
              <w:t>105</w:t>
            </w:r>
          </w:p>
        </w:tc>
        <w:tc>
          <w:tcPr>
            <w:tcW w:w="1276" w:type="dxa"/>
            <w:shd w:val="clear" w:color="auto" w:fill="auto"/>
            <w:vAlign w:val="center"/>
          </w:tcPr>
          <w:p w:rsidR="00E233FA" w:rsidRPr="00F0011D" w:rsidRDefault="00E233FA" w:rsidP="007A28F9">
            <w:pPr>
              <w:ind w:left="10"/>
              <w:jc w:val="center"/>
              <w:rPr>
                <w:rFonts w:cs="Arial"/>
                <w:sz w:val="22"/>
              </w:rPr>
            </w:pPr>
            <w:r w:rsidRPr="00F0011D">
              <w:rPr>
                <w:rFonts w:cs="Arial"/>
                <w:sz w:val="22"/>
              </w:rPr>
              <w:t>104</w:t>
            </w:r>
          </w:p>
        </w:tc>
        <w:tc>
          <w:tcPr>
            <w:tcW w:w="1276" w:type="dxa"/>
            <w:vAlign w:val="center"/>
          </w:tcPr>
          <w:p w:rsidR="00E233FA" w:rsidRPr="00F0011D" w:rsidRDefault="00E233FA" w:rsidP="007A28F9">
            <w:pPr>
              <w:ind w:left="10"/>
              <w:jc w:val="center"/>
              <w:rPr>
                <w:rFonts w:cs="Arial"/>
                <w:sz w:val="22"/>
              </w:rPr>
            </w:pPr>
            <w:r w:rsidRPr="00F0011D">
              <w:rPr>
                <w:rFonts w:cs="Arial"/>
                <w:sz w:val="22"/>
              </w:rPr>
              <w:t>131</w:t>
            </w:r>
          </w:p>
        </w:tc>
        <w:tc>
          <w:tcPr>
            <w:tcW w:w="1275" w:type="dxa"/>
            <w:vAlign w:val="center"/>
          </w:tcPr>
          <w:p w:rsidR="00E233FA" w:rsidRPr="00F0011D" w:rsidRDefault="00E233FA" w:rsidP="007A28F9">
            <w:pPr>
              <w:ind w:left="10"/>
              <w:jc w:val="center"/>
              <w:rPr>
                <w:rFonts w:cs="Arial"/>
                <w:b/>
                <w:sz w:val="22"/>
              </w:rPr>
            </w:pPr>
            <w:r w:rsidRPr="00F0011D">
              <w:rPr>
                <w:rFonts w:cs="Arial"/>
                <w:b/>
                <w:sz w:val="22"/>
              </w:rPr>
              <w:t>137</w:t>
            </w:r>
          </w:p>
        </w:tc>
        <w:tc>
          <w:tcPr>
            <w:tcW w:w="1985" w:type="dxa"/>
            <w:vAlign w:val="center"/>
          </w:tcPr>
          <w:p w:rsidR="00E233FA" w:rsidRPr="00F0011D" w:rsidRDefault="00E233FA" w:rsidP="007A28F9">
            <w:pPr>
              <w:ind w:left="10"/>
              <w:jc w:val="center"/>
              <w:rPr>
                <w:rFonts w:cs="Arial"/>
                <w:b/>
                <w:sz w:val="22"/>
              </w:rPr>
            </w:pPr>
            <w:r w:rsidRPr="00F0011D">
              <w:rPr>
                <w:rFonts w:cs="Arial"/>
                <w:b/>
                <w:sz w:val="22"/>
              </w:rPr>
              <w:t>+ 32 = + 30,4%</w:t>
            </w:r>
          </w:p>
        </w:tc>
      </w:tr>
      <w:tr w:rsidR="00E233FA" w:rsidRPr="00F0011D" w:rsidTr="007A28F9">
        <w:trPr>
          <w:trHeight w:val="567"/>
        </w:trPr>
        <w:tc>
          <w:tcPr>
            <w:tcW w:w="2835" w:type="dxa"/>
            <w:tcBorders>
              <w:bottom w:val="single" w:sz="4" w:space="0" w:color="auto"/>
            </w:tcBorders>
            <w:shd w:val="clear" w:color="auto" w:fill="auto"/>
            <w:vAlign w:val="center"/>
          </w:tcPr>
          <w:p w:rsidR="00E233FA" w:rsidRPr="00F0011D" w:rsidRDefault="00E233FA" w:rsidP="007A28F9">
            <w:pPr>
              <w:ind w:left="10"/>
              <w:rPr>
                <w:rFonts w:cs="Arial"/>
                <w:sz w:val="22"/>
              </w:rPr>
            </w:pPr>
            <w:r w:rsidRPr="00F0011D">
              <w:rPr>
                <w:rFonts w:cs="Arial"/>
                <w:sz w:val="22"/>
              </w:rPr>
              <w:t>Totale 2+3 (UTP)</w:t>
            </w:r>
          </w:p>
        </w:tc>
        <w:tc>
          <w:tcPr>
            <w:tcW w:w="1276" w:type="dxa"/>
            <w:tcBorders>
              <w:bottom w:val="single" w:sz="4" w:space="0" w:color="auto"/>
            </w:tcBorders>
            <w:shd w:val="clear" w:color="auto" w:fill="auto"/>
            <w:vAlign w:val="center"/>
          </w:tcPr>
          <w:p w:rsidR="00E233FA" w:rsidRPr="00F0011D" w:rsidRDefault="00E233FA" w:rsidP="007A28F9">
            <w:pPr>
              <w:ind w:left="10"/>
              <w:jc w:val="center"/>
              <w:rPr>
                <w:rFonts w:cs="Arial"/>
                <w:sz w:val="22"/>
              </w:rPr>
            </w:pPr>
            <w:r w:rsidRPr="00F0011D">
              <w:rPr>
                <w:rFonts w:cs="Arial"/>
                <w:sz w:val="22"/>
              </w:rPr>
              <w:t>60</w:t>
            </w:r>
          </w:p>
        </w:tc>
        <w:tc>
          <w:tcPr>
            <w:tcW w:w="1276" w:type="dxa"/>
            <w:tcBorders>
              <w:bottom w:val="single" w:sz="4" w:space="0" w:color="auto"/>
            </w:tcBorders>
            <w:shd w:val="clear" w:color="auto" w:fill="auto"/>
            <w:vAlign w:val="center"/>
          </w:tcPr>
          <w:p w:rsidR="00E233FA" w:rsidRPr="00F0011D" w:rsidRDefault="00E233FA" w:rsidP="007A28F9">
            <w:pPr>
              <w:ind w:left="10"/>
              <w:jc w:val="center"/>
              <w:rPr>
                <w:rFonts w:cs="Arial"/>
                <w:sz w:val="22"/>
              </w:rPr>
            </w:pPr>
            <w:r w:rsidRPr="00F0011D">
              <w:rPr>
                <w:rFonts w:cs="Arial"/>
                <w:sz w:val="22"/>
              </w:rPr>
              <w:t>68</w:t>
            </w:r>
          </w:p>
        </w:tc>
        <w:tc>
          <w:tcPr>
            <w:tcW w:w="1276" w:type="dxa"/>
            <w:tcBorders>
              <w:bottom w:val="single" w:sz="4" w:space="0" w:color="auto"/>
            </w:tcBorders>
            <w:vAlign w:val="center"/>
          </w:tcPr>
          <w:p w:rsidR="00E233FA" w:rsidRPr="00F0011D" w:rsidRDefault="00E233FA" w:rsidP="007A28F9">
            <w:pPr>
              <w:ind w:left="10"/>
              <w:jc w:val="center"/>
              <w:rPr>
                <w:rFonts w:cs="Arial"/>
                <w:sz w:val="22"/>
              </w:rPr>
            </w:pPr>
            <w:r w:rsidRPr="00F0011D">
              <w:rPr>
                <w:rFonts w:cs="Arial"/>
                <w:sz w:val="22"/>
              </w:rPr>
              <w:t>90</w:t>
            </w:r>
          </w:p>
        </w:tc>
        <w:tc>
          <w:tcPr>
            <w:tcW w:w="1275" w:type="dxa"/>
            <w:tcBorders>
              <w:bottom w:val="single" w:sz="4" w:space="0" w:color="auto"/>
            </w:tcBorders>
            <w:vAlign w:val="center"/>
          </w:tcPr>
          <w:p w:rsidR="00E233FA" w:rsidRPr="00F0011D" w:rsidRDefault="00E233FA" w:rsidP="007A28F9">
            <w:pPr>
              <w:ind w:left="10"/>
              <w:jc w:val="center"/>
              <w:rPr>
                <w:rFonts w:cs="Arial"/>
                <w:b/>
                <w:sz w:val="22"/>
              </w:rPr>
            </w:pPr>
            <w:r w:rsidRPr="00F0011D">
              <w:rPr>
                <w:rFonts w:cs="Arial"/>
                <w:b/>
                <w:sz w:val="22"/>
              </w:rPr>
              <w:t>93,5</w:t>
            </w:r>
          </w:p>
        </w:tc>
        <w:tc>
          <w:tcPr>
            <w:tcW w:w="1985" w:type="dxa"/>
            <w:tcBorders>
              <w:bottom w:val="single" w:sz="4" w:space="0" w:color="auto"/>
            </w:tcBorders>
            <w:vAlign w:val="center"/>
          </w:tcPr>
          <w:p w:rsidR="00E233FA" w:rsidRPr="00F0011D" w:rsidRDefault="00E233FA" w:rsidP="007A28F9">
            <w:pPr>
              <w:ind w:left="10"/>
              <w:jc w:val="center"/>
              <w:rPr>
                <w:rFonts w:cs="Arial"/>
                <w:b/>
                <w:sz w:val="22"/>
              </w:rPr>
            </w:pPr>
            <w:r w:rsidRPr="00F0011D">
              <w:rPr>
                <w:rFonts w:cs="Arial"/>
                <w:b/>
                <w:sz w:val="22"/>
              </w:rPr>
              <w:t>+ 33,5 = + 55,8%</w:t>
            </w:r>
          </w:p>
        </w:tc>
      </w:tr>
      <w:tr w:rsidR="00E233FA" w:rsidRPr="00F0011D" w:rsidTr="007A28F9">
        <w:trPr>
          <w:trHeight w:val="567"/>
        </w:trPr>
        <w:tc>
          <w:tcPr>
            <w:tcW w:w="2835" w:type="dxa"/>
            <w:tcBorders>
              <w:top w:val="single" w:sz="4" w:space="0" w:color="auto"/>
              <w:bottom w:val="single" w:sz="4" w:space="0" w:color="auto"/>
            </w:tcBorders>
            <w:shd w:val="clear" w:color="auto" w:fill="auto"/>
            <w:vAlign w:val="center"/>
          </w:tcPr>
          <w:p w:rsidR="00E233FA" w:rsidRPr="00F0011D" w:rsidRDefault="00E233FA" w:rsidP="00E233FA">
            <w:pPr>
              <w:pStyle w:val="Paragrafoelenco"/>
              <w:numPr>
                <w:ilvl w:val="0"/>
                <w:numId w:val="9"/>
              </w:numPr>
              <w:contextualSpacing/>
              <w:rPr>
                <w:rFonts w:cs="Arial"/>
                <w:sz w:val="22"/>
              </w:rPr>
            </w:pPr>
            <w:r w:rsidRPr="00F0011D">
              <w:rPr>
                <w:rFonts w:cs="Arial"/>
                <w:sz w:val="22"/>
              </w:rPr>
              <w:t>Collaboratori</w:t>
            </w:r>
          </w:p>
        </w:tc>
        <w:tc>
          <w:tcPr>
            <w:tcW w:w="1276" w:type="dxa"/>
            <w:tcBorders>
              <w:top w:val="single" w:sz="4" w:space="0" w:color="auto"/>
              <w:bottom w:val="single" w:sz="4" w:space="0" w:color="auto"/>
            </w:tcBorders>
            <w:shd w:val="clear" w:color="auto" w:fill="auto"/>
            <w:vAlign w:val="center"/>
          </w:tcPr>
          <w:p w:rsidR="00E233FA" w:rsidRPr="00F0011D" w:rsidRDefault="00E233FA" w:rsidP="007A28F9">
            <w:pPr>
              <w:ind w:left="10"/>
              <w:jc w:val="center"/>
              <w:rPr>
                <w:rFonts w:cs="Arial"/>
                <w:sz w:val="22"/>
              </w:rPr>
            </w:pPr>
            <w:r w:rsidRPr="00F0011D">
              <w:rPr>
                <w:rFonts w:cs="Arial"/>
                <w:sz w:val="22"/>
              </w:rPr>
              <w:t>16</w:t>
            </w:r>
          </w:p>
        </w:tc>
        <w:tc>
          <w:tcPr>
            <w:tcW w:w="1276" w:type="dxa"/>
            <w:tcBorders>
              <w:top w:val="single" w:sz="4" w:space="0" w:color="auto"/>
              <w:bottom w:val="single" w:sz="4" w:space="0" w:color="auto"/>
            </w:tcBorders>
            <w:shd w:val="clear" w:color="auto" w:fill="auto"/>
            <w:vAlign w:val="center"/>
          </w:tcPr>
          <w:p w:rsidR="00E233FA" w:rsidRPr="00F0011D" w:rsidRDefault="00E233FA" w:rsidP="007A28F9">
            <w:pPr>
              <w:ind w:left="10"/>
              <w:jc w:val="center"/>
              <w:rPr>
                <w:rFonts w:cs="Arial"/>
                <w:sz w:val="22"/>
              </w:rPr>
            </w:pPr>
            <w:r w:rsidRPr="00F0011D">
              <w:rPr>
                <w:rFonts w:cs="Arial"/>
                <w:sz w:val="22"/>
              </w:rPr>
              <w:t>23</w:t>
            </w:r>
          </w:p>
        </w:tc>
        <w:tc>
          <w:tcPr>
            <w:tcW w:w="1276" w:type="dxa"/>
            <w:tcBorders>
              <w:top w:val="single" w:sz="4" w:space="0" w:color="auto"/>
              <w:bottom w:val="single" w:sz="4" w:space="0" w:color="auto"/>
            </w:tcBorders>
            <w:vAlign w:val="center"/>
          </w:tcPr>
          <w:p w:rsidR="00E233FA" w:rsidRPr="00F0011D" w:rsidRDefault="00E233FA" w:rsidP="007A28F9">
            <w:pPr>
              <w:ind w:left="10"/>
              <w:jc w:val="center"/>
              <w:rPr>
                <w:rFonts w:cs="Arial"/>
                <w:sz w:val="22"/>
              </w:rPr>
            </w:pPr>
            <w:r w:rsidRPr="00F0011D">
              <w:rPr>
                <w:rFonts w:cs="Arial"/>
                <w:sz w:val="22"/>
              </w:rPr>
              <w:t>26</w:t>
            </w:r>
          </w:p>
        </w:tc>
        <w:tc>
          <w:tcPr>
            <w:tcW w:w="1275" w:type="dxa"/>
            <w:tcBorders>
              <w:top w:val="single" w:sz="4" w:space="0" w:color="auto"/>
              <w:bottom w:val="single" w:sz="4" w:space="0" w:color="auto"/>
            </w:tcBorders>
            <w:vAlign w:val="center"/>
          </w:tcPr>
          <w:p w:rsidR="00E233FA" w:rsidRPr="00F0011D" w:rsidRDefault="00E233FA" w:rsidP="007A28F9">
            <w:pPr>
              <w:ind w:left="10"/>
              <w:jc w:val="center"/>
              <w:rPr>
                <w:rFonts w:cs="Arial"/>
                <w:b/>
                <w:sz w:val="22"/>
              </w:rPr>
            </w:pPr>
            <w:r w:rsidRPr="00F0011D">
              <w:rPr>
                <w:rFonts w:cs="Arial"/>
                <w:b/>
                <w:sz w:val="22"/>
              </w:rPr>
              <w:t>30</w:t>
            </w:r>
          </w:p>
        </w:tc>
        <w:tc>
          <w:tcPr>
            <w:tcW w:w="1985" w:type="dxa"/>
            <w:tcBorders>
              <w:top w:val="single" w:sz="4" w:space="0" w:color="auto"/>
              <w:bottom w:val="single" w:sz="4" w:space="0" w:color="auto"/>
            </w:tcBorders>
            <w:vAlign w:val="center"/>
          </w:tcPr>
          <w:p w:rsidR="00E233FA" w:rsidRPr="00F0011D" w:rsidRDefault="00E233FA" w:rsidP="007A28F9">
            <w:pPr>
              <w:ind w:left="10"/>
              <w:jc w:val="center"/>
              <w:rPr>
                <w:rFonts w:cs="Arial"/>
                <w:b/>
                <w:sz w:val="22"/>
              </w:rPr>
            </w:pPr>
            <w:r w:rsidRPr="00F0011D">
              <w:rPr>
                <w:rFonts w:cs="Arial"/>
                <w:b/>
                <w:sz w:val="22"/>
              </w:rPr>
              <w:t>+14 = + 87,5%</w:t>
            </w:r>
          </w:p>
        </w:tc>
      </w:tr>
    </w:tbl>
    <w:p w:rsidR="00E233FA" w:rsidRPr="004F7D8E" w:rsidRDefault="00E233FA" w:rsidP="00E233FA">
      <w:pPr>
        <w:spacing w:before="120"/>
        <w:rPr>
          <w:rFonts w:cs="Arial"/>
          <w:i/>
          <w:sz w:val="16"/>
          <w:szCs w:val="16"/>
        </w:rPr>
      </w:pPr>
      <w:r w:rsidRPr="004F7D8E">
        <w:rPr>
          <w:rFonts w:cs="Arial"/>
          <w:i/>
          <w:sz w:val="16"/>
          <w:szCs w:val="16"/>
        </w:rPr>
        <w:t>Fonte: USI</w:t>
      </w:r>
    </w:p>
    <w:p w:rsidR="00E233FA" w:rsidRPr="004F7D8E" w:rsidRDefault="00E233FA" w:rsidP="00E233FA">
      <w:pPr>
        <w:rPr>
          <w:rFonts w:cs="Arial"/>
          <w:i/>
          <w:szCs w:val="24"/>
        </w:rPr>
      </w:pPr>
    </w:p>
    <w:p w:rsidR="00E233FA" w:rsidRDefault="00E233FA" w:rsidP="00EF474E">
      <w:r>
        <w:t>L</w:t>
      </w:r>
      <w:r w:rsidRPr="004F7D8E">
        <w:t>’importante crescita dell’Accademia</w:t>
      </w:r>
      <w:r>
        <w:t xml:space="preserve"> è una storia</w:t>
      </w:r>
      <w:r w:rsidRPr="004F7D8E">
        <w:t xml:space="preserve"> </w:t>
      </w:r>
      <w:r>
        <w:t xml:space="preserve">di </w:t>
      </w:r>
      <w:r w:rsidRPr="004F7D8E">
        <w:t>successo, prev</w:t>
      </w:r>
      <w:r>
        <w:t>edibile</w:t>
      </w:r>
      <w:r w:rsidRPr="004F7D8E">
        <w:t xml:space="preserve"> solo in parte</w:t>
      </w:r>
      <w:r>
        <w:t xml:space="preserve">. Essa </w:t>
      </w:r>
      <w:r w:rsidRPr="004F7D8E">
        <w:t>è sicuramente frutto dell’attrattività del suo percorso di studi, che, da ormai diversi anni, sottopone gli studenti non residenti in Svizzera al momento della maturità (o che non hanno una maturità svizzera) a un processo di selezione (“test di graduatoria”).</w:t>
      </w:r>
      <w:r w:rsidRPr="004F7D8E" w:rsidDel="00E75545">
        <w:t xml:space="preserve"> </w:t>
      </w:r>
      <w:r w:rsidRPr="004F7D8E">
        <w:t xml:space="preserve">Negli ultimi anni il percorso di master si è rivelato particolarmente attrattivo a livello internazionale, incentivando la presenza di studenti provenienti da Università e Accademie estere blasonate nelle quali hanno già dimostrato le loro capacità in un percorso di </w:t>
      </w:r>
      <w:proofErr w:type="spellStart"/>
      <w:r w:rsidRPr="004F7D8E">
        <w:t>bachelor</w:t>
      </w:r>
      <w:proofErr w:type="spellEnd"/>
      <w:r w:rsidRPr="004F7D8E">
        <w:t xml:space="preserve">. </w:t>
      </w:r>
    </w:p>
    <w:p w:rsidR="00E233FA" w:rsidRDefault="00E233FA" w:rsidP="00EF474E"/>
    <w:p w:rsidR="00EF474E" w:rsidRDefault="00EF474E" w:rsidP="00EF474E"/>
    <w:p w:rsidR="00E233FA" w:rsidRPr="009817FE" w:rsidRDefault="00EF474E" w:rsidP="00EF474E">
      <w:pPr>
        <w:pStyle w:val="Titolo2"/>
        <w:rPr>
          <w:lang w:val="it-CH"/>
        </w:rPr>
      </w:pPr>
      <w:r>
        <w:t>1.2</w:t>
      </w:r>
      <w:r>
        <w:tab/>
        <w:t>n</w:t>
      </w:r>
      <w:r w:rsidRPr="009817FE">
        <w:t>ecessità di spazi supplementari</w:t>
      </w:r>
    </w:p>
    <w:p w:rsidR="00E233FA" w:rsidRDefault="00E233FA" w:rsidP="00E233FA">
      <w:r w:rsidRPr="004F7D8E">
        <w:t>Le necessità edificatorie comprendono anche la risoluzione dell’attuale precarietà della Biblioteca, tra le prime in Svizzera nel settore, che è tuttora ubicata entro il prefabbricato di legno, inizialmente costruito</w:t>
      </w:r>
      <w:r>
        <w:t xml:space="preserve"> nel 1997</w:t>
      </w:r>
      <w:r w:rsidRPr="004F7D8E">
        <w:t xml:space="preserve"> come aula </w:t>
      </w:r>
      <w:r>
        <w:t xml:space="preserve">provvisoria </w:t>
      </w:r>
      <w:r w:rsidRPr="004F7D8E">
        <w:t xml:space="preserve">per i corsi e successivamente trasformato per accoglierla. </w:t>
      </w:r>
    </w:p>
    <w:p w:rsidR="00E233FA" w:rsidRPr="004F7D8E" w:rsidRDefault="00E233FA" w:rsidP="00E233FA">
      <w:r w:rsidRPr="004F7D8E">
        <w:t>Il prefabbricato</w:t>
      </w:r>
      <w:r>
        <w:t xml:space="preserve"> </w:t>
      </w:r>
      <w:r w:rsidRPr="004F7D8E">
        <w:t>non ha sufficiente isolamento termico e acustico e mostra evidenti segni di usura che rendono urgenti interventi strutturali al fine del suo utilizzo già nel corso del 2019. Inoltre</w:t>
      </w:r>
      <w:r>
        <w:t>,</w:t>
      </w:r>
      <w:r w:rsidRPr="004F7D8E">
        <w:t xml:space="preserve"> l’attuale struttura è sottodimensionata, poiché la sua capacità corrisponde oggi ad un quarto del patrimonio librario dell’Accademia e dispone soltanto della metà dei posti necessari per lo studio e la consultazione. </w:t>
      </w:r>
    </w:p>
    <w:p w:rsidR="00E233FA" w:rsidRDefault="00E233FA" w:rsidP="00E233FA"/>
    <w:p w:rsidR="00E233FA" w:rsidRDefault="00E233FA" w:rsidP="00E233FA">
      <w:r w:rsidRPr="004F7D8E">
        <w:t xml:space="preserve">Oltre alla necessità di nuovi spazi per la Biblioteca, la situazione attuale e la necessaria crescita dei prossimi anni richiedono un incremento degli spazi per la didattica, per la ricerca e amministrativi. </w:t>
      </w:r>
    </w:p>
    <w:p w:rsidR="00E233FA" w:rsidRPr="004F7D8E" w:rsidRDefault="00E233FA" w:rsidP="00E233FA">
      <w:r w:rsidRPr="004F7D8E">
        <w:t>In particolare</w:t>
      </w:r>
      <w:r>
        <w:t>,</w:t>
      </w:r>
      <w:r w:rsidRPr="004F7D8E">
        <w:t xml:space="preserve"> si tratta di rendere disponibili:</w:t>
      </w:r>
    </w:p>
    <w:p w:rsidR="00E233FA" w:rsidRPr="004F7D8E" w:rsidRDefault="00E233FA" w:rsidP="00E233FA">
      <w:pPr>
        <w:widowControl w:val="0"/>
        <w:numPr>
          <w:ilvl w:val="0"/>
          <w:numId w:val="5"/>
        </w:numPr>
        <w:spacing w:before="80"/>
        <w:ind w:left="284" w:hanging="284"/>
        <w:rPr>
          <w:rFonts w:cs="Arial"/>
          <w:szCs w:val="24"/>
        </w:rPr>
      </w:pPr>
      <w:r w:rsidRPr="004F7D8E">
        <w:rPr>
          <w:rFonts w:cs="Arial"/>
          <w:szCs w:val="24"/>
        </w:rPr>
        <w:t>ulteriori aule e laboratori per soddisfare l’aumento degli studenti e l’estensione dell’offerta formativa;</w:t>
      </w:r>
    </w:p>
    <w:p w:rsidR="00E233FA" w:rsidRPr="004F7D8E" w:rsidRDefault="00E233FA" w:rsidP="00E233FA">
      <w:pPr>
        <w:widowControl w:val="0"/>
        <w:numPr>
          <w:ilvl w:val="0"/>
          <w:numId w:val="5"/>
        </w:numPr>
        <w:spacing w:before="80"/>
        <w:ind w:left="284" w:hanging="284"/>
        <w:rPr>
          <w:rFonts w:cs="Arial"/>
          <w:szCs w:val="24"/>
        </w:rPr>
      </w:pPr>
      <w:r w:rsidRPr="004F7D8E">
        <w:rPr>
          <w:rFonts w:cs="Arial"/>
          <w:szCs w:val="24"/>
        </w:rPr>
        <w:t>nuovi uffici per professori, assistenti e servizi;</w:t>
      </w:r>
    </w:p>
    <w:p w:rsidR="00E233FA" w:rsidRPr="004F7D8E" w:rsidRDefault="00E233FA" w:rsidP="00E233FA">
      <w:pPr>
        <w:widowControl w:val="0"/>
        <w:numPr>
          <w:ilvl w:val="0"/>
          <w:numId w:val="5"/>
        </w:numPr>
        <w:spacing w:before="80"/>
        <w:ind w:left="284" w:hanging="284"/>
        <w:rPr>
          <w:rFonts w:cs="Arial"/>
          <w:szCs w:val="24"/>
        </w:rPr>
      </w:pPr>
      <w:r w:rsidRPr="004F7D8E">
        <w:rPr>
          <w:rFonts w:cs="Arial"/>
          <w:szCs w:val="24"/>
        </w:rPr>
        <w:t>nuovi spazi di pausa e studio per gli studenti;</w:t>
      </w:r>
    </w:p>
    <w:p w:rsidR="00E233FA" w:rsidRPr="004F7D8E" w:rsidRDefault="00E233FA" w:rsidP="00E233FA">
      <w:pPr>
        <w:widowControl w:val="0"/>
        <w:numPr>
          <w:ilvl w:val="0"/>
          <w:numId w:val="5"/>
        </w:numPr>
        <w:spacing w:before="80"/>
        <w:ind w:left="284" w:hanging="284"/>
        <w:rPr>
          <w:rFonts w:cs="Arial"/>
          <w:szCs w:val="24"/>
        </w:rPr>
      </w:pPr>
      <w:r w:rsidRPr="004F7D8E">
        <w:rPr>
          <w:rFonts w:cs="Arial"/>
          <w:szCs w:val="24"/>
        </w:rPr>
        <w:t xml:space="preserve">nuovi spazi per l’Archivio del moderno, che si installerà alla scadenza degli attuali contratti di locazione (2024 per gli uffici e 2028 per i depositi). </w:t>
      </w:r>
    </w:p>
    <w:p w:rsidR="00E233FA" w:rsidRPr="004F7D8E" w:rsidRDefault="00E233FA" w:rsidP="00E233FA">
      <w:pPr>
        <w:rPr>
          <w:rFonts w:cs="Arial"/>
          <w:szCs w:val="24"/>
        </w:rPr>
      </w:pPr>
    </w:p>
    <w:p w:rsidR="00E233FA" w:rsidRDefault="00E233FA" w:rsidP="00E233FA">
      <w:pPr>
        <w:rPr>
          <w:rFonts w:cs="Arial"/>
          <w:b/>
          <w:sz w:val="22"/>
        </w:rPr>
      </w:pPr>
    </w:p>
    <w:p w:rsidR="00E233FA" w:rsidRDefault="00E233FA" w:rsidP="00E233FA">
      <w:pPr>
        <w:rPr>
          <w:rFonts w:cs="Arial"/>
          <w:b/>
          <w:sz w:val="22"/>
        </w:rPr>
      </w:pPr>
    </w:p>
    <w:p w:rsidR="00BB27B1" w:rsidRDefault="00BB27B1">
      <w:pPr>
        <w:rPr>
          <w:rFonts w:cs="Arial"/>
          <w:b/>
          <w:sz w:val="22"/>
        </w:rPr>
      </w:pPr>
      <w:r>
        <w:rPr>
          <w:rFonts w:cs="Arial"/>
          <w:b/>
          <w:sz w:val="22"/>
        </w:rPr>
        <w:br w:type="page"/>
      </w:r>
    </w:p>
    <w:p w:rsidR="00E233FA" w:rsidRPr="00F0011D" w:rsidRDefault="00E233FA" w:rsidP="00E233FA">
      <w:pPr>
        <w:rPr>
          <w:rFonts w:cs="Arial"/>
          <w:b/>
          <w:sz w:val="22"/>
        </w:rPr>
      </w:pPr>
      <w:r>
        <w:rPr>
          <w:rFonts w:cs="Arial"/>
          <w:b/>
          <w:sz w:val="22"/>
        </w:rPr>
        <w:lastRenderedPageBreak/>
        <w:t>D</w:t>
      </w:r>
      <w:r w:rsidRPr="00F0011D">
        <w:rPr>
          <w:rFonts w:cs="Arial"/>
          <w:b/>
          <w:sz w:val="22"/>
        </w:rPr>
        <w:t xml:space="preserve">ati sulla disponibilità logistica </w:t>
      </w:r>
      <w:r>
        <w:rPr>
          <w:rFonts w:cs="Arial"/>
          <w:b/>
          <w:sz w:val="22"/>
        </w:rPr>
        <w:t xml:space="preserve">attuale, </w:t>
      </w:r>
      <w:r w:rsidRPr="00F0011D">
        <w:rPr>
          <w:rFonts w:cs="Arial"/>
          <w:b/>
          <w:sz w:val="22"/>
        </w:rPr>
        <w:t>prima di tutti gli interventi</w:t>
      </w:r>
    </w:p>
    <w:p w:rsidR="00E233FA" w:rsidRPr="004F7D8E" w:rsidRDefault="00E233FA" w:rsidP="00E233FA">
      <w:pPr>
        <w:rPr>
          <w:rFonts w:cs="Arial"/>
          <w:szCs w:val="24"/>
        </w:rPr>
      </w:pPr>
    </w:p>
    <w:tbl>
      <w:tblPr>
        <w:tblW w:w="9709" w:type="dxa"/>
        <w:tblInd w:w="108" w:type="dxa"/>
        <w:tblBorders>
          <w:insideH w:val="single" w:sz="4" w:space="0" w:color="auto"/>
        </w:tblBorders>
        <w:tblLook w:val="04A0" w:firstRow="1" w:lastRow="0" w:firstColumn="1" w:lastColumn="0" w:noHBand="0" w:noVBand="1"/>
      </w:tblPr>
      <w:tblGrid>
        <w:gridCol w:w="1559"/>
        <w:gridCol w:w="1985"/>
        <w:gridCol w:w="1247"/>
        <w:gridCol w:w="1872"/>
        <w:gridCol w:w="3046"/>
      </w:tblGrid>
      <w:tr w:rsidR="00E233FA" w:rsidRPr="00F0011D" w:rsidTr="007A28F9">
        <w:tc>
          <w:tcPr>
            <w:tcW w:w="1559" w:type="dxa"/>
            <w:tcBorders>
              <w:top w:val="nil"/>
              <w:bottom w:val="single" w:sz="4" w:space="0" w:color="auto"/>
            </w:tcBorders>
            <w:shd w:val="clear" w:color="auto" w:fill="D9D9D9"/>
          </w:tcPr>
          <w:p w:rsidR="00E233FA" w:rsidRPr="00F0011D" w:rsidRDefault="00E233FA" w:rsidP="007A28F9">
            <w:pPr>
              <w:spacing w:before="60" w:after="60"/>
              <w:rPr>
                <w:rFonts w:cs="Arial"/>
                <w:b/>
                <w:sz w:val="20"/>
              </w:rPr>
            </w:pPr>
            <w:r w:rsidRPr="00F0011D">
              <w:rPr>
                <w:rFonts w:cs="Arial"/>
                <w:b/>
                <w:sz w:val="20"/>
              </w:rPr>
              <w:t>Stabili</w:t>
            </w:r>
          </w:p>
        </w:tc>
        <w:tc>
          <w:tcPr>
            <w:tcW w:w="1985" w:type="dxa"/>
            <w:tcBorders>
              <w:top w:val="nil"/>
              <w:bottom w:val="single" w:sz="4" w:space="0" w:color="auto"/>
            </w:tcBorders>
            <w:shd w:val="clear" w:color="auto" w:fill="D9D9D9"/>
          </w:tcPr>
          <w:p w:rsidR="00E233FA" w:rsidRPr="00F0011D" w:rsidRDefault="00E233FA" w:rsidP="007A28F9">
            <w:pPr>
              <w:spacing w:before="60" w:after="60"/>
              <w:rPr>
                <w:rFonts w:cs="Arial"/>
                <w:b/>
                <w:sz w:val="20"/>
              </w:rPr>
            </w:pPr>
            <w:r w:rsidRPr="00F0011D">
              <w:rPr>
                <w:rFonts w:cs="Arial"/>
                <w:b/>
                <w:sz w:val="20"/>
              </w:rPr>
              <w:t>Tipologia</w:t>
            </w:r>
          </w:p>
        </w:tc>
        <w:tc>
          <w:tcPr>
            <w:tcW w:w="1247" w:type="dxa"/>
            <w:tcBorders>
              <w:top w:val="nil"/>
              <w:bottom w:val="single" w:sz="4" w:space="0" w:color="auto"/>
            </w:tcBorders>
            <w:shd w:val="clear" w:color="auto" w:fill="D9D9D9"/>
          </w:tcPr>
          <w:p w:rsidR="00E233FA" w:rsidRPr="00F0011D" w:rsidRDefault="00E233FA" w:rsidP="007A28F9">
            <w:pPr>
              <w:spacing w:before="60" w:after="60"/>
              <w:jc w:val="right"/>
              <w:rPr>
                <w:rFonts w:cs="Arial"/>
                <w:b/>
                <w:sz w:val="20"/>
              </w:rPr>
            </w:pPr>
            <w:r w:rsidRPr="00F0011D">
              <w:rPr>
                <w:rFonts w:cs="Arial"/>
                <w:b/>
                <w:sz w:val="20"/>
              </w:rPr>
              <w:t>Superficie</w:t>
            </w:r>
          </w:p>
        </w:tc>
        <w:tc>
          <w:tcPr>
            <w:tcW w:w="1872" w:type="dxa"/>
            <w:tcBorders>
              <w:top w:val="nil"/>
              <w:bottom w:val="single" w:sz="4" w:space="0" w:color="auto"/>
            </w:tcBorders>
            <w:shd w:val="clear" w:color="auto" w:fill="D9D9D9"/>
          </w:tcPr>
          <w:p w:rsidR="00E233FA" w:rsidRPr="00F0011D" w:rsidRDefault="00E233FA" w:rsidP="007A28F9">
            <w:pPr>
              <w:spacing w:before="60" w:after="60"/>
              <w:rPr>
                <w:rFonts w:cs="Arial"/>
                <w:b/>
                <w:sz w:val="20"/>
              </w:rPr>
            </w:pPr>
            <w:r w:rsidRPr="00F0011D">
              <w:rPr>
                <w:rFonts w:cs="Arial"/>
                <w:b/>
                <w:sz w:val="20"/>
              </w:rPr>
              <w:t>Funzione</w:t>
            </w:r>
          </w:p>
        </w:tc>
        <w:tc>
          <w:tcPr>
            <w:tcW w:w="3046" w:type="dxa"/>
            <w:tcBorders>
              <w:top w:val="nil"/>
              <w:bottom w:val="single" w:sz="4" w:space="0" w:color="auto"/>
            </w:tcBorders>
            <w:shd w:val="clear" w:color="auto" w:fill="D9D9D9"/>
          </w:tcPr>
          <w:p w:rsidR="00E233FA" w:rsidRPr="00F0011D" w:rsidRDefault="00E233FA" w:rsidP="007A28F9">
            <w:pPr>
              <w:spacing w:before="60" w:after="60"/>
              <w:rPr>
                <w:rFonts w:cs="Arial"/>
                <w:b/>
                <w:sz w:val="20"/>
              </w:rPr>
            </w:pPr>
            <w:r w:rsidRPr="00F0011D">
              <w:rPr>
                <w:rFonts w:cs="Arial"/>
                <w:b/>
                <w:sz w:val="20"/>
              </w:rPr>
              <w:t>Descrizione</w:t>
            </w:r>
          </w:p>
        </w:tc>
      </w:tr>
      <w:tr w:rsidR="00E233FA" w:rsidRPr="004F7D8E" w:rsidTr="007A28F9">
        <w:tc>
          <w:tcPr>
            <w:tcW w:w="1559" w:type="dxa"/>
            <w:tcBorders>
              <w:top w:val="single" w:sz="4" w:space="0" w:color="auto"/>
            </w:tcBorders>
            <w:shd w:val="clear" w:color="auto" w:fill="auto"/>
          </w:tcPr>
          <w:p w:rsidR="00E233FA" w:rsidRPr="004F7D8E" w:rsidRDefault="00E233FA" w:rsidP="007A28F9">
            <w:pPr>
              <w:spacing w:before="40"/>
              <w:rPr>
                <w:rFonts w:cs="Arial"/>
                <w:sz w:val="20"/>
              </w:rPr>
            </w:pPr>
            <w:r w:rsidRPr="004F7D8E">
              <w:rPr>
                <w:rFonts w:cs="Arial"/>
                <w:sz w:val="20"/>
              </w:rPr>
              <w:t xml:space="preserve">Palazzo </w:t>
            </w:r>
            <w:proofErr w:type="spellStart"/>
            <w:r w:rsidRPr="004F7D8E">
              <w:rPr>
                <w:rFonts w:cs="Arial"/>
                <w:sz w:val="20"/>
              </w:rPr>
              <w:t>Canavée</w:t>
            </w:r>
            <w:proofErr w:type="spellEnd"/>
          </w:p>
          <w:p w:rsidR="00E233FA" w:rsidRPr="004F7D8E" w:rsidRDefault="00E233FA" w:rsidP="007A28F9">
            <w:pPr>
              <w:rPr>
                <w:rFonts w:cs="Arial"/>
                <w:sz w:val="20"/>
              </w:rPr>
            </w:pPr>
            <w:r w:rsidRPr="004F7D8E">
              <w:rPr>
                <w:rFonts w:cs="Arial"/>
                <w:sz w:val="20"/>
              </w:rPr>
              <w:t>(completato estate 2002)</w:t>
            </w:r>
          </w:p>
        </w:tc>
        <w:tc>
          <w:tcPr>
            <w:tcW w:w="1985" w:type="dxa"/>
            <w:tcBorders>
              <w:top w:val="single" w:sz="4" w:space="0" w:color="auto"/>
            </w:tcBorders>
            <w:shd w:val="clear" w:color="auto" w:fill="auto"/>
          </w:tcPr>
          <w:p w:rsidR="00E233FA" w:rsidRPr="004F7D8E" w:rsidRDefault="00E233FA" w:rsidP="007A28F9">
            <w:pPr>
              <w:spacing w:before="40"/>
              <w:rPr>
                <w:rFonts w:cs="Arial"/>
                <w:sz w:val="20"/>
              </w:rPr>
            </w:pPr>
            <w:r w:rsidRPr="004F7D8E">
              <w:rPr>
                <w:rFonts w:cs="Arial"/>
                <w:sz w:val="20"/>
              </w:rPr>
              <w:t>Stabile nuovo</w:t>
            </w:r>
          </w:p>
          <w:p w:rsidR="00E233FA" w:rsidRPr="004F7D8E" w:rsidRDefault="00E233FA" w:rsidP="007A28F9">
            <w:pPr>
              <w:rPr>
                <w:rFonts w:cs="Arial"/>
                <w:sz w:val="20"/>
              </w:rPr>
            </w:pPr>
          </w:p>
        </w:tc>
        <w:tc>
          <w:tcPr>
            <w:tcW w:w="1247" w:type="dxa"/>
            <w:tcBorders>
              <w:top w:val="single" w:sz="4" w:space="0" w:color="auto"/>
            </w:tcBorders>
            <w:shd w:val="clear" w:color="auto" w:fill="auto"/>
          </w:tcPr>
          <w:p w:rsidR="00E233FA" w:rsidRPr="004F7D8E" w:rsidRDefault="00E233FA" w:rsidP="007A28F9">
            <w:pPr>
              <w:spacing w:before="40"/>
              <w:rPr>
                <w:rFonts w:cs="Arial"/>
                <w:sz w:val="20"/>
              </w:rPr>
            </w:pPr>
            <w:r w:rsidRPr="004F7D8E">
              <w:rPr>
                <w:rFonts w:cs="Arial"/>
                <w:sz w:val="20"/>
              </w:rPr>
              <w:t>mq 5’500</w:t>
            </w:r>
          </w:p>
        </w:tc>
        <w:tc>
          <w:tcPr>
            <w:tcW w:w="1872" w:type="dxa"/>
            <w:tcBorders>
              <w:top w:val="single" w:sz="4" w:space="0" w:color="auto"/>
            </w:tcBorders>
            <w:shd w:val="clear" w:color="auto" w:fill="auto"/>
          </w:tcPr>
          <w:p w:rsidR="00E233FA" w:rsidRPr="00F0011D" w:rsidRDefault="00E233FA" w:rsidP="007A28F9">
            <w:pPr>
              <w:spacing w:before="40"/>
              <w:rPr>
                <w:sz w:val="20"/>
              </w:rPr>
            </w:pPr>
            <w:r w:rsidRPr="00F0011D">
              <w:rPr>
                <w:sz w:val="20"/>
              </w:rPr>
              <w:t>Corsi e atelier</w:t>
            </w:r>
          </w:p>
          <w:p w:rsidR="00E233FA" w:rsidRPr="004F7D8E" w:rsidRDefault="00E233FA" w:rsidP="007A28F9">
            <w:pPr>
              <w:rPr>
                <w:rStyle w:val="tabellanormale0"/>
                <w:rFonts w:cs="Arial"/>
                <w:sz w:val="20"/>
                <w:u w:color="000000"/>
              </w:rPr>
            </w:pPr>
            <w:r w:rsidRPr="004F7D8E">
              <w:rPr>
                <w:rStyle w:val="tabellanormale0"/>
                <w:rFonts w:cs="Arial"/>
                <w:sz w:val="20"/>
                <w:u w:color="000000"/>
              </w:rPr>
              <w:t>II-III-IV-V anno</w:t>
            </w:r>
          </w:p>
        </w:tc>
        <w:tc>
          <w:tcPr>
            <w:tcW w:w="3046" w:type="dxa"/>
            <w:tcBorders>
              <w:top w:val="single" w:sz="4" w:space="0" w:color="auto"/>
            </w:tcBorders>
            <w:shd w:val="clear" w:color="auto" w:fill="auto"/>
          </w:tcPr>
          <w:p w:rsidR="00E233FA" w:rsidRPr="00F0011D" w:rsidRDefault="00E233FA" w:rsidP="007A28F9">
            <w:pPr>
              <w:spacing w:before="40"/>
              <w:rPr>
                <w:rStyle w:val="tabellanormale0"/>
                <w:rFonts w:cs="Arial"/>
                <w:sz w:val="20"/>
                <w:u w:color="000000"/>
              </w:rPr>
            </w:pPr>
            <w:r w:rsidRPr="00F0011D">
              <w:rPr>
                <w:sz w:val="20"/>
              </w:rPr>
              <w:t>Grande atrio (usato come aula)</w:t>
            </w:r>
          </w:p>
          <w:p w:rsidR="00E233FA" w:rsidRPr="004F7D8E" w:rsidRDefault="00E233FA" w:rsidP="007A28F9">
            <w:pPr>
              <w:rPr>
                <w:rStyle w:val="tabellanormale0"/>
                <w:rFonts w:cs="Arial"/>
                <w:sz w:val="20"/>
                <w:u w:color="000000"/>
              </w:rPr>
            </w:pPr>
            <w:r w:rsidRPr="004F7D8E">
              <w:rPr>
                <w:rStyle w:val="tabellanormale0"/>
                <w:rFonts w:cs="Arial"/>
                <w:sz w:val="20"/>
                <w:u w:color="000000"/>
              </w:rPr>
              <w:t>Galleria per esposizioni</w:t>
            </w:r>
          </w:p>
          <w:p w:rsidR="00E233FA" w:rsidRPr="004F7D8E" w:rsidRDefault="00E233FA" w:rsidP="007A28F9">
            <w:pPr>
              <w:rPr>
                <w:rStyle w:val="tabellanormale0"/>
                <w:rFonts w:cs="Arial"/>
                <w:sz w:val="20"/>
                <w:u w:color="000000"/>
              </w:rPr>
            </w:pPr>
            <w:r w:rsidRPr="004F7D8E">
              <w:rPr>
                <w:rStyle w:val="tabellanormale0"/>
                <w:rFonts w:cs="Arial"/>
                <w:sz w:val="20"/>
                <w:u w:color="000000"/>
              </w:rPr>
              <w:t>Caffetteria</w:t>
            </w:r>
          </w:p>
          <w:p w:rsidR="00E233FA" w:rsidRPr="004F7D8E" w:rsidRDefault="00E233FA" w:rsidP="007A28F9">
            <w:pPr>
              <w:rPr>
                <w:rStyle w:val="tabellanormale0"/>
                <w:rFonts w:cs="Arial"/>
                <w:sz w:val="20"/>
                <w:u w:color="000000"/>
              </w:rPr>
            </w:pPr>
            <w:r w:rsidRPr="004F7D8E">
              <w:rPr>
                <w:rStyle w:val="tabellanormale0"/>
                <w:rFonts w:cs="Arial"/>
                <w:sz w:val="20"/>
                <w:u w:color="000000"/>
              </w:rPr>
              <w:t>1 aula da 200 posti</w:t>
            </w:r>
          </w:p>
          <w:p w:rsidR="00E233FA" w:rsidRPr="004F7D8E" w:rsidRDefault="00E233FA" w:rsidP="007A28F9">
            <w:pPr>
              <w:rPr>
                <w:rStyle w:val="tabellanormale0"/>
                <w:rFonts w:cs="Arial"/>
                <w:sz w:val="20"/>
                <w:u w:color="000000"/>
              </w:rPr>
            </w:pPr>
            <w:r w:rsidRPr="004F7D8E">
              <w:rPr>
                <w:rStyle w:val="tabellanormale0"/>
                <w:rFonts w:cs="Arial"/>
                <w:sz w:val="20"/>
                <w:u w:color="000000"/>
              </w:rPr>
              <w:t>3 aule da 100 posti</w:t>
            </w:r>
          </w:p>
          <w:p w:rsidR="00E233FA" w:rsidRPr="004F7D8E" w:rsidRDefault="00E233FA" w:rsidP="007A28F9">
            <w:pPr>
              <w:rPr>
                <w:rStyle w:val="tabellanormale0"/>
                <w:rFonts w:cs="Arial"/>
                <w:sz w:val="20"/>
                <w:u w:color="000000"/>
              </w:rPr>
            </w:pPr>
            <w:r w:rsidRPr="004F7D8E">
              <w:rPr>
                <w:rStyle w:val="tabellanormale0"/>
                <w:rFonts w:cs="Arial"/>
                <w:sz w:val="20"/>
                <w:u w:color="000000"/>
              </w:rPr>
              <w:t>3 aule medie e piccole</w:t>
            </w:r>
          </w:p>
          <w:p w:rsidR="00E233FA" w:rsidRPr="004F7D8E" w:rsidRDefault="00E233FA" w:rsidP="007A28F9">
            <w:pPr>
              <w:rPr>
                <w:rStyle w:val="tabellanormale0"/>
                <w:rFonts w:cs="Arial"/>
                <w:sz w:val="20"/>
                <w:u w:color="000000"/>
              </w:rPr>
            </w:pPr>
            <w:r w:rsidRPr="004F7D8E">
              <w:rPr>
                <w:rStyle w:val="tabellanormale0"/>
                <w:rFonts w:cs="Arial"/>
                <w:sz w:val="20"/>
                <w:u w:color="000000"/>
              </w:rPr>
              <w:t>30 uffici per 70 posti</w:t>
            </w:r>
          </w:p>
          <w:p w:rsidR="00E233FA" w:rsidRPr="004F7D8E" w:rsidRDefault="00E233FA" w:rsidP="007A28F9">
            <w:pPr>
              <w:rPr>
                <w:rStyle w:val="tabellanormale0"/>
                <w:rFonts w:cs="Arial"/>
                <w:sz w:val="20"/>
                <w:u w:color="000000"/>
              </w:rPr>
            </w:pPr>
            <w:r w:rsidRPr="004F7D8E">
              <w:rPr>
                <w:rStyle w:val="tabellanormale0"/>
                <w:rFonts w:cs="Arial"/>
                <w:sz w:val="20"/>
                <w:u w:color="000000"/>
              </w:rPr>
              <w:t>13 atelier di progettazione</w:t>
            </w:r>
          </w:p>
          <w:p w:rsidR="00E233FA" w:rsidRPr="004F7D8E" w:rsidRDefault="00E233FA" w:rsidP="007A28F9">
            <w:pPr>
              <w:rPr>
                <w:rStyle w:val="tabellanormale0"/>
                <w:rFonts w:cs="Arial"/>
                <w:sz w:val="20"/>
                <w:u w:color="000000"/>
              </w:rPr>
            </w:pPr>
            <w:r w:rsidRPr="004F7D8E">
              <w:rPr>
                <w:rStyle w:val="tabellanormale0"/>
                <w:rFonts w:cs="Arial"/>
                <w:sz w:val="20"/>
                <w:u w:color="000000"/>
              </w:rPr>
              <w:t>1 laboratorio informatico</w:t>
            </w:r>
          </w:p>
          <w:p w:rsidR="00E233FA" w:rsidRPr="004F7D8E" w:rsidRDefault="00E233FA" w:rsidP="007A28F9">
            <w:pPr>
              <w:rPr>
                <w:rStyle w:val="tabellanormale0"/>
                <w:rFonts w:cs="Arial"/>
                <w:sz w:val="20"/>
              </w:rPr>
            </w:pPr>
            <w:r w:rsidRPr="004F7D8E">
              <w:rPr>
                <w:rStyle w:val="tabellanormale0"/>
                <w:rFonts w:cs="Arial"/>
                <w:sz w:val="20"/>
              </w:rPr>
              <w:t>1 laboratorio di modellistica</w:t>
            </w:r>
          </w:p>
          <w:p w:rsidR="00E233FA" w:rsidRPr="00CE7262" w:rsidRDefault="00E233FA" w:rsidP="007A28F9">
            <w:pPr>
              <w:rPr>
                <w:rFonts w:cs="Arial"/>
                <w:sz w:val="12"/>
                <w:szCs w:val="12"/>
              </w:rPr>
            </w:pPr>
          </w:p>
        </w:tc>
      </w:tr>
      <w:tr w:rsidR="00E233FA" w:rsidRPr="004F7D8E" w:rsidTr="007A28F9">
        <w:trPr>
          <w:trHeight w:val="1280"/>
        </w:trPr>
        <w:tc>
          <w:tcPr>
            <w:tcW w:w="1559" w:type="dxa"/>
            <w:shd w:val="clear" w:color="auto" w:fill="auto"/>
          </w:tcPr>
          <w:p w:rsidR="00E233FA" w:rsidRPr="004F7D8E" w:rsidRDefault="00E233FA" w:rsidP="007A28F9">
            <w:pPr>
              <w:spacing w:before="40"/>
              <w:rPr>
                <w:rFonts w:cs="Arial"/>
                <w:sz w:val="20"/>
              </w:rPr>
            </w:pPr>
            <w:r w:rsidRPr="004F7D8E">
              <w:rPr>
                <w:rFonts w:cs="Arial"/>
                <w:sz w:val="20"/>
              </w:rPr>
              <w:t xml:space="preserve">Palazzo </w:t>
            </w:r>
            <w:proofErr w:type="spellStart"/>
            <w:r w:rsidRPr="004F7D8E">
              <w:rPr>
                <w:rFonts w:cs="Arial"/>
                <w:sz w:val="20"/>
              </w:rPr>
              <w:t>Turconi</w:t>
            </w:r>
            <w:proofErr w:type="spellEnd"/>
          </w:p>
        </w:tc>
        <w:tc>
          <w:tcPr>
            <w:tcW w:w="1985" w:type="dxa"/>
            <w:shd w:val="clear" w:color="auto" w:fill="auto"/>
          </w:tcPr>
          <w:p w:rsidR="00E233FA" w:rsidRPr="004F7D8E" w:rsidRDefault="00E233FA" w:rsidP="007A28F9">
            <w:pPr>
              <w:spacing w:before="40"/>
              <w:jc w:val="left"/>
              <w:rPr>
                <w:rFonts w:cs="Arial"/>
                <w:sz w:val="20"/>
              </w:rPr>
            </w:pPr>
            <w:r w:rsidRPr="004F7D8E">
              <w:rPr>
                <w:rFonts w:cs="Arial"/>
                <w:sz w:val="20"/>
              </w:rPr>
              <w:t>Stabile storico</w:t>
            </w:r>
            <w:r>
              <w:rPr>
                <w:rFonts w:cs="Arial"/>
                <w:sz w:val="20"/>
              </w:rPr>
              <w:br/>
            </w:r>
            <w:r w:rsidRPr="004F7D8E">
              <w:rPr>
                <w:rFonts w:cs="Arial"/>
                <w:sz w:val="20"/>
              </w:rPr>
              <w:t>restaurato</w:t>
            </w:r>
          </w:p>
        </w:tc>
        <w:tc>
          <w:tcPr>
            <w:tcW w:w="1247" w:type="dxa"/>
            <w:shd w:val="clear" w:color="auto" w:fill="auto"/>
          </w:tcPr>
          <w:p w:rsidR="00E233FA" w:rsidRPr="004F7D8E" w:rsidRDefault="00E233FA" w:rsidP="007A28F9">
            <w:pPr>
              <w:spacing w:before="40"/>
              <w:jc w:val="right"/>
              <w:rPr>
                <w:rFonts w:cs="Arial"/>
                <w:sz w:val="20"/>
              </w:rPr>
            </w:pPr>
            <w:r w:rsidRPr="004F7D8E">
              <w:rPr>
                <w:rFonts w:cs="Arial"/>
                <w:sz w:val="20"/>
              </w:rPr>
              <w:t>mq 3’800</w:t>
            </w:r>
          </w:p>
        </w:tc>
        <w:tc>
          <w:tcPr>
            <w:tcW w:w="1872" w:type="dxa"/>
            <w:shd w:val="clear" w:color="auto" w:fill="auto"/>
          </w:tcPr>
          <w:p w:rsidR="00E233FA" w:rsidRPr="004F7D8E" w:rsidRDefault="00E233FA" w:rsidP="007A28F9">
            <w:pPr>
              <w:spacing w:before="40"/>
              <w:jc w:val="left"/>
              <w:rPr>
                <w:rStyle w:val="tabellanormale0"/>
                <w:rFonts w:cs="Arial"/>
                <w:sz w:val="20"/>
                <w:u w:color="000000"/>
              </w:rPr>
            </w:pPr>
            <w:r w:rsidRPr="004F7D8E">
              <w:rPr>
                <w:rStyle w:val="tabellanormale0"/>
                <w:rFonts w:cs="Arial"/>
                <w:sz w:val="20"/>
                <w:u w:color="000000"/>
              </w:rPr>
              <w:t>Corsi e atelier</w:t>
            </w:r>
            <w:r>
              <w:rPr>
                <w:rStyle w:val="tabellanormale0"/>
                <w:rFonts w:cs="Arial"/>
                <w:sz w:val="20"/>
                <w:u w:color="000000"/>
              </w:rPr>
              <w:br/>
            </w:r>
            <w:r w:rsidRPr="004F7D8E">
              <w:rPr>
                <w:rStyle w:val="tabellanormale0"/>
                <w:rFonts w:cs="Arial"/>
                <w:sz w:val="20"/>
                <w:u w:color="000000"/>
              </w:rPr>
              <w:t>I e VI anno</w:t>
            </w:r>
          </w:p>
        </w:tc>
        <w:tc>
          <w:tcPr>
            <w:tcW w:w="3046" w:type="dxa"/>
            <w:shd w:val="clear" w:color="auto" w:fill="auto"/>
          </w:tcPr>
          <w:p w:rsidR="00E233FA" w:rsidRPr="004F7D8E" w:rsidRDefault="00E233FA" w:rsidP="007A28F9">
            <w:pPr>
              <w:spacing w:before="40"/>
              <w:rPr>
                <w:rStyle w:val="tabellanormale0"/>
                <w:rFonts w:cs="Arial"/>
                <w:sz w:val="20"/>
                <w:u w:color="000000"/>
              </w:rPr>
            </w:pPr>
            <w:r w:rsidRPr="004F7D8E">
              <w:rPr>
                <w:rStyle w:val="tabellanormale0"/>
                <w:rFonts w:cs="Arial"/>
                <w:sz w:val="20"/>
                <w:u w:color="000000"/>
              </w:rPr>
              <w:t>8 uffici per complessivi 20 posti</w:t>
            </w:r>
          </w:p>
          <w:p w:rsidR="00E233FA" w:rsidRPr="004F7D8E" w:rsidRDefault="00E233FA" w:rsidP="007A28F9">
            <w:pPr>
              <w:rPr>
                <w:rStyle w:val="tabellanormale0"/>
                <w:rFonts w:cs="Arial"/>
                <w:sz w:val="20"/>
                <w:u w:color="000000"/>
              </w:rPr>
            </w:pPr>
            <w:r w:rsidRPr="004F7D8E">
              <w:rPr>
                <w:rStyle w:val="tabellanormale0"/>
                <w:rFonts w:cs="Arial"/>
                <w:sz w:val="20"/>
                <w:u w:color="000000"/>
              </w:rPr>
              <w:t xml:space="preserve">2 aule </w:t>
            </w:r>
          </w:p>
          <w:p w:rsidR="00E233FA" w:rsidRPr="004F7D8E" w:rsidRDefault="00E233FA" w:rsidP="007A28F9">
            <w:pPr>
              <w:rPr>
                <w:rStyle w:val="tabellanormale0"/>
                <w:rFonts w:cs="Arial"/>
                <w:sz w:val="20"/>
                <w:u w:color="000000"/>
              </w:rPr>
            </w:pPr>
            <w:r w:rsidRPr="004F7D8E">
              <w:rPr>
                <w:rStyle w:val="tabellanormale0"/>
                <w:rFonts w:cs="Arial"/>
                <w:sz w:val="20"/>
                <w:u w:color="000000"/>
              </w:rPr>
              <w:t>10 atelier di progettazione</w:t>
            </w:r>
          </w:p>
          <w:p w:rsidR="00E233FA" w:rsidRPr="004F7D8E" w:rsidRDefault="00E233FA" w:rsidP="007A28F9">
            <w:pPr>
              <w:rPr>
                <w:rStyle w:val="tabellanormale0"/>
                <w:rFonts w:cs="Arial"/>
                <w:sz w:val="20"/>
                <w:u w:color="000000"/>
              </w:rPr>
            </w:pPr>
            <w:r w:rsidRPr="004F7D8E">
              <w:rPr>
                <w:rStyle w:val="tabellanormale0"/>
                <w:rFonts w:cs="Arial"/>
                <w:sz w:val="20"/>
                <w:u w:color="000000"/>
              </w:rPr>
              <w:t>1 laboratorio informatico</w:t>
            </w:r>
          </w:p>
          <w:p w:rsidR="00E233FA" w:rsidRPr="004F7D8E" w:rsidRDefault="00E233FA" w:rsidP="007A28F9">
            <w:pPr>
              <w:rPr>
                <w:rStyle w:val="tabellanormale0"/>
                <w:rFonts w:cs="Arial"/>
                <w:sz w:val="20"/>
                <w:u w:color="000000"/>
              </w:rPr>
            </w:pPr>
            <w:r w:rsidRPr="004F7D8E">
              <w:rPr>
                <w:rStyle w:val="tabellanormale0"/>
                <w:rFonts w:cs="Arial"/>
                <w:sz w:val="20"/>
                <w:u w:color="000000"/>
              </w:rPr>
              <w:t>1 laboratorio di modellistica</w:t>
            </w:r>
          </w:p>
          <w:p w:rsidR="00E233FA" w:rsidRPr="00CE7262" w:rsidRDefault="00E233FA" w:rsidP="007A28F9">
            <w:pPr>
              <w:rPr>
                <w:rFonts w:cs="Arial"/>
                <w:sz w:val="12"/>
                <w:szCs w:val="12"/>
              </w:rPr>
            </w:pPr>
          </w:p>
        </w:tc>
      </w:tr>
      <w:tr w:rsidR="00E233FA" w:rsidRPr="004F7D8E" w:rsidTr="007A28F9">
        <w:tc>
          <w:tcPr>
            <w:tcW w:w="1559" w:type="dxa"/>
            <w:shd w:val="clear" w:color="auto" w:fill="auto"/>
          </w:tcPr>
          <w:p w:rsidR="00E233FA" w:rsidRPr="004F7D8E" w:rsidRDefault="00E233FA" w:rsidP="007A28F9">
            <w:pPr>
              <w:spacing w:before="40"/>
              <w:rPr>
                <w:rFonts w:cs="Arial"/>
                <w:sz w:val="20"/>
              </w:rPr>
            </w:pPr>
            <w:r w:rsidRPr="004F7D8E">
              <w:rPr>
                <w:rFonts w:cs="Arial"/>
                <w:sz w:val="20"/>
              </w:rPr>
              <w:t>Villa Argentina + Dépendance</w:t>
            </w:r>
          </w:p>
        </w:tc>
        <w:tc>
          <w:tcPr>
            <w:tcW w:w="1985" w:type="dxa"/>
            <w:shd w:val="clear" w:color="auto" w:fill="auto"/>
          </w:tcPr>
          <w:p w:rsidR="00E233FA" w:rsidRPr="004F7D8E" w:rsidRDefault="00E233FA" w:rsidP="007A28F9">
            <w:pPr>
              <w:spacing w:before="40"/>
              <w:jc w:val="left"/>
              <w:rPr>
                <w:rFonts w:cs="Arial"/>
                <w:sz w:val="20"/>
              </w:rPr>
            </w:pPr>
            <w:r w:rsidRPr="004F7D8E">
              <w:rPr>
                <w:rFonts w:cs="Arial"/>
                <w:sz w:val="20"/>
              </w:rPr>
              <w:t>Stabile storico</w:t>
            </w:r>
            <w:r>
              <w:rPr>
                <w:rFonts w:cs="Arial"/>
                <w:sz w:val="20"/>
              </w:rPr>
              <w:br/>
            </w:r>
            <w:r w:rsidRPr="004F7D8E">
              <w:rPr>
                <w:rFonts w:cs="Arial"/>
                <w:sz w:val="20"/>
              </w:rPr>
              <w:t>restaurato</w:t>
            </w:r>
          </w:p>
        </w:tc>
        <w:tc>
          <w:tcPr>
            <w:tcW w:w="1247" w:type="dxa"/>
            <w:shd w:val="clear" w:color="auto" w:fill="auto"/>
          </w:tcPr>
          <w:p w:rsidR="00E233FA" w:rsidRPr="004F7D8E" w:rsidRDefault="00E233FA" w:rsidP="007A28F9">
            <w:pPr>
              <w:spacing w:before="40"/>
              <w:jc w:val="right"/>
              <w:rPr>
                <w:rFonts w:cs="Arial"/>
                <w:sz w:val="20"/>
              </w:rPr>
            </w:pPr>
            <w:r w:rsidRPr="004F7D8E">
              <w:rPr>
                <w:rFonts w:cs="Arial"/>
                <w:sz w:val="20"/>
              </w:rPr>
              <w:t>mq 1’200</w:t>
            </w:r>
          </w:p>
        </w:tc>
        <w:tc>
          <w:tcPr>
            <w:tcW w:w="1872" w:type="dxa"/>
            <w:shd w:val="clear" w:color="auto" w:fill="auto"/>
          </w:tcPr>
          <w:p w:rsidR="00E233FA" w:rsidRPr="004F7D8E" w:rsidRDefault="00E233FA" w:rsidP="007A28F9">
            <w:pPr>
              <w:spacing w:before="40"/>
              <w:rPr>
                <w:rStyle w:val="tabellanormale0"/>
                <w:rFonts w:cs="Arial"/>
                <w:sz w:val="20"/>
                <w:u w:color="000000"/>
              </w:rPr>
            </w:pPr>
            <w:r w:rsidRPr="004F7D8E">
              <w:rPr>
                <w:rStyle w:val="tabellanormale0"/>
                <w:rFonts w:cs="Arial"/>
                <w:sz w:val="20"/>
                <w:u w:color="000000"/>
              </w:rPr>
              <w:t>Direzione, amministrazione, segreteria, ricerca</w:t>
            </w:r>
          </w:p>
        </w:tc>
        <w:tc>
          <w:tcPr>
            <w:tcW w:w="3046" w:type="dxa"/>
            <w:shd w:val="clear" w:color="auto" w:fill="auto"/>
          </w:tcPr>
          <w:p w:rsidR="00E233FA" w:rsidRPr="004F7D8E" w:rsidRDefault="00E233FA" w:rsidP="007A28F9">
            <w:pPr>
              <w:spacing w:before="40"/>
              <w:rPr>
                <w:rStyle w:val="tabellanormale0"/>
                <w:rFonts w:cs="Arial"/>
                <w:sz w:val="20"/>
                <w:u w:color="000000"/>
              </w:rPr>
            </w:pPr>
            <w:r w:rsidRPr="004F7D8E">
              <w:rPr>
                <w:rStyle w:val="tabellanormale0"/>
                <w:rFonts w:cs="Arial"/>
                <w:sz w:val="20"/>
                <w:u w:color="000000"/>
              </w:rPr>
              <w:t>20 uffici per complessivi 33 posti, 2 sale riunioni, un’area ricezione</w:t>
            </w:r>
          </w:p>
          <w:p w:rsidR="00E233FA" w:rsidRPr="00CE7262" w:rsidRDefault="00E233FA" w:rsidP="007A28F9">
            <w:pPr>
              <w:spacing w:before="40"/>
              <w:rPr>
                <w:rFonts w:cs="Arial"/>
                <w:sz w:val="12"/>
                <w:szCs w:val="12"/>
                <w:u w:color="000000"/>
              </w:rPr>
            </w:pPr>
          </w:p>
        </w:tc>
      </w:tr>
      <w:tr w:rsidR="00E233FA" w:rsidRPr="004F7D8E" w:rsidTr="007A28F9">
        <w:tc>
          <w:tcPr>
            <w:tcW w:w="1559" w:type="dxa"/>
            <w:tcBorders>
              <w:bottom w:val="single" w:sz="4" w:space="0" w:color="auto"/>
            </w:tcBorders>
            <w:shd w:val="clear" w:color="auto" w:fill="auto"/>
          </w:tcPr>
          <w:p w:rsidR="00E233FA" w:rsidRPr="004F7D8E" w:rsidRDefault="00E233FA" w:rsidP="007A28F9">
            <w:pPr>
              <w:spacing w:before="40"/>
              <w:rPr>
                <w:rFonts w:cs="Arial"/>
                <w:sz w:val="20"/>
              </w:rPr>
            </w:pPr>
            <w:r w:rsidRPr="004F7D8E">
              <w:rPr>
                <w:rFonts w:cs="Arial"/>
                <w:sz w:val="20"/>
              </w:rPr>
              <w:t>Biblioteca</w:t>
            </w:r>
          </w:p>
        </w:tc>
        <w:tc>
          <w:tcPr>
            <w:tcW w:w="1985" w:type="dxa"/>
            <w:tcBorders>
              <w:bottom w:val="single" w:sz="4" w:space="0" w:color="auto"/>
            </w:tcBorders>
            <w:shd w:val="clear" w:color="auto" w:fill="auto"/>
          </w:tcPr>
          <w:p w:rsidR="00E233FA" w:rsidRPr="004F7D8E" w:rsidRDefault="00E233FA" w:rsidP="007A28F9">
            <w:pPr>
              <w:spacing w:before="40"/>
              <w:jc w:val="left"/>
              <w:rPr>
                <w:rFonts w:cs="Arial"/>
                <w:sz w:val="20"/>
              </w:rPr>
            </w:pPr>
            <w:r w:rsidRPr="004F7D8E">
              <w:rPr>
                <w:rFonts w:cs="Arial"/>
                <w:sz w:val="20"/>
              </w:rPr>
              <w:t>Prefabbricato</w:t>
            </w:r>
            <w:r>
              <w:rPr>
                <w:rFonts w:cs="Arial"/>
                <w:sz w:val="20"/>
              </w:rPr>
              <w:br/>
            </w:r>
            <w:r w:rsidRPr="004F7D8E">
              <w:rPr>
                <w:rFonts w:cs="Arial"/>
                <w:sz w:val="20"/>
              </w:rPr>
              <w:t>in legno</w:t>
            </w:r>
          </w:p>
        </w:tc>
        <w:tc>
          <w:tcPr>
            <w:tcW w:w="1247" w:type="dxa"/>
            <w:tcBorders>
              <w:bottom w:val="single" w:sz="4" w:space="0" w:color="auto"/>
            </w:tcBorders>
            <w:shd w:val="clear" w:color="auto" w:fill="auto"/>
          </w:tcPr>
          <w:p w:rsidR="00E233FA" w:rsidRPr="004F7D8E" w:rsidRDefault="00E233FA" w:rsidP="007A28F9">
            <w:pPr>
              <w:spacing w:before="40"/>
              <w:jc w:val="right"/>
              <w:rPr>
                <w:rFonts w:cs="Arial"/>
                <w:sz w:val="20"/>
              </w:rPr>
            </w:pPr>
            <w:r w:rsidRPr="004F7D8E">
              <w:rPr>
                <w:rFonts w:cs="Arial"/>
                <w:sz w:val="20"/>
              </w:rPr>
              <w:t>mq 600</w:t>
            </w:r>
          </w:p>
        </w:tc>
        <w:tc>
          <w:tcPr>
            <w:tcW w:w="1872" w:type="dxa"/>
            <w:tcBorders>
              <w:bottom w:val="single" w:sz="4" w:space="0" w:color="auto"/>
            </w:tcBorders>
            <w:shd w:val="clear" w:color="auto" w:fill="auto"/>
          </w:tcPr>
          <w:p w:rsidR="00E233FA" w:rsidRPr="004F7D8E" w:rsidRDefault="00E233FA" w:rsidP="007A28F9">
            <w:pPr>
              <w:spacing w:before="40"/>
              <w:rPr>
                <w:rStyle w:val="tabellanormale0"/>
                <w:rFonts w:cs="Arial"/>
                <w:sz w:val="20"/>
                <w:u w:color="000000"/>
              </w:rPr>
            </w:pPr>
          </w:p>
        </w:tc>
        <w:tc>
          <w:tcPr>
            <w:tcW w:w="3046" w:type="dxa"/>
            <w:tcBorders>
              <w:bottom w:val="single" w:sz="4" w:space="0" w:color="auto"/>
            </w:tcBorders>
            <w:shd w:val="clear" w:color="auto" w:fill="auto"/>
          </w:tcPr>
          <w:p w:rsidR="00E233FA" w:rsidRPr="004F7D8E" w:rsidRDefault="00E233FA" w:rsidP="007A28F9">
            <w:pPr>
              <w:spacing w:before="40"/>
              <w:rPr>
                <w:rStyle w:val="tabellanormale0"/>
                <w:rFonts w:cs="Arial"/>
                <w:sz w:val="20"/>
                <w:u w:color="000000"/>
              </w:rPr>
            </w:pPr>
            <w:r w:rsidRPr="004F7D8E">
              <w:rPr>
                <w:rStyle w:val="tabellanormale0"/>
                <w:rFonts w:cs="Arial"/>
                <w:sz w:val="20"/>
                <w:u w:color="000000"/>
              </w:rPr>
              <w:t>80 posti di studio, 4 uffici per 6 posti amministrativi</w:t>
            </w:r>
          </w:p>
          <w:p w:rsidR="00E233FA" w:rsidRPr="00CE7262" w:rsidRDefault="00E233FA" w:rsidP="007A28F9">
            <w:pPr>
              <w:spacing w:before="40"/>
              <w:rPr>
                <w:rFonts w:cs="Arial"/>
                <w:sz w:val="12"/>
                <w:szCs w:val="12"/>
                <w:u w:color="000000"/>
              </w:rPr>
            </w:pPr>
          </w:p>
        </w:tc>
      </w:tr>
      <w:tr w:rsidR="00E233FA" w:rsidRPr="004F7D8E" w:rsidTr="007A28F9">
        <w:tc>
          <w:tcPr>
            <w:tcW w:w="1559" w:type="dxa"/>
            <w:tcBorders>
              <w:top w:val="single" w:sz="4" w:space="0" w:color="auto"/>
              <w:bottom w:val="single" w:sz="4" w:space="0" w:color="auto"/>
            </w:tcBorders>
            <w:shd w:val="clear" w:color="auto" w:fill="auto"/>
          </w:tcPr>
          <w:p w:rsidR="00E233FA" w:rsidRPr="004F7D8E" w:rsidRDefault="00E233FA" w:rsidP="007A28F9">
            <w:pPr>
              <w:spacing w:before="40"/>
              <w:rPr>
                <w:rFonts w:cs="Arial"/>
                <w:sz w:val="20"/>
              </w:rPr>
            </w:pPr>
            <w:r w:rsidRPr="004F7D8E">
              <w:rPr>
                <w:rFonts w:cs="Arial"/>
                <w:sz w:val="20"/>
              </w:rPr>
              <w:t>Area Vignetta</w:t>
            </w:r>
          </w:p>
        </w:tc>
        <w:tc>
          <w:tcPr>
            <w:tcW w:w="1985" w:type="dxa"/>
            <w:tcBorders>
              <w:top w:val="single" w:sz="4" w:space="0" w:color="auto"/>
              <w:bottom w:val="single" w:sz="4" w:space="0" w:color="auto"/>
            </w:tcBorders>
            <w:shd w:val="clear" w:color="auto" w:fill="auto"/>
          </w:tcPr>
          <w:p w:rsidR="00E233FA" w:rsidRPr="004F7D8E" w:rsidRDefault="00E233FA" w:rsidP="007A28F9">
            <w:pPr>
              <w:spacing w:before="40"/>
              <w:jc w:val="left"/>
              <w:rPr>
                <w:rFonts w:cs="Arial"/>
                <w:sz w:val="20"/>
              </w:rPr>
            </w:pPr>
            <w:r w:rsidRPr="004F7D8E">
              <w:rPr>
                <w:rFonts w:cs="Arial"/>
                <w:sz w:val="20"/>
              </w:rPr>
              <w:t>Stabile esistente</w:t>
            </w:r>
            <w:r>
              <w:rPr>
                <w:rFonts w:cs="Arial"/>
                <w:sz w:val="20"/>
              </w:rPr>
              <w:br/>
            </w:r>
            <w:r w:rsidRPr="004F7D8E">
              <w:rPr>
                <w:rFonts w:cs="Arial"/>
                <w:sz w:val="20"/>
              </w:rPr>
              <w:t>Interventi per riuso</w:t>
            </w:r>
          </w:p>
        </w:tc>
        <w:tc>
          <w:tcPr>
            <w:tcW w:w="1247" w:type="dxa"/>
            <w:tcBorders>
              <w:top w:val="single" w:sz="4" w:space="0" w:color="auto"/>
              <w:bottom w:val="single" w:sz="4" w:space="0" w:color="auto"/>
            </w:tcBorders>
            <w:shd w:val="clear" w:color="auto" w:fill="auto"/>
          </w:tcPr>
          <w:p w:rsidR="00E233FA" w:rsidRPr="004F7D8E" w:rsidRDefault="00E233FA" w:rsidP="007A28F9">
            <w:pPr>
              <w:spacing w:before="40"/>
              <w:jc w:val="right"/>
              <w:rPr>
                <w:rFonts w:cs="Arial"/>
                <w:sz w:val="20"/>
              </w:rPr>
            </w:pPr>
            <w:r w:rsidRPr="004F7D8E">
              <w:rPr>
                <w:rFonts w:cs="Arial"/>
                <w:sz w:val="20"/>
              </w:rPr>
              <w:t>mq 500</w:t>
            </w:r>
          </w:p>
        </w:tc>
        <w:tc>
          <w:tcPr>
            <w:tcW w:w="1872" w:type="dxa"/>
            <w:tcBorders>
              <w:top w:val="single" w:sz="4" w:space="0" w:color="auto"/>
              <w:bottom w:val="single" w:sz="4" w:space="0" w:color="auto"/>
            </w:tcBorders>
            <w:shd w:val="clear" w:color="auto" w:fill="auto"/>
          </w:tcPr>
          <w:p w:rsidR="00E233FA" w:rsidRPr="004F7D8E" w:rsidRDefault="00E233FA" w:rsidP="007A28F9">
            <w:pPr>
              <w:spacing w:before="40"/>
              <w:rPr>
                <w:rStyle w:val="tabellanormale0"/>
                <w:rFonts w:cs="Arial"/>
                <w:sz w:val="20"/>
                <w:u w:color="000000"/>
              </w:rPr>
            </w:pPr>
            <w:r w:rsidRPr="004F7D8E">
              <w:rPr>
                <w:rStyle w:val="tabellanormale0"/>
                <w:rFonts w:cs="Arial"/>
                <w:sz w:val="20"/>
                <w:u w:color="000000"/>
              </w:rPr>
              <w:t>Uffici</w:t>
            </w:r>
          </w:p>
        </w:tc>
        <w:tc>
          <w:tcPr>
            <w:tcW w:w="3046" w:type="dxa"/>
            <w:tcBorders>
              <w:top w:val="single" w:sz="4" w:space="0" w:color="auto"/>
              <w:bottom w:val="single" w:sz="4" w:space="0" w:color="auto"/>
            </w:tcBorders>
            <w:shd w:val="clear" w:color="auto" w:fill="auto"/>
          </w:tcPr>
          <w:p w:rsidR="00E233FA" w:rsidRPr="004F7D8E" w:rsidRDefault="00E233FA" w:rsidP="007A28F9">
            <w:pPr>
              <w:spacing w:before="40"/>
              <w:rPr>
                <w:rStyle w:val="tabellanormale0"/>
                <w:rFonts w:cs="Arial"/>
                <w:sz w:val="20"/>
                <w:u w:color="000000"/>
              </w:rPr>
            </w:pPr>
            <w:r w:rsidRPr="004F7D8E">
              <w:rPr>
                <w:rStyle w:val="tabellanormale0"/>
                <w:rFonts w:cs="Arial"/>
                <w:sz w:val="20"/>
                <w:u w:color="000000"/>
              </w:rPr>
              <w:t>12 uffici per 20 posti</w:t>
            </w:r>
          </w:p>
          <w:p w:rsidR="00E233FA" w:rsidRDefault="00E233FA" w:rsidP="007A28F9">
            <w:pPr>
              <w:rPr>
                <w:rStyle w:val="tabellanormale0"/>
                <w:rFonts w:cs="Arial"/>
                <w:sz w:val="20"/>
                <w:u w:color="000000"/>
              </w:rPr>
            </w:pPr>
            <w:r w:rsidRPr="004F7D8E">
              <w:rPr>
                <w:rStyle w:val="tabellanormale0"/>
                <w:rFonts w:cs="Arial"/>
                <w:sz w:val="20"/>
                <w:u w:color="000000"/>
              </w:rPr>
              <w:t>Ristorante in disuso</w:t>
            </w:r>
          </w:p>
          <w:p w:rsidR="00E233FA" w:rsidRPr="00CE7262" w:rsidRDefault="00E233FA" w:rsidP="007A28F9">
            <w:pPr>
              <w:rPr>
                <w:rStyle w:val="tabellanormale0"/>
                <w:rFonts w:cs="Arial"/>
                <w:sz w:val="12"/>
                <w:szCs w:val="12"/>
                <w:u w:color="000000"/>
              </w:rPr>
            </w:pPr>
          </w:p>
        </w:tc>
      </w:tr>
    </w:tbl>
    <w:p w:rsidR="00E233FA" w:rsidRPr="004F7D8E" w:rsidRDefault="00E233FA" w:rsidP="00E233FA">
      <w:pPr>
        <w:spacing w:before="120"/>
        <w:rPr>
          <w:rFonts w:cs="Arial"/>
          <w:i/>
          <w:sz w:val="16"/>
          <w:szCs w:val="16"/>
        </w:rPr>
      </w:pPr>
      <w:r w:rsidRPr="004F7D8E">
        <w:rPr>
          <w:rFonts w:cs="Arial"/>
          <w:i/>
          <w:sz w:val="16"/>
          <w:szCs w:val="16"/>
        </w:rPr>
        <w:t>Fonte: USI</w:t>
      </w:r>
    </w:p>
    <w:p w:rsidR="00E233FA" w:rsidRPr="004F7D8E" w:rsidRDefault="00E233FA" w:rsidP="00E233FA">
      <w:pPr>
        <w:spacing w:before="120"/>
        <w:rPr>
          <w:rFonts w:cs="Arial"/>
          <w:szCs w:val="24"/>
        </w:rPr>
      </w:pPr>
    </w:p>
    <w:p w:rsidR="00E233FA" w:rsidRPr="004F7D8E" w:rsidRDefault="00E233FA" w:rsidP="00E233FA">
      <w:r w:rsidRPr="004F7D8E">
        <w:t xml:space="preserve">Gli spazi disponibili prima degli interventi per atelier e aule (2'800 m² </w:t>
      </w:r>
      <w:proofErr w:type="spellStart"/>
      <w:r w:rsidRPr="004F7D8E">
        <w:t>Canavée</w:t>
      </w:r>
      <w:proofErr w:type="spellEnd"/>
      <w:r w:rsidRPr="004F7D8E">
        <w:t xml:space="preserve"> + 1'600 m² </w:t>
      </w:r>
      <w:proofErr w:type="spellStart"/>
      <w:r w:rsidRPr="004F7D8E">
        <w:t>Turconi</w:t>
      </w:r>
      <w:proofErr w:type="spellEnd"/>
      <w:r w:rsidRPr="004F7D8E">
        <w:t xml:space="preserve"> = 4'400 m²) sono rimasti sostanzialmente invariati. </w:t>
      </w:r>
    </w:p>
    <w:p w:rsidR="00E233FA" w:rsidRPr="004F7D8E" w:rsidRDefault="00E233FA" w:rsidP="00E233FA">
      <w:pPr>
        <w:spacing w:before="120"/>
        <w:rPr>
          <w:rFonts w:cs="Arial"/>
          <w:szCs w:val="24"/>
        </w:rPr>
      </w:pPr>
      <w:r>
        <w:rPr>
          <w:rFonts w:cs="Arial"/>
          <w:szCs w:val="24"/>
        </w:rPr>
        <w:t xml:space="preserve">Visto </w:t>
      </w:r>
      <w:r w:rsidRPr="004F7D8E">
        <w:rPr>
          <w:rFonts w:cs="Arial"/>
          <w:szCs w:val="24"/>
        </w:rPr>
        <w:t>l’aumento del numero d</w:t>
      </w:r>
      <w:r>
        <w:rPr>
          <w:rFonts w:cs="Arial"/>
          <w:szCs w:val="24"/>
        </w:rPr>
        <w:t>i studenti</w:t>
      </w:r>
      <w:r w:rsidRPr="004F7D8E">
        <w:rPr>
          <w:rFonts w:cs="Arial"/>
          <w:szCs w:val="24"/>
        </w:rPr>
        <w:t xml:space="preserve">, la disponibilità di spazi è progressivamente peggiorata, passando da 9.0 m²/studente nel 2003 a 5.4 m²/studente nel 2018, a conferma che per l’Accademia vi è urgenza di spazi aggiuntivi. </w:t>
      </w:r>
    </w:p>
    <w:p w:rsidR="00E233FA" w:rsidRPr="004F7D8E" w:rsidRDefault="00E233FA" w:rsidP="00E233FA">
      <w:pPr>
        <w:spacing w:before="120"/>
        <w:rPr>
          <w:rFonts w:cs="Arial"/>
          <w:szCs w:val="24"/>
        </w:rPr>
      </w:pPr>
      <w:r w:rsidRPr="004F7D8E">
        <w:rPr>
          <w:rFonts w:cs="Arial"/>
          <w:szCs w:val="24"/>
        </w:rPr>
        <w:t>La mancanza di terreni edificabili e la necessità di mantenere il Campus dell’Accademia in un perimetro contenuto hanno reso la ricerca della soluzione alquanto difficoltosa e i ritardi accumulati hanno portato a un punto critico che necessita ora di interventi urgenti.</w:t>
      </w:r>
    </w:p>
    <w:p w:rsidR="00E233FA" w:rsidRDefault="00E233FA" w:rsidP="00E233FA">
      <w:pPr>
        <w:rPr>
          <w:rFonts w:cs="Arial"/>
          <w:szCs w:val="24"/>
        </w:rPr>
      </w:pPr>
    </w:p>
    <w:p w:rsidR="00EF474E" w:rsidRPr="004F7D8E" w:rsidRDefault="00EF474E" w:rsidP="00E233FA">
      <w:pPr>
        <w:rPr>
          <w:rFonts w:cs="Arial"/>
          <w:szCs w:val="24"/>
        </w:rPr>
      </w:pPr>
    </w:p>
    <w:p w:rsidR="00E233FA" w:rsidRPr="00F0011D" w:rsidRDefault="00E233FA" w:rsidP="00EF474E">
      <w:pPr>
        <w:pStyle w:val="Titolo1"/>
        <w:numPr>
          <w:ilvl w:val="0"/>
          <w:numId w:val="0"/>
        </w:numPr>
        <w:ind w:left="567" w:hanging="567"/>
      </w:pPr>
      <w:r>
        <w:t>2</w:t>
      </w:r>
      <w:r w:rsidRPr="00F0011D">
        <w:t>.</w:t>
      </w:r>
      <w:r w:rsidRPr="00F0011D">
        <w:tab/>
        <w:t>Progetti PER I QUALI si richiede un sussIdio cantonale</w:t>
      </w:r>
    </w:p>
    <w:p w:rsidR="00E233FA" w:rsidRDefault="00E233FA" w:rsidP="00E233FA">
      <w:pPr>
        <w:rPr>
          <w:rFonts w:cs="Arial"/>
          <w:szCs w:val="24"/>
        </w:rPr>
      </w:pPr>
      <w:r w:rsidRPr="004F7D8E">
        <w:rPr>
          <w:rFonts w:cs="Arial"/>
          <w:szCs w:val="24"/>
        </w:rPr>
        <w:t>I</w:t>
      </w:r>
      <w:r>
        <w:rPr>
          <w:rFonts w:cs="Arial"/>
          <w:szCs w:val="24"/>
        </w:rPr>
        <w:t>l</w:t>
      </w:r>
      <w:r w:rsidRPr="004F7D8E">
        <w:rPr>
          <w:rFonts w:cs="Arial"/>
          <w:szCs w:val="24"/>
        </w:rPr>
        <w:t xml:space="preserve"> quadro generale </w:t>
      </w:r>
      <w:r>
        <w:rPr>
          <w:rFonts w:cs="Arial"/>
          <w:szCs w:val="24"/>
        </w:rPr>
        <w:t>de</w:t>
      </w:r>
      <w:r w:rsidRPr="004F7D8E">
        <w:rPr>
          <w:rFonts w:cs="Arial"/>
          <w:szCs w:val="24"/>
        </w:rPr>
        <w:t>ll’ampliamento del Campus dell’Accademia</w:t>
      </w:r>
      <w:r>
        <w:rPr>
          <w:rFonts w:cs="Arial"/>
          <w:szCs w:val="24"/>
        </w:rPr>
        <w:t xml:space="preserve"> è ben più ampio dei</w:t>
      </w:r>
      <w:r w:rsidRPr="004F7D8E">
        <w:rPr>
          <w:rFonts w:cs="Arial"/>
          <w:szCs w:val="24"/>
        </w:rPr>
        <w:t xml:space="preserve"> due progetti oggetto della</w:t>
      </w:r>
      <w:r>
        <w:rPr>
          <w:rFonts w:cs="Arial"/>
          <w:szCs w:val="24"/>
        </w:rPr>
        <w:t xml:space="preserve"> presente</w:t>
      </w:r>
      <w:r w:rsidRPr="004F7D8E">
        <w:rPr>
          <w:rFonts w:cs="Arial"/>
          <w:szCs w:val="24"/>
        </w:rPr>
        <w:t xml:space="preserve"> </w:t>
      </w:r>
      <w:r w:rsidRPr="009817FE">
        <w:rPr>
          <w:rFonts w:cs="Arial"/>
          <w:szCs w:val="24"/>
        </w:rPr>
        <w:t xml:space="preserve">richiesta per lo stanziamento di un contributo di 16 milioni di franchi per il finanziamento di 2/3 degli investimenti finalizzati all’ampliamento del Campus universitario dell’Accademia di architettura dell’USI a Mendrisio, in base all’art. 3 cpv. 1 </w:t>
      </w:r>
      <w:proofErr w:type="spellStart"/>
      <w:r w:rsidRPr="009817FE">
        <w:rPr>
          <w:rFonts w:cs="Arial"/>
          <w:szCs w:val="24"/>
        </w:rPr>
        <w:t>lett</w:t>
      </w:r>
      <w:proofErr w:type="spellEnd"/>
      <w:r w:rsidRPr="009817FE">
        <w:rPr>
          <w:rFonts w:cs="Arial"/>
          <w:szCs w:val="24"/>
        </w:rPr>
        <w:t>. f) della L</w:t>
      </w:r>
      <w:r>
        <w:rPr>
          <w:rFonts w:cs="Arial"/>
          <w:szCs w:val="24"/>
        </w:rPr>
        <w:t xml:space="preserve">USI- SUPSI </w:t>
      </w:r>
      <w:r w:rsidRPr="009817FE">
        <w:rPr>
          <w:rFonts w:cs="Arial"/>
          <w:szCs w:val="24"/>
        </w:rPr>
        <w:t>del 3 ottobre 1995</w:t>
      </w:r>
      <w:r>
        <w:rPr>
          <w:rFonts w:cs="Arial"/>
          <w:szCs w:val="24"/>
        </w:rPr>
        <w:t xml:space="preserve">. </w:t>
      </w:r>
      <w:r w:rsidRPr="00BF2ED3">
        <w:rPr>
          <w:rFonts w:cs="Arial"/>
          <w:szCs w:val="24"/>
        </w:rPr>
        <w:t>Il Gran Consiglio è qui chiamato a decidere unicamente sul finanziamento dei due progetti come da richiesta dell'USI, ovvero della ristrutturazione del "</w:t>
      </w:r>
      <w:proofErr w:type="spellStart"/>
      <w:r w:rsidRPr="00BF2ED3">
        <w:rPr>
          <w:rFonts w:cs="Arial"/>
          <w:szCs w:val="24"/>
        </w:rPr>
        <w:t>Turconi</w:t>
      </w:r>
      <w:proofErr w:type="spellEnd"/>
      <w:r w:rsidRPr="00BF2ED3">
        <w:rPr>
          <w:rFonts w:cs="Arial"/>
          <w:szCs w:val="24"/>
        </w:rPr>
        <w:t>" e del nuovo edificio "</w:t>
      </w:r>
      <w:proofErr w:type="spellStart"/>
      <w:r w:rsidRPr="00BF2ED3">
        <w:rPr>
          <w:rFonts w:cs="Arial"/>
          <w:szCs w:val="24"/>
        </w:rPr>
        <w:t>Turconi</w:t>
      </w:r>
      <w:proofErr w:type="spellEnd"/>
      <w:r w:rsidRPr="00BF2ED3">
        <w:rPr>
          <w:rFonts w:cs="Arial"/>
          <w:szCs w:val="24"/>
        </w:rPr>
        <w:t xml:space="preserve"> 2" e non sul programma globale di investimento del Campus di Mendrisio dell'Accademia USI.</w:t>
      </w:r>
    </w:p>
    <w:p w:rsidR="00E233FA" w:rsidRDefault="00E233FA" w:rsidP="00E233FA">
      <w:pPr>
        <w:rPr>
          <w:rFonts w:cs="Arial"/>
          <w:szCs w:val="24"/>
        </w:rPr>
      </w:pPr>
    </w:p>
    <w:p w:rsidR="00E233FA" w:rsidRPr="009817FE" w:rsidRDefault="00E233FA" w:rsidP="00E233FA">
      <w:pPr>
        <w:rPr>
          <w:rFonts w:cs="Arial"/>
          <w:szCs w:val="24"/>
        </w:rPr>
      </w:pPr>
      <w:r w:rsidRPr="0051731D">
        <w:rPr>
          <w:rFonts w:cs="Arial"/>
          <w:szCs w:val="24"/>
        </w:rPr>
        <w:t>Per l’ampliamento del Campus universitario dell’Accademia e per costruzioni collaterali non è stato necessario finora procedere con un messaggio di stanziamento di un credito, poiché l’USI ha coperto questi costi con fondi propri e finanziamenti di terzi.</w:t>
      </w:r>
    </w:p>
    <w:p w:rsidR="00E233FA" w:rsidRPr="004F7D8E" w:rsidRDefault="00E233FA" w:rsidP="00E233FA">
      <w:pPr>
        <w:rPr>
          <w:rFonts w:cs="Arial"/>
          <w:szCs w:val="24"/>
        </w:rPr>
      </w:pPr>
      <w:r w:rsidRPr="004F7D8E">
        <w:rPr>
          <w:rFonts w:cs="Arial"/>
          <w:szCs w:val="24"/>
        </w:rPr>
        <w:lastRenderedPageBreak/>
        <w:t xml:space="preserve">Per ogni progetto </w:t>
      </w:r>
      <w:r>
        <w:rPr>
          <w:rFonts w:cs="Arial"/>
          <w:szCs w:val="24"/>
        </w:rPr>
        <w:t xml:space="preserve">nel messaggio </w:t>
      </w:r>
      <w:r w:rsidRPr="004F7D8E">
        <w:rPr>
          <w:rFonts w:cs="Arial"/>
          <w:szCs w:val="24"/>
        </w:rPr>
        <w:t>sono elencate le informazioni riguardanti le metrature che si realizzeranno e lo stadio di avanzamento dei singoli progetti con la pianificazione delle relative tempistiche.</w:t>
      </w:r>
    </w:p>
    <w:p w:rsidR="00E233FA" w:rsidRDefault="00E233FA" w:rsidP="00E233FA">
      <w:pPr>
        <w:rPr>
          <w:rFonts w:cs="Arial"/>
          <w:szCs w:val="24"/>
        </w:rPr>
      </w:pPr>
    </w:p>
    <w:p w:rsidR="00EF474E" w:rsidRDefault="00EF474E" w:rsidP="00E233FA">
      <w:pPr>
        <w:rPr>
          <w:rFonts w:cs="Arial"/>
          <w:szCs w:val="24"/>
        </w:rPr>
      </w:pPr>
    </w:p>
    <w:p w:rsidR="00E233FA" w:rsidRPr="00F0011D" w:rsidRDefault="00E233FA" w:rsidP="00E233FA">
      <w:pPr>
        <w:pStyle w:val="Titolo2"/>
      </w:pPr>
      <w:r>
        <w:t>2.1</w:t>
      </w:r>
      <w:r>
        <w:tab/>
      </w:r>
      <w:r w:rsidRPr="00F0011D">
        <w:t xml:space="preserve">Quadro generale dell’ampliamento in atto e previsto </w:t>
      </w:r>
    </w:p>
    <w:p w:rsidR="00E233FA" w:rsidRDefault="00E233FA" w:rsidP="00E233FA">
      <w:pPr>
        <w:rPr>
          <w:rStyle w:val="A2"/>
          <w:szCs w:val="24"/>
        </w:rPr>
      </w:pPr>
      <w:r w:rsidRPr="00F0011D">
        <w:rPr>
          <w:rStyle w:val="A2"/>
          <w:szCs w:val="24"/>
        </w:rPr>
        <w:t xml:space="preserve">Il </w:t>
      </w:r>
      <w:r>
        <w:rPr>
          <w:rStyle w:val="A2"/>
          <w:szCs w:val="24"/>
        </w:rPr>
        <w:t xml:space="preserve">crescente </w:t>
      </w:r>
      <w:r w:rsidRPr="00F0011D">
        <w:rPr>
          <w:rStyle w:val="A2"/>
          <w:szCs w:val="24"/>
        </w:rPr>
        <w:t xml:space="preserve">numero di iscritti presso l’Accademia di architettura </w:t>
      </w:r>
      <w:r>
        <w:rPr>
          <w:rStyle w:val="A2"/>
          <w:szCs w:val="24"/>
        </w:rPr>
        <w:t xml:space="preserve">(808 nel 2017/2018) </w:t>
      </w:r>
      <w:r w:rsidRPr="00F0011D">
        <w:rPr>
          <w:rStyle w:val="A2"/>
          <w:szCs w:val="24"/>
        </w:rPr>
        <w:t>per le stim</w:t>
      </w:r>
      <w:r>
        <w:rPr>
          <w:rStyle w:val="A2"/>
          <w:szCs w:val="24"/>
        </w:rPr>
        <w:t>e</w:t>
      </w:r>
      <w:r w:rsidRPr="00F0011D">
        <w:rPr>
          <w:rStyle w:val="A2"/>
          <w:szCs w:val="24"/>
        </w:rPr>
        <w:t xml:space="preserve"> </w:t>
      </w:r>
      <w:r>
        <w:rPr>
          <w:rStyle w:val="A2"/>
          <w:szCs w:val="24"/>
        </w:rPr>
        <w:t>di una</w:t>
      </w:r>
      <w:r w:rsidRPr="00F0011D">
        <w:rPr>
          <w:rStyle w:val="A2"/>
          <w:szCs w:val="24"/>
        </w:rPr>
        <w:t xml:space="preserve"> futura possibile crescita fino a un tetto massimo di 850 studenti</w:t>
      </w:r>
      <w:r>
        <w:rPr>
          <w:rStyle w:val="A2"/>
          <w:szCs w:val="24"/>
        </w:rPr>
        <w:t xml:space="preserve">; </w:t>
      </w:r>
      <w:r w:rsidRPr="00F0011D">
        <w:rPr>
          <w:rStyle w:val="A2"/>
          <w:szCs w:val="24"/>
        </w:rPr>
        <w:t>le necessità dell’Accademia di riunire e concentrare più funzioni</w:t>
      </w:r>
      <w:r>
        <w:rPr>
          <w:rStyle w:val="A2"/>
          <w:szCs w:val="24"/>
        </w:rPr>
        <w:t>, hanno</w:t>
      </w:r>
      <w:r w:rsidRPr="00F0011D">
        <w:rPr>
          <w:rStyle w:val="A2"/>
          <w:szCs w:val="24"/>
        </w:rPr>
        <w:t xml:space="preserve"> reso necessario ripensare </w:t>
      </w:r>
      <w:r>
        <w:rPr>
          <w:rStyle w:val="A2"/>
          <w:szCs w:val="24"/>
        </w:rPr>
        <w:t xml:space="preserve">in modo importante </w:t>
      </w:r>
      <w:r w:rsidRPr="00F0011D">
        <w:rPr>
          <w:rStyle w:val="A2"/>
          <w:szCs w:val="24"/>
        </w:rPr>
        <w:t xml:space="preserve">l’assetto del precedente Campus di Mendrisio </w:t>
      </w:r>
      <w:r>
        <w:rPr>
          <w:rStyle w:val="A2"/>
          <w:szCs w:val="24"/>
        </w:rPr>
        <w:t xml:space="preserve">come meglio descritto nel dettaglio al capitolo 3 del Messaggio e al relativo allegato (Expertise del </w:t>
      </w:r>
      <w:r w:rsidRPr="0051731D">
        <w:rPr>
          <w:rStyle w:val="A2"/>
          <w:szCs w:val="24"/>
        </w:rPr>
        <w:t xml:space="preserve">Bureau </w:t>
      </w:r>
      <w:proofErr w:type="spellStart"/>
      <w:r w:rsidRPr="0051731D">
        <w:rPr>
          <w:rStyle w:val="A2"/>
          <w:szCs w:val="24"/>
        </w:rPr>
        <w:t>des</w:t>
      </w:r>
      <w:proofErr w:type="spellEnd"/>
      <w:r w:rsidRPr="0051731D">
        <w:rPr>
          <w:rStyle w:val="A2"/>
          <w:szCs w:val="24"/>
        </w:rPr>
        <w:t xml:space="preserve"> </w:t>
      </w:r>
      <w:proofErr w:type="spellStart"/>
      <w:r w:rsidRPr="0051731D">
        <w:rPr>
          <w:rStyle w:val="A2"/>
          <w:szCs w:val="24"/>
        </w:rPr>
        <w:t>constructions</w:t>
      </w:r>
      <w:proofErr w:type="spellEnd"/>
      <w:r w:rsidRPr="0051731D">
        <w:rPr>
          <w:rStyle w:val="A2"/>
          <w:szCs w:val="24"/>
        </w:rPr>
        <w:t xml:space="preserve"> </w:t>
      </w:r>
      <w:proofErr w:type="spellStart"/>
      <w:r w:rsidRPr="0051731D">
        <w:rPr>
          <w:rStyle w:val="A2"/>
          <w:szCs w:val="24"/>
        </w:rPr>
        <w:t>des</w:t>
      </w:r>
      <w:proofErr w:type="spellEnd"/>
      <w:r w:rsidRPr="0051731D">
        <w:rPr>
          <w:rStyle w:val="A2"/>
          <w:szCs w:val="24"/>
        </w:rPr>
        <w:t xml:space="preserve"> </w:t>
      </w:r>
      <w:proofErr w:type="spellStart"/>
      <w:r w:rsidRPr="0051731D">
        <w:rPr>
          <w:rStyle w:val="A2"/>
          <w:szCs w:val="24"/>
        </w:rPr>
        <w:t>hautes</w:t>
      </w:r>
      <w:proofErr w:type="spellEnd"/>
      <w:r w:rsidRPr="0051731D">
        <w:rPr>
          <w:rStyle w:val="A2"/>
          <w:szCs w:val="24"/>
        </w:rPr>
        <w:t xml:space="preserve"> </w:t>
      </w:r>
      <w:proofErr w:type="spellStart"/>
      <w:r w:rsidRPr="0051731D">
        <w:rPr>
          <w:rStyle w:val="A2"/>
          <w:szCs w:val="24"/>
        </w:rPr>
        <w:t>école</w:t>
      </w:r>
      <w:r>
        <w:rPr>
          <w:rStyle w:val="A2"/>
          <w:szCs w:val="24"/>
        </w:rPr>
        <w:t>s</w:t>
      </w:r>
      <w:proofErr w:type="spellEnd"/>
      <w:r>
        <w:rPr>
          <w:rStyle w:val="A2"/>
          <w:szCs w:val="24"/>
        </w:rPr>
        <w:t>) a cui si rinvia.</w:t>
      </w:r>
    </w:p>
    <w:p w:rsidR="00E233FA" w:rsidRDefault="00E233FA" w:rsidP="00E233FA">
      <w:pPr>
        <w:rPr>
          <w:rFonts w:cs="Arial"/>
          <w:color w:val="221E1F"/>
          <w:szCs w:val="24"/>
        </w:rPr>
      </w:pPr>
      <w:r>
        <w:rPr>
          <w:rFonts w:cs="Arial"/>
          <w:color w:val="221E1F"/>
          <w:szCs w:val="24"/>
        </w:rPr>
        <w:t>Ci si limita qui a riproporre due planimetrie del campus per dare un’idea generale:</w:t>
      </w:r>
    </w:p>
    <w:p w:rsidR="00E233FA" w:rsidRPr="00A86B7E" w:rsidRDefault="00E233FA" w:rsidP="00E233FA">
      <w:pPr>
        <w:rPr>
          <w:rFonts w:cs="Arial"/>
          <w:color w:val="221E1F"/>
          <w:szCs w:val="24"/>
        </w:rPr>
      </w:pPr>
    </w:p>
    <w:p w:rsidR="00E233FA" w:rsidRPr="00A86B7E" w:rsidRDefault="00E233FA" w:rsidP="00E233FA">
      <w:pPr>
        <w:rPr>
          <w:b/>
          <w:sz w:val="20"/>
        </w:rPr>
      </w:pPr>
      <w:r w:rsidRPr="00A86B7E">
        <w:rPr>
          <w:b/>
          <w:sz w:val="20"/>
        </w:rPr>
        <w:t>Situazione attuale</w:t>
      </w:r>
      <w:r w:rsidRPr="00A86B7E">
        <w:rPr>
          <w:b/>
          <w:sz w:val="20"/>
        </w:rPr>
        <w:tab/>
      </w:r>
      <w:r w:rsidRPr="00A86B7E">
        <w:rPr>
          <w:b/>
          <w:sz w:val="20"/>
        </w:rPr>
        <w:tab/>
      </w:r>
      <w:r w:rsidRPr="00A86B7E">
        <w:rPr>
          <w:b/>
          <w:sz w:val="20"/>
        </w:rPr>
        <w:tab/>
      </w:r>
      <w:r w:rsidRPr="00A86B7E">
        <w:rPr>
          <w:b/>
          <w:sz w:val="20"/>
        </w:rPr>
        <w:tab/>
      </w:r>
      <w:r w:rsidRPr="00A86B7E">
        <w:rPr>
          <w:b/>
          <w:sz w:val="20"/>
        </w:rPr>
        <w:tab/>
        <w:t>Situazione futura</w:t>
      </w:r>
    </w:p>
    <w:p w:rsidR="00E233FA" w:rsidRDefault="00E233FA" w:rsidP="00E233FA">
      <w:pPr>
        <w:rPr>
          <w:sz w:val="20"/>
        </w:rPr>
      </w:pPr>
      <w:r w:rsidRPr="00A86B7E">
        <w:rPr>
          <w:noProof/>
          <w:sz w:val="20"/>
          <w:lang w:eastAsia="it-CH"/>
        </w:rPr>
        <w:drawing>
          <wp:inline distT="0" distB="0" distL="0" distR="0" wp14:anchorId="2C493D6F" wp14:editId="10C69E20">
            <wp:extent cx="2508250" cy="2719705"/>
            <wp:effectExtent l="0" t="0" r="6350" b="444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8250" cy="2719705"/>
                    </a:xfrm>
                    <a:prstGeom prst="rect">
                      <a:avLst/>
                    </a:prstGeom>
                    <a:noFill/>
                    <a:ln>
                      <a:noFill/>
                    </a:ln>
                  </pic:spPr>
                </pic:pic>
              </a:graphicData>
            </a:graphic>
          </wp:inline>
        </w:drawing>
      </w:r>
      <w:r>
        <w:rPr>
          <w:sz w:val="20"/>
        </w:rPr>
        <w:tab/>
      </w:r>
      <w:r>
        <w:rPr>
          <w:sz w:val="20"/>
        </w:rPr>
        <w:tab/>
      </w:r>
      <w:r w:rsidRPr="00A86B7E">
        <w:rPr>
          <w:noProof/>
          <w:sz w:val="20"/>
          <w:lang w:eastAsia="it-CH"/>
        </w:rPr>
        <w:drawing>
          <wp:inline distT="0" distB="0" distL="0" distR="0" wp14:anchorId="2EACE597" wp14:editId="39F09747">
            <wp:extent cx="2508250" cy="2700020"/>
            <wp:effectExtent l="0" t="0" r="6350" b="508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8250" cy="2700020"/>
                    </a:xfrm>
                    <a:prstGeom prst="rect">
                      <a:avLst/>
                    </a:prstGeom>
                    <a:noFill/>
                    <a:ln>
                      <a:noFill/>
                    </a:ln>
                  </pic:spPr>
                </pic:pic>
              </a:graphicData>
            </a:graphic>
          </wp:inline>
        </w:drawing>
      </w:r>
    </w:p>
    <w:p w:rsidR="00E233FA" w:rsidRPr="004F74DE" w:rsidRDefault="00E233FA" w:rsidP="00E233FA">
      <w:pPr>
        <w:rPr>
          <w:szCs w:val="24"/>
        </w:rPr>
      </w:pPr>
    </w:p>
    <w:p w:rsidR="00E233FA" w:rsidRPr="004F74DE" w:rsidRDefault="00E233FA" w:rsidP="00E233FA">
      <w:pPr>
        <w:rPr>
          <w:szCs w:val="24"/>
        </w:rPr>
      </w:pPr>
    </w:p>
    <w:p w:rsidR="00E233FA" w:rsidRPr="004F74DE" w:rsidRDefault="00E233FA" w:rsidP="00E233FA">
      <w:pPr>
        <w:rPr>
          <w:szCs w:val="24"/>
        </w:rPr>
      </w:pPr>
      <w:r w:rsidRPr="004F74DE">
        <w:rPr>
          <w:rStyle w:val="A2"/>
          <w:sz w:val="24"/>
          <w:szCs w:val="24"/>
        </w:rPr>
        <w:t>Il progetto comprende le seguenti trasformazioni:</w:t>
      </w:r>
    </w:p>
    <w:p w:rsidR="00E233FA" w:rsidRPr="004F74DE" w:rsidRDefault="00E233FA" w:rsidP="00E233FA">
      <w:pPr>
        <w:pStyle w:val="Pa2"/>
        <w:numPr>
          <w:ilvl w:val="0"/>
          <w:numId w:val="8"/>
        </w:numPr>
        <w:spacing w:before="80"/>
        <w:ind w:left="425" w:hanging="425"/>
        <w:jc w:val="both"/>
        <w:rPr>
          <w:rFonts w:cs="Arial"/>
        </w:rPr>
      </w:pPr>
      <w:r w:rsidRPr="004F74DE">
        <w:rPr>
          <w:rStyle w:val="A2"/>
          <w:sz w:val="24"/>
          <w:szCs w:val="24"/>
          <w:lang w:val="it-CH"/>
        </w:rPr>
        <w:t>c</w:t>
      </w:r>
      <w:r w:rsidRPr="004F74DE">
        <w:rPr>
          <w:rStyle w:val="A2"/>
          <w:sz w:val="24"/>
          <w:szCs w:val="24"/>
        </w:rPr>
        <w:t>ostruzione di un nuovo edificio, detto “Teatro dell’architettura”: l’edificio, già inaugurato, ospita l’Aula magna, i depositi per la Biblioteca, per gli istituti e per gli spazi espositivi;</w:t>
      </w:r>
    </w:p>
    <w:p w:rsidR="00E233FA" w:rsidRPr="004F74DE" w:rsidRDefault="00E233FA" w:rsidP="00E233FA">
      <w:pPr>
        <w:pStyle w:val="Pa2"/>
        <w:numPr>
          <w:ilvl w:val="0"/>
          <w:numId w:val="8"/>
        </w:numPr>
        <w:spacing w:before="80"/>
        <w:ind w:left="425" w:hanging="425"/>
        <w:jc w:val="both"/>
        <w:rPr>
          <w:rFonts w:cs="Arial"/>
        </w:rPr>
      </w:pPr>
      <w:r w:rsidRPr="004F74DE">
        <w:rPr>
          <w:rStyle w:val="A2"/>
          <w:sz w:val="24"/>
          <w:szCs w:val="24"/>
        </w:rPr>
        <w:t xml:space="preserve">trasformazione e adeguamento di spazi interni del Palazzo </w:t>
      </w:r>
      <w:proofErr w:type="spellStart"/>
      <w:r w:rsidRPr="004F74DE">
        <w:rPr>
          <w:rStyle w:val="A2"/>
          <w:sz w:val="24"/>
          <w:szCs w:val="24"/>
        </w:rPr>
        <w:t>Canavée</w:t>
      </w:r>
      <w:proofErr w:type="spellEnd"/>
      <w:r w:rsidRPr="004F74DE">
        <w:rPr>
          <w:rStyle w:val="A2"/>
          <w:sz w:val="24"/>
          <w:szCs w:val="24"/>
        </w:rPr>
        <w:t xml:space="preserve"> 1 per poter collocare una parte degli atelier attualmente ospitati nel Palazzo </w:t>
      </w:r>
      <w:proofErr w:type="spellStart"/>
      <w:r w:rsidRPr="004F74DE">
        <w:rPr>
          <w:rStyle w:val="A2"/>
          <w:sz w:val="24"/>
          <w:szCs w:val="24"/>
        </w:rPr>
        <w:t>Turconi</w:t>
      </w:r>
      <w:proofErr w:type="spellEnd"/>
      <w:r w:rsidRPr="004F74DE">
        <w:rPr>
          <w:rStyle w:val="A2"/>
          <w:sz w:val="24"/>
          <w:szCs w:val="24"/>
        </w:rPr>
        <w:t xml:space="preserve"> e per aumentare gli spazi per la modellistica;</w:t>
      </w:r>
    </w:p>
    <w:p w:rsidR="00E233FA" w:rsidRPr="004F74DE" w:rsidRDefault="00E233FA" w:rsidP="00E233FA">
      <w:pPr>
        <w:pStyle w:val="Pa2"/>
        <w:numPr>
          <w:ilvl w:val="0"/>
          <w:numId w:val="8"/>
        </w:numPr>
        <w:spacing w:before="80"/>
        <w:ind w:left="425" w:hanging="425"/>
        <w:jc w:val="both"/>
        <w:rPr>
          <w:rFonts w:cs="Arial"/>
        </w:rPr>
      </w:pPr>
      <w:r w:rsidRPr="004F74DE">
        <w:rPr>
          <w:rStyle w:val="A2"/>
          <w:sz w:val="24"/>
          <w:szCs w:val="24"/>
        </w:rPr>
        <w:t xml:space="preserve">trasformazione e adeguamento degli spazi e degli impianti di Palazzo </w:t>
      </w:r>
      <w:proofErr w:type="spellStart"/>
      <w:r w:rsidRPr="004F74DE">
        <w:rPr>
          <w:rStyle w:val="A2"/>
          <w:sz w:val="24"/>
          <w:szCs w:val="24"/>
        </w:rPr>
        <w:t>Turconi</w:t>
      </w:r>
      <w:proofErr w:type="spellEnd"/>
      <w:r w:rsidRPr="004F74DE">
        <w:rPr>
          <w:rStyle w:val="A2"/>
          <w:sz w:val="24"/>
          <w:szCs w:val="24"/>
        </w:rPr>
        <w:t xml:space="preserve"> al fine di poter ospitare la Biblioteca, i nuovi depositi e spazi comuni;</w:t>
      </w:r>
    </w:p>
    <w:p w:rsidR="00E233FA" w:rsidRPr="004F74DE" w:rsidRDefault="00E233FA" w:rsidP="00E233FA">
      <w:pPr>
        <w:pStyle w:val="Pa2"/>
        <w:numPr>
          <w:ilvl w:val="0"/>
          <w:numId w:val="8"/>
        </w:numPr>
        <w:spacing w:before="80"/>
        <w:ind w:left="425" w:hanging="425"/>
        <w:jc w:val="both"/>
        <w:rPr>
          <w:rFonts w:cs="Arial"/>
        </w:rPr>
      </w:pPr>
      <w:r w:rsidRPr="004F74DE">
        <w:rPr>
          <w:rStyle w:val="A2"/>
          <w:sz w:val="24"/>
          <w:szCs w:val="24"/>
        </w:rPr>
        <w:t>demolizione della Biblioteca provvisoria;</w:t>
      </w:r>
    </w:p>
    <w:p w:rsidR="00E233FA" w:rsidRPr="007C64AC" w:rsidRDefault="00E233FA" w:rsidP="00E233FA">
      <w:pPr>
        <w:pStyle w:val="Corpodeltesto3"/>
        <w:numPr>
          <w:ilvl w:val="0"/>
          <w:numId w:val="8"/>
        </w:numPr>
        <w:spacing w:before="80" w:after="0"/>
        <w:ind w:left="425" w:hanging="425"/>
        <w:rPr>
          <w:rFonts w:cs="Arial"/>
          <w:sz w:val="24"/>
          <w:szCs w:val="24"/>
          <w:lang w:val="it-CH"/>
        </w:rPr>
      </w:pPr>
      <w:r w:rsidRPr="007C64AC">
        <w:rPr>
          <w:rStyle w:val="A2"/>
          <w:rFonts w:eastAsiaTheme="majorEastAsia"/>
          <w:sz w:val="24"/>
          <w:szCs w:val="24"/>
        </w:rPr>
        <w:t>c</w:t>
      </w:r>
      <w:r w:rsidRPr="007C64AC">
        <w:rPr>
          <w:rStyle w:val="A2"/>
          <w:rFonts w:eastAsiaTheme="majorEastAsia"/>
          <w:sz w:val="24"/>
          <w:szCs w:val="24"/>
          <w:lang w:val="it-CH"/>
        </w:rPr>
        <w:t>ostruzione di un nuovo edificio detto “</w:t>
      </w:r>
      <w:proofErr w:type="spellStart"/>
      <w:r w:rsidRPr="007C64AC">
        <w:rPr>
          <w:rStyle w:val="A2"/>
          <w:rFonts w:eastAsiaTheme="majorEastAsia"/>
          <w:sz w:val="24"/>
          <w:szCs w:val="24"/>
          <w:lang w:val="it-CH"/>
        </w:rPr>
        <w:t>Turconi</w:t>
      </w:r>
      <w:proofErr w:type="spellEnd"/>
      <w:r w:rsidRPr="007C64AC">
        <w:rPr>
          <w:rStyle w:val="A2"/>
          <w:rFonts w:eastAsiaTheme="majorEastAsia"/>
          <w:sz w:val="24"/>
          <w:szCs w:val="24"/>
          <w:lang w:val="it-CH"/>
        </w:rPr>
        <w:t xml:space="preserve"> 2” che ospiterà aule, atelier del 1° anno, spazi comuni e uffici per i docenti/assistenti, da realizzare secondo le modalità esposte nelle planimetrie allegate del presente documento</w:t>
      </w:r>
      <w:r w:rsidRPr="007C64AC">
        <w:rPr>
          <w:rFonts w:cs="Arial"/>
          <w:sz w:val="24"/>
          <w:szCs w:val="24"/>
          <w:lang w:val="it-CH"/>
        </w:rPr>
        <w:t>.</w:t>
      </w:r>
    </w:p>
    <w:p w:rsidR="00E233FA" w:rsidRPr="004F7D8E" w:rsidRDefault="00E233FA" w:rsidP="00EF474E"/>
    <w:p w:rsidR="00E233FA" w:rsidRPr="007C64AC" w:rsidRDefault="00E233FA" w:rsidP="00E233FA">
      <w:r w:rsidRPr="004F7D8E">
        <w:rPr>
          <w:rFonts w:cs="Arial"/>
          <w:szCs w:val="24"/>
        </w:rPr>
        <w:t xml:space="preserve">La tempistica degli </w:t>
      </w:r>
      <w:r w:rsidRPr="007C64AC">
        <w:t xml:space="preserve">interventi </w:t>
      </w:r>
      <w:r>
        <w:t xml:space="preserve">ancora da </w:t>
      </w:r>
      <w:r w:rsidRPr="007C64AC">
        <w:t>effettuare nel Campus:</w:t>
      </w:r>
    </w:p>
    <w:p w:rsidR="00E233FA" w:rsidRPr="004F7D8E" w:rsidRDefault="00E233FA" w:rsidP="00E233FA">
      <w:pPr>
        <w:pStyle w:val="Corpodeltesto3"/>
        <w:numPr>
          <w:ilvl w:val="0"/>
          <w:numId w:val="6"/>
        </w:numPr>
        <w:spacing w:before="80" w:after="0"/>
        <w:ind w:left="284" w:hanging="284"/>
        <w:rPr>
          <w:rFonts w:cs="Arial"/>
          <w:sz w:val="24"/>
          <w:szCs w:val="24"/>
          <w:lang w:val="it-CH"/>
        </w:rPr>
      </w:pPr>
      <w:r w:rsidRPr="004F7D8E">
        <w:rPr>
          <w:rFonts w:cs="Arial"/>
          <w:sz w:val="24"/>
          <w:szCs w:val="24"/>
          <w:lang w:val="it-CH"/>
        </w:rPr>
        <w:t xml:space="preserve">autunno 2018: avvio della sistemazione del Palazzo </w:t>
      </w:r>
      <w:proofErr w:type="spellStart"/>
      <w:r w:rsidRPr="004F7D8E">
        <w:rPr>
          <w:rFonts w:cs="Arial"/>
          <w:sz w:val="24"/>
          <w:szCs w:val="24"/>
          <w:lang w:val="it-CH"/>
        </w:rPr>
        <w:t>Turconi</w:t>
      </w:r>
      <w:proofErr w:type="spellEnd"/>
      <w:r w:rsidRPr="004F7D8E">
        <w:rPr>
          <w:rFonts w:cs="Arial"/>
          <w:sz w:val="24"/>
          <w:szCs w:val="24"/>
          <w:lang w:val="it-CH"/>
        </w:rPr>
        <w:t xml:space="preserve"> per ospitare la Biblioteca e il cantiere per gli interventi di adattamento del Palazzo </w:t>
      </w:r>
      <w:proofErr w:type="spellStart"/>
      <w:r w:rsidRPr="004F7D8E">
        <w:rPr>
          <w:rFonts w:cs="Arial"/>
          <w:sz w:val="24"/>
          <w:szCs w:val="24"/>
          <w:lang w:val="it-CH"/>
        </w:rPr>
        <w:t>Canavée</w:t>
      </w:r>
      <w:proofErr w:type="spellEnd"/>
      <w:r w:rsidRPr="004F7D8E">
        <w:rPr>
          <w:rFonts w:cs="Arial"/>
          <w:sz w:val="24"/>
          <w:szCs w:val="24"/>
          <w:lang w:val="it-CH"/>
        </w:rPr>
        <w:t>;</w:t>
      </w:r>
    </w:p>
    <w:p w:rsidR="00E233FA" w:rsidRPr="004F7D8E" w:rsidRDefault="00E233FA" w:rsidP="00E233FA">
      <w:pPr>
        <w:pStyle w:val="Corpodeltesto3"/>
        <w:numPr>
          <w:ilvl w:val="0"/>
          <w:numId w:val="6"/>
        </w:numPr>
        <w:spacing w:before="80" w:after="0"/>
        <w:ind w:left="284" w:hanging="284"/>
        <w:rPr>
          <w:rFonts w:cs="Arial"/>
          <w:sz w:val="24"/>
          <w:szCs w:val="24"/>
          <w:lang w:val="it-CH"/>
        </w:rPr>
      </w:pPr>
      <w:r w:rsidRPr="004F7D8E">
        <w:rPr>
          <w:rFonts w:cs="Arial"/>
          <w:sz w:val="24"/>
          <w:szCs w:val="24"/>
          <w:lang w:val="it-CH"/>
        </w:rPr>
        <w:t xml:space="preserve">2018-2020: cantiere Biblioteca </w:t>
      </w:r>
      <w:proofErr w:type="spellStart"/>
      <w:r w:rsidRPr="004F7D8E">
        <w:rPr>
          <w:rFonts w:cs="Arial"/>
          <w:sz w:val="24"/>
          <w:szCs w:val="24"/>
          <w:lang w:val="it-CH"/>
        </w:rPr>
        <w:t>Turconi</w:t>
      </w:r>
      <w:proofErr w:type="spellEnd"/>
      <w:r w:rsidRPr="004F7D8E">
        <w:rPr>
          <w:rFonts w:cs="Arial"/>
          <w:sz w:val="24"/>
          <w:szCs w:val="24"/>
          <w:lang w:val="it-CH"/>
        </w:rPr>
        <w:t>;</w:t>
      </w:r>
    </w:p>
    <w:p w:rsidR="00E233FA" w:rsidRPr="004F7D8E" w:rsidRDefault="00E233FA" w:rsidP="00E233FA">
      <w:pPr>
        <w:pStyle w:val="Corpodeltesto3"/>
        <w:numPr>
          <w:ilvl w:val="0"/>
          <w:numId w:val="6"/>
        </w:numPr>
        <w:spacing w:before="80" w:after="0"/>
        <w:ind w:left="284" w:hanging="284"/>
        <w:rPr>
          <w:rFonts w:cs="Arial"/>
          <w:sz w:val="24"/>
          <w:szCs w:val="24"/>
          <w:lang w:val="it-CH"/>
        </w:rPr>
      </w:pPr>
      <w:r w:rsidRPr="004F7D8E">
        <w:rPr>
          <w:rFonts w:cs="Arial"/>
          <w:sz w:val="24"/>
          <w:szCs w:val="24"/>
          <w:lang w:val="it-CH"/>
        </w:rPr>
        <w:t>2019-2021: cantiere della nuova costruzione “</w:t>
      </w:r>
      <w:proofErr w:type="spellStart"/>
      <w:r w:rsidRPr="004F7D8E">
        <w:rPr>
          <w:rFonts w:cs="Arial"/>
          <w:sz w:val="24"/>
          <w:szCs w:val="24"/>
          <w:lang w:val="it-CH"/>
        </w:rPr>
        <w:t>Turconi</w:t>
      </w:r>
      <w:proofErr w:type="spellEnd"/>
      <w:r w:rsidRPr="004F7D8E">
        <w:rPr>
          <w:rFonts w:cs="Arial"/>
          <w:sz w:val="24"/>
          <w:szCs w:val="24"/>
          <w:lang w:val="it-CH"/>
        </w:rPr>
        <w:t xml:space="preserve"> 2”;</w:t>
      </w:r>
    </w:p>
    <w:p w:rsidR="00E233FA" w:rsidRPr="004F7D8E" w:rsidRDefault="00E233FA" w:rsidP="00E233FA">
      <w:pPr>
        <w:pStyle w:val="Corpodeltesto3"/>
        <w:numPr>
          <w:ilvl w:val="0"/>
          <w:numId w:val="6"/>
        </w:numPr>
        <w:spacing w:before="80" w:after="0"/>
        <w:ind w:left="284" w:hanging="284"/>
        <w:rPr>
          <w:rFonts w:cs="Arial"/>
          <w:sz w:val="24"/>
          <w:szCs w:val="24"/>
          <w:lang w:val="it-CH"/>
        </w:rPr>
      </w:pPr>
      <w:r w:rsidRPr="004F7D8E">
        <w:rPr>
          <w:rFonts w:cs="Arial"/>
          <w:sz w:val="24"/>
          <w:szCs w:val="24"/>
          <w:lang w:val="it-CH"/>
        </w:rPr>
        <w:lastRenderedPageBreak/>
        <w:t>2020: messa in esercizio della nuova Biblioteca;</w:t>
      </w:r>
    </w:p>
    <w:p w:rsidR="00E233FA" w:rsidRPr="004F7D8E" w:rsidRDefault="00E233FA" w:rsidP="00E233FA">
      <w:pPr>
        <w:pStyle w:val="Corpodeltesto3"/>
        <w:numPr>
          <w:ilvl w:val="0"/>
          <w:numId w:val="6"/>
        </w:numPr>
        <w:spacing w:before="80" w:after="0"/>
        <w:ind w:left="284" w:hanging="284"/>
        <w:rPr>
          <w:rFonts w:cs="Arial"/>
          <w:sz w:val="24"/>
          <w:szCs w:val="24"/>
          <w:lang w:val="it-CH"/>
        </w:rPr>
      </w:pPr>
      <w:r w:rsidRPr="004F7D8E">
        <w:rPr>
          <w:rFonts w:cs="Arial"/>
          <w:sz w:val="24"/>
          <w:szCs w:val="24"/>
          <w:lang w:val="it-CH"/>
        </w:rPr>
        <w:t>2021: messa in esercizio della nuova costruzione “</w:t>
      </w:r>
      <w:proofErr w:type="spellStart"/>
      <w:r w:rsidRPr="004F7D8E">
        <w:rPr>
          <w:rFonts w:cs="Arial"/>
          <w:sz w:val="24"/>
          <w:szCs w:val="24"/>
          <w:lang w:val="it-CH"/>
        </w:rPr>
        <w:t>Turconi</w:t>
      </w:r>
      <w:proofErr w:type="spellEnd"/>
      <w:r w:rsidRPr="004F7D8E">
        <w:rPr>
          <w:rFonts w:cs="Arial"/>
          <w:sz w:val="24"/>
          <w:szCs w:val="24"/>
          <w:lang w:val="it-CH"/>
        </w:rPr>
        <w:t xml:space="preserve"> 2”;</w:t>
      </w:r>
    </w:p>
    <w:p w:rsidR="00E233FA" w:rsidRPr="004F7D8E" w:rsidRDefault="00E233FA" w:rsidP="00E233FA">
      <w:pPr>
        <w:pStyle w:val="Corpodeltesto3"/>
        <w:numPr>
          <w:ilvl w:val="0"/>
          <w:numId w:val="6"/>
        </w:numPr>
        <w:spacing w:before="80" w:after="0"/>
        <w:ind w:left="284" w:hanging="284"/>
        <w:rPr>
          <w:rFonts w:cs="Arial"/>
          <w:sz w:val="24"/>
          <w:szCs w:val="24"/>
          <w:lang w:val="it-CH"/>
        </w:rPr>
      </w:pPr>
      <w:r w:rsidRPr="004F7D8E">
        <w:rPr>
          <w:rFonts w:cs="Arial"/>
          <w:sz w:val="24"/>
          <w:szCs w:val="24"/>
          <w:lang w:val="it-CH"/>
        </w:rPr>
        <w:t xml:space="preserve">alla scadenza degli attuali contratti di locazione (2024 per gli uffici e 2028 per i depositi) l’Archivio del moderno si sposterà dall’attuale sede di </w:t>
      </w:r>
      <w:proofErr w:type="spellStart"/>
      <w:r w:rsidRPr="004F7D8E">
        <w:rPr>
          <w:rFonts w:cs="Arial"/>
          <w:sz w:val="24"/>
          <w:szCs w:val="24"/>
          <w:lang w:val="it-CH"/>
        </w:rPr>
        <w:t>Balerna</w:t>
      </w:r>
      <w:proofErr w:type="spellEnd"/>
      <w:r w:rsidRPr="004F7D8E">
        <w:rPr>
          <w:rFonts w:cs="Arial"/>
          <w:sz w:val="24"/>
          <w:szCs w:val="24"/>
          <w:lang w:val="it-CH"/>
        </w:rPr>
        <w:t xml:space="preserve"> nel </w:t>
      </w:r>
      <w:proofErr w:type="spellStart"/>
      <w:r w:rsidRPr="004F7D8E">
        <w:rPr>
          <w:rFonts w:cs="Arial"/>
          <w:sz w:val="24"/>
          <w:szCs w:val="24"/>
          <w:lang w:val="it-CH"/>
        </w:rPr>
        <w:t>Turconi</w:t>
      </w:r>
      <w:proofErr w:type="spellEnd"/>
      <w:r w:rsidRPr="004F7D8E">
        <w:rPr>
          <w:rFonts w:cs="Arial"/>
          <w:sz w:val="24"/>
          <w:szCs w:val="24"/>
          <w:lang w:val="it-CH"/>
        </w:rPr>
        <w:t xml:space="preserve"> ristrutturato.</w:t>
      </w:r>
    </w:p>
    <w:p w:rsidR="00E233FA" w:rsidRPr="007451ED" w:rsidRDefault="00E233FA" w:rsidP="00E233FA"/>
    <w:p w:rsidR="00E233FA" w:rsidRPr="007451ED" w:rsidRDefault="00E233FA" w:rsidP="00E233FA">
      <w:pPr>
        <w:pStyle w:val="Corpodeltesto3"/>
        <w:spacing w:after="0"/>
        <w:rPr>
          <w:rFonts w:cs="Arial"/>
          <w:sz w:val="24"/>
          <w:szCs w:val="24"/>
          <w:lang w:val="it-CH"/>
        </w:rPr>
      </w:pPr>
      <w:r w:rsidRPr="007451ED">
        <w:rPr>
          <w:rFonts w:cs="Arial"/>
          <w:sz w:val="24"/>
          <w:szCs w:val="24"/>
          <w:lang w:val="it-CH"/>
        </w:rPr>
        <w:t xml:space="preserve">Con la realizzazione </w:t>
      </w:r>
      <w:r>
        <w:rPr>
          <w:rFonts w:cs="Arial"/>
          <w:sz w:val="24"/>
          <w:szCs w:val="24"/>
          <w:lang w:val="it-CH"/>
        </w:rPr>
        <w:t xml:space="preserve">di quanto previsto, </w:t>
      </w:r>
      <w:r w:rsidRPr="007451ED">
        <w:rPr>
          <w:rFonts w:cs="Arial"/>
          <w:sz w:val="24"/>
          <w:szCs w:val="24"/>
          <w:lang w:val="it-CH"/>
        </w:rPr>
        <w:t xml:space="preserve">il programma edilizio </w:t>
      </w:r>
      <w:r>
        <w:rPr>
          <w:rFonts w:cs="Arial"/>
          <w:sz w:val="24"/>
          <w:szCs w:val="24"/>
          <w:lang w:val="it-CH"/>
        </w:rPr>
        <w:t xml:space="preserve">sopra indicato </w:t>
      </w:r>
      <w:r w:rsidRPr="007451ED">
        <w:rPr>
          <w:rFonts w:cs="Arial"/>
          <w:sz w:val="24"/>
          <w:szCs w:val="24"/>
          <w:lang w:val="it-CH"/>
        </w:rPr>
        <w:t xml:space="preserve">potrà dirsi completo. Per i futuri sviluppi è prevista l’occupazione di un sedime a nord-est del parco di Villa Argentina, almeno </w:t>
      </w:r>
      <w:r>
        <w:rPr>
          <w:rFonts w:cs="Arial"/>
          <w:sz w:val="24"/>
          <w:szCs w:val="24"/>
          <w:lang w:val="it-CH"/>
        </w:rPr>
        <w:t xml:space="preserve">secondo il </w:t>
      </w:r>
      <w:r w:rsidRPr="007451ED">
        <w:rPr>
          <w:rFonts w:cs="Arial"/>
          <w:sz w:val="24"/>
          <w:szCs w:val="24"/>
          <w:lang w:val="it-CH"/>
        </w:rPr>
        <w:t>nuovo Piano particolareggiato del Parco di Villa Argentina.</w:t>
      </w:r>
    </w:p>
    <w:p w:rsidR="00E233FA" w:rsidRDefault="00E233FA" w:rsidP="00E233FA">
      <w:pPr>
        <w:widowControl w:val="0"/>
        <w:rPr>
          <w:rFonts w:cs="Arial"/>
          <w:szCs w:val="24"/>
        </w:rPr>
      </w:pPr>
    </w:p>
    <w:p w:rsidR="00EF474E" w:rsidRPr="007451ED" w:rsidRDefault="00EF474E" w:rsidP="00E233FA">
      <w:pPr>
        <w:widowControl w:val="0"/>
        <w:rPr>
          <w:rFonts w:cs="Arial"/>
          <w:szCs w:val="24"/>
        </w:rPr>
      </w:pPr>
    </w:p>
    <w:p w:rsidR="00E233FA" w:rsidRDefault="00E233FA" w:rsidP="00E233FA">
      <w:pPr>
        <w:pStyle w:val="Titolo2"/>
      </w:pPr>
      <w:r>
        <w:t>2.2</w:t>
      </w:r>
      <w:r>
        <w:tab/>
        <w:t xml:space="preserve">Primo progetto oggetto del sussidio cantonale: </w:t>
      </w:r>
    </w:p>
    <w:p w:rsidR="00E233FA" w:rsidRPr="006611EC" w:rsidRDefault="00E233FA" w:rsidP="006611EC">
      <w:pPr>
        <w:pStyle w:val="Titolo3"/>
      </w:pPr>
      <w:r w:rsidRPr="006611EC">
        <w:t xml:space="preserve">Ristrutturazione di Palazzo </w:t>
      </w:r>
      <w:proofErr w:type="spellStart"/>
      <w:r w:rsidRPr="006611EC">
        <w:t>Turconi</w:t>
      </w:r>
      <w:proofErr w:type="spellEnd"/>
    </w:p>
    <w:p w:rsidR="00E233FA" w:rsidRPr="00BB27B1" w:rsidRDefault="00E233FA" w:rsidP="00BB27B1">
      <w:pPr>
        <w:rPr>
          <w:rStyle w:val="A2"/>
          <w:sz w:val="24"/>
          <w:szCs w:val="24"/>
        </w:rPr>
      </w:pPr>
      <w:r w:rsidRPr="00BB27B1">
        <w:rPr>
          <w:rStyle w:val="A2"/>
          <w:sz w:val="24"/>
          <w:szCs w:val="24"/>
        </w:rPr>
        <w:t xml:space="preserve">Palazzo </w:t>
      </w:r>
      <w:proofErr w:type="spellStart"/>
      <w:r w:rsidRPr="00BB27B1">
        <w:rPr>
          <w:rStyle w:val="A2"/>
          <w:sz w:val="24"/>
          <w:szCs w:val="24"/>
        </w:rPr>
        <w:t>Turconi</w:t>
      </w:r>
      <w:proofErr w:type="spellEnd"/>
      <w:r w:rsidRPr="00BB27B1">
        <w:rPr>
          <w:rStyle w:val="A2"/>
          <w:sz w:val="24"/>
          <w:szCs w:val="24"/>
        </w:rPr>
        <w:t xml:space="preserve"> a Mendrisio, già Ospedale della Beata Vergine, eretto nel 1853-1860 dall’arch. Luigi Fontana, costituisce un maestoso edificio neoclassico</w:t>
      </w:r>
      <w:r w:rsidRPr="00BB27B1">
        <w:rPr>
          <w:szCs w:val="24"/>
        </w:rPr>
        <w:t xml:space="preserve"> protetto quale bene culturale immobile d’interesse cantonale ai sensi della Legge sulla protezione dei beni culturali del 13 maggio 1997</w:t>
      </w:r>
      <w:r w:rsidRPr="00BB27B1">
        <w:rPr>
          <w:rStyle w:val="A2"/>
          <w:sz w:val="24"/>
          <w:szCs w:val="24"/>
        </w:rPr>
        <w:t xml:space="preserve">. Si tratta del primo esempio nel Cantone Ticino di ospedale costruito con criteri moderni e funzionali. </w:t>
      </w:r>
    </w:p>
    <w:p w:rsidR="00E233FA" w:rsidRPr="00063620" w:rsidRDefault="00E233FA" w:rsidP="00E233FA">
      <w:pPr>
        <w:rPr>
          <w:rStyle w:val="A2"/>
          <w:szCs w:val="24"/>
        </w:rPr>
      </w:pPr>
    </w:p>
    <w:p w:rsidR="00E233FA" w:rsidRDefault="00E233FA" w:rsidP="00E233FA">
      <w:r>
        <w:rPr>
          <w:szCs w:val="24"/>
        </w:rPr>
        <w:t>T</w:t>
      </w:r>
      <w:r w:rsidRPr="00DF424F">
        <w:t xml:space="preserve">ra settembre e dicembre 2016 venne elaborato il progetto di ristrutturazione dell’edificio Palazzo </w:t>
      </w:r>
      <w:proofErr w:type="spellStart"/>
      <w:r w:rsidRPr="00DF424F">
        <w:t>Turconi</w:t>
      </w:r>
      <w:proofErr w:type="spellEnd"/>
      <w:r w:rsidRPr="00DF424F">
        <w:t xml:space="preserve">. L'intervento su Palazzo </w:t>
      </w:r>
      <w:proofErr w:type="spellStart"/>
      <w:r w:rsidRPr="00DF424F">
        <w:t>Turconi</w:t>
      </w:r>
      <w:proofErr w:type="spellEnd"/>
      <w:r w:rsidRPr="00DF424F">
        <w:t xml:space="preserve"> è un intervento minimale</w:t>
      </w:r>
      <w:r>
        <w:t>.</w:t>
      </w:r>
      <w:r w:rsidRPr="00DF424F">
        <w:t xml:space="preserve"> </w:t>
      </w:r>
      <w:r>
        <w:t xml:space="preserve">Visto che </w:t>
      </w:r>
      <w:r w:rsidRPr="00DF424F">
        <w:t xml:space="preserve">l’ammontare </w:t>
      </w:r>
      <w:r w:rsidRPr="00BF2ED3">
        <w:t>dell’investimento (</w:t>
      </w:r>
      <w:proofErr w:type="spellStart"/>
      <w:r w:rsidRPr="00BF2ED3">
        <w:t>fr</w:t>
      </w:r>
      <w:proofErr w:type="spellEnd"/>
      <w:r w:rsidRPr="00BF2ED3">
        <w:t>. 106'200, IVA esclusa)</w:t>
      </w:r>
      <w:r w:rsidRPr="00DF424F">
        <w:t xml:space="preserve"> permetteva di procedere a un mandato diretto, si è affidato l’incarico allo studio del prof. Marc </w:t>
      </w:r>
      <w:proofErr w:type="spellStart"/>
      <w:r w:rsidRPr="00DF424F">
        <w:t>Collomb</w:t>
      </w:r>
      <w:proofErr w:type="spellEnd"/>
      <w:r w:rsidRPr="00DF424F">
        <w:t>, che era già stato incaricato dall'USI nell'ambito del suo contratto di professore, di seguire l'evoluzione del Campus di Mendrisio. Questo ha permesso di progredire in modo rapido, economico e vicino all'utenza, pur rimanendo nell'ambito della Legge sulle commesse pubbliche. La procedura seguita è stata concordata dall'USI con il Segretario della Conferenza delle associazi</w:t>
      </w:r>
      <w:r w:rsidR="004F74DE">
        <w:t>oni tecniche del Cantone Ticino.</w:t>
      </w:r>
    </w:p>
    <w:p w:rsidR="004F74DE" w:rsidRPr="00DF424F" w:rsidRDefault="004F74DE" w:rsidP="004F74DE"/>
    <w:p w:rsidR="00E233FA" w:rsidRPr="00BB27B1" w:rsidRDefault="00E233FA" w:rsidP="004F74DE">
      <w:pPr>
        <w:rPr>
          <w:rStyle w:val="A2"/>
          <w:color w:val="auto"/>
          <w:sz w:val="24"/>
          <w:szCs w:val="24"/>
          <w:lang w:val="it-IT"/>
        </w:rPr>
      </w:pPr>
      <w:r w:rsidRPr="00BB27B1">
        <w:rPr>
          <w:rStyle w:val="A2"/>
          <w:color w:val="auto"/>
          <w:sz w:val="24"/>
          <w:szCs w:val="24"/>
          <w:lang w:val="it-IT"/>
        </w:rPr>
        <w:t>Il 9 febbraio 2018, è stata concessa la licenza edilizia comunale e nel marzo 2018 è stato elaborato il progetto esecutivo che prevede:</w:t>
      </w:r>
    </w:p>
    <w:p w:rsidR="00E233FA" w:rsidRPr="00BB27B1" w:rsidRDefault="00E233FA" w:rsidP="00BB27B1">
      <w:pPr>
        <w:pStyle w:val="Paragrafoelenco"/>
        <w:numPr>
          <w:ilvl w:val="0"/>
          <w:numId w:val="10"/>
        </w:numPr>
        <w:spacing w:before="60"/>
        <w:ind w:left="284" w:hanging="284"/>
        <w:rPr>
          <w:rStyle w:val="A2"/>
          <w:rFonts w:cs="Times New Roman"/>
          <w:sz w:val="24"/>
          <w:szCs w:val="24"/>
        </w:rPr>
      </w:pPr>
      <w:r w:rsidRPr="00BB27B1">
        <w:rPr>
          <w:rStyle w:val="A2"/>
          <w:sz w:val="24"/>
          <w:szCs w:val="24"/>
        </w:rPr>
        <w:t xml:space="preserve">di installare la Biblioteca al primo piano dell’edificio nelle sale principali di Palazzo </w:t>
      </w:r>
      <w:proofErr w:type="spellStart"/>
      <w:r w:rsidRPr="00BB27B1">
        <w:rPr>
          <w:rStyle w:val="A2"/>
          <w:sz w:val="24"/>
          <w:szCs w:val="24"/>
        </w:rPr>
        <w:t>Turconi</w:t>
      </w:r>
      <w:proofErr w:type="spellEnd"/>
      <w:r w:rsidRPr="00BB27B1">
        <w:rPr>
          <w:rStyle w:val="A2"/>
          <w:sz w:val="24"/>
          <w:szCs w:val="24"/>
        </w:rPr>
        <w:t>, dove verranno costruiti anche due mezzanini attrezzati con scaffalature. Le scaffalature sono state dimensionate per garantire la crescita nei prossimi 10/15 anni</w:t>
      </w:r>
    </w:p>
    <w:p w:rsidR="00E233FA" w:rsidRPr="00BB27B1" w:rsidRDefault="00E233FA" w:rsidP="00BB27B1">
      <w:pPr>
        <w:pStyle w:val="Paragrafoelenco"/>
        <w:numPr>
          <w:ilvl w:val="0"/>
          <w:numId w:val="10"/>
        </w:numPr>
        <w:spacing w:before="60"/>
        <w:ind w:left="284" w:hanging="284"/>
        <w:rPr>
          <w:rStyle w:val="A2"/>
          <w:rFonts w:cs="Times New Roman"/>
          <w:sz w:val="24"/>
          <w:szCs w:val="24"/>
        </w:rPr>
      </w:pPr>
      <w:r w:rsidRPr="00BB27B1">
        <w:rPr>
          <w:rStyle w:val="A2"/>
          <w:sz w:val="24"/>
          <w:szCs w:val="24"/>
        </w:rPr>
        <w:t>la conservazione dei serramenti esistenti in ferro e la costruzione di un secondo serramento interno in legno, ermetico all’aria e all’acqua, applicato sul lato interno della muratura</w:t>
      </w:r>
    </w:p>
    <w:p w:rsidR="00E233FA" w:rsidRPr="00BB27B1" w:rsidRDefault="00E233FA" w:rsidP="00BB27B1">
      <w:pPr>
        <w:pStyle w:val="Paragrafoelenco"/>
        <w:numPr>
          <w:ilvl w:val="0"/>
          <w:numId w:val="10"/>
        </w:numPr>
        <w:spacing w:before="60"/>
        <w:ind w:left="284" w:hanging="284"/>
        <w:rPr>
          <w:rStyle w:val="A2"/>
          <w:rFonts w:cs="Times New Roman"/>
          <w:sz w:val="24"/>
          <w:szCs w:val="24"/>
        </w:rPr>
      </w:pPr>
      <w:r w:rsidRPr="00BB27B1">
        <w:rPr>
          <w:rStyle w:val="A2"/>
          <w:sz w:val="24"/>
          <w:szCs w:val="24"/>
        </w:rPr>
        <w:t>L’infisso del primo piano è composto da tre parti: lunetta fissa, aeratore opaco dalle dimensioni minime e anta apribile per manutenzione. I serramenti del piano terreno invece sono progettati come al piano superiore, ma presentano un ulteriore vetro fisso nella fascia inferiore</w:t>
      </w:r>
    </w:p>
    <w:p w:rsidR="00E233FA" w:rsidRPr="00BB27B1" w:rsidRDefault="00E233FA" w:rsidP="00BB27B1">
      <w:pPr>
        <w:pStyle w:val="Paragrafoelenco"/>
        <w:numPr>
          <w:ilvl w:val="0"/>
          <w:numId w:val="10"/>
        </w:numPr>
        <w:spacing w:before="60"/>
        <w:ind w:left="284" w:hanging="284"/>
        <w:rPr>
          <w:rStyle w:val="A2"/>
          <w:rFonts w:cs="Times New Roman"/>
          <w:sz w:val="24"/>
          <w:szCs w:val="24"/>
        </w:rPr>
      </w:pPr>
      <w:r w:rsidRPr="00BB27B1">
        <w:rPr>
          <w:rStyle w:val="A2"/>
          <w:sz w:val="24"/>
          <w:szCs w:val="24"/>
        </w:rPr>
        <w:t>di conservare l'aspetto estetico attuale delle facciate interne della corte e di garantire allo stesso tempo un buon comfort termico</w:t>
      </w:r>
    </w:p>
    <w:p w:rsidR="00E233FA" w:rsidRPr="00BB27B1" w:rsidRDefault="00E233FA" w:rsidP="00BB27B1">
      <w:pPr>
        <w:pStyle w:val="Paragrafoelenco"/>
        <w:numPr>
          <w:ilvl w:val="0"/>
          <w:numId w:val="10"/>
        </w:numPr>
        <w:spacing w:before="60"/>
        <w:ind w:left="284" w:hanging="284"/>
        <w:rPr>
          <w:szCs w:val="24"/>
        </w:rPr>
      </w:pPr>
      <w:r w:rsidRPr="00BB27B1">
        <w:rPr>
          <w:szCs w:val="24"/>
        </w:rPr>
        <w:t>Il progetto, la cui fine lavori è prevista per marzo 2020, prevede la realizzazione di diversi spazi, e meglio:</w:t>
      </w:r>
    </w:p>
    <w:p w:rsidR="00E233FA" w:rsidRDefault="00E233FA" w:rsidP="00E233FA">
      <w:pPr>
        <w:pStyle w:val="Default"/>
        <w:jc w:val="both"/>
        <w:rPr>
          <w:color w:val="auto"/>
        </w:rPr>
      </w:pPr>
    </w:p>
    <w:p w:rsidR="00E233FA" w:rsidRDefault="00E233FA" w:rsidP="00E233FA">
      <w:pPr>
        <w:pStyle w:val="Default"/>
        <w:jc w:val="both"/>
        <w:rPr>
          <w:color w:val="auto"/>
        </w:rPr>
      </w:pPr>
    </w:p>
    <w:p w:rsidR="004F74DE" w:rsidRDefault="004F74DE">
      <w:pPr>
        <w:rPr>
          <w:rFonts w:cs="Arial"/>
          <w:b/>
          <w:sz w:val="22"/>
        </w:rPr>
      </w:pPr>
      <w:r>
        <w:rPr>
          <w:rFonts w:cs="Arial"/>
          <w:b/>
          <w:sz w:val="22"/>
        </w:rPr>
        <w:br w:type="page"/>
      </w:r>
    </w:p>
    <w:p w:rsidR="00E233FA" w:rsidRDefault="00E233FA" w:rsidP="00E04907">
      <w:pPr>
        <w:rPr>
          <w:rFonts w:cs="Arial"/>
          <w:b/>
          <w:sz w:val="22"/>
        </w:rPr>
      </w:pPr>
      <w:r w:rsidRPr="00063620">
        <w:rPr>
          <w:rFonts w:cs="Arial"/>
          <w:b/>
          <w:sz w:val="22"/>
        </w:rPr>
        <w:lastRenderedPageBreak/>
        <w:t>Superfici utili principali in m</w:t>
      </w:r>
      <w:r w:rsidRPr="00063620">
        <w:rPr>
          <w:rFonts w:cs="Arial"/>
          <w:b/>
          <w:sz w:val="22"/>
          <w:vertAlign w:val="superscript"/>
        </w:rPr>
        <w:t>2</w:t>
      </w:r>
    </w:p>
    <w:p w:rsidR="00E04907" w:rsidRPr="00FD748D" w:rsidRDefault="00E04907" w:rsidP="00E04907">
      <w:pPr>
        <w:rPr>
          <w:rFonts w:cs="Arial"/>
          <w:b/>
          <w:sz w:val="22"/>
        </w:rPr>
      </w:pPr>
    </w:p>
    <w:tbl>
      <w:tblPr>
        <w:tblW w:w="8294" w:type="dxa"/>
        <w:tblInd w:w="70" w:type="dxa"/>
        <w:tblBorders>
          <w:insideH w:val="single" w:sz="4" w:space="0" w:color="auto"/>
        </w:tblBorders>
        <w:tblLayout w:type="fixed"/>
        <w:tblCellMar>
          <w:left w:w="70" w:type="dxa"/>
          <w:right w:w="70" w:type="dxa"/>
        </w:tblCellMar>
        <w:tblLook w:val="00A0" w:firstRow="1" w:lastRow="0" w:firstColumn="1" w:lastColumn="0" w:noHBand="0" w:noVBand="0"/>
      </w:tblPr>
      <w:tblGrid>
        <w:gridCol w:w="5600"/>
        <w:gridCol w:w="1418"/>
        <w:gridCol w:w="1276"/>
      </w:tblGrid>
      <w:tr w:rsidR="00E233FA" w:rsidRPr="00063620" w:rsidTr="007A28F9">
        <w:trPr>
          <w:trHeight w:val="255"/>
        </w:trPr>
        <w:tc>
          <w:tcPr>
            <w:tcW w:w="5600" w:type="dxa"/>
            <w:tcBorders>
              <w:top w:val="nil"/>
              <w:bottom w:val="single" w:sz="4" w:space="0" w:color="auto"/>
            </w:tcBorders>
            <w:shd w:val="clear" w:color="auto" w:fill="D9D9D9"/>
            <w:noWrap/>
            <w:vAlign w:val="center"/>
          </w:tcPr>
          <w:p w:rsidR="00E233FA" w:rsidRPr="00063620" w:rsidRDefault="00E233FA" w:rsidP="007A28F9">
            <w:pPr>
              <w:rPr>
                <w:rFonts w:cs="Arial"/>
                <w:b/>
                <w:sz w:val="22"/>
              </w:rPr>
            </w:pPr>
            <w:r w:rsidRPr="00063620">
              <w:rPr>
                <w:rFonts w:cs="Arial"/>
                <w:b/>
                <w:bCs/>
                <w:sz w:val="22"/>
              </w:rPr>
              <w:t> Destinazione</w:t>
            </w:r>
          </w:p>
        </w:tc>
        <w:tc>
          <w:tcPr>
            <w:tcW w:w="1418" w:type="dxa"/>
            <w:tcBorders>
              <w:top w:val="nil"/>
              <w:bottom w:val="single" w:sz="4" w:space="0" w:color="auto"/>
            </w:tcBorders>
            <w:shd w:val="clear" w:color="auto" w:fill="D9D9D9"/>
            <w:noWrap/>
            <w:vAlign w:val="center"/>
          </w:tcPr>
          <w:p w:rsidR="00E233FA" w:rsidRPr="00063620" w:rsidRDefault="00E233FA" w:rsidP="007A28F9">
            <w:pPr>
              <w:jc w:val="right"/>
              <w:rPr>
                <w:rFonts w:cs="Arial"/>
                <w:b/>
                <w:bCs/>
                <w:sz w:val="22"/>
              </w:rPr>
            </w:pPr>
            <w:r w:rsidRPr="00063620">
              <w:rPr>
                <w:rFonts w:cs="Arial"/>
                <w:b/>
                <w:bCs/>
                <w:sz w:val="22"/>
              </w:rPr>
              <w:t>attuali</w:t>
            </w:r>
          </w:p>
        </w:tc>
        <w:tc>
          <w:tcPr>
            <w:tcW w:w="1276" w:type="dxa"/>
            <w:tcBorders>
              <w:top w:val="nil"/>
              <w:bottom w:val="single" w:sz="4" w:space="0" w:color="auto"/>
            </w:tcBorders>
            <w:shd w:val="clear" w:color="auto" w:fill="D9D9D9"/>
            <w:noWrap/>
            <w:vAlign w:val="center"/>
          </w:tcPr>
          <w:p w:rsidR="00E233FA" w:rsidRPr="00063620" w:rsidRDefault="00E233FA" w:rsidP="007A28F9">
            <w:pPr>
              <w:jc w:val="right"/>
              <w:rPr>
                <w:rFonts w:cs="Arial"/>
                <w:b/>
                <w:bCs/>
                <w:sz w:val="22"/>
              </w:rPr>
            </w:pPr>
            <w:r w:rsidRPr="00063620">
              <w:rPr>
                <w:rFonts w:cs="Arial"/>
                <w:b/>
                <w:bCs/>
                <w:sz w:val="22"/>
              </w:rPr>
              <w:t>dopo</w:t>
            </w:r>
          </w:p>
        </w:tc>
      </w:tr>
      <w:tr w:rsidR="00E233FA" w:rsidRPr="00063620" w:rsidTr="007A28F9">
        <w:trPr>
          <w:trHeight w:val="255"/>
        </w:trPr>
        <w:tc>
          <w:tcPr>
            <w:tcW w:w="5600" w:type="dxa"/>
            <w:tcBorders>
              <w:top w:val="single" w:sz="4" w:space="0" w:color="auto"/>
            </w:tcBorders>
            <w:noWrap/>
          </w:tcPr>
          <w:p w:rsidR="00E233FA" w:rsidRPr="00063620" w:rsidRDefault="00E233FA" w:rsidP="007A28F9">
            <w:pPr>
              <w:ind w:left="186" w:hanging="186"/>
              <w:rPr>
                <w:rFonts w:cs="Arial"/>
                <w:sz w:val="22"/>
              </w:rPr>
            </w:pPr>
            <w:r w:rsidRPr="00063620">
              <w:rPr>
                <w:rFonts w:cs="Arial"/>
                <w:sz w:val="22"/>
              </w:rPr>
              <w:t>Deposito /</w:t>
            </w:r>
            <w:r w:rsidRPr="00063620">
              <w:rPr>
                <w:rFonts w:cs="Arial"/>
                <w:strike/>
                <w:sz w:val="22"/>
              </w:rPr>
              <w:t xml:space="preserve"> </w:t>
            </w:r>
            <w:r w:rsidRPr="00063620">
              <w:rPr>
                <w:rFonts w:cs="Arial"/>
                <w:sz w:val="22"/>
              </w:rPr>
              <w:t>locale attrezzi</w:t>
            </w:r>
          </w:p>
        </w:tc>
        <w:tc>
          <w:tcPr>
            <w:tcW w:w="1418" w:type="dxa"/>
            <w:tcBorders>
              <w:top w:val="single" w:sz="4" w:space="0" w:color="auto"/>
            </w:tcBorders>
            <w:noWrap/>
          </w:tcPr>
          <w:p w:rsidR="00E233FA" w:rsidRPr="00063620" w:rsidRDefault="00E233FA" w:rsidP="007A28F9">
            <w:pPr>
              <w:ind w:left="186" w:hanging="186"/>
              <w:jc w:val="right"/>
              <w:rPr>
                <w:rFonts w:cs="Arial"/>
                <w:sz w:val="22"/>
              </w:rPr>
            </w:pPr>
            <w:r w:rsidRPr="00063620">
              <w:rPr>
                <w:rFonts w:cs="Arial"/>
                <w:sz w:val="22"/>
              </w:rPr>
              <w:t>320</w:t>
            </w:r>
          </w:p>
        </w:tc>
        <w:tc>
          <w:tcPr>
            <w:tcW w:w="1276" w:type="dxa"/>
            <w:tcBorders>
              <w:top w:val="single" w:sz="4" w:space="0" w:color="auto"/>
            </w:tcBorders>
            <w:noWrap/>
          </w:tcPr>
          <w:p w:rsidR="00E233FA" w:rsidRPr="00063620" w:rsidRDefault="00E233FA" w:rsidP="007A28F9">
            <w:pPr>
              <w:jc w:val="right"/>
              <w:rPr>
                <w:rFonts w:cs="Arial"/>
                <w:sz w:val="22"/>
              </w:rPr>
            </w:pPr>
            <w:r w:rsidRPr="00063620">
              <w:rPr>
                <w:rFonts w:cs="Arial"/>
                <w:sz w:val="22"/>
              </w:rPr>
              <w:t>379</w:t>
            </w:r>
          </w:p>
        </w:tc>
      </w:tr>
      <w:tr w:rsidR="00E233FA" w:rsidRPr="00063620" w:rsidTr="007A28F9">
        <w:trPr>
          <w:trHeight w:val="255"/>
        </w:trPr>
        <w:tc>
          <w:tcPr>
            <w:tcW w:w="5600" w:type="dxa"/>
            <w:noWrap/>
          </w:tcPr>
          <w:p w:rsidR="00E233FA" w:rsidRPr="00063620" w:rsidRDefault="00E233FA" w:rsidP="007A28F9">
            <w:pPr>
              <w:ind w:left="186" w:hanging="186"/>
              <w:rPr>
                <w:rFonts w:cs="Arial"/>
                <w:sz w:val="22"/>
              </w:rPr>
            </w:pPr>
            <w:r w:rsidRPr="00063620">
              <w:rPr>
                <w:rFonts w:cs="Arial"/>
                <w:sz w:val="22"/>
              </w:rPr>
              <w:t xml:space="preserve">Esposizione / collezione / foyer </w:t>
            </w:r>
          </w:p>
        </w:tc>
        <w:tc>
          <w:tcPr>
            <w:tcW w:w="1418" w:type="dxa"/>
            <w:noWrap/>
          </w:tcPr>
          <w:p w:rsidR="00E233FA" w:rsidRPr="00063620" w:rsidRDefault="00E233FA" w:rsidP="007A28F9">
            <w:pPr>
              <w:ind w:left="186" w:hanging="186"/>
              <w:jc w:val="right"/>
              <w:rPr>
                <w:rFonts w:cs="Arial"/>
                <w:sz w:val="22"/>
              </w:rPr>
            </w:pPr>
            <w:r w:rsidRPr="00063620">
              <w:rPr>
                <w:rFonts w:cs="Arial"/>
                <w:sz w:val="22"/>
              </w:rPr>
              <w:t>69</w:t>
            </w:r>
          </w:p>
        </w:tc>
        <w:tc>
          <w:tcPr>
            <w:tcW w:w="1276" w:type="dxa"/>
            <w:noWrap/>
          </w:tcPr>
          <w:p w:rsidR="00E233FA" w:rsidRPr="00063620" w:rsidRDefault="00E233FA" w:rsidP="007A28F9">
            <w:pPr>
              <w:jc w:val="right"/>
              <w:rPr>
                <w:rFonts w:cs="Arial"/>
                <w:sz w:val="22"/>
              </w:rPr>
            </w:pPr>
            <w:r w:rsidRPr="00063620">
              <w:rPr>
                <w:rFonts w:cs="Arial"/>
                <w:sz w:val="22"/>
              </w:rPr>
              <w:t>69</w:t>
            </w:r>
          </w:p>
        </w:tc>
      </w:tr>
      <w:tr w:rsidR="00E233FA" w:rsidRPr="00063620" w:rsidTr="007A28F9">
        <w:trPr>
          <w:trHeight w:val="255"/>
        </w:trPr>
        <w:tc>
          <w:tcPr>
            <w:tcW w:w="5600" w:type="dxa"/>
            <w:noWrap/>
          </w:tcPr>
          <w:p w:rsidR="00E233FA" w:rsidRPr="00063620" w:rsidRDefault="00E233FA" w:rsidP="007A28F9">
            <w:pPr>
              <w:ind w:left="186" w:hanging="186"/>
              <w:rPr>
                <w:rFonts w:cs="Arial"/>
                <w:sz w:val="22"/>
              </w:rPr>
            </w:pPr>
          </w:p>
        </w:tc>
        <w:tc>
          <w:tcPr>
            <w:tcW w:w="1418" w:type="dxa"/>
            <w:noWrap/>
          </w:tcPr>
          <w:p w:rsidR="00E233FA" w:rsidRPr="00063620" w:rsidRDefault="00E233FA" w:rsidP="007A28F9">
            <w:pPr>
              <w:ind w:left="186" w:hanging="186"/>
              <w:jc w:val="right"/>
              <w:rPr>
                <w:rFonts w:cs="Arial"/>
                <w:sz w:val="22"/>
              </w:rPr>
            </w:pPr>
          </w:p>
        </w:tc>
        <w:tc>
          <w:tcPr>
            <w:tcW w:w="1276" w:type="dxa"/>
            <w:noWrap/>
          </w:tcPr>
          <w:p w:rsidR="00E233FA" w:rsidRPr="00063620" w:rsidRDefault="00E233FA" w:rsidP="007A28F9">
            <w:pPr>
              <w:jc w:val="right"/>
              <w:rPr>
                <w:rFonts w:cs="Arial"/>
                <w:sz w:val="22"/>
              </w:rPr>
            </w:pPr>
          </w:p>
        </w:tc>
      </w:tr>
      <w:tr w:rsidR="00E233FA" w:rsidRPr="00063620" w:rsidTr="007A28F9">
        <w:trPr>
          <w:trHeight w:val="255"/>
        </w:trPr>
        <w:tc>
          <w:tcPr>
            <w:tcW w:w="5600" w:type="dxa"/>
            <w:noWrap/>
          </w:tcPr>
          <w:p w:rsidR="00E233FA" w:rsidRPr="00063620" w:rsidRDefault="00E233FA" w:rsidP="007A28F9">
            <w:pPr>
              <w:ind w:left="186" w:hanging="186"/>
              <w:rPr>
                <w:rFonts w:cs="Arial"/>
                <w:sz w:val="22"/>
              </w:rPr>
            </w:pPr>
            <w:r w:rsidRPr="00063620">
              <w:rPr>
                <w:rFonts w:cs="Arial"/>
                <w:sz w:val="22"/>
              </w:rPr>
              <w:t>Atelier / sala dimostrazioni /officina</w:t>
            </w:r>
          </w:p>
        </w:tc>
        <w:tc>
          <w:tcPr>
            <w:tcW w:w="1418" w:type="dxa"/>
            <w:noWrap/>
          </w:tcPr>
          <w:p w:rsidR="00E233FA" w:rsidRPr="00063620" w:rsidRDefault="00E233FA" w:rsidP="007A28F9">
            <w:pPr>
              <w:ind w:left="186" w:hanging="186"/>
              <w:jc w:val="right"/>
              <w:rPr>
                <w:rFonts w:cs="Arial"/>
                <w:sz w:val="22"/>
              </w:rPr>
            </w:pPr>
            <w:r w:rsidRPr="00063620">
              <w:rPr>
                <w:rFonts w:cs="Arial"/>
                <w:sz w:val="22"/>
              </w:rPr>
              <w:t>1’385</w:t>
            </w:r>
          </w:p>
        </w:tc>
        <w:tc>
          <w:tcPr>
            <w:tcW w:w="1276" w:type="dxa"/>
            <w:noWrap/>
          </w:tcPr>
          <w:p w:rsidR="00E233FA" w:rsidRPr="00063620" w:rsidRDefault="00E233FA" w:rsidP="007A28F9">
            <w:pPr>
              <w:jc w:val="right"/>
              <w:rPr>
                <w:rFonts w:cs="Arial"/>
                <w:sz w:val="22"/>
              </w:rPr>
            </w:pPr>
            <w:r w:rsidRPr="00063620">
              <w:rPr>
                <w:rFonts w:cs="Arial"/>
                <w:sz w:val="22"/>
              </w:rPr>
              <w:t>480</w:t>
            </w:r>
          </w:p>
        </w:tc>
      </w:tr>
      <w:tr w:rsidR="00E233FA" w:rsidRPr="00063620" w:rsidTr="007A28F9">
        <w:trPr>
          <w:trHeight w:val="255"/>
        </w:trPr>
        <w:tc>
          <w:tcPr>
            <w:tcW w:w="5600" w:type="dxa"/>
            <w:noWrap/>
          </w:tcPr>
          <w:p w:rsidR="00E233FA" w:rsidRPr="00063620" w:rsidRDefault="00E233FA" w:rsidP="007A28F9">
            <w:pPr>
              <w:ind w:left="186" w:hanging="186"/>
              <w:rPr>
                <w:rFonts w:cs="Arial"/>
                <w:sz w:val="22"/>
              </w:rPr>
            </w:pPr>
            <w:r w:rsidRPr="00063620">
              <w:rPr>
                <w:rFonts w:cs="Arial"/>
                <w:sz w:val="22"/>
              </w:rPr>
              <w:t>Aula didattica / sala conferenze / locale poli / ufficio</w:t>
            </w:r>
          </w:p>
        </w:tc>
        <w:tc>
          <w:tcPr>
            <w:tcW w:w="1418" w:type="dxa"/>
            <w:noWrap/>
          </w:tcPr>
          <w:p w:rsidR="00E233FA" w:rsidRPr="00063620" w:rsidRDefault="00E233FA" w:rsidP="007A28F9">
            <w:pPr>
              <w:ind w:left="186" w:hanging="186"/>
              <w:jc w:val="right"/>
              <w:rPr>
                <w:rFonts w:cs="Arial"/>
                <w:sz w:val="22"/>
              </w:rPr>
            </w:pPr>
            <w:r w:rsidRPr="00063620">
              <w:rPr>
                <w:rFonts w:cs="Arial"/>
                <w:sz w:val="22"/>
              </w:rPr>
              <w:t>391</w:t>
            </w:r>
          </w:p>
        </w:tc>
        <w:tc>
          <w:tcPr>
            <w:tcW w:w="1276" w:type="dxa"/>
            <w:noWrap/>
          </w:tcPr>
          <w:p w:rsidR="00E233FA" w:rsidRPr="00063620" w:rsidRDefault="00E233FA" w:rsidP="007A28F9">
            <w:pPr>
              <w:jc w:val="right"/>
              <w:rPr>
                <w:rFonts w:cs="Arial"/>
                <w:sz w:val="22"/>
              </w:rPr>
            </w:pPr>
            <w:r w:rsidRPr="00063620">
              <w:rPr>
                <w:rFonts w:cs="Arial"/>
                <w:sz w:val="22"/>
              </w:rPr>
              <w:t>547</w:t>
            </w:r>
          </w:p>
        </w:tc>
      </w:tr>
      <w:tr w:rsidR="00E233FA" w:rsidRPr="00063620" w:rsidTr="007A28F9">
        <w:trPr>
          <w:trHeight w:val="255"/>
        </w:trPr>
        <w:tc>
          <w:tcPr>
            <w:tcW w:w="5600" w:type="dxa"/>
            <w:noWrap/>
          </w:tcPr>
          <w:p w:rsidR="00E233FA" w:rsidRPr="00063620" w:rsidRDefault="00E233FA" w:rsidP="007A28F9">
            <w:pPr>
              <w:ind w:left="186" w:hanging="186"/>
              <w:rPr>
                <w:rFonts w:cs="Arial"/>
                <w:sz w:val="22"/>
              </w:rPr>
            </w:pPr>
            <w:r w:rsidRPr="00063620">
              <w:rPr>
                <w:rFonts w:cs="Arial"/>
                <w:sz w:val="22"/>
              </w:rPr>
              <w:t>Biblioteca / mediateca</w:t>
            </w:r>
          </w:p>
        </w:tc>
        <w:tc>
          <w:tcPr>
            <w:tcW w:w="1418" w:type="dxa"/>
            <w:noWrap/>
          </w:tcPr>
          <w:p w:rsidR="00E233FA" w:rsidRPr="00063620" w:rsidRDefault="00E233FA" w:rsidP="007A28F9">
            <w:pPr>
              <w:ind w:left="186" w:hanging="186"/>
              <w:jc w:val="right"/>
              <w:rPr>
                <w:rFonts w:cs="Arial"/>
                <w:sz w:val="22"/>
              </w:rPr>
            </w:pPr>
            <w:r w:rsidRPr="00063620">
              <w:rPr>
                <w:rFonts w:cs="Arial"/>
                <w:sz w:val="22"/>
              </w:rPr>
              <w:t>-</w:t>
            </w:r>
          </w:p>
        </w:tc>
        <w:tc>
          <w:tcPr>
            <w:tcW w:w="1276" w:type="dxa"/>
            <w:noWrap/>
          </w:tcPr>
          <w:p w:rsidR="00E233FA" w:rsidRPr="00063620" w:rsidRDefault="00E233FA" w:rsidP="007A28F9">
            <w:pPr>
              <w:jc w:val="right"/>
              <w:rPr>
                <w:rFonts w:cs="Arial"/>
                <w:sz w:val="22"/>
              </w:rPr>
            </w:pPr>
            <w:r w:rsidRPr="00063620">
              <w:rPr>
                <w:rFonts w:cs="Arial"/>
                <w:sz w:val="22"/>
              </w:rPr>
              <w:t>1’518</w:t>
            </w:r>
          </w:p>
        </w:tc>
      </w:tr>
      <w:tr w:rsidR="00E233FA" w:rsidRPr="00063620" w:rsidTr="007A28F9">
        <w:trPr>
          <w:trHeight w:val="255"/>
        </w:trPr>
        <w:tc>
          <w:tcPr>
            <w:tcW w:w="5600" w:type="dxa"/>
            <w:noWrap/>
          </w:tcPr>
          <w:p w:rsidR="00E233FA" w:rsidRPr="00063620" w:rsidRDefault="00E233FA" w:rsidP="007A28F9">
            <w:pPr>
              <w:ind w:left="186" w:hanging="186"/>
              <w:rPr>
                <w:rFonts w:cs="Arial"/>
                <w:sz w:val="22"/>
              </w:rPr>
            </w:pPr>
            <w:r w:rsidRPr="00063620">
              <w:rPr>
                <w:rFonts w:cs="Arial"/>
                <w:sz w:val="22"/>
              </w:rPr>
              <w:t>Auditorio / laboratorio</w:t>
            </w:r>
          </w:p>
        </w:tc>
        <w:tc>
          <w:tcPr>
            <w:tcW w:w="1418" w:type="dxa"/>
            <w:noWrap/>
          </w:tcPr>
          <w:p w:rsidR="00E233FA" w:rsidRPr="00063620" w:rsidRDefault="00E233FA" w:rsidP="007A28F9">
            <w:pPr>
              <w:ind w:left="186" w:hanging="186"/>
              <w:jc w:val="right"/>
              <w:rPr>
                <w:rFonts w:cs="Arial"/>
                <w:sz w:val="22"/>
              </w:rPr>
            </w:pPr>
            <w:r w:rsidRPr="00063620">
              <w:rPr>
                <w:rFonts w:cs="Arial"/>
                <w:sz w:val="22"/>
              </w:rPr>
              <w:t>416</w:t>
            </w:r>
          </w:p>
        </w:tc>
        <w:tc>
          <w:tcPr>
            <w:tcW w:w="1276" w:type="dxa"/>
            <w:noWrap/>
          </w:tcPr>
          <w:p w:rsidR="00E233FA" w:rsidRPr="00063620" w:rsidRDefault="00E233FA" w:rsidP="007A28F9">
            <w:pPr>
              <w:jc w:val="right"/>
              <w:rPr>
                <w:rFonts w:cs="Arial"/>
                <w:sz w:val="22"/>
              </w:rPr>
            </w:pPr>
            <w:r w:rsidRPr="00063620">
              <w:rPr>
                <w:rFonts w:cs="Arial"/>
                <w:sz w:val="22"/>
              </w:rPr>
              <w:t>220</w:t>
            </w:r>
          </w:p>
        </w:tc>
      </w:tr>
      <w:tr w:rsidR="00E233FA" w:rsidRPr="00063620" w:rsidTr="007A28F9">
        <w:trPr>
          <w:trHeight w:val="255"/>
        </w:trPr>
        <w:tc>
          <w:tcPr>
            <w:tcW w:w="5600" w:type="dxa"/>
            <w:noWrap/>
            <w:vAlign w:val="center"/>
          </w:tcPr>
          <w:p w:rsidR="00E233FA" w:rsidRPr="00063620" w:rsidRDefault="00E233FA" w:rsidP="007A28F9">
            <w:pPr>
              <w:rPr>
                <w:rFonts w:cs="Arial"/>
                <w:b/>
                <w:sz w:val="22"/>
              </w:rPr>
            </w:pPr>
            <w:r w:rsidRPr="00063620">
              <w:rPr>
                <w:rFonts w:cs="Arial"/>
                <w:b/>
                <w:bCs/>
                <w:sz w:val="22"/>
              </w:rPr>
              <w:t>Totale</w:t>
            </w:r>
          </w:p>
        </w:tc>
        <w:tc>
          <w:tcPr>
            <w:tcW w:w="1418" w:type="dxa"/>
            <w:noWrap/>
          </w:tcPr>
          <w:p w:rsidR="00E233FA" w:rsidRPr="00063620" w:rsidRDefault="00E233FA" w:rsidP="007A28F9">
            <w:pPr>
              <w:ind w:left="186" w:hanging="186"/>
              <w:jc w:val="right"/>
              <w:rPr>
                <w:rFonts w:cs="Arial"/>
                <w:b/>
                <w:sz w:val="22"/>
              </w:rPr>
            </w:pPr>
            <w:r w:rsidRPr="00063620">
              <w:rPr>
                <w:rFonts w:cs="Arial"/>
                <w:b/>
                <w:sz w:val="22"/>
              </w:rPr>
              <w:t>2’581</w:t>
            </w:r>
          </w:p>
        </w:tc>
        <w:tc>
          <w:tcPr>
            <w:tcW w:w="1276" w:type="dxa"/>
            <w:noWrap/>
          </w:tcPr>
          <w:p w:rsidR="00E233FA" w:rsidRPr="00063620" w:rsidRDefault="00E233FA" w:rsidP="007A28F9">
            <w:pPr>
              <w:jc w:val="right"/>
              <w:rPr>
                <w:rFonts w:cs="Arial"/>
                <w:b/>
                <w:sz w:val="22"/>
              </w:rPr>
            </w:pPr>
            <w:r w:rsidRPr="00063620">
              <w:rPr>
                <w:rFonts w:cs="Arial"/>
                <w:b/>
                <w:sz w:val="22"/>
              </w:rPr>
              <w:t>3’213</w:t>
            </w:r>
          </w:p>
        </w:tc>
      </w:tr>
    </w:tbl>
    <w:p w:rsidR="00BB27B1" w:rsidRPr="00BB27B1" w:rsidRDefault="00BB27B1" w:rsidP="00E233FA">
      <w:pPr>
        <w:rPr>
          <w:rFonts w:cs="Arial"/>
          <w:sz w:val="22"/>
        </w:rPr>
      </w:pPr>
      <w:bookmarkStart w:id="4" w:name="_Toc339465003"/>
      <w:bookmarkStart w:id="5" w:name="_Toc342313322"/>
      <w:bookmarkStart w:id="6" w:name="_Toc353430551"/>
    </w:p>
    <w:p w:rsidR="00BB27B1" w:rsidRPr="00BB27B1" w:rsidRDefault="00BB27B1" w:rsidP="00E233FA">
      <w:pPr>
        <w:rPr>
          <w:rFonts w:cs="Arial"/>
          <w:sz w:val="22"/>
        </w:rPr>
      </w:pPr>
    </w:p>
    <w:p w:rsidR="00E233FA" w:rsidRPr="00063620" w:rsidRDefault="00E233FA" w:rsidP="00E233FA">
      <w:pPr>
        <w:rPr>
          <w:rFonts w:cs="Arial"/>
          <w:b/>
          <w:sz w:val="22"/>
        </w:rPr>
      </w:pPr>
      <w:r w:rsidRPr="00063620">
        <w:rPr>
          <w:rFonts w:cs="Arial"/>
          <w:b/>
          <w:sz w:val="22"/>
        </w:rPr>
        <w:t xml:space="preserve">Figura 1: planimetria </w:t>
      </w:r>
      <w:proofErr w:type="spellStart"/>
      <w:r w:rsidRPr="00063620">
        <w:rPr>
          <w:rFonts w:cs="Arial"/>
          <w:b/>
          <w:sz w:val="22"/>
        </w:rPr>
        <w:t>Turconi</w:t>
      </w:r>
      <w:proofErr w:type="spellEnd"/>
    </w:p>
    <w:p w:rsidR="00E233FA" w:rsidRPr="007451ED" w:rsidRDefault="00E233FA" w:rsidP="00E233FA">
      <w:pPr>
        <w:rPr>
          <w:rFonts w:cs="Arial"/>
          <w:b/>
          <w:szCs w:val="24"/>
        </w:rPr>
      </w:pPr>
    </w:p>
    <w:p w:rsidR="00E233FA" w:rsidRPr="007451ED" w:rsidRDefault="00E233FA" w:rsidP="00E233FA">
      <w:pPr>
        <w:rPr>
          <w:rFonts w:cs="Arial"/>
          <w:b/>
          <w:szCs w:val="24"/>
        </w:rPr>
      </w:pPr>
      <w:r w:rsidRPr="007451ED">
        <w:rPr>
          <w:rFonts w:cs="Arial"/>
          <w:b/>
          <w:noProof/>
          <w:szCs w:val="24"/>
          <w:lang w:eastAsia="it-CH"/>
        </w:rPr>
        <w:drawing>
          <wp:inline distT="0" distB="0" distL="0" distR="0" wp14:anchorId="22F0BCF6" wp14:editId="088DFB44">
            <wp:extent cx="5999160" cy="2329732"/>
            <wp:effectExtent l="0" t="0" r="190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te Turconi_VARIANTE 3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10300" cy="2334058"/>
                    </a:xfrm>
                    <a:prstGeom prst="rect">
                      <a:avLst/>
                    </a:prstGeom>
                  </pic:spPr>
                </pic:pic>
              </a:graphicData>
            </a:graphic>
          </wp:inline>
        </w:drawing>
      </w:r>
    </w:p>
    <w:p w:rsidR="00E233FA" w:rsidRPr="007451ED" w:rsidRDefault="00E233FA" w:rsidP="00E233FA">
      <w:pPr>
        <w:rPr>
          <w:rFonts w:cs="Arial"/>
          <w:b/>
          <w:szCs w:val="24"/>
        </w:rPr>
      </w:pPr>
    </w:p>
    <w:p w:rsidR="00E233FA" w:rsidRPr="007451ED" w:rsidRDefault="00E233FA" w:rsidP="00E233FA">
      <w:pPr>
        <w:rPr>
          <w:rFonts w:cs="Arial"/>
          <w:b/>
          <w:szCs w:val="24"/>
        </w:rPr>
      </w:pPr>
    </w:p>
    <w:p w:rsidR="00E233FA" w:rsidRPr="007451ED" w:rsidRDefault="00E233FA" w:rsidP="00E233FA">
      <w:pPr>
        <w:rPr>
          <w:rFonts w:cs="Arial"/>
          <w:b/>
          <w:szCs w:val="24"/>
        </w:rPr>
      </w:pPr>
      <w:r w:rsidRPr="007451ED">
        <w:rPr>
          <w:rFonts w:cs="Arial"/>
          <w:b/>
          <w:noProof/>
          <w:szCs w:val="24"/>
          <w:lang w:eastAsia="it-CH"/>
        </w:rPr>
        <w:drawing>
          <wp:inline distT="0" distB="0" distL="0" distR="0" wp14:anchorId="49ED27A2" wp14:editId="2A165A14">
            <wp:extent cx="6098650" cy="3419061"/>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o piano_1.50-PDF_1806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08792" cy="3424747"/>
                    </a:xfrm>
                    <a:prstGeom prst="rect">
                      <a:avLst/>
                    </a:prstGeom>
                  </pic:spPr>
                </pic:pic>
              </a:graphicData>
            </a:graphic>
          </wp:inline>
        </w:drawing>
      </w:r>
    </w:p>
    <w:p w:rsidR="00E233FA" w:rsidRPr="007451ED" w:rsidRDefault="00E233FA" w:rsidP="00E233FA">
      <w:pPr>
        <w:rPr>
          <w:rFonts w:cs="Arial"/>
          <w:b/>
          <w:szCs w:val="24"/>
        </w:rPr>
      </w:pPr>
    </w:p>
    <w:p w:rsidR="00E233FA" w:rsidRPr="007451ED" w:rsidRDefault="00E233FA" w:rsidP="00E233FA">
      <w:pPr>
        <w:rPr>
          <w:rFonts w:cs="Arial"/>
          <w:b/>
          <w:szCs w:val="24"/>
        </w:rPr>
      </w:pPr>
    </w:p>
    <w:p w:rsidR="00E233FA" w:rsidRPr="007451ED" w:rsidRDefault="00E233FA" w:rsidP="00E233FA">
      <w:pPr>
        <w:rPr>
          <w:rFonts w:cs="Arial"/>
          <w:b/>
          <w:szCs w:val="24"/>
        </w:rPr>
      </w:pPr>
      <w:r w:rsidRPr="007451ED">
        <w:rPr>
          <w:rFonts w:cs="Arial"/>
          <w:b/>
          <w:noProof/>
          <w:szCs w:val="24"/>
          <w:lang w:eastAsia="it-CH"/>
        </w:rPr>
        <w:lastRenderedPageBreak/>
        <w:drawing>
          <wp:inline distT="0" distB="0" distL="0" distR="0" wp14:anchorId="368A7E25" wp14:editId="7A1612DA">
            <wp:extent cx="6011186" cy="1653872"/>
            <wp:effectExtent l="0" t="0" r="0" b="381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zione B_1.50-PDF_1806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22368" cy="1656949"/>
                    </a:xfrm>
                    <a:prstGeom prst="rect">
                      <a:avLst/>
                    </a:prstGeom>
                  </pic:spPr>
                </pic:pic>
              </a:graphicData>
            </a:graphic>
          </wp:inline>
        </w:drawing>
      </w:r>
    </w:p>
    <w:p w:rsidR="00E233FA" w:rsidRPr="00CE7262" w:rsidRDefault="00E233FA" w:rsidP="00E233FA">
      <w:pPr>
        <w:rPr>
          <w:rFonts w:cs="Arial"/>
          <w:b/>
          <w:sz w:val="20"/>
        </w:rPr>
      </w:pPr>
    </w:p>
    <w:p w:rsidR="00E233FA" w:rsidRPr="00FD748D" w:rsidRDefault="00E233FA" w:rsidP="00E233FA">
      <w:pPr>
        <w:rPr>
          <w:rFonts w:cs="Arial"/>
          <w:b/>
          <w:szCs w:val="24"/>
        </w:rPr>
      </w:pPr>
    </w:p>
    <w:p w:rsidR="00E233FA" w:rsidRPr="007451ED" w:rsidRDefault="00E233FA" w:rsidP="00E233FA">
      <w:pPr>
        <w:rPr>
          <w:rFonts w:cs="Arial"/>
          <w:szCs w:val="24"/>
        </w:rPr>
      </w:pPr>
      <w:r w:rsidRPr="007451ED">
        <w:rPr>
          <w:rFonts w:cs="Arial"/>
          <w:szCs w:val="24"/>
        </w:rPr>
        <w:t>Il preventivo attualmente a disposizione ed elaborato in base ai parametri CCC (Codice dei Costi di Costruzione SN 506 500) prevede i seguenti costi</w:t>
      </w:r>
      <w:r>
        <w:rPr>
          <w:rFonts w:cs="Arial"/>
          <w:szCs w:val="24"/>
        </w:rPr>
        <w:t>:</w:t>
      </w:r>
    </w:p>
    <w:p w:rsidR="00E233FA" w:rsidRPr="00CE7262" w:rsidRDefault="00E233FA" w:rsidP="00E233FA">
      <w:pPr>
        <w:rPr>
          <w:rFonts w:cs="Arial"/>
          <w:sz w:val="20"/>
          <w:highlight w:val="yellow"/>
        </w:rPr>
      </w:pPr>
    </w:p>
    <w:p w:rsidR="00E233FA" w:rsidRPr="00063620" w:rsidRDefault="00E233FA" w:rsidP="00E233FA">
      <w:pPr>
        <w:rPr>
          <w:rFonts w:cs="Arial"/>
          <w:b/>
          <w:sz w:val="22"/>
        </w:rPr>
      </w:pPr>
      <w:r>
        <w:rPr>
          <w:rFonts w:cs="Arial"/>
          <w:b/>
          <w:sz w:val="22"/>
        </w:rPr>
        <w:t>C</w:t>
      </w:r>
      <w:r w:rsidRPr="00063620">
        <w:rPr>
          <w:rFonts w:cs="Arial"/>
          <w:b/>
          <w:sz w:val="22"/>
        </w:rPr>
        <w:t xml:space="preserve">osti ristrutturazione </w:t>
      </w:r>
      <w:proofErr w:type="spellStart"/>
      <w:r w:rsidRPr="00063620">
        <w:rPr>
          <w:rFonts w:cs="Arial"/>
          <w:b/>
          <w:sz w:val="22"/>
        </w:rPr>
        <w:t>Turconi</w:t>
      </w:r>
      <w:proofErr w:type="spellEnd"/>
      <w:r w:rsidRPr="00063620">
        <w:rPr>
          <w:rFonts w:cs="Arial"/>
          <w:b/>
          <w:sz w:val="22"/>
        </w:rPr>
        <w:t xml:space="preserve"> </w:t>
      </w:r>
    </w:p>
    <w:p w:rsidR="00E233FA" w:rsidRPr="00CE7262" w:rsidRDefault="00E233FA" w:rsidP="00E233FA">
      <w:pPr>
        <w:rPr>
          <w:rFonts w:cs="Arial"/>
          <w:b/>
          <w:sz w:val="20"/>
        </w:rPr>
      </w:pPr>
    </w:p>
    <w:tbl>
      <w:tblPr>
        <w:tblW w:w="0" w:type="auto"/>
        <w:tblBorders>
          <w:insideH w:val="single" w:sz="4" w:space="0" w:color="auto"/>
        </w:tblBorders>
        <w:tblLook w:val="04A0" w:firstRow="1" w:lastRow="0" w:firstColumn="1" w:lastColumn="0" w:noHBand="0" w:noVBand="1"/>
      </w:tblPr>
      <w:tblGrid>
        <w:gridCol w:w="959"/>
        <w:gridCol w:w="5559"/>
        <w:gridCol w:w="3260"/>
      </w:tblGrid>
      <w:tr w:rsidR="00E233FA" w:rsidRPr="00063620" w:rsidTr="007A28F9">
        <w:tc>
          <w:tcPr>
            <w:tcW w:w="959" w:type="dxa"/>
            <w:shd w:val="clear" w:color="auto" w:fill="D9D9D9"/>
          </w:tcPr>
          <w:p w:rsidR="00E233FA" w:rsidRPr="00063620" w:rsidRDefault="00E233FA" w:rsidP="007A28F9">
            <w:pPr>
              <w:rPr>
                <w:rFonts w:cs="Arial"/>
                <w:b/>
                <w:sz w:val="22"/>
              </w:rPr>
            </w:pPr>
            <w:r w:rsidRPr="00063620">
              <w:rPr>
                <w:rFonts w:cs="Arial"/>
                <w:b/>
                <w:sz w:val="22"/>
              </w:rPr>
              <w:t>CCC</w:t>
            </w:r>
          </w:p>
        </w:tc>
        <w:tc>
          <w:tcPr>
            <w:tcW w:w="5559" w:type="dxa"/>
            <w:shd w:val="clear" w:color="auto" w:fill="D9D9D9"/>
          </w:tcPr>
          <w:p w:rsidR="00E233FA" w:rsidRPr="00063620" w:rsidRDefault="00E233FA" w:rsidP="007A28F9">
            <w:pPr>
              <w:rPr>
                <w:rFonts w:cs="Arial"/>
                <w:b/>
                <w:sz w:val="22"/>
              </w:rPr>
            </w:pPr>
          </w:p>
        </w:tc>
        <w:tc>
          <w:tcPr>
            <w:tcW w:w="3260" w:type="dxa"/>
            <w:shd w:val="clear" w:color="auto" w:fill="D9D9D9"/>
          </w:tcPr>
          <w:p w:rsidR="00E233FA" w:rsidRPr="00063620" w:rsidRDefault="00E233FA" w:rsidP="007A28F9">
            <w:pPr>
              <w:jc w:val="right"/>
              <w:rPr>
                <w:rFonts w:cs="Arial"/>
                <w:b/>
                <w:sz w:val="22"/>
              </w:rPr>
            </w:pPr>
            <w:r w:rsidRPr="00063620">
              <w:rPr>
                <w:rFonts w:cs="Arial"/>
                <w:b/>
                <w:sz w:val="22"/>
              </w:rPr>
              <w:t xml:space="preserve">in </w:t>
            </w:r>
            <w:proofErr w:type="spellStart"/>
            <w:r w:rsidRPr="00063620">
              <w:rPr>
                <w:rFonts w:cs="Arial"/>
                <w:b/>
                <w:sz w:val="22"/>
              </w:rPr>
              <w:t>fr</w:t>
            </w:r>
            <w:proofErr w:type="spellEnd"/>
            <w:r w:rsidRPr="00063620">
              <w:rPr>
                <w:rFonts w:cs="Arial"/>
                <w:b/>
                <w:sz w:val="22"/>
              </w:rPr>
              <w:t>.</w:t>
            </w:r>
          </w:p>
        </w:tc>
      </w:tr>
      <w:tr w:rsidR="00E233FA" w:rsidRPr="00063620" w:rsidTr="007A28F9">
        <w:tc>
          <w:tcPr>
            <w:tcW w:w="959" w:type="dxa"/>
          </w:tcPr>
          <w:p w:rsidR="00E233FA" w:rsidRPr="00063620" w:rsidRDefault="00E233FA" w:rsidP="007A28F9">
            <w:pPr>
              <w:rPr>
                <w:rFonts w:cs="Arial"/>
                <w:sz w:val="22"/>
              </w:rPr>
            </w:pPr>
            <w:r w:rsidRPr="00063620">
              <w:rPr>
                <w:rFonts w:cs="Arial"/>
                <w:sz w:val="22"/>
              </w:rPr>
              <w:t>10</w:t>
            </w:r>
          </w:p>
        </w:tc>
        <w:tc>
          <w:tcPr>
            <w:tcW w:w="5559" w:type="dxa"/>
          </w:tcPr>
          <w:p w:rsidR="00E233FA" w:rsidRPr="00063620" w:rsidRDefault="00E233FA" w:rsidP="007A28F9">
            <w:pPr>
              <w:rPr>
                <w:rFonts w:cs="Arial"/>
                <w:sz w:val="22"/>
              </w:rPr>
            </w:pPr>
            <w:r w:rsidRPr="00063620">
              <w:rPr>
                <w:rFonts w:cs="Arial"/>
                <w:sz w:val="22"/>
              </w:rPr>
              <w:t>Lavori preliminari (demolizione aula legno)</w:t>
            </w:r>
          </w:p>
        </w:tc>
        <w:tc>
          <w:tcPr>
            <w:tcW w:w="3260" w:type="dxa"/>
          </w:tcPr>
          <w:p w:rsidR="00E233FA" w:rsidRPr="00063620" w:rsidRDefault="00E233FA" w:rsidP="007A28F9">
            <w:pPr>
              <w:jc w:val="right"/>
              <w:rPr>
                <w:rFonts w:cs="Arial"/>
                <w:sz w:val="22"/>
              </w:rPr>
            </w:pPr>
            <w:r w:rsidRPr="00063620">
              <w:rPr>
                <w:rFonts w:cs="Arial"/>
                <w:sz w:val="22"/>
              </w:rPr>
              <w:t>100’000</w:t>
            </w:r>
          </w:p>
        </w:tc>
      </w:tr>
      <w:tr w:rsidR="00E233FA" w:rsidRPr="00063620" w:rsidTr="007A28F9">
        <w:tc>
          <w:tcPr>
            <w:tcW w:w="959" w:type="dxa"/>
          </w:tcPr>
          <w:p w:rsidR="00E233FA" w:rsidRPr="00063620" w:rsidRDefault="00E233FA" w:rsidP="007A28F9">
            <w:pPr>
              <w:rPr>
                <w:rFonts w:cs="Arial"/>
                <w:sz w:val="22"/>
              </w:rPr>
            </w:pPr>
            <w:r w:rsidRPr="00063620">
              <w:rPr>
                <w:rFonts w:cs="Arial"/>
                <w:sz w:val="22"/>
              </w:rPr>
              <w:t>21</w:t>
            </w:r>
          </w:p>
        </w:tc>
        <w:tc>
          <w:tcPr>
            <w:tcW w:w="5559" w:type="dxa"/>
          </w:tcPr>
          <w:p w:rsidR="00E233FA" w:rsidRPr="00063620" w:rsidRDefault="00E233FA" w:rsidP="007A28F9">
            <w:pPr>
              <w:rPr>
                <w:rFonts w:cs="Arial"/>
                <w:sz w:val="22"/>
              </w:rPr>
            </w:pPr>
            <w:r w:rsidRPr="00063620">
              <w:rPr>
                <w:rFonts w:cs="Arial"/>
                <w:sz w:val="22"/>
              </w:rPr>
              <w:t>Costruzione grezza 1</w:t>
            </w:r>
          </w:p>
        </w:tc>
        <w:tc>
          <w:tcPr>
            <w:tcW w:w="3260" w:type="dxa"/>
          </w:tcPr>
          <w:p w:rsidR="00E233FA" w:rsidRPr="00063620" w:rsidRDefault="00E233FA" w:rsidP="007A28F9">
            <w:pPr>
              <w:jc w:val="right"/>
              <w:rPr>
                <w:rFonts w:cs="Arial"/>
                <w:sz w:val="22"/>
              </w:rPr>
            </w:pPr>
            <w:r w:rsidRPr="00063620">
              <w:rPr>
                <w:rFonts w:cs="Arial"/>
                <w:sz w:val="22"/>
              </w:rPr>
              <w:t>900’000</w:t>
            </w:r>
          </w:p>
        </w:tc>
      </w:tr>
      <w:tr w:rsidR="00E233FA" w:rsidRPr="00063620" w:rsidTr="007A28F9">
        <w:tc>
          <w:tcPr>
            <w:tcW w:w="959" w:type="dxa"/>
          </w:tcPr>
          <w:p w:rsidR="00E233FA" w:rsidRPr="00063620" w:rsidRDefault="00E233FA" w:rsidP="007A28F9">
            <w:pPr>
              <w:rPr>
                <w:rFonts w:cs="Arial"/>
                <w:sz w:val="22"/>
              </w:rPr>
            </w:pPr>
            <w:r w:rsidRPr="00063620">
              <w:rPr>
                <w:rFonts w:cs="Arial"/>
                <w:sz w:val="22"/>
              </w:rPr>
              <w:t>22</w:t>
            </w:r>
          </w:p>
        </w:tc>
        <w:tc>
          <w:tcPr>
            <w:tcW w:w="5559" w:type="dxa"/>
          </w:tcPr>
          <w:p w:rsidR="00E233FA" w:rsidRPr="00063620" w:rsidRDefault="00E233FA" w:rsidP="007A28F9">
            <w:pPr>
              <w:rPr>
                <w:rFonts w:cs="Arial"/>
                <w:sz w:val="22"/>
              </w:rPr>
            </w:pPr>
            <w:r w:rsidRPr="00063620">
              <w:rPr>
                <w:rFonts w:cs="Arial"/>
                <w:sz w:val="22"/>
              </w:rPr>
              <w:t>Costruzione grezza 2</w:t>
            </w:r>
          </w:p>
        </w:tc>
        <w:tc>
          <w:tcPr>
            <w:tcW w:w="3260" w:type="dxa"/>
          </w:tcPr>
          <w:p w:rsidR="00E233FA" w:rsidRPr="00063620" w:rsidRDefault="00E233FA" w:rsidP="007A28F9">
            <w:pPr>
              <w:jc w:val="right"/>
              <w:rPr>
                <w:rFonts w:cs="Arial"/>
                <w:sz w:val="22"/>
              </w:rPr>
            </w:pPr>
            <w:r w:rsidRPr="00063620">
              <w:rPr>
                <w:rFonts w:cs="Arial"/>
                <w:sz w:val="22"/>
              </w:rPr>
              <w:t>1'500’000</w:t>
            </w:r>
          </w:p>
        </w:tc>
      </w:tr>
      <w:tr w:rsidR="00E233FA" w:rsidRPr="00063620" w:rsidTr="007A28F9">
        <w:tc>
          <w:tcPr>
            <w:tcW w:w="959" w:type="dxa"/>
          </w:tcPr>
          <w:p w:rsidR="00E233FA" w:rsidRPr="00063620" w:rsidRDefault="00E233FA" w:rsidP="007A28F9">
            <w:pPr>
              <w:rPr>
                <w:rFonts w:cs="Arial"/>
                <w:sz w:val="22"/>
              </w:rPr>
            </w:pPr>
            <w:r w:rsidRPr="00063620">
              <w:rPr>
                <w:rFonts w:cs="Arial"/>
                <w:sz w:val="22"/>
              </w:rPr>
              <w:t>23-26</w:t>
            </w:r>
          </w:p>
        </w:tc>
        <w:tc>
          <w:tcPr>
            <w:tcW w:w="5559" w:type="dxa"/>
          </w:tcPr>
          <w:p w:rsidR="00E233FA" w:rsidRPr="00063620" w:rsidRDefault="00E233FA" w:rsidP="007A28F9">
            <w:pPr>
              <w:rPr>
                <w:rFonts w:cs="Arial"/>
                <w:sz w:val="22"/>
              </w:rPr>
            </w:pPr>
            <w:r w:rsidRPr="00063620">
              <w:rPr>
                <w:rFonts w:cs="Arial"/>
                <w:sz w:val="22"/>
              </w:rPr>
              <w:t>Impianti</w:t>
            </w:r>
          </w:p>
        </w:tc>
        <w:tc>
          <w:tcPr>
            <w:tcW w:w="3260" w:type="dxa"/>
          </w:tcPr>
          <w:p w:rsidR="00E233FA" w:rsidRPr="00063620" w:rsidRDefault="00E233FA" w:rsidP="007A28F9">
            <w:pPr>
              <w:jc w:val="right"/>
              <w:rPr>
                <w:rFonts w:cs="Arial"/>
                <w:sz w:val="22"/>
              </w:rPr>
            </w:pPr>
            <w:r w:rsidRPr="00063620">
              <w:rPr>
                <w:rFonts w:cs="Arial"/>
                <w:sz w:val="22"/>
              </w:rPr>
              <w:t>1'450’000</w:t>
            </w:r>
          </w:p>
        </w:tc>
      </w:tr>
      <w:tr w:rsidR="00E233FA" w:rsidRPr="00063620" w:rsidTr="007A28F9">
        <w:tc>
          <w:tcPr>
            <w:tcW w:w="959" w:type="dxa"/>
          </w:tcPr>
          <w:p w:rsidR="00E233FA" w:rsidRPr="00063620" w:rsidRDefault="00E233FA" w:rsidP="007A28F9">
            <w:pPr>
              <w:rPr>
                <w:rFonts w:cs="Arial"/>
                <w:sz w:val="22"/>
              </w:rPr>
            </w:pPr>
            <w:r w:rsidRPr="00063620">
              <w:rPr>
                <w:rFonts w:cs="Arial"/>
                <w:sz w:val="22"/>
              </w:rPr>
              <w:t>27-28</w:t>
            </w:r>
          </w:p>
        </w:tc>
        <w:tc>
          <w:tcPr>
            <w:tcW w:w="5559" w:type="dxa"/>
          </w:tcPr>
          <w:p w:rsidR="00E233FA" w:rsidRPr="00063620" w:rsidRDefault="00E233FA" w:rsidP="007A28F9">
            <w:pPr>
              <w:rPr>
                <w:rFonts w:cs="Arial"/>
                <w:sz w:val="22"/>
              </w:rPr>
            </w:pPr>
            <w:r w:rsidRPr="00063620">
              <w:rPr>
                <w:rFonts w:cs="Arial"/>
                <w:sz w:val="22"/>
              </w:rPr>
              <w:t xml:space="preserve">Finiture </w:t>
            </w:r>
          </w:p>
        </w:tc>
        <w:tc>
          <w:tcPr>
            <w:tcW w:w="3260" w:type="dxa"/>
          </w:tcPr>
          <w:p w:rsidR="00E233FA" w:rsidRPr="00063620" w:rsidRDefault="00E233FA" w:rsidP="007A28F9">
            <w:pPr>
              <w:jc w:val="right"/>
              <w:rPr>
                <w:rFonts w:cs="Arial"/>
                <w:sz w:val="22"/>
              </w:rPr>
            </w:pPr>
            <w:r w:rsidRPr="00063620">
              <w:rPr>
                <w:rFonts w:cs="Arial"/>
                <w:sz w:val="22"/>
              </w:rPr>
              <w:t>2'750’000</w:t>
            </w:r>
          </w:p>
        </w:tc>
      </w:tr>
      <w:tr w:rsidR="00E233FA" w:rsidRPr="00063620" w:rsidTr="007A28F9">
        <w:tc>
          <w:tcPr>
            <w:tcW w:w="959" w:type="dxa"/>
            <w:tcBorders>
              <w:bottom w:val="single" w:sz="4" w:space="0" w:color="auto"/>
            </w:tcBorders>
          </w:tcPr>
          <w:p w:rsidR="00E233FA" w:rsidRPr="00063620" w:rsidRDefault="00E233FA" w:rsidP="007A28F9">
            <w:pPr>
              <w:rPr>
                <w:rFonts w:cs="Arial"/>
                <w:sz w:val="22"/>
              </w:rPr>
            </w:pPr>
            <w:r w:rsidRPr="00063620">
              <w:rPr>
                <w:rFonts w:cs="Arial"/>
                <w:sz w:val="22"/>
              </w:rPr>
              <w:t>50</w:t>
            </w:r>
          </w:p>
        </w:tc>
        <w:tc>
          <w:tcPr>
            <w:tcW w:w="5559" w:type="dxa"/>
            <w:tcBorders>
              <w:bottom w:val="single" w:sz="4" w:space="0" w:color="auto"/>
            </w:tcBorders>
          </w:tcPr>
          <w:p w:rsidR="00E233FA" w:rsidRPr="00063620" w:rsidRDefault="00E233FA" w:rsidP="007A28F9">
            <w:pPr>
              <w:rPr>
                <w:rFonts w:cs="Arial"/>
                <w:sz w:val="22"/>
              </w:rPr>
            </w:pPr>
            <w:r w:rsidRPr="00063620">
              <w:rPr>
                <w:rFonts w:cs="Arial"/>
                <w:sz w:val="22"/>
              </w:rPr>
              <w:t xml:space="preserve">Costi secondari e conti transitori </w:t>
            </w:r>
          </w:p>
        </w:tc>
        <w:tc>
          <w:tcPr>
            <w:tcW w:w="3260" w:type="dxa"/>
            <w:tcBorders>
              <w:bottom w:val="single" w:sz="4" w:space="0" w:color="auto"/>
            </w:tcBorders>
          </w:tcPr>
          <w:p w:rsidR="00E233FA" w:rsidRPr="00063620" w:rsidRDefault="00E233FA" w:rsidP="007A28F9">
            <w:pPr>
              <w:jc w:val="right"/>
              <w:rPr>
                <w:rFonts w:cs="Arial"/>
                <w:sz w:val="22"/>
              </w:rPr>
            </w:pPr>
            <w:r w:rsidRPr="00063620">
              <w:rPr>
                <w:rFonts w:cs="Arial"/>
                <w:sz w:val="22"/>
              </w:rPr>
              <w:t>400’000</w:t>
            </w:r>
          </w:p>
        </w:tc>
      </w:tr>
      <w:tr w:rsidR="00E233FA" w:rsidRPr="00063620" w:rsidTr="007A28F9">
        <w:tc>
          <w:tcPr>
            <w:tcW w:w="959" w:type="dxa"/>
            <w:tcBorders>
              <w:top w:val="single" w:sz="4" w:space="0" w:color="auto"/>
              <w:bottom w:val="single" w:sz="4" w:space="0" w:color="auto"/>
            </w:tcBorders>
          </w:tcPr>
          <w:p w:rsidR="00E233FA" w:rsidRPr="00063620" w:rsidRDefault="00E233FA" w:rsidP="007A28F9">
            <w:pPr>
              <w:rPr>
                <w:rFonts w:cs="Arial"/>
                <w:sz w:val="22"/>
              </w:rPr>
            </w:pPr>
            <w:r w:rsidRPr="00063620">
              <w:rPr>
                <w:rFonts w:cs="Arial"/>
                <w:sz w:val="22"/>
              </w:rPr>
              <w:t>90</w:t>
            </w:r>
          </w:p>
        </w:tc>
        <w:tc>
          <w:tcPr>
            <w:tcW w:w="5559" w:type="dxa"/>
            <w:tcBorders>
              <w:top w:val="single" w:sz="4" w:space="0" w:color="auto"/>
              <w:bottom w:val="single" w:sz="4" w:space="0" w:color="auto"/>
            </w:tcBorders>
          </w:tcPr>
          <w:p w:rsidR="00E233FA" w:rsidRPr="00063620" w:rsidRDefault="00E233FA" w:rsidP="007A28F9">
            <w:pPr>
              <w:rPr>
                <w:rFonts w:cs="Arial"/>
                <w:sz w:val="22"/>
              </w:rPr>
            </w:pPr>
            <w:r w:rsidRPr="00063620">
              <w:rPr>
                <w:rFonts w:cs="Arial"/>
                <w:sz w:val="22"/>
              </w:rPr>
              <w:t>Arredamenti</w:t>
            </w:r>
          </w:p>
        </w:tc>
        <w:tc>
          <w:tcPr>
            <w:tcW w:w="3260" w:type="dxa"/>
            <w:tcBorders>
              <w:top w:val="single" w:sz="4" w:space="0" w:color="auto"/>
              <w:bottom w:val="single" w:sz="4" w:space="0" w:color="auto"/>
            </w:tcBorders>
          </w:tcPr>
          <w:p w:rsidR="00E233FA" w:rsidRPr="00063620" w:rsidRDefault="00E233FA" w:rsidP="007A28F9">
            <w:pPr>
              <w:jc w:val="right"/>
              <w:rPr>
                <w:rFonts w:cs="Arial"/>
                <w:sz w:val="22"/>
              </w:rPr>
            </w:pPr>
            <w:r w:rsidRPr="00063620">
              <w:rPr>
                <w:rFonts w:cs="Arial"/>
                <w:sz w:val="22"/>
              </w:rPr>
              <w:t>400’000</w:t>
            </w:r>
          </w:p>
        </w:tc>
      </w:tr>
      <w:tr w:rsidR="00E233FA" w:rsidRPr="00063620" w:rsidTr="007A28F9">
        <w:tc>
          <w:tcPr>
            <w:tcW w:w="959" w:type="dxa"/>
            <w:tcBorders>
              <w:top w:val="single" w:sz="4" w:space="0" w:color="auto"/>
              <w:bottom w:val="nil"/>
            </w:tcBorders>
          </w:tcPr>
          <w:p w:rsidR="00E233FA" w:rsidRPr="00063620" w:rsidRDefault="00E233FA" w:rsidP="007A28F9">
            <w:pPr>
              <w:rPr>
                <w:rFonts w:cs="Arial"/>
                <w:b/>
                <w:sz w:val="22"/>
              </w:rPr>
            </w:pPr>
          </w:p>
        </w:tc>
        <w:tc>
          <w:tcPr>
            <w:tcW w:w="5559" w:type="dxa"/>
            <w:tcBorders>
              <w:top w:val="single" w:sz="4" w:space="0" w:color="auto"/>
              <w:bottom w:val="nil"/>
            </w:tcBorders>
          </w:tcPr>
          <w:p w:rsidR="00E233FA" w:rsidRPr="00063620" w:rsidRDefault="00E233FA" w:rsidP="007A28F9">
            <w:pPr>
              <w:rPr>
                <w:rFonts w:cs="Arial"/>
                <w:b/>
                <w:sz w:val="22"/>
              </w:rPr>
            </w:pPr>
            <w:r w:rsidRPr="00063620">
              <w:rPr>
                <w:rFonts w:cs="Arial"/>
                <w:b/>
                <w:sz w:val="22"/>
              </w:rPr>
              <w:t>Totale</w:t>
            </w:r>
          </w:p>
        </w:tc>
        <w:tc>
          <w:tcPr>
            <w:tcW w:w="3260" w:type="dxa"/>
            <w:tcBorders>
              <w:top w:val="single" w:sz="4" w:space="0" w:color="auto"/>
              <w:bottom w:val="nil"/>
            </w:tcBorders>
          </w:tcPr>
          <w:p w:rsidR="00E233FA" w:rsidRPr="00063620" w:rsidRDefault="00E233FA" w:rsidP="007A28F9">
            <w:pPr>
              <w:jc w:val="right"/>
              <w:rPr>
                <w:rFonts w:cs="Arial"/>
                <w:b/>
                <w:sz w:val="22"/>
              </w:rPr>
            </w:pPr>
            <w:r w:rsidRPr="00063620">
              <w:rPr>
                <w:rFonts w:cs="Arial"/>
                <w:b/>
                <w:sz w:val="22"/>
              </w:rPr>
              <w:t>7'500’000</w:t>
            </w:r>
          </w:p>
        </w:tc>
      </w:tr>
    </w:tbl>
    <w:p w:rsidR="00E233FA" w:rsidRPr="007451ED" w:rsidRDefault="00E233FA" w:rsidP="00E233FA">
      <w:pPr>
        <w:spacing w:before="120"/>
        <w:rPr>
          <w:rFonts w:cs="Arial"/>
          <w:i/>
          <w:sz w:val="16"/>
          <w:szCs w:val="16"/>
        </w:rPr>
      </w:pPr>
      <w:r w:rsidRPr="007451ED">
        <w:rPr>
          <w:rFonts w:cs="Arial"/>
          <w:i/>
          <w:sz w:val="16"/>
          <w:szCs w:val="16"/>
        </w:rPr>
        <w:t>Fonte: USI</w:t>
      </w:r>
    </w:p>
    <w:bookmarkEnd w:id="4"/>
    <w:bookmarkEnd w:id="5"/>
    <w:bookmarkEnd w:id="6"/>
    <w:p w:rsidR="00E233FA" w:rsidRPr="00CE7262" w:rsidRDefault="00E233FA" w:rsidP="00E233FA">
      <w:pPr>
        <w:rPr>
          <w:sz w:val="20"/>
        </w:rPr>
      </w:pPr>
    </w:p>
    <w:p w:rsidR="00E233FA" w:rsidRPr="00CE7262" w:rsidRDefault="00E233FA" w:rsidP="00E233FA">
      <w:pPr>
        <w:rPr>
          <w:sz w:val="20"/>
        </w:rPr>
      </w:pPr>
    </w:p>
    <w:p w:rsidR="00E233FA" w:rsidRDefault="00E233FA" w:rsidP="00E233FA">
      <w:pPr>
        <w:pStyle w:val="Titolo2"/>
      </w:pPr>
      <w:r w:rsidRPr="00EF474E">
        <w:t>2.3</w:t>
      </w:r>
      <w:r>
        <w:tab/>
        <w:t>Secondo progetto della richiesta di contributo cantonale</w:t>
      </w:r>
    </w:p>
    <w:p w:rsidR="00E233FA" w:rsidRPr="00B3431C" w:rsidRDefault="00E233FA" w:rsidP="006611EC">
      <w:pPr>
        <w:pStyle w:val="Titolo3"/>
      </w:pPr>
      <w:r w:rsidRPr="00063620">
        <w:t>Nuovo edificio “</w:t>
      </w:r>
      <w:proofErr w:type="spellStart"/>
      <w:r w:rsidRPr="00063620">
        <w:t>Turconi</w:t>
      </w:r>
      <w:proofErr w:type="spellEnd"/>
      <w:r w:rsidRPr="00063620">
        <w:t xml:space="preserve"> 2”</w:t>
      </w:r>
    </w:p>
    <w:p w:rsidR="00E233FA" w:rsidRPr="007451ED" w:rsidRDefault="00E233FA" w:rsidP="00E233FA">
      <w:pPr>
        <w:spacing w:before="120"/>
        <w:rPr>
          <w:rFonts w:cs="Arial"/>
          <w:szCs w:val="24"/>
        </w:rPr>
      </w:pPr>
      <w:r w:rsidRPr="007451ED">
        <w:rPr>
          <w:rFonts w:cs="Arial"/>
          <w:szCs w:val="24"/>
        </w:rPr>
        <w:t xml:space="preserve">Il progetto è stato oggetto di un concorso internazionale </w:t>
      </w:r>
      <w:r>
        <w:rPr>
          <w:rFonts w:cs="Arial"/>
          <w:szCs w:val="24"/>
        </w:rPr>
        <w:t>che ha visto</w:t>
      </w:r>
      <w:r w:rsidRPr="007451ED">
        <w:rPr>
          <w:rFonts w:cs="Arial"/>
          <w:szCs w:val="24"/>
        </w:rPr>
        <w:t xml:space="preserve"> vincitore il progetto “Amarcord” degli architetti </w:t>
      </w:r>
      <w:proofErr w:type="spellStart"/>
      <w:r w:rsidRPr="007451ED">
        <w:rPr>
          <w:rFonts w:cs="Arial"/>
          <w:szCs w:val="24"/>
        </w:rPr>
        <w:t>Buchner</w:t>
      </w:r>
      <w:proofErr w:type="spellEnd"/>
      <w:r w:rsidRPr="007451ED">
        <w:rPr>
          <w:rFonts w:cs="Arial"/>
          <w:szCs w:val="24"/>
        </w:rPr>
        <w:t xml:space="preserve"> </w:t>
      </w:r>
      <w:proofErr w:type="spellStart"/>
      <w:r w:rsidRPr="007451ED">
        <w:rPr>
          <w:rFonts w:cs="Arial"/>
          <w:szCs w:val="24"/>
        </w:rPr>
        <w:t>Bründler</w:t>
      </w:r>
      <w:proofErr w:type="spellEnd"/>
      <w:r w:rsidRPr="007451ED">
        <w:rPr>
          <w:rFonts w:cs="Arial"/>
          <w:szCs w:val="24"/>
        </w:rPr>
        <w:t xml:space="preserve"> di Basilea.</w:t>
      </w:r>
    </w:p>
    <w:p w:rsidR="00E233FA" w:rsidRDefault="00E233FA" w:rsidP="00E233FA">
      <w:pPr>
        <w:spacing w:before="120"/>
      </w:pPr>
      <w:r w:rsidRPr="007451ED">
        <w:rPr>
          <w:rFonts w:cs="Arial"/>
          <w:szCs w:val="24"/>
        </w:rPr>
        <w:t>L’edificio prevede di ospitare le attività didattiche</w:t>
      </w:r>
      <w:r>
        <w:rPr>
          <w:rFonts w:cs="Arial"/>
          <w:szCs w:val="24"/>
        </w:rPr>
        <w:t xml:space="preserve"> per</w:t>
      </w:r>
      <w:r w:rsidRPr="007451ED">
        <w:t xml:space="preserve"> circa 145 studenti del primo anno e 16 collaboratori. Il</w:t>
      </w:r>
      <w:r>
        <w:t xml:space="preserve"> messaggio al capitolo 3.5 illustra</w:t>
      </w:r>
      <w:r w:rsidRPr="007451ED">
        <w:t xml:space="preserve"> </w:t>
      </w:r>
      <w:r>
        <w:t>gli aspetti</w:t>
      </w:r>
      <w:r w:rsidRPr="007451ED">
        <w:t xml:space="preserve"> urbanistic</w:t>
      </w:r>
      <w:r>
        <w:t xml:space="preserve">i e </w:t>
      </w:r>
      <w:r w:rsidRPr="007451ED">
        <w:t>architettonic</w:t>
      </w:r>
      <w:r>
        <w:t>i del progetto che possono essere approfonditi anche con la lettura dell’e</w:t>
      </w:r>
      <w:r w:rsidR="00BB27B1">
        <w:t>xpertise allegata al Messaggio.</w:t>
      </w:r>
    </w:p>
    <w:p w:rsidR="00BB27B1" w:rsidRDefault="00BB27B1" w:rsidP="00E04907"/>
    <w:p w:rsidR="00E233FA" w:rsidRPr="00FD748D" w:rsidRDefault="00E233FA" w:rsidP="006611EC">
      <w:pPr>
        <w:pStyle w:val="Titolo3"/>
      </w:pPr>
      <w:r>
        <w:t>Il P</w:t>
      </w:r>
      <w:r w:rsidRPr="00063620">
        <w:t>rogetto “</w:t>
      </w:r>
      <w:proofErr w:type="spellStart"/>
      <w:r w:rsidRPr="00063620">
        <w:t>Turconi</w:t>
      </w:r>
      <w:proofErr w:type="spellEnd"/>
      <w:r w:rsidRPr="00063620">
        <w:t xml:space="preserve"> 2”</w:t>
      </w:r>
    </w:p>
    <w:p w:rsidR="00E233FA" w:rsidRPr="006611EC" w:rsidRDefault="00E233FA" w:rsidP="00E233FA">
      <w:pPr>
        <w:rPr>
          <w:rFonts w:cs="Arial"/>
          <w:sz w:val="12"/>
          <w:szCs w:val="12"/>
          <w:highlight w:val="yellow"/>
        </w:rPr>
      </w:pPr>
    </w:p>
    <w:p w:rsidR="00E233FA" w:rsidRDefault="00E233FA" w:rsidP="00E233FA">
      <w:pPr>
        <w:rPr>
          <w:rFonts w:cs="Arial"/>
          <w:szCs w:val="24"/>
          <w:highlight w:val="yellow"/>
        </w:rPr>
      </w:pPr>
      <w:r w:rsidRPr="007451ED">
        <w:rPr>
          <w:rFonts w:cs="Arial"/>
          <w:noProof/>
          <w:szCs w:val="24"/>
          <w:lang w:eastAsia="it-CH"/>
        </w:rPr>
        <w:drawing>
          <wp:inline distT="0" distB="0" distL="0" distR="0" wp14:anchorId="6770AB45" wp14:editId="68675885">
            <wp:extent cx="6080391" cy="21336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rcord_T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72854" cy="2201135"/>
                    </a:xfrm>
                    <a:prstGeom prst="rect">
                      <a:avLst/>
                    </a:prstGeom>
                  </pic:spPr>
                </pic:pic>
              </a:graphicData>
            </a:graphic>
          </wp:inline>
        </w:drawing>
      </w:r>
    </w:p>
    <w:p w:rsidR="00BB27B1" w:rsidRPr="007451ED" w:rsidRDefault="00BB27B1" w:rsidP="00E233FA">
      <w:pPr>
        <w:rPr>
          <w:rFonts w:cs="Arial"/>
          <w:szCs w:val="24"/>
          <w:highlight w:val="yellow"/>
        </w:rPr>
      </w:pPr>
    </w:p>
    <w:tbl>
      <w:tblPr>
        <w:tblW w:w="0" w:type="auto"/>
        <w:tblLook w:val="04A0" w:firstRow="1" w:lastRow="0" w:firstColumn="1" w:lastColumn="0" w:noHBand="0" w:noVBand="1"/>
      </w:tblPr>
      <w:tblGrid>
        <w:gridCol w:w="9854"/>
      </w:tblGrid>
      <w:tr w:rsidR="00E233FA" w:rsidRPr="007451ED" w:rsidTr="007A28F9">
        <w:tc>
          <w:tcPr>
            <w:tcW w:w="9854" w:type="dxa"/>
          </w:tcPr>
          <w:p w:rsidR="00E233FA" w:rsidRPr="007451ED" w:rsidRDefault="00E233FA" w:rsidP="007A28F9">
            <w:pPr>
              <w:rPr>
                <w:rFonts w:cs="Arial"/>
                <w:sz w:val="20"/>
              </w:rPr>
            </w:pPr>
            <w:r w:rsidRPr="007451ED">
              <w:rPr>
                <w:rFonts w:cs="Arial"/>
                <w:noProof/>
                <w:sz w:val="20"/>
                <w:lang w:eastAsia="it-CH"/>
              </w:rPr>
              <w:lastRenderedPageBreak/>
              <w:drawing>
                <wp:inline distT="0" distB="0" distL="0" distR="0" wp14:anchorId="44AA2375" wp14:editId="4E1F1273">
                  <wp:extent cx="5857310" cy="4221480"/>
                  <wp:effectExtent l="0" t="0" r="0" b="762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rcord_T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62413" cy="4225158"/>
                          </a:xfrm>
                          <a:prstGeom prst="rect">
                            <a:avLst/>
                          </a:prstGeom>
                        </pic:spPr>
                      </pic:pic>
                    </a:graphicData>
                  </a:graphic>
                </wp:inline>
              </w:drawing>
            </w:r>
          </w:p>
        </w:tc>
      </w:tr>
    </w:tbl>
    <w:p w:rsidR="00E233FA" w:rsidRPr="007451ED" w:rsidRDefault="00E233FA" w:rsidP="00E233FA">
      <w:pPr>
        <w:rPr>
          <w:rFonts w:cs="Arial"/>
          <w:szCs w:val="24"/>
        </w:rPr>
      </w:pPr>
    </w:p>
    <w:p w:rsidR="00E233FA" w:rsidRPr="00063620" w:rsidRDefault="00E233FA" w:rsidP="00E233FA">
      <w:pPr>
        <w:rPr>
          <w:rFonts w:cs="Arial"/>
          <w:b/>
          <w:sz w:val="22"/>
        </w:rPr>
      </w:pPr>
      <w:r w:rsidRPr="007451ED">
        <w:rPr>
          <w:rFonts w:cs="Arial"/>
          <w:szCs w:val="24"/>
        </w:rPr>
        <w:t xml:space="preserve">Le </w:t>
      </w:r>
      <w:r w:rsidRPr="00FD748D">
        <w:rPr>
          <w:rFonts w:cs="Arial"/>
          <w:b/>
          <w:szCs w:val="24"/>
        </w:rPr>
        <w:t>superfici previste</w:t>
      </w:r>
      <w:r w:rsidRPr="007451ED">
        <w:rPr>
          <w:rFonts w:cs="Arial"/>
          <w:szCs w:val="24"/>
        </w:rPr>
        <w:t xml:space="preserve"> per il “</w:t>
      </w:r>
      <w:proofErr w:type="spellStart"/>
      <w:r w:rsidRPr="007451ED">
        <w:rPr>
          <w:rFonts w:cs="Arial"/>
          <w:szCs w:val="24"/>
        </w:rPr>
        <w:t>Turconi</w:t>
      </w:r>
      <w:proofErr w:type="spellEnd"/>
      <w:r w:rsidRPr="007451ED">
        <w:rPr>
          <w:rFonts w:cs="Arial"/>
          <w:szCs w:val="24"/>
        </w:rPr>
        <w:t xml:space="preserve"> 2” sono riassunte </w:t>
      </w:r>
      <w:r>
        <w:rPr>
          <w:rFonts w:cs="Arial"/>
          <w:szCs w:val="24"/>
        </w:rPr>
        <w:t xml:space="preserve">come segue: </w:t>
      </w:r>
    </w:p>
    <w:p w:rsidR="00E233FA" w:rsidRPr="004F74DE" w:rsidRDefault="00E233FA" w:rsidP="00E233FA">
      <w:pPr>
        <w:rPr>
          <w:rFonts w:cs="Arial"/>
          <w:sz w:val="18"/>
          <w:szCs w:val="18"/>
        </w:rPr>
      </w:pPr>
    </w:p>
    <w:tbl>
      <w:tblPr>
        <w:tblW w:w="9573" w:type="dxa"/>
        <w:tblInd w:w="61" w:type="dxa"/>
        <w:tblBorders>
          <w:insideH w:val="single" w:sz="4" w:space="0" w:color="auto"/>
        </w:tblBorders>
        <w:tblCellMar>
          <w:left w:w="70" w:type="dxa"/>
          <w:right w:w="70" w:type="dxa"/>
        </w:tblCellMar>
        <w:tblLook w:val="0000" w:firstRow="0" w:lastRow="0" w:firstColumn="0" w:lastColumn="0" w:noHBand="0" w:noVBand="0"/>
      </w:tblPr>
      <w:tblGrid>
        <w:gridCol w:w="7139"/>
        <w:gridCol w:w="2434"/>
      </w:tblGrid>
      <w:tr w:rsidR="00E233FA" w:rsidRPr="00063620" w:rsidTr="007A28F9">
        <w:trPr>
          <w:trHeight w:val="277"/>
        </w:trPr>
        <w:tc>
          <w:tcPr>
            <w:tcW w:w="7139" w:type="dxa"/>
            <w:tcBorders>
              <w:top w:val="nil"/>
              <w:bottom w:val="single" w:sz="4" w:space="0" w:color="auto"/>
            </w:tcBorders>
            <w:shd w:val="clear" w:color="auto" w:fill="D9D9D9"/>
            <w:noWrap/>
            <w:vAlign w:val="bottom"/>
          </w:tcPr>
          <w:p w:rsidR="00E233FA" w:rsidRPr="00063620" w:rsidRDefault="00E233FA" w:rsidP="007A28F9">
            <w:pPr>
              <w:rPr>
                <w:rFonts w:cs="Arial"/>
                <w:b/>
                <w:sz w:val="22"/>
              </w:rPr>
            </w:pPr>
            <w:r w:rsidRPr="00063620">
              <w:rPr>
                <w:rFonts w:cs="Arial"/>
                <w:b/>
                <w:sz w:val="22"/>
              </w:rPr>
              <w:t>Tipologia di spazio</w:t>
            </w:r>
          </w:p>
        </w:tc>
        <w:tc>
          <w:tcPr>
            <w:tcW w:w="2434" w:type="dxa"/>
            <w:tcBorders>
              <w:top w:val="nil"/>
              <w:bottom w:val="single" w:sz="4" w:space="0" w:color="auto"/>
            </w:tcBorders>
            <w:shd w:val="clear" w:color="auto" w:fill="D9D9D9"/>
          </w:tcPr>
          <w:p w:rsidR="00E233FA" w:rsidRPr="00063620" w:rsidRDefault="00E233FA" w:rsidP="007A28F9">
            <w:pPr>
              <w:jc w:val="right"/>
              <w:rPr>
                <w:rFonts w:cs="Arial"/>
                <w:b/>
                <w:sz w:val="22"/>
              </w:rPr>
            </w:pPr>
            <w:r w:rsidRPr="00063620">
              <w:rPr>
                <w:rFonts w:cs="Arial"/>
                <w:b/>
                <w:sz w:val="22"/>
              </w:rPr>
              <w:t>m</w:t>
            </w:r>
            <w:r w:rsidRPr="00063620">
              <w:rPr>
                <w:rFonts w:cs="Arial"/>
                <w:b/>
                <w:sz w:val="22"/>
                <w:vertAlign w:val="superscript"/>
              </w:rPr>
              <w:t>2</w:t>
            </w:r>
          </w:p>
        </w:tc>
      </w:tr>
      <w:tr w:rsidR="00E233FA" w:rsidRPr="00063620" w:rsidTr="007A28F9">
        <w:trPr>
          <w:trHeight w:val="277"/>
        </w:trPr>
        <w:tc>
          <w:tcPr>
            <w:tcW w:w="7139" w:type="dxa"/>
            <w:tcBorders>
              <w:top w:val="single" w:sz="4" w:space="0" w:color="auto"/>
            </w:tcBorders>
            <w:noWrap/>
          </w:tcPr>
          <w:p w:rsidR="00E233FA" w:rsidRPr="00063620" w:rsidRDefault="00E233FA" w:rsidP="007A28F9">
            <w:pPr>
              <w:ind w:left="186" w:hanging="186"/>
              <w:rPr>
                <w:rFonts w:cs="Arial"/>
                <w:sz w:val="22"/>
                <w:highlight w:val="yellow"/>
              </w:rPr>
            </w:pPr>
            <w:r w:rsidRPr="00063620">
              <w:rPr>
                <w:rFonts w:cs="Arial"/>
                <w:sz w:val="22"/>
              </w:rPr>
              <w:t>Deposito / locale attrezzi</w:t>
            </w:r>
          </w:p>
        </w:tc>
        <w:tc>
          <w:tcPr>
            <w:tcW w:w="2434" w:type="dxa"/>
            <w:tcBorders>
              <w:top w:val="single" w:sz="4" w:space="0" w:color="auto"/>
            </w:tcBorders>
          </w:tcPr>
          <w:p w:rsidR="00E233FA" w:rsidRPr="00063620" w:rsidRDefault="00E233FA" w:rsidP="007A28F9">
            <w:pPr>
              <w:jc w:val="right"/>
              <w:rPr>
                <w:rFonts w:cs="Arial"/>
                <w:sz w:val="22"/>
              </w:rPr>
            </w:pPr>
            <w:r w:rsidRPr="00063620">
              <w:rPr>
                <w:rFonts w:cs="Arial"/>
                <w:sz w:val="22"/>
              </w:rPr>
              <w:t>869</w:t>
            </w:r>
          </w:p>
        </w:tc>
      </w:tr>
      <w:tr w:rsidR="00E233FA" w:rsidRPr="00063620" w:rsidTr="007A28F9">
        <w:trPr>
          <w:trHeight w:val="277"/>
        </w:trPr>
        <w:tc>
          <w:tcPr>
            <w:tcW w:w="7139" w:type="dxa"/>
            <w:noWrap/>
          </w:tcPr>
          <w:p w:rsidR="00E233FA" w:rsidRPr="00063620" w:rsidRDefault="00E233FA" w:rsidP="007A28F9">
            <w:pPr>
              <w:ind w:left="186" w:hanging="186"/>
              <w:rPr>
                <w:rFonts w:cs="Arial"/>
                <w:sz w:val="22"/>
              </w:rPr>
            </w:pPr>
            <w:r w:rsidRPr="00063620">
              <w:rPr>
                <w:rFonts w:cs="Arial"/>
                <w:sz w:val="22"/>
              </w:rPr>
              <w:t>Atelier / sala dimostrazioni /officina</w:t>
            </w:r>
          </w:p>
        </w:tc>
        <w:tc>
          <w:tcPr>
            <w:tcW w:w="2434" w:type="dxa"/>
          </w:tcPr>
          <w:p w:rsidR="00E233FA" w:rsidRPr="00063620" w:rsidRDefault="00E233FA" w:rsidP="007A28F9">
            <w:pPr>
              <w:jc w:val="right"/>
              <w:rPr>
                <w:rFonts w:cs="Arial"/>
                <w:sz w:val="22"/>
              </w:rPr>
            </w:pPr>
            <w:r w:rsidRPr="00063620">
              <w:rPr>
                <w:rFonts w:cs="Arial"/>
                <w:sz w:val="22"/>
              </w:rPr>
              <w:t>700</w:t>
            </w:r>
          </w:p>
        </w:tc>
      </w:tr>
      <w:tr w:rsidR="00E233FA" w:rsidRPr="00063620" w:rsidTr="007A28F9">
        <w:trPr>
          <w:trHeight w:val="277"/>
        </w:trPr>
        <w:tc>
          <w:tcPr>
            <w:tcW w:w="7139" w:type="dxa"/>
            <w:noWrap/>
          </w:tcPr>
          <w:p w:rsidR="00E233FA" w:rsidRPr="00063620" w:rsidRDefault="00E233FA" w:rsidP="007A28F9">
            <w:pPr>
              <w:ind w:left="186" w:hanging="186"/>
              <w:rPr>
                <w:rFonts w:cs="Arial"/>
                <w:sz w:val="22"/>
              </w:rPr>
            </w:pPr>
            <w:r w:rsidRPr="00063620">
              <w:rPr>
                <w:rFonts w:cs="Arial"/>
                <w:sz w:val="22"/>
              </w:rPr>
              <w:t>Aula didattica / sala conferenze / locale poli / uffici</w:t>
            </w:r>
          </w:p>
        </w:tc>
        <w:tc>
          <w:tcPr>
            <w:tcW w:w="2434" w:type="dxa"/>
          </w:tcPr>
          <w:p w:rsidR="00E233FA" w:rsidRPr="00063620" w:rsidRDefault="00E233FA" w:rsidP="007A28F9">
            <w:pPr>
              <w:jc w:val="right"/>
              <w:rPr>
                <w:rFonts w:cs="Arial"/>
                <w:sz w:val="22"/>
              </w:rPr>
            </w:pPr>
            <w:r w:rsidRPr="00063620">
              <w:rPr>
                <w:rFonts w:cs="Arial"/>
                <w:sz w:val="22"/>
              </w:rPr>
              <w:t>259</w:t>
            </w:r>
          </w:p>
        </w:tc>
      </w:tr>
      <w:tr w:rsidR="00E233FA" w:rsidRPr="00063620" w:rsidTr="007A28F9">
        <w:trPr>
          <w:trHeight w:val="277"/>
        </w:trPr>
        <w:tc>
          <w:tcPr>
            <w:tcW w:w="7139" w:type="dxa"/>
            <w:noWrap/>
          </w:tcPr>
          <w:p w:rsidR="00E233FA" w:rsidRPr="00063620" w:rsidRDefault="00E233FA" w:rsidP="007A28F9">
            <w:pPr>
              <w:ind w:left="186" w:hanging="186"/>
              <w:rPr>
                <w:rFonts w:cs="Arial"/>
                <w:sz w:val="22"/>
              </w:rPr>
            </w:pPr>
            <w:r w:rsidRPr="00063620">
              <w:rPr>
                <w:rFonts w:cs="Arial"/>
                <w:sz w:val="22"/>
              </w:rPr>
              <w:t>Auditorio / laboratorio</w:t>
            </w:r>
          </w:p>
        </w:tc>
        <w:tc>
          <w:tcPr>
            <w:tcW w:w="2434" w:type="dxa"/>
          </w:tcPr>
          <w:p w:rsidR="00E233FA" w:rsidRPr="00063620" w:rsidRDefault="00E233FA" w:rsidP="007A28F9">
            <w:pPr>
              <w:jc w:val="right"/>
              <w:rPr>
                <w:rFonts w:cs="Arial"/>
                <w:sz w:val="22"/>
              </w:rPr>
            </w:pPr>
            <w:r w:rsidRPr="00063620">
              <w:rPr>
                <w:rFonts w:cs="Arial"/>
                <w:sz w:val="22"/>
              </w:rPr>
              <w:t>120</w:t>
            </w:r>
          </w:p>
        </w:tc>
      </w:tr>
      <w:tr w:rsidR="00E233FA" w:rsidRPr="00063620" w:rsidTr="007A28F9">
        <w:trPr>
          <w:trHeight w:val="277"/>
        </w:trPr>
        <w:tc>
          <w:tcPr>
            <w:tcW w:w="7139" w:type="dxa"/>
            <w:noWrap/>
            <w:vAlign w:val="bottom"/>
          </w:tcPr>
          <w:p w:rsidR="00E233FA" w:rsidRPr="00063620" w:rsidRDefault="00E233FA" w:rsidP="007A28F9">
            <w:pPr>
              <w:rPr>
                <w:rFonts w:cs="Arial"/>
                <w:b/>
                <w:i/>
                <w:sz w:val="22"/>
              </w:rPr>
            </w:pPr>
            <w:r w:rsidRPr="00063620">
              <w:rPr>
                <w:rFonts w:cs="Arial"/>
                <w:b/>
                <w:i/>
                <w:sz w:val="22"/>
              </w:rPr>
              <w:t xml:space="preserve">Totale </w:t>
            </w:r>
          </w:p>
        </w:tc>
        <w:tc>
          <w:tcPr>
            <w:tcW w:w="2434" w:type="dxa"/>
          </w:tcPr>
          <w:p w:rsidR="00E233FA" w:rsidRPr="00063620" w:rsidRDefault="00E233FA" w:rsidP="007A28F9">
            <w:pPr>
              <w:jc w:val="right"/>
              <w:rPr>
                <w:rFonts w:cs="Arial"/>
                <w:b/>
                <w:sz w:val="22"/>
              </w:rPr>
            </w:pPr>
            <w:r w:rsidRPr="00063620">
              <w:rPr>
                <w:rFonts w:cs="Arial"/>
                <w:b/>
                <w:sz w:val="22"/>
              </w:rPr>
              <w:t>1’948</w:t>
            </w:r>
          </w:p>
        </w:tc>
      </w:tr>
    </w:tbl>
    <w:p w:rsidR="00E233FA" w:rsidRPr="007451ED" w:rsidRDefault="00E233FA" w:rsidP="00E233FA">
      <w:pPr>
        <w:rPr>
          <w:rFonts w:cs="Arial"/>
          <w:szCs w:val="24"/>
        </w:rPr>
      </w:pPr>
    </w:p>
    <w:p w:rsidR="00E233FA" w:rsidRPr="00595827" w:rsidRDefault="00E233FA" w:rsidP="00E233FA">
      <w:pPr>
        <w:rPr>
          <w:dstrike/>
          <w:sz w:val="20"/>
        </w:rPr>
      </w:pPr>
      <w:r>
        <w:rPr>
          <w:rFonts w:cs="Arial"/>
          <w:szCs w:val="24"/>
        </w:rPr>
        <w:t xml:space="preserve">Dopo la fase di evasione delle procedure d’appalto, i lavori dovrebbero iniziare nel 2019 e terminare nel 2021 </w:t>
      </w:r>
    </w:p>
    <w:p w:rsidR="00E233FA" w:rsidRPr="00190BCF" w:rsidRDefault="00E233FA" w:rsidP="00E233FA">
      <w:pPr>
        <w:rPr>
          <w:rFonts w:cs="Arial"/>
          <w:b/>
          <w:sz w:val="16"/>
          <w:szCs w:val="16"/>
        </w:rPr>
      </w:pPr>
    </w:p>
    <w:p w:rsidR="00E233FA" w:rsidRDefault="00E233FA" w:rsidP="00E233FA">
      <w:pPr>
        <w:rPr>
          <w:rFonts w:cs="Arial"/>
          <w:szCs w:val="24"/>
        </w:rPr>
      </w:pPr>
      <w:r w:rsidRPr="007451ED">
        <w:rPr>
          <w:rFonts w:cs="Arial"/>
          <w:szCs w:val="24"/>
        </w:rPr>
        <w:t>Il preventivo attualmente a disposizione ed elaborato in base ai parametri CCC (Codice dei Costi di Costruzione SN 506 500) prevede i seguenti costi</w:t>
      </w:r>
      <w:r>
        <w:rPr>
          <w:rFonts w:cs="Arial"/>
          <w:szCs w:val="24"/>
        </w:rPr>
        <w:t>:</w:t>
      </w:r>
    </w:p>
    <w:p w:rsidR="00BB27B1" w:rsidRPr="007451ED" w:rsidRDefault="00BB27B1" w:rsidP="00E233FA">
      <w:pPr>
        <w:rPr>
          <w:rFonts w:cs="Arial"/>
          <w:szCs w:val="24"/>
        </w:rPr>
      </w:pPr>
    </w:p>
    <w:p w:rsidR="00E233FA" w:rsidRPr="00063620" w:rsidRDefault="00E233FA" w:rsidP="00E233FA">
      <w:pPr>
        <w:rPr>
          <w:rFonts w:cs="Arial"/>
          <w:b/>
          <w:sz w:val="22"/>
        </w:rPr>
      </w:pPr>
      <w:r>
        <w:rPr>
          <w:rFonts w:cs="Arial"/>
          <w:szCs w:val="24"/>
        </w:rPr>
        <w:t>C</w:t>
      </w:r>
      <w:r w:rsidRPr="00063620">
        <w:rPr>
          <w:rFonts w:cs="Arial"/>
          <w:b/>
          <w:sz w:val="22"/>
        </w:rPr>
        <w:t xml:space="preserve">osti nuovo edificio </w:t>
      </w:r>
      <w:proofErr w:type="spellStart"/>
      <w:r w:rsidRPr="00063620">
        <w:rPr>
          <w:rFonts w:cs="Arial"/>
          <w:b/>
          <w:sz w:val="22"/>
        </w:rPr>
        <w:t>Turconi</w:t>
      </w:r>
      <w:proofErr w:type="spellEnd"/>
      <w:r w:rsidRPr="00063620">
        <w:rPr>
          <w:rFonts w:cs="Arial"/>
          <w:b/>
          <w:sz w:val="22"/>
        </w:rPr>
        <w:t xml:space="preserve"> 2</w:t>
      </w:r>
    </w:p>
    <w:p w:rsidR="00E233FA" w:rsidRPr="004F74DE" w:rsidRDefault="00E233FA" w:rsidP="00E233FA">
      <w:pPr>
        <w:rPr>
          <w:rFonts w:cs="Arial"/>
          <w:b/>
          <w:sz w:val="18"/>
          <w:szCs w:val="18"/>
        </w:rPr>
      </w:pPr>
    </w:p>
    <w:tbl>
      <w:tblPr>
        <w:tblW w:w="9562" w:type="dxa"/>
        <w:tblInd w:w="108" w:type="dxa"/>
        <w:tblBorders>
          <w:insideH w:val="single" w:sz="4" w:space="0" w:color="auto"/>
        </w:tblBorders>
        <w:tblLook w:val="04A0" w:firstRow="1" w:lastRow="0" w:firstColumn="1" w:lastColumn="0" w:noHBand="0" w:noVBand="1"/>
      </w:tblPr>
      <w:tblGrid>
        <w:gridCol w:w="693"/>
        <w:gridCol w:w="171"/>
        <w:gridCol w:w="5421"/>
        <w:gridCol w:w="66"/>
        <w:gridCol w:w="3145"/>
        <w:gridCol w:w="66"/>
      </w:tblGrid>
      <w:tr w:rsidR="00E233FA" w:rsidRPr="00063620" w:rsidTr="007A28F9">
        <w:trPr>
          <w:gridAfter w:val="1"/>
          <w:wAfter w:w="67" w:type="dxa"/>
        </w:trPr>
        <w:tc>
          <w:tcPr>
            <w:tcW w:w="534" w:type="dxa"/>
            <w:shd w:val="clear" w:color="auto" w:fill="D9D9D9"/>
          </w:tcPr>
          <w:p w:rsidR="00E233FA" w:rsidRPr="00063620" w:rsidRDefault="00E233FA" w:rsidP="007A28F9">
            <w:pPr>
              <w:rPr>
                <w:rFonts w:cs="Arial"/>
                <w:b/>
                <w:sz w:val="22"/>
              </w:rPr>
            </w:pPr>
            <w:r w:rsidRPr="00063620">
              <w:rPr>
                <w:rFonts w:cs="Arial"/>
                <w:b/>
                <w:sz w:val="22"/>
              </w:rPr>
              <w:t>CCC</w:t>
            </w:r>
          </w:p>
        </w:tc>
        <w:tc>
          <w:tcPr>
            <w:tcW w:w="5701" w:type="dxa"/>
            <w:gridSpan w:val="2"/>
            <w:shd w:val="clear" w:color="auto" w:fill="D9D9D9"/>
          </w:tcPr>
          <w:p w:rsidR="00E233FA" w:rsidRPr="00063620" w:rsidRDefault="00E233FA" w:rsidP="007A28F9">
            <w:pPr>
              <w:rPr>
                <w:rFonts w:cs="Arial"/>
                <w:b/>
                <w:sz w:val="22"/>
              </w:rPr>
            </w:pPr>
          </w:p>
        </w:tc>
        <w:tc>
          <w:tcPr>
            <w:tcW w:w="3260" w:type="dxa"/>
            <w:gridSpan w:val="2"/>
            <w:shd w:val="clear" w:color="auto" w:fill="D9D9D9"/>
          </w:tcPr>
          <w:p w:rsidR="00E233FA" w:rsidRPr="00063620" w:rsidRDefault="00E233FA" w:rsidP="007A28F9">
            <w:pPr>
              <w:jc w:val="right"/>
              <w:rPr>
                <w:rFonts w:cs="Arial"/>
                <w:b/>
                <w:sz w:val="22"/>
              </w:rPr>
            </w:pPr>
            <w:r w:rsidRPr="00063620">
              <w:rPr>
                <w:rFonts w:cs="Arial"/>
                <w:b/>
                <w:sz w:val="22"/>
              </w:rPr>
              <w:t xml:space="preserve">in </w:t>
            </w:r>
            <w:proofErr w:type="spellStart"/>
            <w:r w:rsidRPr="00063620">
              <w:rPr>
                <w:rFonts w:cs="Arial"/>
                <w:b/>
                <w:sz w:val="22"/>
              </w:rPr>
              <w:t>fr</w:t>
            </w:r>
            <w:proofErr w:type="spellEnd"/>
            <w:r w:rsidRPr="00063620">
              <w:rPr>
                <w:rFonts w:cs="Arial"/>
                <w:b/>
                <w:sz w:val="22"/>
              </w:rPr>
              <w:t>.</w:t>
            </w:r>
          </w:p>
        </w:tc>
      </w:tr>
      <w:tr w:rsidR="00E233FA" w:rsidRPr="00063620" w:rsidTr="007A28F9">
        <w:tc>
          <w:tcPr>
            <w:tcW w:w="709" w:type="dxa"/>
            <w:gridSpan w:val="2"/>
          </w:tcPr>
          <w:p w:rsidR="00E233FA" w:rsidRPr="00063620" w:rsidRDefault="00E233FA" w:rsidP="007A28F9">
            <w:pPr>
              <w:rPr>
                <w:rFonts w:cs="Arial"/>
                <w:sz w:val="22"/>
              </w:rPr>
            </w:pPr>
            <w:r w:rsidRPr="00063620">
              <w:rPr>
                <w:rFonts w:cs="Arial"/>
                <w:sz w:val="22"/>
              </w:rPr>
              <w:t>10</w:t>
            </w:r>
          </w:p>
        </w:tc>
        <w:tc>
          <w:tcPr>
            <w:tcW w:w="5593" w:type="dxa"/>
            <w:gridSpan w:val="2"/>
          </w:tcPr>
          <w:p w:rsidR="00E233FA" w:rsidRPr="00063620" w:rsidRDefault="00E233FA" w:rsidP="007A28F9">
            <w:pPr>
              <w:rPr>
                <w:rFonts w:cs="Arial"/>
                <w:sz w:val="22"/>
              </w:rPr>
            </w:pPr>
            <w:r w:rsidRPr="00063620">
              <w:rPr>
                <w:rFonts w:cs="Arial"/>
                <w:sz w:val="22"/>
              </w:rPr>
              <w:t xml:space="preserve">Lavori preliminari </w:t>
            </w:r>
          </w:p>
        </w:tc>
        <w:tc>
          <w:tcPr>
            <w:tcW w:w="3260" w:type="dxa"/>
            <w:gridSpan w:val="2"/>
          </w:tcPr>
          <w:p w:rsidR="00E233FA" w:rsidRPr="00063620" w:rsidRDefault="00E233FA" w:rsidP="007A28F9">
            <w:pPr>
              <w:jc w:val="right"/>
              <w:rPr>
                <w:rFonts w:cs="Arial"/>
                <w:sz w:val="22"/>
              </w:rPr>
            </w:pPr>
            <w:r w:rsidRPr="00063620">
              <w:rPr>
                <w:rFonts w:cs="Arial"/>
                <w:sz w:val="22"/>
              </w:rPr>
              <w:t>1'500’000</w:t>
            </w:r>
          </w:p>
        </w:tc>
      </w:tr>
      <w:tr w:rsidR="00E233FA" w:rsidRPr="00063620" w:rsidTr="007A28F9">
        <w:tc>
          <w:tcPr>
            <w:tcW w:w="709" w:type="dxa"/>
            <w:gridSpan w:val="2"/>
          </w:tcPr>
          <w:p w:rsidR="00E233FA" w:rsidRPr="00063620" w:rsidRDefault="00E233FA" w:rsidP="007A28F9">
            <w:pPr>
              <w:rPr>
                <w:rFonts w:cs="Arial"/>
                <w:sz w:val="22"/>
              </w:rPr>
            </w:pPr>
            <w:r w:rsidRPr="00063620">
              <w:rPr>
                <w:rFonts w:cs="Arial"/>
                <w:sz w:val="22"/>
              </w:rPr>
              <w:t>21</w:t>
            </w:r>
          </w:p>
        </w:tc>
        <w:tc>
          <w:tcPr>
            <w:tcW w:w="5593" w:type="dxa"/>
            <w:gridSpan w:val="2"/>
          </w:tcPr>
          <w:p w:rsidR="00E233FA" w:rsidRPr="00063620" w:rsidRDefault="00E233FA" w:rsidP="007A28F9">
            <w:pPr>
              <w:rPr>
                <w:rFonts w:cs="Arial"/>
                <w:sz w:val="22"/>
              </w:rPr>
            </w:pPr>
            <w:r w:rsidRPr="00063620">
              <w:rPr>
                <w:rFonts w:cs="Arial"/>
                <w:sz w:val="22"/>
              </w:rPr>
              <w:t>Costruzione grezza 1</w:t>
            </w:r>
          </w:p>
        </w:tc>
        <w:tc>
          <w:tcPr>
            <w:tcW w:w="3260" w:type="dxa"/>
            <w:gridSpan w:val="2"/>
          </w:tcPr>
          <w:p w:rsidR="00E233FA" w:rsidRPr="00063620" w:rsidRDefault="00E233FA" w:rsidP="007A28F9">
            <w:pPr>
              <w:jc w:val="right"/>
              <w:rPr>
                <w:rFonts w:cs="Arial"/>
                <w:sz w:val="22"/>
              </w:rPr>
            </w:pPr>
            <w:r w:rsidRPr="00063620">
              <w:rPr>
                <w:rFonts w:cs="Arial"/>
                <w:sz w:val="22"/>
              </w:rPr>
              <w:t>5’100’000</w:t>
            </w:r>
          </w:p>
        </w:tc>
      </w:tr>
      <w:tr w:rsidR="00E233FA" w:rsidRPr="00063620" w:rsidTr="007A28F9">
        <w:tc>
          <w:tcPr>
            <w:tcW w:w="709" w:type="dxa"/>
            <w:gridSpan w:val="2"/>
          </w:tcPr>
          <w:p w:rsidR="00E233FA" w:rsidRPr="00063620" w:rsidRDefault="00E233FA" w:rsidP="007A28F9">
            <w:pPr>
              <w:rPr>
                <w:rFonts w:cs="Arial"/>
                <w:sz w:val="22"/>
              </w:rPr>
            </w:pPr>
            <w:r w:rsidRPr="00063620">
              <w:rPr>
                <w:rFonts w:cs="Arial"/>
                <w:sz w:val="22"/>
              </w:rPr>
              <w:t>22</w:t>
            </w:r>
          </w:p>
        </w:tc>
        <w:tc>
          <w:tcPr>
            <w:tcW w:w="5593" w:type="dxa"/>
            <w:gridSpan w:val="2"/>
          </w:tcPr>
          <w:p w:rsidR="00E233FA" w:rsidRPr="00063620" w:rsidRDefault="00E233FA" w:rsidP="007A28F9">
            <w:pPr>
              <w:rPr>
                <w:rFonts w:cs="Arial"/>
                <w:sz w:val="22"/>
              </w:rPr>
            </w:pPr>
            <w:r w:rsidRPr="00063620">
              <w:rPr>
                <w:rFonts w:cs="Arial"/>
                <w:sz w:val="22"/>
              </w:rPr>
              <w:t>Costruzione grezza 2</w:t>
            </w:r>
          </w:p>
        </w:tc>
        <w:tc>
          <w:tcPr>
            <w:tcW w:w="3260" w:type="dxa"/>
            <w:gridSpan w:val="2"/>
          </w:tcPr>
          <w:p w:rsidR="00E233FA" w:rsidRPr="00063620" w:rsidRDefault="00E233FA" w:rsidP="007A28F9">
            <w:pPr>
              <w:jc w:val="right"/>
              <w:rPr>
                <w:rFonts w:cs="Arial"/>
                <w:sz w:val="22"/>
              </w:rPr>
            </w:pPr>
            <w:r w:rsidRPr="00063620">
              <w:rPr>
                <w:rFonts w:cs="Arial"/>
                <w:sz w:val="22"/>
              </w:rPr>
              <w:t>1'250’000</w:t>
            </w:r>
          </w:p>
        </w:tc>
      </w:tr>
      <w:tr w:rsidR="00E233FA" w:rsidRPr="00063620" w:rsidTr="007A28F9">
        <w:tc>
          <w:tcPr>
            <w:tcW w:w="709" w:type="dxa"/>
            <w:gridSpan w:val="2"/>
          </w:tcPr>
          <w:p w:rsidR="00E233FA" w:rsidRPr="00063620" w:rsidRDefault="00E233FA" w:rsidP="007A28F9">
            <w:pPr>
              <w:rPr>
                <w:rFonts w:cs="Arial"/>
                <w:sz w:val="22"/>
              </w:rPr>
            </w:pPr>
            <w:r w:rsidRPr="00063620">
              <w:rPr>
                <w:rFonts w:cs="Arial"/>
                <w:sz w:val="22"/>
              </w:rPr>
              <w:t>23-26</w:t>
            </w:r>
          </w:p>
        </w:tc>
        <w:tc>
          <w:tcPr>
            <w:tcW w:w="5593" w:type="dxa"/>
            <w:gridSpan w:val="2"/>
          </w:tcPr>
          <w:p w:rsidR="00E233FA" w:rsidRPr="00063620" w:rsidRDefault="00E233FA" w:rsidP="007A28F9">
            <w:pPr>
              <w:rPr>
                <w:rFonts w:cs="Arial"/>
                <w:sz w:val="22"/>
              </w:rPr>
            </w:pPr>
            <w:r w:rsidRPr="00063620">
              <w:rPr>
                <w:rFonts w:cs="Arial"/>
                <w:sz w:val="22"/>
              </w:rPr>
              <w:t>Impianti</w:t>
            </w:r>
          </w:p>
        </w:tc>
        <w:tc>
          <w:tcPr>
            <w:tcW w:w="3260" w:type="dxa"/>
            <w:gridSpan w:val="2"/>
          </w:tcPr>
          <w:p w:rsidR="00E233FA" w:rsidRPr="00063620" w:rsidRDefault="00E233FA" w:rsidP="007A28F9">
            <w:pPr>
              <w:jc w:val="right"/>
              <w:rPr>
                <w:rFonts w:cs="Arial"/>
                <w:sz w:val="22"/>
              </w:rPr>
            </w:pPr>
            <w:r w:rsidRPr="00063620">
              <w:rPr>
                <w:rFonts w:cs="Arial"/>
                <w:sz w:val="22"/>
              </w:rPr>
              <w:t>1'600’000</w:t>
            </w:r>
          </w:p>
        </w:tc>
      </w:tr>
      <w:tr w:rsidR="00E233FA" w:rsidRPr="00063620" w:rsidTr="007A28F9">
        <w:tc>
          <w:tcPr>
            <w:tcW w:w="709" w:type="dxa"/>
            <w:gridSpan w:val="2"/>
          </w:tcPr>
          <w:p w:rsidR="00E233FA" w:rsidRPr="00063620" w:rsidRDefault="00E233FA" w:rsidP="007A28F9">
            <w:pPr>
              <w:rPr>
                <w:rFonts w:cs="Arial"/>
                <w:sz w:val="22"/>
              </w:rPr>
            </w:pPr>
            <w:r w:rsidRPr="00063620">
              <w:rPr>
                <w:rFonts w:cs="Arial"/>
                <w:sz w:val="22"/>
              </w:rPr>
              <w:t>27-28</w:t>
            </w:r>
          </w:p>
        </w:tc>
        <w:tc>
          <w:tcPr>
            <w:tcW w:w="5593" w:type="dxa"/>
            <w:gridSpan w:val="2"/>
          </w:tcPr>
          <w:p w:rsidR="00E233FA" w:rsidRPr="00063620" w:rsidRDefault="00E233FA" w:rsidP="007A28F9">
            <w:pPr>
              <w:rPr>
                <w:rFonts w:cs="Arial"/>
                <w:sz w:val="22"/>
              </w:rPr>
            </w:pPr>
            <w:r w:rsidRPr="00063620">
              <w:rPr>
                <w:rFonts w:cs="Arial"/>
                <w:sz w:val="22"/>
              </w:rPr>
              <w:t xml:space="preserve">Finiture </w:t>
            </w:r>
          </w:p>
        </w:tc>
        <w:tc>
          <w:tcPr>
            <w:tcW w:w="3260" w:type="dxa"/>
            <w:gridSpan w:val="2"/>
          </w:tcPr>
          <w:p w:rsidR="00E233FA" w:rsidRPr="00063620" w:rsidRDefault="00E233FA" w:rsidP="007A28F9">
            <w:pPr>
              <w:jc w:val="right"/>
              <w:rPr>
                <w:rFonts w:cs="Arial"/>
                <w:sz w:val="22"/>
              </w:rPr>
            </w:pPr>
            <w:r w:rsidRPr="00063620">
              <w:rPr>
                <w:rFonts w:cs="Arial"/>
                <w:sz w:val="22"/>
              </w:rPr>
              <w:t>900’000</w:t>
            </w:r>
          </w:p>
        </w:tc>
      </w:tr>
      <w:tr w:rsidR="00E233FA" w:rsidRPr="00063620" w:rsidTr="007A28F9">
        <w:tc>
          <w:tcPr>
            <w:tcW w:w="709" w:type="dxa"/>
            <w:gridSpan w:val="2"/>
            <w:tcBorders>
              <w:bottom w:val="single" w:sz="4" w:space="0" w:color="auto"/>
            </w:tcBorders>
          </w:tcPr>
          <w:p w:rsidR="00E233FA" w:rsidRPr="00063620" w:rsidRDefault="00E233FA" w:rsidP="007A28F9">
            <w:pPr>
              <w:rPr>
                <w:rFonts w:cs="Arial"/>
                <w:sz w:val="22"/>
              </w:rPr>
            </w:pPr>
            <w:r w:rsidRPr="00063620">
              <w:rPr>
                <w:rFonts w:cs="Arial"/>
                <w:sz w:val="22"/>
              </w:rPr>
              <w:t>29</w:t>
            </w:r>
          </w:p>
        </w:tc>
        <w:tc>
          <w:tcPr>
            <w:tcW w:w="5593" w:type="dxa"/>
            <w:gridSpan w:val="2"/>
            <w:tcBorders>
              <w:bottom w:val="single" w:sz="4" w:space="0" w:color="auto"/>
            </w:tcBorders>
          </w:tcPr>
          <w:p w:rsidR="00E233FA" w:rsidRPr="00063620" w:rsidRDefault="00E233FA" w:rsidP="007A28F9">
            <w:pPr>
              <w:rPr>
                <w:rFonts w:cs="Arial"/>
                <w:sz w:val="22"/>
              </w:rPr>
            </w:pPr>
            <w:r w:rsidRPr="00063620">
              <w:rPr>
                <w:rFonts w:cs="Arial"/>
                <w:sz w:val="22"/>
              </w:rPr>
              <w:t>Onorari</w:t>
            </w:r>
          </w:p>
        </w:tc>
        <w:tc>
          <w:tcPr>
            <w:tcW w:w="3260" w:type="dxa"/>
            <w:gridSpan w:val="2"/>
            <w:tcBorders>
              <w:bottom w:val="single" w:sz="4" w:space="0" w:color="auto"/>
            </w:tcBorders>
          </w:tcPr>
          <w:p w:rsidR="00E233FA" w:rsidRPr="00063620" w:rsidRDefault="00E233FA" w:rsidP="007A28F9">
            <w:pPr>
              <w:jc w:val="right"/>
              <w:rPr>
                <w:rFonts w:cs="Arial"/>
                <w:sz w:val="22"/>
              </w:rPr>
            </w:pPr>
            <w:r w:rsidRPr="00063620">
              <w:rPr>
                <w:rFonts w:cs="Arial"/>
                <w:sz w:val="22"/>
              </w:rPr>
              <w:t>3'050’000</w:t>
            </w:r>
          </w:p>
        </w:tc>
      </w:tr>
      <w:tr w:rsidR="00E233FA" w:rsidRPr="00063620" w:rsidTr="007A28F9">
        <w:tc>
          <w:tcPr>
            <w:tcW w:w="709" w:type="dxa"/>
            <w:gridSpan w:val="2"/>
            <w:tcBorders>
              <w:bottom w:val="single" w:sz="4" w:space="0" w:color="auto"/>
            </w:tcBorders>
          </w:tcPr>
          <w:p w:rsidR="00E233FA" w:rsidRPr="00063620" w:rsidRDefault="00E233FA" w:rsidP="007A28F9">
            <w:pPr>
              <w:rPr>
                <w:rFonts w:cs="Arial"/>
                <w:sz w:val="22"/>
              </w:rPr>
            </w:pPr>
            <w:r w:rsidRPr="00063620">
              <w:rPr>
                <w:rFonts w:cs="Arial"/>
                <w:sz w:val="22"/>
              </w:rPr>
              <w:t>40</w:t>
            </w:r>
          </w:p>
        </w:tc>
        <w:tc>
          <w:tcPr>
            <w:tcW w:w="5593" w:type="dxa"/>
            <w:gridSpan w:val="2"/>
            <w:tcBorders>
              <w:bottom w:val="single" w:sz="4" w:space="0" w:color="auto"/>
            </w:tcBorders>
          </w:tcPr>
          <w:p w:rsidR="00E233FA" w:rsidRPr="00063620" w:rsidRDefault="00E233FA" w:rsidP="007A28F9">
            <w:pPr>
              <w:rPr>
                <w:rFonts w:cs="Arial"/>
                <w:sz w:val="22"/>
              </w:rPr>
            </w:pPr>
            <w:r w:rsidRPr="00063620">
              <w:rPr>
                <w:rFonts w:cs="Arial"/>
                <w:sz w:val="22"/>
              </w:rPr>
              <w:t>Lavori esterni</w:t>
            </w:r>
          </w:p>
        </w:tc>
        <w:tc>
          <w:tcPr>
            <w:tcW w:w="3260" w:type="dxa"/>
            <w:gridSpan w:val="2"/>
            <w:tcBorders>
              <w:bottom w:val="single" w:sz="4" w:space="0" w:color="auto"/>
            </w:tcBorders>
          </w:tcPr>
          <w:p w:rsidR="00E233FA" w:rsidRPr="00063620" w:rsidRDefault="00E233FA" w:rsidP="007A28F9">
            <w:pPr>
              <w:jc w:val="right"/>
              <w:rPr>
                <w:rFonts w:cs="Arial"/>
                <w:sz w:val="22"/>
              </w:rPr>
            </w:pPr>
            <w:r w:rsidRPr="00063620">
              <w:rPr>
                <w:rFonts w:cs="Arial"/>
                <w:sz w:val="22"/>
              </w:rPr>
              <w:t>750’000</w:t>
            </w:r>
          </w:p>
        </w:tc>
      </w:tr>
      <w:tr w:rsidR="00E233FA" w:rsidRPr="00063620" w:rsidTr="007A28F9">
        <w:trPr>
          <w:trHeight w:val="368"/>
        </w:trPr>
        <w:tc>
          <w:tcPr>
            <w:tcW w:w="709" w:type="dxa"/>
            <w:gridSpan w:val="2"/>
            <w:tcBorders>
              <w:bottom w:val="single" w:sz="4" w:space="0" w:color="auto"/>
            </w:tcBorders>
          </w:tcPr>
          <w:p w:rsidR="00E233FA" w:rsidRPr="00063620" w:rsidRDefault="00E233FA" w:rsidP="007A28F9">
            <w:pPr>
              <w:rPr>
                <w:rFonts w:cs="Arial"/>
                <w:sz w:val="22"/>
              </w:rPr>
            </w:pPr>
            <w:r w:rsidRPr="00063620">
              <w:rPr>
                <w:rFonts w:cs="Arial"/>
                <w:sz w:val="22"/>
              </w:rPr>
              <w:t>50</w:t>
            </w:r>
          </w:p>
        </w:tc>
        <w:tc>
          <w:tcPr>
            <w:tcW w:w="5593" w:type="dxa"/>
            <w:gridSpan w:val="2"/>
            <w:tcBorders>
              <w:bottom w:val="single" w:sz="4" w:space="0" w:color="auto"/>
            </w:tcBorders>
          </w:tcPr>
          <w:p w:rsidR="00E233FA" w:rsidRPr="00063620" w:rsidRDefault="00E233FA" w:rsidP="007A28F9">
            <w:pPr>
              <w:rPr>
                <w:rFonts w:cs="Arial"/>
                <w:sz w:val="22"/>
              </w:rPr>
            </w:pPr>
            <w:r w:rsidRPr="00063620">
              <w:rPr>
                <w:rFonts w:cs="Arial"/>
                <w:sz w:val="22"/>
              </w:rPr>
              <w:t xml:space="preserve">Costi secondari e conti transitori </w:t>
            </w:r>
          </w:p>
        </w:tc>
        <w:tc>
          <w:tcPr>
            <w:tcW w:w="3260" w:type="dxa"/>
            <w:gridSpan w:val="2"/>
            <w:tcBorders>
              <w:bottom w:val="single" w:sz="4" w:space="0" w:color="auto"/>
            </w:tcBorders>
          </w:tcPr>
          <w:p w:rsidR="00E233FA" w:rsidRPr="00063620" w:rsidRDefault="00E233FA" w:rsidP="007A28F9">
            <w:pPr>
              <w:jc w:val="right"/>
              <w:rPr>
                <w:rFonts w:cs="Arial"/>
                <w:sz w:val="22"/>
              </w:rPr>
            </w:pPr>
            <w:r w:rsidRPr="00063620">
              <w:rPr>
                <w:rFonts w:cs="Arial"/>
                <w:sz w:val="22"/>
              </w:rPr>
              <w:t>1’700’000</w:t>
            </w:r>
          </w:p>
        </w:tc>
      </w:tr>
      <w:tr w:rsidR="00E233FA" w:rsidRPr="00063620" w:rsidTr="007A28F9">
        <w:tc>
          <w:tcPr>
            <w:tcW w:w="709" w:type="dxa"/>
            <w:gridSpan w:val="2"/>
            <w:tcBorders>
              <w:top w:val="single" w:sz="4" w:space="0" w:color="auto"/>
              <w:bottom w:val="single" w:sz="4" w:space="0" w:color="auto"/>
            </w:tcBorders>
          </w:tcPr>
          <w:p w:rsidR="00E233FA" w:rsidRPr="00063620" w:rsidRDefault="00E233FA" w:rsidP="007A28F9">
            <w:pPr>
              <w:rPr>
                <w:rFonts w:cs="Arial"/>
                <w:sz w:val="22"/>
              </w:rPr>
            </w:pPr>
            <w:r w:rsidRPr="00063620">
              <w:rPr>
                <w:rFonts w:cs="Arial"/>
                <w:sz w:val="22"/>
              </w:rPr>
              <w:t>90</w:t>
            </w:r>
          </w:p>
        </w:tc>
        <w:tc>
          <w:tcPr>
            <w:tcW w:w="5593" w:type="dxa"/>
            <w:gridSpan w:val="2"/>
            <w:tcBorders>
              <w:top w:val="single" w:sz="4" w:space="0" w:color="auto"/>
              <w:bottom w:val="single" w:sz="4" w:space="0" w:color="auto"/>
            </w:tcBorders>
          </w:tcPr>
          <w:p w:rsidR="00E233FA" w:rsidRPr="00063620" w:rsidRDefault="00E233FA" w:rsidP="007A28F9">
            <w:pPr>
              <w:rPr>
                <w:rFonts w:cs="Arial"/>
                <w:sz w:val="22"/>
              </w:rPr>
            </w:pPr>
            <w:r w:rsidRPr="00063620">
              <w:rPr>
                <w:rFonts w:cs="Arial"/>
                <w:sz w:val="22"/>
              </w:rPr>
              <w:t>Arredamenti</w:t>
            </w:r>
          </w:p>
        </w:tc>
        <w:tc>
          <w:tcPr>
            <w:tcW w:w="3260" w:type="dxa"/>
            <w:gridSpan w:val="2"/>
            <w:tcBorders>
              <w:top w:val="single" w:sz="4" w:space="0" w:color="auto"/>
              <w:bottom w:val="single" w:sz="4" w:space="0" w:color="auto"/>
            </w:tcBorders>
          </w:tcPr>
          <w:p w:rsidR="00E233FA" w:rsidRPr="00063620" w:rsidRDefault="00E233FA" w:rsidP="007A28F9">
            <w:pPr>
              <w:jc w:val="right"/>
              <w:rPr>
                <w:rFonts w:cs="Arial"/>
                <w:sz w:val="22"/>
              </w:rPr>
            </w:pPr>
            <w:r w:rsidRPr="00063620">
              <w:rPr>
                <w:rFonts w:cs="Arial"/>
                <w:sz w:val="22"/>
              </w:rPr>
              <w:t>650’000</w:t>
            </w:r>
          </w:p>
        </w:tc>
      </w:tr>
      <w:tr w:rsidR="00E233FA" w:rsidRPr="00063620" w:rsidTr="007A28F9">
        <w:tc>
          <w:tcPr>
            <w:tcW w:w="709" w:type="dxa"/>
            <w:gridSpan w:val="2"/>
            <w:tcBorders>
              <w:top w:val="single" w:sz="4" w:space="0" w:color="auto"/>
              <w:bottom w:val="nil"/>
            </w:tcBorders>
          </w:tcPr>
          <w:p w:rsidR="00E233FA" w:rsidRPr="00063620" w:rsidRDefault="00E233FA" w:rsidP="007A28F9">
            <w:pPr>
              <w:rPr>
                <w:rFonts w:cs="Arial"/>
                <w:b/>
                <w:sz w:val="22"/>
              </w:rPr>
            </w:pPr>
          </w:p>
        </w:tc>
        <w:tc>
          <w:tcPr>
            <w:tcW w:w="5593" w:type="dxa"/>
            <w:gridSpan w:val="2"/>
            <w:tcBorders>
              <w:top w:val="single" w:sz="4" w:space="0" w:color="auto"/>
              <w:bottom w:val="nil"/>
            </w:tcBorders>
          </w:tcPr>
          <w:p w:rsidR="00E233FA" w:rsidRPr="00063620" w:rsidRDefault="00E233FA" w:rsidP="007A28F9">
            <w:pPr>
              <w:rPr>
                <w:rFonts w:cs="Arial"/>
                <w:b/>
                <w:sz w:val="22"/>
              </w:rPr>
            </w:pPr>
            <w:r w:rsidRPr="00063620">
              <w:rPr>
                <w:rFonts w:cs="Arial"/>
                <w:b/>
                <w:sz w:val="22"/>
              </w:rPr>
              <w:t xml:space="preserve">Totale (iva 7.7% </w:t>
            </w:r>
            <w:proofErr w:type="spellStart"/>
            <w:r w:rsidRPr="00063620">
              <w:rPr>
                <w:rFonts w:cs="Arial"/>
                <w:b/>
                <w:sz w:val="22"/>
              </w:rPr>
              <w:t>incl</w:t>
            </w:r>
            <w:proofErr w:type="spellEnd"/>
            <w:r w:rsidRPr="00063620">
              <w:rPr>
                <w:rFonts w:cs="Arial"/>
                <w:b/>
                <w:sz w:val="22"/>
              </w:rPr>
              <w:t>.)</w:t>
            </w:r>
          </w:p>
        </w:tc>
        <w:tc>
          <w:tcPr>
            <w:tcW w:w="3260" w:type="dxa"/>
            <w:gridSpan w:val="2"/>
            <w:tcBorders>
              <w:top w:val="single" w:sz="4" w:space="0" w:color="auto"/>
              <w:bottom w:val="nil"/>
            </w:tcBorders>
          </w:tcPr>
          <w:p w:rsidR="00E233FA" w:rsidRPr="00063620" w:rsidRDefault="00E233FA" w:rsidP="007A28F9">
            <w:pPr>
              <w:jc w:val="right"/>
              <w:rPr>
                <w:rFonts w:cs="Arial"/>
                <w:b/>
                <w:strike/>
                <w:sz w:val="22"/>
              </w:rPr>
            </w:pPr>
            <w:r w:rsidRPr="00063620">
              <w:rPr>
                <w:rFonts w:cs="Arial"/>
                <w:b/>
                <w:sz w:val="22"/>
              </w:rPr>
              <w:t>16’500’000</w:t>
            </w:r>
          </w:p>
        </w:tc>
      </w:tr>
    </w:tbl>
    <w:p w:rsidR="00E233FA" w:rsidRPr="00063620" w:rsidRDefault="00E233FA" w:rsidP="00EF474E">
      <w:pPr>
        <w:pStyle w:val="Titolo1"/>
        <w:numPr>
          <w:ilvl w:val="0"/>
          <w:numId w:val="0"/>
        </w:numPr>
        <w:ind w:left="567" w:hanging="567"/>
      </w:pPr>
      <w:r>
        <w:lastRenderedPageBreak/>
        <w:t>3</w:t>
      </w:r>
      <w:r w:rsidRPr="00063620">
        <w:t>.</w:t>
      </w:r>
      <w:r w:rsidRPr="00063620">
        <w:tab/>
        <w:t xml:space="preserve">INVESTIMENTO </w:t>
      </w:r>
    </w:p>
    <w:p w:rsidR="00E233FA" w:rsidRPr="007451ED" w:rsidRDefault="00E233FA" w:rsidP="00E233FA">
      <w:pPr>
        <w:pStyle w:val="Titolo2"/>
        <w:tabs>
          <w:tab w:val="left" w:pos="851"/>
        </w:tabs>
        <w:rPr>
          <w:rFonts w:cs="Arial"/>
          <w:smallCaps/>
          <w:lang w:val="it-CH"/>
        </w:rPr>
      </w:pPr>
      <w:r>
        <w:rPr>
          <w:rFonts w:cs="Arial"/>
          <w:smallCaps/>
          <w:lang w:val="it-CH"/>
        </w:rPr>
        <w:t>3</w:t>
      </w:r>
      <w:r w:rsidRPr="007451ED">
        <w:rPr>
          <w:rFonts w:cs="Arial"/>
          <w:smallCaps/>
          <w:lang w:val="it-CH"/>
        </w:rPr>
        <w:t>.1</w:t>
      </w:r>
      <w:r w:rsidRPr="007451ED">
        <w:rPr>
          <w:rFonts w:cs="Arial"/>
          <w:smallCaps/>
          <w:lang w:val="it-CH"/>
        </w:rPr>
        <w:tab/>
        <w:t>I</w:t>
      </w:r>
      <w:r w:rsidRPr="007451ED">
        <w:rPr>
          <w:rFonts w:cs="Arial"/>
          <w:lang w:val="it-CH"/>
        </w:rPr>
        <w:t>nvestimento</w:t>
      </w:r>
    </w:p>
    <w:p w:rsidR="00E233FA" w:rsidRPr="007451ED" w:rsidRDefault="00E233FA" w:rsidP="00E233FA">
      <w:pPr>
        <w:rPr>
          <w:rFonts w:cs="Arial"/>
          <w:szCs w:val="24"/>
        </w:rPr>
      </w:pPr>
      <w:r>
        <w:rPr>
          <w:rFonts w:cs="Arial"/>
          <w:szCs w:val="24"/>
        </w:rPr>
        <w:t xml:space="preserve">Di seguito </w:t>
      </w:r>
      <w:r w:rsidRPr="007451ED">
        <w:rPr>
          <w:rFonts w:cs="Arial"/>
          <w:szCs w:val="24"/>
        </w:rPr>
        <w:t xml:space="preserve">i costi di costruzione, suddivisi </w:t>
      </w:r>
      <w:r w:rsidRPr="004F7D8E">
        <w:rPr>
          <w:rFonts w:cs="Arial"/>
          <w:szCs w:val="24"/>
        </w:rPr>
        <w:t>per i vari interventi compresi nell’ampliamento del campus (sia quelli oggetto del presente messaggio che gli altri), con i contributi pubblici e privati previsti.</w:t>
      </w:r>
    </w:p>
    <w:p w:rsidR="00E233FA" w:rsidRPr="00595827" w:rsidRDefault="00E233FA" w:rsidP="00E233FA">
      <w:pPr>
        <w:rPr>
          <w:rFonts w:cs="Arial"/>
          <w:sz w:val="20"/>
        </w:rPr>
      </w:pPr>
    </w:p>
    <w:p w:rsidR="00E233FA" w:rsidRPr="00063620" w:rsidRDefault="00E233FA" w:rsidP="00E233FA">
      <w:pPr>
        <w:rPr>
          <w:rFonts w:cs="Arial"/>
          <w:b/>
          <w:sz w:val="22"/>
        </w:rPr>
      </w:pPr>
      <w:r>
        <w:rPr>
          <w:rFonts w:cs="Arial"/>
          <w:b/>
          <w:sz w:val="22"/>
        </w:rPr>
        <w:t>S</w:t>
      </w:r>
      <w:r w:rsidRPr="00063620">
        <w:rPr>
          <w:rFonts w:cs="Arial"/>
          <w:b/>
          <w:sz w:val="22"/>
        </w:rPr>
        <w:t>tima costi in milioni di franchi e fonti di finanziamento per edificio nel programma globale</w:t>
      </w:r>
    </w:p>
    <w:p w:rsidR="00E233FA" w:rsidRPr="00595827" w:rsidRDefault="00E233FA" w:rsidP="00E233FA">
      <w:pPr>
        <w:rPr>
          <w:rFonts w:cs="Arial"/>
          <w:b/>
          <w:sz w:val="20"/>
        </w:rPr>
      </w:pPr>
    </w:p>
    <w:tbl>
      <w:tblPr>
        <w:tblW w:w="9781" w:type="dxa"/>
        <w:tblInd w:w="70" w:type="dxa"/>
        <w:tblBorders>
          <w:insideH w:val="single" w:sz="4" w:space="0" w:color="auto"/>
        </w:tblBorders>
        <w:tblCellMar>
          <w:left w:w="70" w:type="dxa"/>
          <w:right w:w="70" w:type="dxa"/>
        </w:tblCellMar>
        <w:tblLook w:val="04A0" w:firstRow="1" w:lastRow="0" w:firstColumn="1" w:lastColumn="0" w:noHBand="0" w:noVBand="1"/>
      </w:tblPr>
      <w:tblGrid>
        <w:gridCol w:w="2552"/>
        <w:gridCol w:w="1236"/>
        <w:gridCol w:w="1267"/>
        <w:gridCol w:w="1282"/>
        <w:gridCol w:w="1125"/>
        <w:gridCol w:w="1191"/>
        <w:gridCol w:w="1128"/>
      </w:tblGrid>
      <w:tr w:rsidR="00E233FA" w:rsidRPr="00063620" w:rsidTr="007A28F9">
        <w:trPr>
          <w:trHeight w:val="259"/>
        </w:trPr>
        <w:tc>
          <w:tcPr>
            <w:tcW w:w="2552" w:type="dxa"/>
            <w:tcBorders>
              <w:top w:val="nil"/>
              <w:bottom w:val="single" w:sz="4" w:space="0" w:color="auto"/>
            </w:tcBorders>
            <w:shd w:val="clear" w:color="auto" w:fill="D9D9D9"/>
            <w:noWrap/>
            <w:vAlign w:val="center"/>
            <w:hideMark/>
          </w:tcPr>
          <w:p w:rsidR="00E233FA" w:rsidRPr="00063620" w:rsidRDefault="00E233FA" w:rsidP="007A28F9">
            <w:pPr>
              <w:rPr>
                <w:rFonts w:cs="Arial"/>
                <w:b/>
                <w:bCs/>
                <w:sz w:val="22"/>
              </w:rPr>
            </w:pPr>
            <w:r w:rsidRPr="00063620">
              <w:rPr>
                <w:rFonts w:cs="Arial"/>
                <w:b/>
                <w:bCs/>
                <w:sz w:val="22"/>
              </w:rPr>
              <w:t>Edificio</w:t>
            </w:r>
          </w:p>
        </w:tc>
        <w:tc>
          <w:tcPr>
            <w:tcW w:w="1269" w:type="dxa"/>
            <w:tcBorders>
              <w:top w:val="nil"/>
              <w:bottom w:val="single" w:sz="4" w:space="0" w:color="auto"/>
            </w:tcBorders>
            <w:shd w:val="clear" w:color="auto" w:fill="D9D9D9"/>
            <w:vAlign w:val="center"/>
            <w:hideMark/>
          </w:tcPr>
          <w:p w:rsidR="00E233FA" w:rsidRPr="00063620" w:rsidRDefault="00E233FA" w:rsidP="007A28F9">
            <w:pPr>
              <w:jc w:val="center"/>
              <w:rPr>
                <w:rFonts w:cs="Arial"/>
                <w:b/>
                <w:bCs/>
                <w:sz w:val="22"/>
              </w:rPr>
            </w:pPr>
            <w:r w:rsidRPr="00063620">
              <w:rPr>
                <w:rFonts w:cs="Arial"/>
                <w:b/>
                <w:bCs/>
                <w:sz w:val="22"/>
              </w:rPr>
              <w:t xml:space="preserve">Costi </w:t>
            </w:r>
          </w:p>
        </w:tc>
        <w:tc>
          <w:tcPr>
            <w:tcW w:w="1272" w:type="dxa"/>
            <w:tcBorders>
              <w:top w:val="nil"/>
              <w:bottom w:val="single" w:sz="4" w:space="0" w:color="auto"/>
            </w:tcBorders>
            <w:shd w:val="clear" w:color="auto" w:fill="D9D9D9"/>
            <w:vAlign w:val="center"/>
          </w:tcPr>
          <w:p w:rsidR="00E233FA" w:rsidRPr="00063620" w:rsidRDefault="00E233FA" w:rsidP="007A28F9">
            <w:pPr>
              <w:jc w:val="center"/>
              <w:rPr>
                <w:rFonts w:cs="Arial"/>
                <w:b/>
                <w:bCs/>
                <w:sz w:val="22"/>
              </w:rPr>
            </w:pPr>
            <w:r w:rsidRPr="00063620">
              <w:rPr>
                <w:rFonts w:cs="Arial"/>
                <w:b/>
                <w:bCs/>
                <w:sz w:val="22"/>
              </w:rPr>
              <w:t xml:space="preserve">Contributi federali </w:t>
            </w:r>
          </w:p>
        </w:tc>
        <w:tc>
          <w:tcPr>
            <w:tcW w:w="1287" w:type="dxa"/>
            <w:tcBorders>
              <w:top w:val="nil"/>
              <w:bottom w:val="single" w:sz="4" w:space="0" w:color="auto"/>
            </w:tcBorders>
            <w:shd w:val="clear" w:color="auto" w:fill="D9D9D9"/>
            <w:vAlign w:val="center"/>
          </w:tcPr>
          <w:p w:rsidR="00E233FA" w:rsidRPr="00063620" w:rsidRDefault="00E233FA" w:rsidP="007A28F9">
            <w:pPr>
              <w:jc w:val="center"/>
              <w:rPr>
                <w:rFonts w:cs="Arial"/>
                <w:b/>
                <w:bCs/>
                <w:sz w:val="22"/>
              </w:rPr>
            </w:pPr>
            <w:r w:rsidRPr="00063620">
              <w:rPr>
                <w:rFonts w:cs="Arial"/>
                <w:b/>
                <w:bCs/>
                <w:sz w:val="22"/>
              </w:rPr>
              <w:t>Contributi privati</w:t>
            </w:r>
          </w:p>
        </w:tc>
        <w:tc>
          <w:tcPr>
            <w:tcW w:w="1133" w:type="dxa"/>
            <w:tcBorders>
              <w:top w:val="nil"/>
              <w:bottom w:val="single" w:sz="4" w:space="0" w:color="auto"/>
            </w:tcBorders>
            <w:shd w:val="clear" w:color="auto" w:fill="D9D9D9"/>
          </w:tcPr>
          <w:p w:rsidR="00E233FA" w:rsidRPr="00063620" w:rsidRDefault="00E233FA" w:rsidP="007A28F9">
            <w:pPr>
              <w:jc w:val="center"/>
              <w:rPr>
                <w:rFonts w:cs="Arial"/>
                <w:b/>
                <w:bCs/>
                <w:sz w:val="22"/>
              </w:rPr>
            </w:pPr>
            <w:r w:rsidRPr="00063620">
              <w:rPr>
                <w:rFonts w:cs="Arial"/>
                <w:b/>
                <w:bCs/>
                <w:sz w:val="22"/>
              </w:rPr>
              <w:t>Apporto USI</w:t>
            </w:r>
          </w:p>
        </w:tc>
        <w:tc>
          <w:tcPr>
            <w:tcW w:w="1134" w:type="dxa"/>
            <w:tcBorders>
              <w:top w:val="nil"/>
              <w:bottom w:val="single" w:sz="4" w:space="0" w:color="auto"/>
            </w:tcBorders>
            <w:shd w:val="clear" w:color="auto" w:fill="D9D9D9"/>
          </w:tcPr>
          <w:p w:rsidR="00E233FA" w:rsidRPr="00063620" w:rsidRDefault="00E233FA" w:rsidP="007A28F9">
            <w:pPr>
              <w:jc w:val="center"/>
              <w:rPr>
                <w:rFonts w:cs="Arial"/>
                <w:b/>
                <w:bCs/>
                <w:sz w:val="22"/>
              </w:rPr>
            </w:pPr>
            <w:r w:rsidRPr="00063620">
              <w:rPr>
                <w:rFonts w:cs="Arial"/>
                <w:b/>
                <w:bCs/>
                <w:sz w:val="22"/>
              </w:rPr>
              <w:t>Contributi cantonali</w:t>
            </w:r>
          </w:p>
        </w:tc>
        <w:tc>
          <w:tcPr>
            <w:tcW w:w="1134" w:type="dxa"/>
            <w:tcBorders>
              <w:top w:val="nil"/>
              <w:bottom w:val="single" w:sz="4" w:space="0" w:color="auto"/>
            </w:tcBorders>
            <w:shd w:val="clear" w:color="auto" w:fill="D9D9D9"/>
          </w:tcPr>
          <w:p w:rsidR="00E233FA" w:rsidRPr="00063620" w:rsidRDefault="00E233FA" w:rsidP="007A28F9">
            <w:pPr>
              <w:jc w:val="center"/>
              <w:rPr>
                <w:rFonts w:cs="Arial"/>
                <w:b/>
                <w:bCs/>
                <w:sz w:val="22"/>
              </w:rPr>
            </w:pPr>
            <w:r w:rsidRPr="00063620">
              <w:rPr>
                <w:rFonts w:cs="Arial"/>
                <w:b/>
                <w:bCs/>
                <w:sz w:val="22"/>
              </w:rPr>
              <w:t>Cantone in %</w:t>
            </w:r>
          </w:p>
        </w:tc>
      </w:tr>
      <w:tr w:rsidR="00E233FA" w:rsidRPr="00063620" w:rsidTr="007A28F9">
        <w:trPr>
          <w:trHeight w:val="259"/>
        </w:trPr>
        <w:tc>
          <w:tcPr>
            <w:tcW w:w="2552" w:type="dxa"/>
            <w:tcBorders>
              <w:top w:val="single" w:sz="4" w:space="0" w:color="auto"/>
            </w:tcBorders>
            <w:shd w:val="clear" w:color="auto" w:fill="auto"/>
            <w:noWrap/>
            <w:vAlign w:val="center"/>
            <w:hideMark/>
          </w:tcPr>
          <w:p w:rsidR="00E233FA" w:rsidRPr="00063620" w:rsidRDefault="00E233FA" w:rsidP="007A28F9">
            <w:pPr>
              <w:rPr>
                <w:rFonts w:cs="Arial"/>
                <w:sz w:val="22"/>
              </w:rPr>
            </w:pPr>
            <w:r w:rsidRPr="00063620">
              <w:rPr>
                <w:rFonts w:cs="Arial"/>
                <w:sz w:val="22"/>
              </w:rPr>
              <w:t>Teatro dell'architettura</w:t>
            </w:r>
          </w:p>
        </w:tc>
        <w:tc>
          <w:tcPr>
            <w:tcW w:w="1269" w:type="dxa"/>
            <w:tcBorders>
              <w:top w:val="single" w:sz="4" w:space="0" w:color="auto"/>
            </w:tcBorders>
            <w:shd w:val="clear" w:color="auto" w:fill="auto"/>
            <w:vAlign w:val="center"/>
            <w:hideMark/>
          </w:tcPr>
          <w:p w:rsidR="00E233FA" w:rsidRPr="00063620" w:rsidRDefault="00E233FA" w:rsidP="007A28F9">
            <w:pPr>
              <w:jc w:val="right"/>
              <w:rPr>
                <w:rFonts w:cs="Arial"/>
                <w:sz w:val="22"/>
              </w:rPr>
            </w:pPr>
            <w:r w:rsidRPr="00063620">
              <w:rPr>
                <w:rFonts w:cs="Arial"/>
                <w:sz w:val="22"/>
              </w:rPr>
              <w:t>15.5</w:t>
            </w:r>
          </w:p>
        </w:tc>
        <w:tc>
          <w:tcPr>
            <w:tcW w:w="1272" w:type="dxa"/>
            <w:tcBorders>
              <w:top w:val="single" w:sz="4" w:space="0" w:color="auto"/>
            </w:tcBorders>
          </w:tcPr>
          <w:p w:rsidR="00E233FA" w:rsidRPr="00063620" w:rsidRDefault="00E233FA" w:rsidP="007A28F9">
            <w:pPr>
              <w:jc w:val="right"/>
              <w:rPr>
                <w:rFonts w:cs="Arial"/>
                <w:sz w:val="22"/>
              </w:rPr>
            </w:pPr>
            <w:r w:rsidRPr="00063620">
              <w:rPr>
                <w:rFonts w:cs="Arial"/>
                <w:sz w:val="22"/>
              </w:rPr>
              <w:t>2.5</w:t>
            </w:r>
          </w:p>
        </w:tc>
        <w:tc>
          <w:tcPr>
            <w:tcW w:w="1287" w:type="dxa"/>
            <w:tcBorders>
              <w:top w:val="single" w:sz="4" w:space="0" w:color="auto"/>
            </w:tcBorders>
          </w:tcPr>
          <w:p w:rsidR="00E233FA" w:rsidRPr="00063620" w:rsidRDefault="00E233FA" w:rsidP="007A28F9">
            <w:pPr>
              <w:jc w:val="right"/>
              <w:rPr>
                <w:rFonts w:cs="Arial"/>
                <w:sz w:val="22"/>
              </w:rPr>
            </w:pPr>
            <w:r w:rsidRPr="00063620">
              <w:rPr>
                <w:rFonts w:cs="Arial"/>
                <w:sz w:val="22"/>
              </w:rPr>
              <w:t>6.0</w:t>
            </w:r>
          </w:p>
        </w:tc>
        <w:tc>
          <w:tcPr>
            <w:tcW w:w="1133" w:type="dxa"/>
            <w:tcBorders>
              <w:top w:val="single" w:sz="4" w:space="0" w:color="auto"/>
            </w:tcBorders>
          </w:tcPr>
          <w:p w:rsidR="00E233FA" w:rsidRPr="00063620" w:rsidRDefault="00E233FA" w:rsidP="007A28F9">
            <w:pPr>
              <w:jc w:val="right"/>
              <w:rPr>
                <w:rFonts w:cs="Arial"/>
                <w:sz w:val="22"/>
              </w:rPr>
            </w:pPr>
            <w:r w:rsidRPr="00063620">
              <w:rPr>
                <w:rFonts w:cs="Arial"/>
                <w:sz w:val="22"/>
              </w:rPr>
              <w:t>7.0</w:t>
            </w:r>
          </w:p>
        </w:tc>
        <w:tc>
          <w:tcPr>
            <w:tcW w:w="1134" w:type="dxa"/>
            <w:tcBorders>
              <w:top w:val="single" w:sz="4" w:space="0" w:color="auto"/>
            </w:tcBorders>
          </w:tcPr>
          <w:p w:rsidR="00E233FA" w:rsidRPr="00063620" w:rsidRDefault="00E233FA" w:rsidP="007A28F9">
            <w:pPr>
              <w:jc w:val="right"/>
              <w:rPr>
                <w:rFonts w:cs="Arial"/>
                <w:sz w:val="22"/>
              </w:rPr>
            </w:pPr>
            <w:r w:rsidRPr="00063620">
              <w:rPr>
                <w:rFonts w:cs="Arial"/>
                <w:sz w:val="22"/>
              </w:rPr>
              <w:t>0.0</w:t>
            </w:r>
          </w:p>
        </w:tc>
        <w:tc>
          <w:tcPr>
            <w:tcW w:w="1134" w:type="dxa"/>
            <w:tcBorders>
              <w:top w:val="single" w:sz="4" w:space="0" w:color="auto"/>
            </w:tcBorders>
          </w:tcPr>
          <w:p w:rsidR="00E233FA" w:rsidRPr="00063620" w:rsidRDefault="00E233FA" w:rsidP="007A28F9">
            <w:pPr>
              <w:jc w:val="right"/>
              <w:rPr>
                <w:rFonts w:cs="Arial"/>
                <w:sz w:val="22"/>
              </w:rPr>
            </w:pPr>
            <w:r w:rsidRPr="00063620">
              <w:rPr>
                <w:rFonts w:cs="Arial"/>
                <w:sz w:val="22"/>
              </w:rPr>
              <w:t>0.0%</w:t>
            </w:r>
          </w:p>
        </w:tc>
      </w:tr>
      <w:tr w:rsidR="00E233FA" w:rsidRPr="00063620" w:rsidTr="007A28F9">
        <w:trPr>
          <w:trHeight w:val="259"/>
        </w:trPr>
        <w:tc>
          <w:tcPr>
            <w:tcW w:w="2552" w:type="dxa"/>
            <w:shd w:val="clear" w:color="auto" w:fill="auto"/>
            <w:noWrap/>
            <w:vAlign w:val="center"/>
            <w:hideMark/>
          </w:tcPr>
          <w:p w:rsidR="00E233FA" w:rsidRPr="00063620" w:rsidRDefault="00E233FA" w:rsidP="007A28F9">
            <w:pPr>
              <w:rPr>
                <w:rFonts w:cs="Arial"/>
                <w:sz w:val="22"/>
              </w:rPr>
            </w:pPr>
            <w:r w:rsidRPr="00063620">
              <w:rPr>
                <w:rFonts w:cs="Arial"/>
                <w:sz w:val="22"/>
              </w:rPr>
              <w:t>Vignetta ristorazione</w:t>
            </w:r>
          </w:p>
        </w:tc>
        <w:tc>
          <w:tcPr>
            <w:tcW w:w="1269" w:type="dxa"/>
            <w:shd w:val="clear" w:color="auto" w:fill="auto"/>
            <w:vAlign w:val="center"/>
            <w:hideMark/>
          </w:tcPr>
          <w:p w:rsidR="00E233FA" w:rsidRPr="00063620" w:rsidRDefault="00E233FA" w:rsidP="007A28F9">
            <w:pPr>
              <w:jc w:val="right"/>
              <w:rPr>
                <w:rFonts w:cs="Arial"/>
                <w:sz w:val="22"/>
              </w:rPr>
            </w:pPr>
            <w:r w:rsidRPr="00063620">
              <w:rPr>
                <w:rFonts w:cs="Arial"/>
                <w:sz w:val="22"/>
              </w:rPr>
              <w:t>1.5</w:t>
            </w:r>
          </w:p>
        </w:tc>
        <w:tc>
          <w:tcPr>
            <w:tcW w:w="1272" w:type="dxa"/>
          </w:tcPr>
          <w:p w:rsidR="00E233FA" w:rsidRPr="00063620" w:rsidRDefault="00E233FA" w:rsidP="007A28F9">
            <w:pPr>
              <w:jc w:val="right"/>
              <w:rPr>
                <w:rFonts w:cs="Arial"/>
                <w:sz w:val="22"/>
              </w:rPr>
            </w:pPr>
            <w:r w:rsidRPr="00063620">
              <w:rPr>
                <w:rFonts w:cs="Arial"/>
                <w:sz w:val="22"/>
              </w:rPr>
              <w:t>0.0</w:t>
            </w:r>
          </w:p>
        </w:tc>
        <w:tc>
          <w:tcPr>
            <w:tcW w:w="1287" w:type="dxa"/>
          </w:tcPr>
          <w:p w:rsidR="00E233FA" w:rsidRPr="00063620" w:rsidRDefault="00E233FA" w:rsidP="007A28F9">
            <w:pPr>
              <w:jc w:val="right"/>
              <w:rPr>
                <w:rFonts w:cs="Arial"/>
                <w:sz w:val="22"/>
              </w:rPr>
            </w:pPr>
            <w:r w:rsidRPr="00063620">
              <w:rPr>
                <w:rFonts w:cs="Arial"/>
                <w:sz w:val="22"/>
              </w:rPr>
              <w:t>0.0</w:t>
            </w:r>
          </w:p>
        </w:tc>
        <w:tc>
          <w:tcPr>
            <w:tcW w:w="1133" w:type="dxa"/>
          </w:tcPr>
          <w:p w:rsidR="00E233FA" w:rsidRPr="00063620" w:rsidRDefault="00E233FA" w:rsidP="007A28F9">
            <w:pPr>
              <w:jc w:val="right"/>
              <w:rPr>
                <w:rFonts w:cs="Arial"/>
                <w:sz w:val="22"/>
              </w:rPr>
            </w:pPr>
            <w:r w:rsidRPr="00063620">
              <w:rPr>
                <w:rFonts w:cs="Arial"/>
                <w:sz w:val="22"/>
              </w:rPr>
              <w:t>1.5</w:t>
            </w:r>
          </w:p>
        </w:tc>
        <w:tc>
          <w:tcPr>
            <w:tcW w:w="1134" w:type="dxa"/>
          </w:tcPr>
          <w:p w:rsidR="00E233FA" w:rsidRPr="00063620" w:rsidRDefault="00E233FA" w:rsidP="007A28F9">
            <w:pPr>
              <w:jc w:val="right"/>
              <w:rPr>
                <w:rFonts w:cs="Arial"/>
                <w:sz w:val="22"/>
              </w:rPr>
            </w:pPr>
            <w:r w:rsidRPr="00063620">
              <w:rPr>
                <w:rFonts w:cs="Arial"/>
                <w:sz w:val="22"/>
              </w:rPr>
              <w:t>0.0</w:t>
            </w:r>
          </w:p>
        </w:tc>
        <w:tc>
          <w:tcPr>
            <w:tcW w:w="1134" w:type="dxa"/>
          </w:tcPr>
          <w:p w:rsidR="00E233FA" w:rsidRPr="00063620" w:rsidRDefault="00E233FA" w:rsidP="007A28F9">
            <w:pPr>
              <w:jc w:val="right"/>
              <w:rPr>
                <w:rFonts w:cs="Arial"/>
                <w:sz w:val="22"/>
              </w:rPr>
            </w:pPr>
            <w:r w:rsidRPr="00063620">
              <w:rPr>
                <w:rFonts w:cs="Arial"/>
                <w:sz w:val="22"/>
              </w:rPr>
              <w:t>0.0%</w:t>
            </w:r>
          </w:p>
        </w:tc>
      </w:tr>
      <w:tr w:rsidR="00E233FA" w:rsidRPr="00063620" w:rsidTr="007A28F9">
        <w:trPr>
          <w:trHeight w:val="259"/>
        </w:trPr>
        <w:tc>
          <w:tcPr>
            <w:tcW w:w="2552" w:type="dxa"/>
            <w:shd w:val="clear" w:color="auto" w:fill="auto"/>
            <w:noWrap/>
            <w:vAlign w:val="center"/>
            <w:hideMark/>
          </w:tcPr>
          <w:p w:rsidR="00E233FA" w:rsidRPr="00063620" w:rsidRDefault="00E233FA" w:rsidP="007A28F9">
            <w:pPr>
              <w:rPr>
                <w:rFonts w:cs="Arial"/>
                <w:b/>
                <w:sz w:val="22"/>
              </w:rPr>
            </w:pPr>
            <w:proofErr w:type="spellStart"/>
            <w:r w:rsidRPr="00063620">
              <w:rPr>
                <w:rFonts w:cs="Arial"/>
                <w:b/>
                <w:sz w:val="22"/>
              </w:rPr>
              <w:t>Turconi</w:t>
            </w:r>
            <w:proofErr w:type="spellEnd"/>
            <w:r w:rsidRPr="00063620">
              <w:rPr>
                <w:rFonts w:cs="Arial"/>
                <w:b/>
                <w:sz w:val="22"/>
              </w:rPr>
              <w:t xml:space="preserve"> (Biblioteca)</w:t>
            </w:r>
          </w:p>
        </w:tc>
        <w:tc>
          <w:tcPr>
            <w:tcW w:w="1269" w:type="dxa"/>
            <w:shd w:val="clear" w:color="auto" w:fill="auto"/>
            <w:vAlign w:val="center"/>
            <w:hideMark/>
          </w:tcPr>
          <w:p w:rsidR="00E233FA" w:rsidRPr="00063620" w:rsidRDefault="00E233FA" w:rsidP="007A28F9">
            <w:pPr>
              <w:jc w:val="right"/>
              <w:rPr>
                <w:rFonts w:cs="Arial"/>
                <w:b/>
                <w:sz w:val="22"/>
              </w:rPr>
            </w:pPr>
            <w:r w:rsidRPr="00063620">
              <w:rPr>
                <w:rFonts w:cs="Arial"/>
                <w:b/>
                <w:sz w:val="22"/>
              </w:rPr>
              <w:t>7.5</w:t>
            </w:r>
          </w:p>
        </w:tc>
        <w:tc>
          <w:tcPr>
            <w:tcW w:w="1272" w:type="dxa"/>
          </w:tcPr>
          <w:p w:rsidR="00E233FA" w:rsidRPr="00063620" w:rsidRDefault="00E233FA" w:rsidP="007A28F9">
            <w:pPr>
              <w:jc w:val="right"/>
              <w:rPr>
                <w:rFonts w:cs="Arial"/>
                <w:b/>
                <w:sz w:val="22"/>
              </w:rPr>
            </w:pPr>
            <w:r w:rsidRPr="00063620">
              <w:rPr>
                <w:rFonts w:cs="Arial"/>
                <w:b/>
                <w:sz w:val="22"/>
              </w:rPr>
              <w:t>2.5</w:t>
            </w:r>
          </w:p>
        </w:tc>
        <w:tc>
          <w:tcPr>
            <w:tcW w:w="1287" w:type="dxa"/>
          </w:tcPr>
          <w:p w:rsidR="00E233FA" w:rsidRPr="00063620" w:rsidRDefault="00E233FA" w:rsidP="007A28F9">
            <w:pPr>
              <w:jc w:val="right"/>
              <w:rPr>
                <w:rFonts w:cs="Arial"/>
                <w:b/>
                <w:sz w:val="22"/>
              </w:rPr>
            </w:pPr>
            <w:r w:rsidRPr="00063620">
              <w:rPr>
                <w:rFonts w:cs="Arial"/>
                <w:b/>
                <w:sz w:val="22"/>
              </w:rPr>
              <w:t>0.0</w:t>
            </w:r>
          </w:p>
        </w:tc>
        <w:tc>
          <w:tcPr>
            <w:tcW w:w="1133" w:type="dxa"/>
          </w:tcPr>
          <w:p w:rsidR="00E233FA" w:rsidRPr="00063620" w:rsidRDefault="00E233FA" w:rsidP="007A28F9">
            <w:pPr>
              <w:jc w:val="right"/>
              <w:rPr>
                <w:rFonts w:cs="Arial"/>
                <w:b/>
                <w:sz w:val="22"/>
              </w:rPr>
            </w:pPr>
            <w:r w:rsidRPr="00063620">
              <w:rPr>
                <w:rFonts w:cs="Arial"/>
                <w:b/>
                <w:sz w:val="22"/>
              </w:rPr>
              <w:t>0.0</w:t>
            </w:r>
          </w:p>
        </w:tc>
        <w:tc>
          <w:tcPr>
            <w:tcW w:w="1134" w:type="dxa"/>
          </w:tcPr>
          <w:p w:rsidR="00E233FA" w:rsidRPr="00063620" w:rsidRDefault="00E233FA" w:rsidP="007A28F9">
            <w:pPr>
              <w:jc w:val="right"/>
              <w:rPr>
                <w:rFonts w:cs="Arial"/>
                <w:b/>
                <w:sz w:val="22"/>
              </w:rPr>
            </w:pPr>
            <w:r w:rsidRPr="00063620">
              <w:rPr>
                <w:rFonts w:cs="Arial"/>
                <w:b/>
                <w:sz w:val="22"/>
              </w:rPr>
              <w:t>5.0</w:t>
            </w:r>
          </w:p>
        </w:tc>
        <w:tc>
          <w:tcPr>
            <w:tcW w:w="1134" w:type="dxa"/>
          </w:tcPr>
          <w:p w:rsidR="00E233FA" w:rsidRPr="00063620" w:rsidRDefault="00E233FA" w:rsidP="007A28F9">
            <w:pPr>
              <w:jc w:val="right"/>
              <w:rPr>
                <w:rFonts w:cs="Arial"/>
                <w:b/>
                <w:sz w:val="22"/>
              </w:rPr>
            </w:pPr>
            <w:r w:rsidRPr="00063620">
              <w:rPr>
                <w:rFonts w:cs="Arial"/>
                <w:b/>
                <w:sz w:val="22"/>
              </w:rPr>
              <w:t>66.7%</w:t>
            </w:r>
          </w:p>
        </w:tc>
      </w:tr>
      <w:tr w:rsidR="00E233FA" w:rsidRPr="00063620" w:rsidTr="007A28F9">
        <w:trPr>
          <w:trHeight w:val="259"/>
        </w:trPr>
        <w:tc>
          <w:tcPr>
            <w:tcW w:w="2552" w:type="dxa"/>
            <w:shd w:val="clear" w:color="auto" w:fill="auto"/>
            <w:noWrap/>
            <w:vAlign w:val="center"/>
            <w:hideMark/>
          </w:tcPr>
          <w:p w:rsidR="00E233FA" w:rsidRPr="00063620" w:rsidRDefault="00E233FA" w:rsidP="007A28F9">
            <w:pPr>
              <w:rPr>
                <w:rFonts w:cs="Arial"/>
                <w:b/>
                <w:sz w:val="22"/>
              </w:rPr>
            </w:pPr>
            <w:proofErr w:type="spellStart"/>
            <w:r w:rsidRPr="00063620">
              <w:rPr>
                <w:rFonts w:cs="Arial"/>
                <w:b/>
                <w:sz w:val="22"/>
              </w:rPr>
              <w:t>Turconi</w:t>
            </w:r>
            <w:proofErr w:type="spellEnd"/>
            <w:r w:rsidRPr="00063620">
              <w:rPr>
                <w:rFonts w:cs="Arial"/>
                <w:b/>
                <w:sz w:val="22"/>
              </w:rPr>
              <w:t xml:space="preserve"> 2 </w:t>
            </w:r>
          </w:p>
        </w:tc>
        <w:tc>
          <w:tcPr>
            <w:tcW w:w="1269" w:type="dxa"/>
            <w:shd w:val="clear" w:color="auto" w:fill="auto"/>
            <w:vAlign w:val="center"/>
            <w:hideMark/>
          </w:tcPr>
          <w:p w:rsidR="00E233FA" w:rsidRPr="00063620" w:rsidRDefault="00E233FA" w:rsidP="007A28F9">
            <w:pPr>
              <w:jc w:val="right"/>
              <w:rPr>
                <w:rFonts w:cs="Arial"/>
                <w:b/>
                <w:sz w:val="22"/>
              </w:rPr>
            </w:pPr>
            <w:r w:rsidRPr="00063620">
              <w:rPr>
                <w:rFonts w:cs="Arial"/>
                <w:b/>
                <w:sz w:val="22"/>
              </w:rPr>
              <w:t>16.5</w:t>
            </w:r>
          </w:p>
        </w:tc>
        <w:tc>
          <w:tcPr>
            <w:tcW w:w="1272" w:type="dxa"/>
          </w:tcPr>
          <w:p w:rsidR="00E233FA" w:rsidRPr="00063620" w:rsidRDefault="00E233FA" w:rsidP="007A28F9">
            <w:pPr>
              <w:jc w:val="right"/>
              <w:rPr>
                <w:rFonts w:cs="Arial"/>
                <w:b/>
                <w:sz w:val="22"/>
              </w:rPr>
            </w:pPr>
            <w:r w:rsidRPr="00063620">
              <w:rPr>
                <w:rFonts w:cs="Arial"/>
                <w:b/>
                <w:sz w:val="22"/>
              </w:rPr>
              <w:t>5.5</w:t>
            </w:r>
          </w:p>
        </w:tc>
        <w:tc>
          <w:tcPr>
            <w:tcW w:w="1287" w:type="dxa"/>
          </w:tcPr>
          <w:p w:rsidR="00E233FA" w:rsidRPr="00063620" w:rsidRDefault="00E233FA" w:rsidP="007A28F9">
            <w:pPr>
              <w:jc w:val="right"/>
              <w:rPr>
                <w:rFonts w:cs="Arial"/>
                <w:b/>
                <w:sz w:val="22"/>
              </w:rPr>
            </w:pPr>
            <w:r w:rsidRPr="00063620">
              <w:rPr>
                <w:rFonts w:cs="Arial"/>
                <w:b/>
                <w:sz w:val="22"/>
              </w:rPr>
              <w:t>0.0</w:t>
            </w:r>
          </w:p>
        </w:tc>
        <w:tc>
          <w:tcPr>
            <w:tcW w:w="1133" w:type="dxa"/>
          </w:tcPr>
          <w:p w:rsidR="00E233FA" w:rsidRPr="00063620" w:rsidRDefault="00E233FA" w:rsidP="007A28F9">
            <w:pPr>
              <w:jc w:val="right"/>
              <w:rPr>
                <w:rFonts w:cs="Arial"/>
                <w:b/>
                <w:sz w:val="22"/>
              </w:rPr>
            </w:pPr>
            <w:r w:rsidRPr="00063620">
              <w:rPr>
                <w:rFonts w:cs="Arial"/>
                <w:b/>
                <w:sz w:val="22"/>
              </w:rPr>
              <w:t>0.0</w:t>
            </w:r>
          </w:p>
        </w:tc>
        <w:tc>
          <w:tcPr>
            <w:tcW w:w="1134" w:type="dxa"/>
          </w:tcPr>
          <w:p w:rsidR="00E233FA" w:rsidRPr="00063620" w:rsidRDefault="00E233FA" w:rsidP="007A28F9">
            <w:pPr>
              <w:jc w:val="right"/>
              <w:rPr>
                <w:rFonts w:cs="Arial"/>
                <w:b/>
                <w:sz w:val="22"/>
              </w:rPr>
            </w:pPr>
            <w:r w:rsidRPr="00063620">
              <w:rPr>
                <w:rFonts w:cs="Arial"/>
                <w:b/>
                <w:sz w:val="22"/>
              </w:rPr>
              <w:t>11.0</w:t>
            </w:r>
          </w:p>
        </w:tc>
        <w:tc>
          <w:tcPr>
            <w:tcW w:w="1134" w:type="dxa"/>
          </w:tcPr>
          <w:p w:rsidR="00E233FA" w:rsidRPr="00063620" w:rsidRDefault="00E233FA" w:rsidP="007A28F9">
            <w:pPr>
              <w:jc w:val="right"/>
              <w:rPr>
                <w:rFonts w:cs="Arial"/>
                <w:b/>
                <w:sz w:val="22"/>
              </w:rPr>
            </w:pPr>
            <w:r w:rsidRPr="00063620">
              <w:rPr>
                <w:rFonts w:cs="Arial"/>
                <w:b/>
                <w:sz w:val="22"/>
              </w:rPr>
              <w:t>66.7%</w:t>
            </w:r>
          </w:p>
        </w:tc>
      </w:tr>
      <w:tr w:rsidR="00E233FA" w:rsidRPr="00063620" w:rsidTr="007A28F9">
        <w:trPr>
          <w:trHeight w:val="259"/>
        </w:trPr>
        <w:tc>
          <w:tcPr>
            <w:tcW w:w="2552" w:type="dxa"/>
            <w:shd w:val="clear" w:color="auto" w:fill="auto"/>
            <w:noWrap/>
            <w:vAlign w:val="center"/>
            <w:hideMark/>
          </w:tcPr>
          <w:p w:rsidR="00E233FA" w:rsidRPr="00063620" w:rsidRDefault="00E233FA" w:rsidP="007A28F9">
            <w:pPr>
              <w:rPr>
                <w:rFonts w:cs="Arial"/>
                <w:sz w:val="22"/>
              </w:rPr>
            </w:pPr>
            <w:proofErr w:type="spellStart"/>
            <w:r w:rsidRPr="00063620">
              <w:rPr>
                <w:rFonts w:cs="Arial"/>
                <w:sz w:val="22"/>
              </w:rPr>
              <w:t>Canavée</w:t>
            </w:r>
            <w:proofErr w:type="spellEnd"/>
            <w:r w:rsidRPr="00063620">
              <w:rPr>
                <w:rFonts w:cs="Arial"/>
                <w:sz w:val="22"/>
              </w:rPr>
              <w:t xml:space="preserve"> adattamenti</w:t>
            </w:r>
          </w:p>
        </w:tc>
        <w:tc>
          <w:tcPr>
            <w:tcW w:w="1269" w:type="dxa"/>
            <w:shd w:val="clear" w:color="auto" w:fill="auto"/>
            <w:vAlign w:val="center"/>
            <w:hideMark/>
          </w:tcPr>
          <w:p w:rsidR="00E233FA" w:rsidRPr="00063620" w:rsidRDefault="00E233FA" w:rsidP="007A28F9">
            <w:pPr>
              <w:jc w:val="right"/>
              <w:rPr>
                <w:rFonts w:cs="Arial"/>
                <w:sz w:val="22"/>
              </w:rPr>
            </w:pPr>
            <w:r w:rsidRPr="00063620">
              <w:rPr>
                <w:rFonts w:cs="Arial"/>
                <w:sz w:val="22"/>
              </w:rPr>
              <w:t>0.5</w:t>
            </w:r>
          </w:p>
        </w:tc>
        <w:tc>
          <w:tcPr>
            <w:tcW w:w="1272" w:type="dxa"/>
          </w:tcPr>
          <w:p w:rsidR="00E233FA" w:rsidRPr="00063620" w:rsidRDefault="00E233FA" w:rsidP="007A28F9">
            <w:pPr>
              <w:jc w:val="right"/>
              <w:rPr>
                <w:rFonts w:cs="Arial"/>
                <w:sz w:val="22"/>
              </w:rPr>
            </w:pPr>
            <w:r w:rsidRPr="00063620">
              <w:rPr>
                <w:rFonts w:cs="Arial"/>
                <w:sz w:val="22"/>
              </w:rPr>
              <w:t>0.0</w:t>
            </w:r>
          </w:p>
        </w:tc>
        <w:tc>
          <w:tcPr>
            <w:tcW w:w="1287" w:type="dxa"/>
          </w:tcPr>
          <w:p w:rsidR="00E233FA" w:rsidRPr="00063620" w:rsidRDefault="00E233FA" w:rsidP="007A28F9">
            <w:pPr>
              <w:jc w:val="right"/>
              <w:rPr>
                <w:rFonts w:cs="Arial"/>
                <w:sz w:val="22"/>
              </w:rPr>
            </w:pPr>
            <w:r w:rsidRPr="00063620">
              <w:rPr>
                <w:rFonts w:cs="Arial"/>
                <w:sz w:val="22"/>
              </w:rPr>
              <w:t>0.0</w:t>
            </w:r>
          </w:p>
        </w:tc>
        <w:tc>
          <w:tcPr>
            <w:tcW w:w="1133" w:type="dxa"/>
          </w:tcPr>
          <w:p w:rsidR="00E233FA" w:rsidRPr="00063620" w:rsidRDefault="00E233FA" w:rsidP="007A28F9">
            <w:pPr>
              <w:jc w:val="right"/>
              <w:rPr>
                <w:rFonts w:cs="Arial"/>
                <w:sz w:val="22"/>
              </w:rPr>
            </w:pPr>
            <w:r w:rsidRPr="00063620">
              <w:rPr>
                <w:rFonts w:cs="Arial"/>
                <w:sz w:val="22"/>
              </w:rPr>
              <w:t>0.5</w:t>
            </w:r>
          </w:p>
        </w:tc>
        <w:tc>
          <w:tcPr>
            <w:tcW w:w="1134" w:type="dxa"/>
          </w:tcPr>
          <w:p w:rsidR="00E233FA" w:rsidRPr="00063620" w:rsidRDefault="00E233FA" w:rsidP="007A28F9">
            <w:pPr>
              <w:jc w:val="right"/>
              <w:rPr>
                <w:rFonts w:cs="Arial"/>
                <w:sz w:val="22"/>
              </w:rPr>
            </w:pPr>
            <w:r w:rsidRPr="00063620">
              <w:rPr>
                <w:rFonts w:cs="Arial"/>
                <w:sz w:val="22"/>
              </w:rPr>
              <w:t>0.0</w:t>
            </w:r>
          </w:p>
        </w:tc>
        <w:tc>
          <w:tcPr>
            <w:tcW w:w="1134" w:type="dxa"/>
          </w:tcPr>
          <w:p w:rsidR="00E233FA" w:rsidRPr="00063620" w:rsidRDefault="00E233FA" w:rsidP="007A28F9">
            <w:pPr>
              <w:jc w:val="right"/>
              <w:rPr>
                <w:rFonts w:cs="Arial"/>
                <w:sz w:val="22"/>
              </w:rPr>
            </w:pPr>
            <w:r w:rsidRPr="00063620">
              <w:rPr>
                <w:rFonts w:cs="Arial"/>
                <w:sz w:val="22"/>
              </w:rPr>
              <w:t>0.0%</w:t>
            </w:r>
          </w:p>
        </w:tc>
      </w:tr>
      <w:tr w:rsidR="00E233FA" w:rsidRPr="00063620" w:rsidTr="007A28F9">
        <w:trPr>
          <w:trHeight w:val="259"/>
        </w:trPr>
        <w:tc>
          <w:tcPr>
            <w:tcW w:w="2552" w:type="dxa"/>
            <w:shd w:val="clear" w:color="auto" w:fill="auto"/>
            <w:noWrap/>
            <w:vAlign w:val="center"/>
            <w:hideMark/>
          </w:tcPr>
          <w:p w:rsidR="00E233FA" w:rsidRPr="00063620" w:rsidRDefault="00E233FA" w:rsidP="007A28F9">
            <w:pPr>
              <w:rPr>
                <w:rFonts w:cs="Arial"/>
                <w:bCs/>
                <w:sz w:val="22"/>
              </w:rPr>
            </w:pPr>
            <w:r w:rsidRPr="00063620">
              <w:rPr>
                <w:rFonts w:cs="Arial"/>
                <w:bCs/>
                <w:sz w:val="22"/>
              </w:rPr>
              <w:t>Totale</w:t>
            </w:r>
          </w:p>
        </w:tc>
        <w:tc>
          <w:tcPr>
            <w:tcW w:w="1269" w:type="dxa"/>
            <w:shd w:val="clear" w:color="auto" w:fill="auto"/>
            <w:vAlign w:val="center"/>
            <w:hideMark/>
          </w:tcPr>
          <w:p w:rsidR="00E233FA" w:rsidRPr="00063620" w:rsidRDefault="00E233FA" w:rsidP="007A28F9">
            <w:pPr>
              <w:jc w:val="right"/>
              <w:rPr>
                <w:rFonts w:cs="Arial"/>
                <w:bCs/>
                <w:sz w:val="22"/>
              </w:rPr>
            </w:pPr>
            <w:r w:rsidRPr="00063620">
              <w:rPr>
                <w:rFonts w:cs="Arial"/>
                <w:bCs/>
                <w:sz w:val="22"/>
              </w:rPr>
              <w:t>41.5</w:t>
            </w:r>
          </w:p>
        </w:tc>
        <w:tc>
          <w:tcPr>
            <w:tcW w:w="1272" w:type="dxa"/>
          </w:tcPr>
          <w:p w:rsidR="00E233FA" w:rsidRPr="00063620" w:rsidRDefault="00E233FA" w:rsidP="007A28F9">
            <w:pPr>
              <w:jc w:val="right"/>
              <w:rPr>
                <w:rFonts w:cs="Arial"/>
                <w:bCs/>
                <w:sz w:val="22"/>
              </w:rPr>
            </w:pPr>
            <w:r w:rsidRPr="00063620">
              <w:rPr>
                <w:rFonts w:cs="Arial"/>
                <w:bCs/>
                <w:sz w:val="22"/>
              </w:rPr>
              <w:t>10.5</w:t>
            </w:r>
          </w:p>
        </w:tc>
        <w:tc>
          <w:tcPr>
            <w:tcW w:w="1287" w:type="dxa"/>
          </w:tcPr>
          <w:p w:rsidR="00E233FA" w:rsidRPr="00063620" w:rsidRDefault="00E233FA" w:rsidP="007A28F9">
            <w:pPr>
              <w:jc w:val="right"/>
              <w:rPr>
                <w:rFonts w:cs="Arial"/>
                <w:bCs/>
                <w:sz w:val="22"/>
              </w:rPr>
            </w:pPr>
            <w:r w:rsidRPr="00063620">
              <w:rPr>
                <w:rFonts w:cs="Arial"/>
                <w:bCs/>
                <w:sz w:val="22"/>
              </w:rPr>
              <w:t>6.0</w:t>
            </w:r>
          </w:p>
        </w:tc>
        <w:tc>
          <w:tcPr>
            <w:tcW w:w="1133" w:type="dxa"/>
          </w:tcPr>
          <w:p w:rsidR="00E233FA" w:rsidRPr="00063620" w:rsidRDefault="00E233FA" w:rsidP="007A28F9">
            <w:pPr>
              <w:jc w:val="right"/>
              <w:rPr>
                <w:rFonts w:cs="Arial"/>
                <w:bCs/>
                <w:sz w:val="22"/>
              </w:rPr>
            </w:pPr>
            <w:r w:rsidRPr="00063620">
              <w:rPr>
                <w:rFonts w:cs="Arial"/>
                <w:bCs/>
                <w:sz w:val="22"/>
              </w:rPr>
              <w:t>9.0</w:t>
            </w:r>
          </w:p>
        </w:tc>
        <w:tc>
          <w:tcPr>
            <w:tcW w:w="1134" w:type="dxa"/>
          </w:tcPr>
          <w:p w:rsidR="00E233FA" w:rsidRPr="00063620" w:rsidRDefault="00E233FA" w:rsidP="007A28F9">
            <w:pPr>
              <w:jc w:val="right"/>
              <w:rPr>
                <w:rFonts w:cs="Arial"/>
                <w:bCs/>
                <w:sz w:val="22"/>
              </w:rPr>
            </w:pPr>
            <w:r w:rsidRPr="00063620">
              <w:rPr>
                <w:rFonts w:cs="Arial"/>
                <w:bCs/>
                <w:sz w:val="22"/>
              </w:rPr>
              <w:t>16.0</w:t>
            </w:r>
          </w:p>
        </w:tc>
        <w:tc>
          <w:tcPr>
            <w:tcW w:w="1134" w:type="dxa"/>
          </w:tcPr>
          <w:p w:rsidR="00E233FA" w:rsidRPr="00063620" w:rsidRDefault="00E233FA" w:rsidP="007A28F9">
            <w:pPr>
              <w:jc w:val="right"/>
              <w:rPr>
                <w:rFonts w:cs="Arial"/>
                <w:bCs/>
                <w:sz w:val="22"/>
              </w:rPr>
            </w:pPr>
            <w:r w:rsidRPr="00063620">
              <w:rPr>
                <w:rFonts w:cs="Arial"/>
                <w:sz w:val="22"/>
              </w:rPr>
              <w:t>38.5%</w:t>
            </w:r>
          </w:p>
        </w:tc>
      </w:tr>
    </w:tbl>
    <w:p w:rsidR="00E233FA" w:rsidRPr="007451ED" w:rsidRDefault="00E233FA" w:rsidP="00E233FA">
      <w:pPr>
        <w:spacing w:before="120"/>
        <w:rPr>
          <w:rFonts w:cs="Arial"/>
          <w:i/>
          <w:sz w:val="18"/>
          <w:szCs w:val="18"/>
        </w:rPr>
      </w:pPr>
      <w:r w:rsidRPr="007451ED">
        <w:rPr>
          <w:rFonts w:cs="Arial"/>
          <w:i/>
          <w:sz w:val="18"/>
          <w:szCs w:val="18"/>
        </w:rPr>
        <w:t xml:space="preserve">Fonte: USI </w:t>
      </w:r>
    </w:p>
    <w:p w:rsidR="00BB27B1" w:rsidRDefault="00BB27B1" w:rsidP="00E233FA">
      <w:pPr>
        <w:spacing w:before="120"/>
        <w:rPr>
          <w:rFonts w:cs="Arial"/>
          <w:szCs w:val="24"/>
        </w:rPr>
      </w:pPr>
    </w:p>
    <w:p w:rsidR="00E233FA" w:rsidRPr="00CB09D1" w:rsidRDefault="00E233FA" w:rsidP="00E233FA">
      <w:pPr>
        <w:spacing w:before="120"/>
        <w:rPr>
          <w:rFonts w:cs="Arial"/>
          <w:szCs w:val="24"/>
        </w:rPr>
      </w:pPr>
      <w:r w:rsidRPr="007451ED">
        <w:rPr>
          <w:rFonts w:cs="Arial"/>
          <w:szCs w:val="24"/>
        </w:rPr>
        <w:t xml:space="preserve">L’investimento complessivo massimo previsto dall’USI è di </w:t>
      </w:r>
      <w:r w:rsidRPr="00CB09D1">
        <w:rPr>
          <w:rFonts w:cs="Arial"/>
          <w:b/>
          <w:szCs w:val="24"/>
        </w:rPr>
        <w:t>41.5 milioni</w:t>
      </w:r>
      <w:r w:rsidRPr="007451ED">
        <w:rPr>
          <w:rFonts w:cs="Arial"/>
          <w:szCs w:val="24"/>
        </w:rPr>
        <w:t xml:space="preserve"> di franchi</w:t>
      </w:r>
      <w:r>
        <w:rPr>
          <w:rFonts w:cs="Arial"/>
          <w:szCs w:val="24"/>
        </w:rPr>
        <w:t xml:space="preserve"> ma l</w:t>
      </w:r>
      <w:r w:rsidRPr="007451ED">
        <w:rPr>
          <w:rFonts w:cs="Arial"/>
          <w:szCs w:val="24"/>
        </w:rPr>
        <w:t xml:space="preserve">a </w:t>
      </w:r>
      <w:r w:rsidRPr="00CB09D1">
        <w:rPr>
          <w:rFonts w:cs="Arial"/>
          <w:b/>
          <w:szCs w:val="24"/>
        </w:rPr>
        <w:t>richiesta di finanziamento massimo di 16 milioni di franchi si riferisce unicamente ai due progetti di cui si è dato dettaglio ai punti 2.2 e 2.3</w:t>
      </w:r>
      <w:r w:rsidRPr="007451ED">
        <w:rPr>
          <w:rFonts w:cs="Arial"/>
          <w:szCs w:val="24"/>
        </w:rPr>
        <w:t>. Si tratta quindi di finanziare 2/3 del costo di costruzione dei 2 progetti su un costo complessivo di 24 milioni di franchi.</w:t>
      </w:r>
      <w:r>
        <w:rPr>
          <w:rFonts w:cs="Arial"/>
          <w:szCs w:val="24"/>
        </w:rPr>
        <w:t xml:space="preserve"> </w:t>
      </w:r>
      <w:r w:rsidRPr="004F7D8E">
        <w:rPr>
          <w:rFonts w:cs="Arial"/>
          <w:szCs w:val="24"/>
        </w:rPr>
        <w:t xml:space="preserve">I rischi derivanti dall’eventuale superamento di tale cifra </w:t>
      </w:r>
      <w:r>
        <w:rPr>
          <w:rFonts w:cs="Arial"/>
          <w:szCs w:val="24"/>
        </w:rPr>
        <w:t xml:space="preserve">e i costi di gestione </w:t>
      </w:r>
      <w:r w:rsidRPr="004F7D8E">
        <w:rPr>
          <w:rFonts w:cs="Arial"/>
          <w:szCs w:val="24"/>
        </w:rPr>
        <w:t xml:space="preserve">sono pertanto esclusivamente a carico dell’USI. </w:t>
      </w:r>
      <w:r>
        <w:rPr>
          <w:rFonts w:cs="Arial"/>
          <w:szCs w:val="24"/>
        </w:rPr>
        <w:t xml:space="preserve">Il </w:t>
      </w:r>
      <w:r w:rsidRPr="00BA1784">
        <w:rPr>
          <w:rFonts w:cs="Arial"/>
          <w:szCs w:val="24"/>
        </w:rPr>
        <w:t xml:space="preserve">contributo </w:t>
      </w:r>
      <w:r>
        <w:rPr>
          <w:rFonts w:cs="Arial"/>
          <w:szCs w:val="24"/>
        </w:rPr>
        <w:t>richiesto con messaggio</w:t>
      </w:r>
      <w:r w:rsidRPr="00BA1784">
        <w:rPr>
          <w:rFonts w:cs="Arial"/>
          <w:szCs w:val="24"/>
        </w:rPr>
        <w:t xml:space="preserve"> è </w:t>
      </w:r>
      <w:r>
        <w:rPr>
          <w:rFonts w:cs="Arial"/>
          <w:szCs w:val="24"/>
        </w:rPr>
        <w:t>già</w:t>
      </w:r>
      <w:r w:rsidRPr="00BA1784">
        <w:rPr>
          <w:rFonts w:cs="Arial"/>
          <w:szCs w:val="24"/>
        </w:rPr>
        <w:t xml:space="preserve"> a piano finanziario degli investimenti e iscritt</w:t>
      </w:r>
      <w:r>
        <w:rPr>
          <w:rFonts w:cs="Arial"/>
          <w:szCs w:val="24"/>
        </w:rPr>
        <w:t>o</w:t>
      </w:r>
      <w:r w:rsidRPr="00BA1784">
        <w:rPr>
          <w:rFonts w:cs="Arial"/>
          <w:szCs w:val="24"/>
        </w:rPr>
        <w:t xml:space="preserve"> nel settore 45 “Settore universitario”, WBS 655 50 2022 denominato “AMPLIAMENTO CAMPUS USI MENDRISIO” alla posizione 452.</w:t>
      </w:r>
    </w:p>
    <w:p w:rsidR="00E233FA" w:rsidRDefault="00E233FA" w:rsidP="00EF474E"/>
    <w:p w:rsidR="00EF474E" w:rsidRPr="00595827" w:rsidRDefault="00EF474E" w:rsidP="00EF474E"/>
    <w:p w:rsidR="00E233FA" w:rsidRPr="004F7D8E" w:rsidRDefault="00E233FA" w:rsidP="00E233FA">
      <w:pPr>
        <w:pStyle w:val="Titolo2"/>
        <w:keepNext w:val="0"/>
        <w:widowControl w:val="0"/>
        <w:numPr>
          <w:ilvl w:val="1"/>
          <w:numId w:val="0"/>
        </w:numPr>
        <w:tabs>
          <w:tab w:val="num" w:pos="0"/>
        </w:tabs>
        <w:ind w:left="851" w:hanging="851"/>
        <w:jc w:val="left"/>
        <w:rPr>
          <w:rFonts w:cs="Arial"/>
        </w:rPr>
      </w:pPr>
      <w:bookmarkStart w:id="7" w:name="_Toc342313327"/>
      <w:bookmarkStart w:id="8" w:name="_Toc348105809"/>
      <w:r w:rsidRPr="004F7D8E">
        <w:rPr>
          <w:rFonts w:cs="Arial"/>
          <w:smallCaps/>
          <w:lang w:val="it-CH"/>
        </w:rPr>
        <w:t>4</w:t>
      </w:r>
      <w:r w:rsidR="00EF474E">
        <w:rPr>
          <w:rFonts w:cs="Arial"/>
          <w:smallCaps/>
          <w:lang w:val="it-CH"/>
        </w:rPr>
        <w:t>.</w:t>
      </w:r>
      <w:r w:rsidRPr="004F7D8E">
        <w:rPr>
          <w:rFonts w:cs="Arial"/>
          <w:smallCaps/>
          <w:lang w:val="it-CH"/>
        </w:rPr>
        <w:tab/>
      </w:r>
      <w:r w:rsidRPr="004F7D8E">
        <w:rPr>
          <w:rFonts w:cs="Arial"/>
        </w:rPr>
        <w:t>F</w:t>
      </w:r>
      <w:r>
        <w:rPr>
          <w:rFonts w:cs="Arial"/>
        </w:rPr>
        <w:t xml:space="preserve">ONTI DI FINANZIAMENTO </w:t>
      </w:r>
      <w:bookmarkEnd w:id="7"/>
      <w:bookmarkEnd w:id="8"/>
    </w:p>
    <w:p w:rsidR="00E233FA" w:rsidRPr="004F7D8E" w:rsidRDefault="00E233FA" w:rsidP="00E233FA">
      <w:pPr>
        <w:spacing w:before="120"/>
      </w:pPr>
      <w:r w:rsidRPr="004F7D8E">
        <w:rPr>
          <w:rFonts w:cs="Arial"/>
          <w:szCs w:val="24"/>
        </w:rPr>
        <w:t xml:space="preserve">La Confederazione copre in media 1/3 dei costi dell’investimento. I progetti sono inseriti dalla Confederazione in prima o seconda priorità fra gli investimenti da sostenere nei prossimi anni. </w:t>
      </w:r>
    </w:p>
    <w:p w:rsidR="00E233FA" w:rsidRPr="004F7D8E" w:rsidRDefault="00E233FA" w:rsidP="00E233FA">
      <w:pPr>
        <w:widowControl w:val="0"/>
        <w:spacing w:before="120"/>
        <w:rPr>
          <w:rFonts w:cs="Arial"/>
          <w:szCs w:val="24"/>
        </w:rPr>
      </w:pPr>
      <w:r>
        <w:rPr>
          <w:rFonts w:cs="Arial"/>
          <w:szCs w:val="24"/>
        </w:rPr>
        <w:t>I</w:t>
      </w:r>
      <w:r w:rsidRPr="004F7D8E">
        <w:rPr>
          <w:rFonts w:cs="Arial"/>
          <w:szCs w:val="24"/>
        </w:rPr>
        <w:t xml:space="preserve"> 2/3 del costo complessivo dell’investimento, </w:t>
      </w:r>
      <w:r>
        <w:rPr>
          <w:rFonts w:cs="Arial"/>
          <w:szCs w:val="24"/>
        </w:rPr>
        <w:t xml:space="preserve">come visto poc’anzi, </w:t>
      </w:r>
      <w:r w:rsidRPr="004F7D8E">
        <w:rPr>
          <w:rFonts w:cs="Arial"/>
          <w:szCs w:val="24"/>
        </w:rPr>
        <w:t xml:space="preserve">è di competenza dell’ente finanziatore (Cantone), dedotti eventuali contributi da enti terzi. Il contratto di prestazioni vigente tra il Cantone e l’USI prevede all’art. 16 </w:t>
      </w:r>
      <w:r>
        <w:rPr>
          <w:rFonts w:cs="Arial"/>
          <w:szCs w:val="24"/>
        </w:rPr>
        <w:t xml:space="preserve">cpv. 2 </w:t>
      </w:r>
      <w:r w:rsidRPr="004F7D8E">
        <w:rPr>
          <w:rFonts w:cs="Arial"/>
          <w:szCs w:val="24"/>
        </w:rPr>
        <w:t>che “</w:t>
      </w:r>
      <w:r w:rsidRPr="004F7D8E">
        <w:rPr>
          <w:i/>
          <w:szCs w:val="24"/>
        </w:rPr>
        <w:t>per investimenti superiori a 5 mio di franchi l'USI, in base alla LPSU, chiede i contributi alla Confederazione e analogamente al Cantone. Il contributo del Cantone è calcolato al netto, dedotti i contributi federali e di altre fonti pubbliche o private</w:t>
      </w:r>
      <w:r w:rsidRPr="004F7D8E">
        <w:rPr>
          <w:szCs w:val="24"/>
        </w:rPr>
        <w:t>”.</w:t>
      </w:r>
      <w:r w:rsidRPr="004F7D8E">
        <w:rPr>
          <w:rFonts w:cs="Arial"/>
          <w:szCs w:val="24"/>
        </w:rPr>
        <w:t xml:space="preserve"> </w:t>
      </w:r>
      <w:r>
        <w:rPr>
          <w:rFonts w:cs="Arial"/>
          <w:szCs w:val="24"/>
        </w:rPr>
        <w:t xml:space="preserve"> A differenza di altri progetti della modifica generale del Campus, n</w:t>
      </w:r>
      <w:r w:rsidRPr="004F7D8E">
        <w:rPr>
          <w:rFonts w:cs="Arial"/>
          <w:szCs w:val="24"/>
        </w:rPr>
        <w:t xml:space="preserve">on sono previsti finanziamenti privati per le due opere </w:t>
      </w:r>
      <w:proofErr w:type="spellStart"/>
      <w:r w:rsidRPr="004F7D8E">
        <w:rPr>
          <w:rFonts w:cs="Arial"/>
          <w:szCs w:val="24"/>
        </w:rPr>
        <w:t>Turconi</w:t>
      </w:r>
      <w:proofErr w:type="spellEnd"/>
      <w:r w:rsidRPr="004F7D8E">
        <w:rPr>
          <w:rFonts w:cs="Arial"/>
          <w:szCs w:val="24"/>
        </w:rPr>
        <w:t xml:space="preserve"> e </w:t>
      </w:r>
      <w:proofErr w:type="spellStart"/>
      <w:r w:rsidRPr="004F7D8E">
        <w:rPr>
          <w:rFonts w:cs="Arial"/>
          <w:szCs w:val="24"/>
        </w:rPr>
        <w:t>Turconi</w:t>
      </w:r>
      <w:proofErr w:type="spellEnd"/>
      <w:r w:rsidRPr="004F7D8E">
        <w:rPr>
          <w:rFonts w:cs="Arial"/>
          <w:szCs w:val="24"/>
        </w:rPr>
        <w:t xml:space="preserve"> 2. </w:t>
      </w:r>
    </w:p>
    <w:p w:rsidR="00E233FA" w:rsidRDefault="00E233FA" w:rsidP="00EF474E"/>
    <w:p w:rsidR="00E233FA" w:rsidRPr="00595827" w:rsidRDefault="00E233FA" w:rsidP="00EF474E"/>
    <w:p w:rsidR="00E233FA" w:rsidRPr="00063620" w:rsidRDefault="00E233FA" w:rsidP="00EF474E">
      <w:pPr>
        <w:pStyle w:val="Titolo1"/>
        <w:numPr>
          <w:ilvl w:val="0"/>
          <w:numId w:val="0"/>
        </w:numPr>
        <w:ind w:left="567" w:hanging="567"/>
      </w:pPr>
      <w:r w:rsidRPr="00063620">
        <w:t>5.</w:t>
      </w:r>
      <w:r w:rsidRPr="00063620">
        <w:tab/>
      </w:r>
      <w:r>
        <w:t xml:space="preserve">discussione commissionale e </w:t>
      </w:r>
      <w:r w:rsidRPr="00063620">
        <w:t>CONCLUSIONI</w:t>
      </w:r>
    </w:p>
    <w:p w:rsidR="00E233FA" w:rsidRDefault="00E233FA" w:rsidP="00E233FA">
      <w:pPr>
        <w:rPr>
          <w:rFonts w:cs="Arial"/>
          <w:i/>
          <w:szCs w:val="24"/>
          <w:lang w:val="de-DE"/>
        </w:rPr>
      </w:pPr>
      <w:r>
        <w:rPr>
          <w:rFonts w:cs="Arial"/>
          <w:szCs w:val="24"/>
        </w:rPr>
        <w:t xml:space="preserve">La Commissione ha preso atto dei dettagli del messaggio e dell’allegato </w:t>
      </w:r>
      <w:r w:rsidRPr="00BA1784">
        <w:rPr>
          <w:rFonts w:cs="Arial"/>
          <w:i/>
          <w:szCs w:val="24"/>
        </w:rPr>
        <w:t>“</w:t>
      </w:r>
      <w:r w:rsidRPr="00BA1784">
        <w:rPr>
          <w:rFonts w:cs="Arial"/>
          <w:i/>
          <w:szCs w:val="24"/>
          <w:lang w:val="de-DE"/>
        </w:rPr>
        <w:t xml:space="preserve">Baubeitragsgesuch: Expertise/Ergänzung, Vorprojekt/Projekt: TI 040/111, USI Mendrisio, </w:t>
      </w:r>
      <w:proofErr w:type="spellStart"/>
      <w:r w:rsidR="006611EC">
        <w:rPr>
          <w:rFonts w:cs="Arial"/>
          <w:i/>
          <w:szCs w:val="24"/>
          <w:lang w:val="de-DE"/>
        </w:rPr>
        <w:t>Accademia</w:t>
      </w:r>
      <w:proofErr w:type="spellEnd"/>
      <w:r w:rsidR="006611EC">
        <w:rPr>
          <w:rFonts w:cs="Arial"/>
          <w:i/>
          <w:szCs w:val="24"/>
          <w:lang w:val="de-DE"/>
        </w:rPr>
        <w:t xml:space="preserve"> </w:t>
      </w:r>
      <w:proofErr w:type="spellStart"/>
      <w:r w:rsidR="006611EC">
        <w:rPr>
          <w:rFonts w:cs="Arial"/>
          <w:i/>
          <w:szCs w:val="24"/>
          <w:lang w:val="de-DE"/>
        </w:rPr>
        <w:t>d’architettura</w:t>
      </w:r>
      <w:proofErr w:type="spellEnd"/>
      <w:r w:rsidR="006611EC">
        <w:rPr>
          <w:rFonts w:cs="Arial"/>
          <w:i/>
          <w:szCs w:val="24"/>
          <w:lang w:val="de-DE"/>
        </w:rPr>
        <w:t>“.</w:t>
      </w:r>
    </w:p>
    <w:p w:rsidR="006611EC" w:rsidRPr="00BF2ED3" w:rsidRDefault="006611EC" w:rsidP="00E233FA">
      <w:pPr>
        <w:rPr>
          <w:rFonts w:cs="Arial"/>
          <w:i/>
          <w:szCs w:val="24"/>
          <w:lang w:val="de-DE"/>
        </w:rPr>
      </w:pPr>
    </w:p>
    <w:p w:rsidR="00E233FA" w:rsidRPr="00BF2ED3" w:rsidRDefault="006611EC" w:rsidP="00E233FA">
      <w:pPr>
        <w:rPr>
          <w:rFonts w:cs="Arial"/>
          <w:szCs w:val="24"/>
          <w:lang w:val="de-DE"/>
        </w:rPr>
      </w:pPr>
      <w:r>
        <w:rPr>
          <w:rFonts w:cs="Arial"/>
          <w:szCs w:val="24"/>
          <w:lang w:val="de-DE"/>
        </w:rPr>
        <w:t xml:space="preserve">La </w:t>
      </w:r>
      <w:proofErr w:type="spellStart"/>
      <w:r>
        <w:rPr>
          <w:rFonts w:cs="Arial"/>
          <w:szCs w:val="24"/>
          <w:lang w:val="de-DE"/>
        </w:rPr>
        <w:t>C</w:t>
      </w:r>
      <w:r w:rsidR="00E233FA" w:rsidRPr="00BF2ED3">
        <w:rPr>
          <w:rFonts w:cs="Arial"/>
          <w:szCs w:val="24"/>
          <w:lang w:val="de-DE"/>
        </w:rPr>
        <w:t>ommissione</w:t>
      </w:r>
      <w:proofErr w:type="spellEnd"/>
      <w:r w:rsidR="00E233FA" w:rsidRPr="00BF2ED3">
        <w:rPr>
          <w:rFonts w:cs="Arial"/>
          <w:szCs w:val="24"/>
          <w:lang w:val="de-DE"/>
        </w:rPr>
        <w:t xml:space="preserve"> ha </w:t>
      </w:r>
      <w:proofErr w:type="spellStart"/>
      <w:r w:rsidR="00E233FA" w:rsidRPr="00BF2ED3">
        <w:rPr>
          <w:rFonts w:cs="Arial"/>
          <w:szCs w:val="24"/>
          <w:lang w:val="de-DE"/>
        </w:rPr>
        <w:t>altresì</w:t>
      </w:r>
      <w:proofErr w:type="spellEnd"/>
      <w:r w:rsidR="00E233FA" w:rsidRPr="00BF2ED3">
        <w:rPr>
          <w:rFonts w:cs="Arial"/>
          <w:szCs w:val="24"/>
          <w:lang w:val="de-DE"/>
        </w:rPr>
        <w:t xml:space="preserve"> dato </w:t>
      </w:r>
      <w:proofErr w:type="spellStart"/>
      <w:r w:rsidR="00E233FA" w:rsidRPr="00BF2ED3">
        <w:rPr>
          <w:rFonts w:cs="Arial"/>
          <w:szCs w:val="24"/>
          <w:lang w:val="de-DE"/>
        </w:rPr>
        <w:t>seguito</w:t>
      </w:r>
      <w:proofErr w:type="spellEnd"/>
      <w:r w:rsidR="00E233FA" w:rsidRPr="00BF2ED3">
        <w:rPr>
          <w:rFonts w:cs="Arial"/>
          <w:szCs w:val="24"/>
          <w:lang w:val="de-DE"/>
        </w:rPr>
        <w:t xml:space="preserve"> ad </w:t>
      </w:r>
      <w:proofErr w:type="spellStart"/>
      <w:r w:rsidR="00E233FA" w:rsidRPr="00BF2ED3">
        <w:rPr>
          <w:rFonts w:cs="Arial"/>
          <w:szCs w:val="24"/>
          <w:lang w:val="de-DE"/>
        </w:rPr>
        <w:t>alcune</w:t>
      </w:r>
      <w:proofErr w:type="spellEnd"/>
      <w:r w:rsidR="00E233FA" w:rsidRPr="00BF2ED3">
        <w:rPr>
          <w:rFonts w:cs="Arial"/>
          <w:szCs w:val="24"/>
          <w:lang w:val="de-DE"/>
        </w:rPr>
        <w:t xml:space="preserve"> </w:t>
      </w:r>
      <w:proofErr w:type="spellStart"/>
      <w:r w:rsidR="00E233FA" w:rsidRPr="00BF2ED3">
        <w:rPr>
          <w:rFonts w:cs="Arial"/>
          <w:szCs w:val="24"/>
          <w:lang w:val="de-DE"/>
        </w:rPr>
        <w:t>richieste</w:t>
      </w:r>
      <w:proofErr w:type="spellEnd"/>
      <w:r w:rsidR="00E233FA" w:rsidRPr="00BF2ED3">
        <w:rPr>
          <w:rFonts w:cs="Arial"/>
          <w:szCs w:val="24"/>
          <w:lang w:val="de-DE"/>
        </w:rPr>
        <w:t xml:space="preserve"> di </w:t>
      </w:r>
      <w:proofErr w:type="spellStart"/>
      <w:r w:rsidR="00E233FA" w:rsidRPr="00BF2ED3">
        <w:rPr>
          <w:rFonts w:cs="Arial"/>
          <w:szCs w:val="24"/>
          <w:lang w:val="de-DE"/>
        </w:rPr>
        <w:t>informazioni</w:t>
      </w:r>
      <w:proofErr w:type="spellEnd"/>
      <w:r w:rsidR="00E233FA" w:rsidRPr="00BF2ED3">
        <w:rPr>
          <w:rFonts w:cs="Arial"/>
          <w:szCs w:val="24"/>
          <w:lang w:val="de-DE"/>
        </w:rPr>
        <w:t xml:space="preserve"> e </w:t>
      </w:r>
      <w:proofErr w:type="spellStart"/>
      <w:r w:rsidR="00E233FA" w:rsidRPr="00BF2ED3">
        <w:rPr>
          <w:rFonts w:cs="Arial"/>
          <w:szCs w:val="24"/>
          <w:lang w:val="de-DE"/>
        </w:rPr>
        <w:t>delucidazioni</w:t>
      </w:r>
      <w:proofErr w:type="spellEnd"/>
      <w:r w:rsidR="00E233FA" w:rsidRPr="00BF2ED3">
        <w:rPr>
          <w:rFonts w:cs="Arial"/>
          <w:szCs w:val="24"/>
          <w:lang w:val="de-DE"/>
        </w:rPr>
        <w:t xml:space="preserve"> </w:t>
      </w:r>
      <w:proofErr w:type="spellStart"/>
      <w:r w:rsidR="00E233FA" w:rsidRPr="00BF2ED3">
        <w:rPr>
          <w:rFonts w:cs="Arial"/>
          <w:szCs w:val="24"/>
          <w:lang w:val="de-DE"/>
        </w:rPr>
        <w:t>avanzate</w:t>
      </w:r>
      <w:proofErr w:type="spellEnd"/>
      <w:r w:rsidR="00E233FA" w:rsidRPr="00BF2ED3">
        <w:rPr>
          <w:rFonts w:cs="Arial"/>
          <w:szCs w:val="24"/>
          <w:lang w:val="de-DE"/>
        </w:rPr>
        <w:t xml:space="preserve"> </w:t>
      </w:r>
      <w:proofErr w:type="spellStart"/>
      <w:r w:rsidR="00E233FA" w:rsidRPr="00BF2ED3">
        <w:rPr>
          <w:rFonts w:cs="Arial"/>
          <w:szCs w:val="24"/>
          <w:lang w:val="de-DE"/>
        </w:rPr>
        <w:t>dal</w:t>
      </w:r>
      <w:proofErr w:type="spellEnd"/>
      <w:r w:rsidR="00E233FA" w:rsidRPr="00BF2ED3">
        <w:rPr>
          <w:rFonts w:cs="Arial"/>
          <w:szCs w:val="24"/>
          <w:lang w:val="de-DE"/>
        </w:rPr>
        <w:t xml:space="preserve"> </w:t>
      </w:r>
      <w:proofErr w:type="spellStart"/>
      <w:r w:rsidR="00E233FA" w:rsidRPr="00BF2ED3">
        <w:rPr>
          <w:rFonts w:cs="Arial"/>
          <w:szCs w:val="24"/>
          <w:lang w:val="de-DE"/>
        </w:rPr>
        <w:t>Gruppo</w:t>
      </w:r>
      <w:proofErr w:type="spellEnd"/>
      <w:r w:rsidR="00E233FA" w:rsidRPr="00BF2ED3">
        <w:rPr>
          <w:rFonts w:cs="Arial"/>
          <w:szCs w:val="24"/>
          <w:lang w:val="de-DE"/>
        </w:rPr>
        <w:t xml:space="preserve"> dei Verdi alle </w:t>
      </w:r>
      <w:proofErr w:type="spellStart"/>
      <w:r w:rsidR="00E233FA" w:rsidRPr="00BF2ED3">
        <w:rPr>
          <w:rFonts w:cs="Arial"/>
          <w:szCs w:val="24"/>
          <w:lang w:val="de-DE"/>
        </w:rPr>
        <w:t>quali</w:t>
      </w:r>
      <w:proofErr w:type="spellEnd"/>
      <w:r w:rsidR="00E233FA" w:rsidRPr="00BF2ED3">
        <w:rPr>
          <w:rFonts w:cs="Arial"/>
          <w:szCs w:val="24"/>
          <w:lang w:val="de-DE"/>
        </w:rPr>
        <w:t xml:space="preserve"> </w:t>
      </w:r>
      <w:proofErr w:type="spellStart"/>
      <w:r w:rsidR="00E233FA" w:rsidRPr="00BF2ED3">
        <w:rPr>
          <w:rFonts w:cs="Arial"/>
          <w:szCs w:val="24"/>
          <w:lang w:val="de-DE"/>
        </w:rPr>
        <w:t>il</w:t>
      </w:r>
      <w:proofErr w:type="spellEnd"/>
      <w:r w:rsidR="00E233FA" w:rsidRPr="00BF2ED3">
        <w:rPr>
          <w:rFonts w:cs="Arial"/>
          <w:szCs w:val="24"/>
          <w:lang w:val="de-DE"/>
        </w:rPr>
        <w:t xml:space="preserve"> </w:t>
      </w:r>
      <w:proofErr w:type="spellStart"/>
      <w:r w:rsidR="00E233FA" w:rsidRPr="00BF2ED3">
        <w:rPr>
          <w:rFonts w:cs="Arial"/>
          <w:szCs w:val="24"/>
          <w:lang w:val="de-DE"/>
        </w:rPr>
        <w:t>Consiglio</w:t>
      </w:r>
      <w:proofErr w:type="spellEnd"/>
      <w:r w:rsidR="00E233FA" w:rsidRPr="00BF2ED3">
        <w:rPr>
          <w:rFonts w:cs="Arial"/>
          <w:szCs w:val="24"/>
          <w:lang w:val="de-DE"/>
        </w:rPr>
        <w:t xml:space="preserve"> di </w:t>
      </w:r>
      <w:proofErr w:type="spellStart"/>
      <w:r w:rsidR="00E233FA" w:rsidRPr="00BF2ED3">
        <w:rPr>
          <w:rFonts w:cs="Arial"/>
          <w:szCs w:val="24"/>
          <w:lang w:val="de-DE"/>
        </w:rPr>
        <w:t>Stato</w:t>
      </w:r>
      <w:proofErr w:type="spellEnd"/>
      <w:r w:rsidR="00E233FA" w:rsidRPr="00BF2ED3">
        <w:rPr>
          <w:rFonts w:cs="Arial"/>
          <w:szCs w:val="24"/>
          <w:lang w:val="de-DE"/>
        </w:rPr>
        <w:t xml:space="preserve"> ha </w:t>
      </w:r>
      <w:proofErr w:type="spellStart"/>
      <w:r w:rsidR="00E233FA" w:rsidRPr="00BF2ED3">
        <w:rPr>
          <w:rFonts w:cs="Arial"/>
          <w:szCs w:val="24"/>
          <w:lang w:val="de-DE"/>
        </w:rPr>
        <w:t>fornito</w:t>
      </w:r>
      <w:proofErr w:type="spellEnd"/>
      <w:r w:rsidR="00E233FA" w:rsidRPr="00BF2ED3">
        <w:rPr>
          <w:rFonts w:cs="Arial"/>
          <w:szCs w:val="24"/>
          <w:lang w:val="de-DE"/>
        </w:rPr>
        <w:t xml:space="preserve"> </w:t>
      </w:r>
      <w:proofErr w:type="spellStart"/>
      <w:r w:rsidR="00E233FA" w:rsidRPr="00BF2ED3">
        <w:rPr>
          <w:rFonts w:cs="Arial"/>
          <w:szCs w:val="24"/>
          <w:lang w:val="de-DE"/>
        </w:rPr>
        <w:t>ampia</w:t>
      </w:r>
      <w:proofErr w:type="spellEnd"/>
      <w:r w:rsidR="00E233FA" w:rsidRPr="00BF2ED3">
        <w:rPr>
          <w:rFonts w:cs="Arial"/>
          <w:szCs w:val="24"/>
          <w:lang w:val="de-DE"/>
        </w:rPr>
        <w:t xml:space="preserve"> </w:t>
      </w:r>
      <w:proofErr w:type="spellStart"/>
      <w:r w:rsidR="00E233FA" w:rsidRPr="00BF2ED3">
        <w:rPr>
          <w:rFonts w:cs="Arial"/>
          <w:szCs w:val="24"/>
          <w:lang w:val="de-DE"/>
        </w:rPr>
        <w:t>risposta</w:t>
      </w:r>
      <w:proofErr w:type="spellEnd"/>
      <w:r w:rsidR="00E233FA" w:rsidRPr="00BF2ED3">
        <w:rPr>
          <w:rFonts w:cs="Arial"/>
          <w:szCs w:val="24"/>
          <w:lang w:val="de-DE"/>
        </w:rPr>
        <w:t xml:space="preserve"> in </w:t>
      </w:r>
      <w:proofErr w:type="spellStart"/>
      <w:r w:rsidR="00E233FA" w:rsidRPr="00BF2ED3">
        <w:rPr>
          <w:rFonts w:cs="Arial"/>
          <w:szCs w:val="24"/>
          <w:lang w:val="de-DE"/>
        </w:rPr>
        <w:t>data</w:t>
      </w:r>
      <w:proofErr w:type="spellEnd"/>
      <w:r w:rsidR="00E233FA" w:rsidRPr="00BF2ED3">
        <w:rPr>
          <w:rFonts w:cs="Arial"/>
          <w:szCs w:val="24"/>
          <w:lang w:val="de-DE"/>
        </w:rPr>
        <w:t xml:space="preserve"> 10 </w:t>
      </w:r>
      <w:proofErr w:type="spellStart"/>
      <w:r w:rsidR="00E233FA" w:rsidRPr="00BF2ED3">
        <w:rPr>
          <w:rFonts w:cs="Arial"/>
          <w:szCs w:val="24"/>
          <w:lang w:val="de-DE"/>
        </w:rPr>
        <w:t>ottobre</w:t>
      </w:r>
      <w:proofErr w:type="spellEnd"/>
      <w:r w:rsidR="00E233FA" w:rsidRPr="00BF2ED3">
        <w:rPr>
          <w:rFonts w:cs="Arial"/>
          <w:szCs w:val="24"/>
          <w:lang w:val="de-DE"/>
        </w:rPr>
        <w:t xml:space="preserve"> 2018. </w:t>
      </w:r>
    </w:p>
    <w:p w:rsidR="00E233FA" w:rsidRPr="00BF2ED3" w:rsidRDefault="00E233FA" w:rsidP="00E233FA">
      <w:pPr>
        <w:rPr>
          <w:rFonts w:cs="Arial"/>
          <w:szCs w:val="24"/>
          <w:lang w:val="de-DE"/>
        </w:rPr>
      </w:pPr>
      <w:r w:rsidRPr="00BF2ED3">
        <w:rPr>
          <w:rFonts w:cs="Arial"/>
          <w:szCs w:val="24"/>
          <w:lang w:val="de-DE"/>
        </w:rPr>
        <w:lastRenderedPageBreak/>
        <w:t xml:space="preserve">Altre </w:t>
      </w:r>
      <w:proofErr w:type="spellStart"/>
      <w:r w:rsidRPr="00BF2ED3">
        <w:rPr>
          <w:rFonts w:cs="Arial"/>
          <w:szCs w:val="24"/>
          <w:lang w:val="de-DE"/>
        </w:rPr>
        <w:t>perplessità</w:t>
      </w:r>
      <w:proofErr w:type="spellEnd"/>
      <w:r w:rsidRPr="00BF2ED3">
        <w:rPr>
          <w:rFonts w:cs="Arial"/>
          <w:szCs w:val="24"/>
          <w:lang w:val="de-DE"/>
        </w:rPr>
        <w:t xml:space="preserve"> dei Verdi </w:t>
      </w:r>
      <w:proofErr w:type="spellStart"/>
      <w:r w:rsidRPr="00BF2ED3">
        <w:rPr>
          <w:rFonts w:cs="Arial"/>
          <w:szCs w:val="24"/>
          <w:lang w:val="de-DE"/>
        </w:rPr>
        <w:t>avanzate</w:t>
      </w:r>
      <w:proofErr w:type="spellEnd"/>
      <w:r w:rsidRPr="00BF2ED3">
        <w:rPr>
          <w:rFonts w:cs="Arial"/>
          <w:szCs w:val="24"/>
          <w:lang w:val="de-DE"/>
        </w:rPr>
        <w:t xml:space="preserve"> </w:t>
      </w:r>
      <w:proofErr w:type="spellStart"/>
      <w:r w:rsidRPr="00BF2ED3">
        <w:rPr>
          <w:rFonts w:cs="Arial"/>
          <w:szCs w:val="24"/>
          <w:lang w:val="de-DE"/>
        </w:rPr>
        <w:t>sia</w:t>
      </w:r>
      <w:proofErr w:type="spellEnd"/>
      <w:r w:rsidRPr="00BF2ED3">
        <w:rPr>
          <w:rFonts w:cs="Arial"/>
          <w:szCs w:val="24"/>
          <w:lang w:val="de-DE"/>
        </w:rPr>
        <w:t xml:space="preserve"> a </w:t>
      </w:r>
      <w:proofErr w:type="spellStart"/>
      <w:r w:rsidRPr="00BF2ED3">
        <w:rPr>
          <w:rFonts w:cs="Arial"/>
          <w:szCs w:val="24"/>
          <w:lang w:val="de-DE"/>
        </w:rPr>
        <w:t>livello</w:t>
      </w:r>
      <w:proofErr w:type="spellEnd"/>
      <w:r w:rsidRPr="00BF2ED3">
        <w:rPr>
          <w:rFonts w:cs="Arial"/>
          <w:szCs w:val="24"/>
          <w:lang w:val="de-DE"/>
        </w:rPr>
        <w:t xml:space="preserve"> </w:t>
      </w:r>
      <w:proofErr w:type="spellStart"/>
      <w:r w:rsidRPr="00BF2ED3">
        <w:rPr>
          <w:rFonts w:cs="Arial"/>
          <w:szCs w:val="24"/>
          <w:lang w:val="de-DE"/>
        </w:rPr>
        <w:t>comunale</w:t>
      </w:r>
      <w:proofErr w:type="spellEnd"/>
      <w:r w:rsidRPr="00BF2ED3">
        <w:rPr>
          <w:rFonts w:cs="Arial"/>
          <w:szCs w:val="24"/>
          <w:lang w:val="de-DE"/>
        </w:rPr>
        <w:t xml:space="preserve"> </w:t>
      </w:r>
      <w:proofErr w:type="spellStart"/>
      <w:r w:rsidRPr="00BF2ED3">
        <w:rPr>
          <w:rFonts w:cs="Arial"/>
          <w:szCs w:val="24"/>
          <w:lang w:val="de-DE"/>
        </w:rPr>
        <w:t>sia</w:t>
      </w:r>
      <w:proofErr w:type="spellEnd"/>
      <w:r w:rsidRPr="00BF2ED3">
        <w:rPr>
          <w:rFonts w:cs="Arial"/>
          <w:szCs w:val="24"/>
          <w:lang w:val="de-DE"/>
        </w:rPr>
        <w:t xml:space="preserve"> a </w:t>
      </w:r>
      <w:proofErr w:type="spellStart"/>
      <w:r w:rsidRPr="00BF2ED3">
        <w:rPr>
          <w:rFonts w:cs="Arial"/>
          <w:szCs w:val="24"/>
          <w:lang w:val="de-DE"/>
        </w:rPr>
        <w:t>livello</w:t>
      </w:r>
      <w:proofErr w:type="spellEnd"/>
      <w:r w:rsidRPr="00BF2ED3">
        <w:rPr>
          <w:rFonts w:cs="Arial"/>
          <w:szCs w:val="24"/>
          <w:lang w:val="de-DE"/>
        </w:rPr>
        <w:t xml:space="preserve"> </w:t>
      </w:r>
      <w:proofErr w:type="spellStart"/>
      <w:r w:rsidRPr="00BF2ED3">
        <w:rPr>
          <w:rFonts w:cs="Arial"/>
          <w:szCs w:val="24"/>
          <w:lang w:val="de-DE"/>
        </w:rPr>
        <w:t>cantonale</w:t>
      </w:r>
      <w:proofErr w:type="spellEnd"/>
      <w:r w:rsidRPr="00BF2ED3">
        <w:rPr>
          <w:rFonts w:cs="Arial"/>
          <w:szCs w:val="24"/>
          <w:lang w:val="de-DE"/>
        </w:rPr>
        <w:t xml:space="preserve"> </w:t>
      </w:r>
      <w:proofErr w:type="spellStart"/>
      <w:r w:rsidRPr="00BF2ED3">
        <w:rPr>
          <w:rFonts w:cs="Arial"/>
          <w:szCs w:val="24"/>
          <w:lang w:val="de-DE"/>
        </w:rPr>
        <w:t>sono</w:t>
      </w:r>
      <w:proofErr w:type="spellEnd"/>
      <w:r w:rsidRPr="00BF2ED3">
        <w:rPr>
          <w:rFonts w:cs="Arial"/>
          <w:szCs w:val="24"/>
          <w:lang w:val="de-DE"/>
        </w:rPr>
        <w:t xml:space="preserve"> </w:t>
      </w:r>
      <w:proofErr w:type="spellStart"/>
      <w:r w:rsidRPr="00BF2ED3">
        <w:rPr>
          <w:rFonts w:cs="Arial"/>
          <w:szCs w:val="24"/>
          <w:lang w:val="de-DE"/>
        </w:rPr>
        <w:t>state</w:t>
      </w:r>
      <w:proofErr w:type="spellEnd"/>
      <w:r w:rsidRPr="00BF2ED3">
        <w:rPr>
          <w:rFonts w:cs="Arial"/>
          <w:szCs w:val="24"/>
          <w:lang w:val="de-DE"/>
        </w:rPr>
        <w:t xml:space="preserve"> </w:t>
      </w:r>
      <w:proofErr w:type="spellStart"/>
      <w:r w:rsidRPr="00BF2ED3">
        <w:rPr>
          <w:rFonts w:cs="Arial"/>
          <w:szCs w:val="24"/>
          <w:lang w:val="de-DE"/>
        </w:rPr>
        <w:t>precedentemente</w:t>
      </w:r>
      <w:proofErr w:type="spellEnd"/>
      <w:r w:rsidRPr="00BF2ED3">
        <w:rPr>
          <w:rFonts w:cs="Arial"/>
          <w:szCs w:val="24"/>
          <w:lang w:val="de-DE"/>
        </w:rPr>
        <w:t xml:space="preserve"> </w:t>
      </w:r>
      <w:proofErr w:type="spellStart"/>
      <w:r w:rsidRPr="00BF2ED3">
        <w:rPr>
          <w:rFonts w:cs="Arial"/>
          <w:szCs w:val="24"/>
          <w:lang w:val="de-DE"/>
        </w:rPr>
        <w:t>oggetto</w:t>
      </w:r>
      <w:proofErr w:type="spellEnd"/>
      <w:r w:rsidRPr="00BF2ED3">
        <w:rPr>
          <w:rFonts w:cs="Arial"/>
          <w:szCs w:val="24"/>
          <w:lang w:val="de-DE"/>
        </w:rPr>
        <w:t xml:space="preserve"> di </w:t>
      </w:r>
      <w:proofErr w:type="spellStart"/>
      <w:r w:rsidRPr="00BF2ED3">
        <w:rPr>
          <w:rFonts w:cs="Arial"/>
          <w:szCs w:val="24"/>
          <w:lang w:val="de-DE"/>
        </w:rPr>
        <w:t>puntuali</w:t>
      </w:r>
      <w:proofErr w:type="spellEnd"/>
      <w:r w:rsidRPr="00BF2ED3">
        <w:rPr>
          <w:rFonts w:cs="Arial"/>
          <w:szCs w:val="24"/>
          <w:lang w:val="de-DE"/>
        </w:rPr>
        <w:t xml:space="preserve"> </w:t>
      </w:r>
      <w:proofErr w:type="spellStart"/>
      <w:r w:rsidRPr="00BF2ED3">
        <w:rPr>
          <w:rFonts w:cs="Arial"/>
          <w:szCs w:val="24"/>
          <w:lang w:val="de-DE"/>
        </w:rPr>
        <w:t>risposte</w:t>
      </w:r>
      <w:proofErr w:type="spellEnd"/>
      <w:r w:rsidRPr="00BF2ED3">
        <w:rPr>
          <w:rFonts w:cs="Arial"/>
          <w:szCs w:val="24"/>
          <w:lang w:val="de-DE"/>
        </w:rPr>
        <w:t xml:space="preserve"> da </w:t>
      </w:r>
      <w:proofErr w:type="spellStart"/>
      <w:r w:rsidRPr="00BF2ED3">
        <w:rPr>
          <w:rFonts w:cs="Arial"/>
          <w:szCs w:val="24"/>
          <w:lang w:val="de-DE"/>
        </w:rPr>
        <w:t>parte</w:t>
      </w:r>
      <w:proofErr w:type="spellEnd"/>
      <w:r w:rsidRPr="00BF2ED3">
        <w:rPr>
          <w:rFonts w:cs="Arial"/>
          <w:szCs w:val="24"/>
          <w:lang w:val="de-DE"/>
        </w:rPr>
        <w:t xml:space="preserve"> delle </w:t>
      </w:r>
      <w:proofErr w:type="spellStart"/>
      <w:r w:rsidRPr="00BF2ED3">
        <w:rPr>
          <w:rFonts w:cs="Arial"/>
          <w:szCs w:val="24"/>
          <w:lang w:val="de-DE"/>
        </w:rPr>
        <w:t>competenti</w:t>
      </w:r>
      <w:proofErr w:type="spellEnd"/>
      <w:r w:rsidRPr="00BF2ED3">
        <w:rPr>
          <w:rFonts w:cs="Arial"/>
          <w:szCs w:val="24"/>
          <w:lang w:val="de-DE"/>
        </w:rPr>
        <w:t xml:space="preserve"> </w:t>
      </w:r>
      <w:proofErr w:type="spellStart"/>
      <w:r w:rsidRPr="00BF2ED3">
        <w:rPr>
          <w:rFonts w:cs="Arial"/>
          <w:szCs w:val="24"/>
          <w:lang w:val="de-DE"/>
        </w:rPr>
        <w:t>autorità</w:t>
      </w:r>
      <w:proofErr w:type="spellEnd"/>
      <w:r w:rsidRPr="00BF2ED3">
        <w:rPr>
          <w:rFonts w:cs="Arial"/>
          <w:szCs w:val="24"/>
          <w:lang w:val="de-DE"/>
        </w:rPr>
        <w:t xml:space="preserve">. </w:t>
      </w:r>
    </w:p>
    <w:p w:rsidR="00E233FA" w:rsidRPr="00BF2ED3" w:rsidRDefault="00E233FA" w:rsidP="00E233FA">
      <w:pPr>
        <w:rPr>
          <w:rFonts w:cs="Arial"/>
          <w:szCs w:val="24"/>
          <w:lang w:val="de-DE"/>
        </w:rPr>
      </w:pPr>
      <w:r w:rsidRPr="00BF2ED3">
        <w:rPr>
          <w:rFonts w:cs="Arial"/>
          <w:szCs w:val="24"/>
          <w:lang w:val="de-DE"/>
        </w:rPr>
        <w:t xml:space="preserve">Il </w:t>
      </w:r>
      <w:proofErr w:type="spellStart"/>
      <w:r w:rsidRPr="00BF2ED3">
        <w:rPr>
          <w:rFonts w:cs="Arial"/>
          <w:szCs w:val="24"/>
          <w:lang w:val="de-DE"/>
        </w:rPr>
        <w:t>progetto</w:t>
      </w:r>
      <w:proofErr w:type="spellEnd"/>
      <w:r w:rsidRPr="00BF2ED3">
        <w:rPr>
          <w:rFonts w:cs="Arial"/>
          <w:szCs w:val="24"/>
          <w:lang w:val="de-DE"/>
        </w:rPr>
        <w:t xml:space="preserve"> </w:t>
      </w:r>
      <w:proofErr w:type="spellStart"/>
      <w:r w:rsidRPr="00BF2ED3">
        <w:rPr>
          <w:rFonts w:cs="Arial"/>
          <w:szCs w:val="24"/>
          <w:lang w:val="de-DE"/>
        </w:rPr>
        <w:t>denominato</w:t>
      </w:r>
      <w:proofErr w:type="spellEnd"/>
      <w:r w:rsidRPr="00BF2ED3">
        <w:rPr>
          <w:rFonts w:cs="Arial"/>
          <w:szCs w:val="24"/>
          <w:lang w:val="de-DE"/>
        </w:rPr>
        <w:t xml:space="preserve"> "</w:t>
      </w:r>
      <w:proofErr w:type="spellStart"/>
      <w:r w:rsidRPr="00BF2ED3">
        <w:rPr>
          <w:rFonts w:cs="Arial"/>
          <w:szCs w:val="24"/>
          <w:lang w:val="de-DE"/>
        </w:rPr>
        <w:t>Turconi</w:t>
      </w:r>
      <w:proofErr w:type="spellEnd"/>
      <w:r w:rsidRPr="00BF2ED3">
        <w:rPr>
          <w:rFonts w:cs="Arial"/>
          <w:szCs w:val="24"/>
          <w:lang w:val="de-DE"/>
        </w:rPr>
        <w:t xml:space="preserve"> 2" è </w:t>
      </w:r>
      <w:proofErr w:type="spellStart"/>
      <w:r w:rsidRPr="00BF2ED3">
        <w:rPr>
          <w:rFonts w:cs="Arial"/>
          <w:szCs w:val="24"/>
          <w:lang w:val="de-DE"/>
        </w:rPr>
        <w:t>tuttavia</w:t>
      </w:r>
      <w:proofErr w:type="spellEnd"/>
      <w:r w:rsidRPr="00BF2ED3">
        <w:rPr>
          <w:rFonts w:cs="Arial"/>
          <w:szCs w:val="24"/>
          <w:lang w:val="de-DE"/>
        </w:rPr>
        <w:t xml:space="preserve"> ancora </w:t>
      </w:r>
      <w:proofErr w:type="spellStart"/>
      <w:r w:rsidRPr="00BF2ED3">
        <w:rPr>
          <w:rFonts w:cs="Arial"/>
          <w:szCs w:val="24"/>
          <w:lang w:val="de-DE"/>
        </w:rPr>
        <w:t>oggetto</w:t>
      </w:r>
      <w:proofErr w:type="spellEnd"/>
      <w:r w:rsidRPr="00BF2ED3">
        <w:rPr>
          <w:rFonts w:cs="Arial"/>
          <w:szCs w:val="24"/>
          <w:lang w:val="de-DE"/>
        </w:rPr>
        <w:t xml:space="preserve"> di </w:t>
      </w:r>
      <w:proofErr w:type="spellStart"/>
      <w:r w:rsidRPr="00BF2ED3">
        <w:rPr>
          <w:rFonts w:cs="Arial"/>
          <w:szCs w:val="24"/>
          <w:lang w:val="de-DE"/>
        </w:rPr>
        <w:t>un</w:t>
      </w:r>
      <w:proofErr w:type="spellEnd"/>
      <w:r w:rsidRPr="00BF2ED3">
        <w:rPr>
          <w:rFonts w:cs="Arial"/>
          <w:szCs w:val="24"/>
          <w:lang w:val="de-DE"/>
        </w:rPr>
        <w:t xml:space="preserve"> </w:t>
      </w:r>
      <w:proofErr w:type="spellStart"/>
      <w:r w:rsidRPr="00BF2ED3">
        <w:rPr>
          <w:rFonts w:cs="Arial"/>
          <w:szCs w:val="24"/>
          <w:lang w:val="de-DE"/>
        </w:rPr>
        <w:t>ricorso</w:t>
      </w:r>
      <w:proofErr w:type="spellEnd"/>
      <w:r w:rsidRPr="00BF2ED3">
        <w:rPr>
          <w:rFonts w:cs="Arial"/>
          <w:szCs w:val="24"/>
          <w:lang w:val="de-DE"/>
        </w:rPr>
        <w:t xml:space="preserve"> da </w:t>
      </w:r>
      <w:proofErr w:type="spellStart"/>
      <w:r w:rsidRPr="00BF2ED3">
        <w:rPr>
          <w:rFonts w:cs="Arial"/>
          <w:szCs w:val="24"/>
          <w:lang w:val="de-DE"/>
        </w:rPr>
        <w:t>parte</w:t>
      </w:r>
      <w:proofErr w:type="spellEnd"/>
      <w:r w:rsidRPr="00BF2ED3">
        <w:rPr>
          <w:rFonts w:cs="Arial"/>
          <w:szCs w:val="24"/>
          <w:lang w:val="de-DE"/>
        </w:rPr>
        <w:t xml:space="preserve"> della STAN. Il </w:t>
      </w:r>
      <w:proofErr w:type="spellStart"/>
      <w:r w:rsidRPr="00BF2ED3">
        <w:rPr>
          <w:rFonts w:cs="Arial"/>
          <w:szCs w:val="24"/>
          <w:lang w:val="de-DE"/>
        </w:rPr>
        <w:t>gravame</w:t>
      </w:r>
      <w:proofErr w:type="spellEnd"/>
      <w:r w:rsidRPr="00BF2ED3">
        <w:rPr>
          <w:rFonts w:cs="Arial"/>
          <w:szCs w:val="24"/>
          <w:lang w:val="de-DE"/>
        </w:rPr>
        <w:t xml:space="preserve"> è al </w:t>
      </w:r>
      <w:proofErr w:type="spellStart"/>
      <w:r w:rsidRPr="00BF2ED3">
        <w:rPr>
          <w:rFonts w:cs="Arial"/>
          <w:szCs w:val="24"/>
          <w:lang w:val="de-DE"/>
        </w:rPr>
        <w:t>vaglio</w:t>
      </w:r>
      <w:proofErr w:type="spellEnd"/>
      <w:r w:rsidRPr="00BF2ED3">
        <w:rPr>
          <w:rFonts w:cs="Arial"/>
          <w:szCs w:val="24"/>
          <w:lang w:val="de-DE"/>
        </w:rPr>
        <w:t xml:space="preserve"> del </w:t>
      </w:r>
      <w:proofErr w:type="spellStart"/>
      <w:r w:rsidRPr="00BF2ED3">
        <w:rPr>
          <w:rFonts w:cs="Arial"/>
          <w:szCs w:val="24"/>
          <w:lang w:val="de-DE"/>
        </w:rPr>
        <w:t>Servizio</w:t>
      </w:r>
      <w:proofErr w:type="spellEnd"/>
      <w:r w:rsidRPr="00BF2ED3">
        <w:rPr>
          <w:rFonts w:cs="Arial"/>
          <w:szCs w:val="24"/>
          <w:lang w:val="de-DE"/>
        </w:rPr>
        <w:t xml:space="preserve"> </w:t>
      </w:r>
      <w:proofErr w:type="spellStart"/>
      <w:r w:rsidRPr="00BF2ED3">
        <w:rPr>
          <w:rFonts w:cs="Arial"/>
          <w:szCs w:val="24"/>
          <w:lang w:val="de-DE"/>
        </w:rPr>
        <w:t>ricorsi</w:t>
      </w:r>
      <w:proofErr w:type="spellEnd"/>
      <w:r w:rsidRPr="00BF2ED3">
        <w:rPr>
          <w:rFonts w:cs="Arial"/>
          <w:szCs w:val="24"/>
          <w:lang w:val="de-DE"/>
        </w:rPr>
        <w:t xml:space="preserve"> del </w:t>
      </w:r>
      <w:proofErr w:type="spellStart"/>
      <w:r w:rsidRPr="00BF2ED3">
        <w:rPr>
          <w:rFonts w:cs="Arial"/>
          <w:szCs w:val="24"/>
          <w:lang w:val="de-DE"/>
        </w:rPr>
        <w:t>Consiglio</w:t>
      </w:r>
      <w:proofErr w:type="spellEnd"/>
      <w:r w:rsidRPr="00BF2ED3">
        <w:rPr>
          <w:rFonts w:cs="Arial"/>
          <w:szCs w:val="24"/>
          <w:lang w:val="de-DE"/>
        </w:rPr>
        <w:t xml:space="preserve"> di </w:t>
      </w:r>
      <w:proofErr w:type="spellStart"/>
      <w:r w:rsidRPr="00BF2ED3">
        <w:rPr>
          <w:rFonts w:cs="Arial"/>
          <w:szCs w:val="24"/>
          <w:lang w:val="de-DE"/>
        </w:rPr>
        <w:t>Stato</w:t>
      </w:r>
      <w:proofErr w:type="spellEnd"/>
      <w:r w:rsidRPr="00BF2ED3">
        <w:rPr>
          <w:rFonts w:cs="Arial"/>
          <w:szCs w:val="24"/>
          <w:lang w:val="de-DE"/>
        </w:rPr>
        <w:t xml:space="preserve">. La </w:t>
      </w:r>
      <w:proofErr w:type="spellStart"/>
      <w:r w:rsidRPr="00BF2ED3">
        <w:rPr>
          <w:rFonts w:cs="Arial"/>
          <w:szCs w:val="24"/>
          <w:lang w:val="de-DE"/>
        </w:rPr>
        <w:t>ricorrente</w:t>
      </w:r>
      <w:proofErr w:type="spellEnd"/>
      <w:r w:rsidRPr="00BF2ED3">
        <w:rPr>
          <w:rFonts w:cs="Arial"/>
          <w:szCs w:val="24"/>
          <w:lang w:val="de-DE"/>
        </w:rPr>
        <w:t xml:space="preserve"> </w:t>
      </w:r>
      <w:proofErr w:type="spellStart"/>
      <w:r w:rsidRPr="00BF2ED3">
        <w:rPr>
          <w:rFonts w:cs="Arial"/>
          <w:szCs w:val="24"/>
          <w:lang w:val="de-DE"/>
        </w:rPr>
        <w:t>ritiene</w:t>
      </w:r>
      <w:proofErr w:type="spellEnd"/>
      <w:r w:rsidRPr="00BF2ED3">
        <w:rPr>
          <w:rFonts w:cs="Arial"/>
          <w:szCs w:val="24"/>
          <w:lang w:val="de-DE"/>
        </w:rPr>
        <w:t xml:space="preserve"> </w:t>
      </w:r>
      <w:proofErr w:type="spellStart"/>
      <w:r w:rsidRPr="00BF2ED3">
        <w:rPr>
          <w:rFonts w:cs="Arial"/>
          <w:szCs w:val="24"/>
          <w:lang w:val="de-DE"/>
        </w:rPr>
        <w:t>infatti</w:t>
      </w:r>
      <w:proofErr w:type="spellEnd"/>
      <w:r w:rsidRPr="00BF2ED3">
        <w:rPr>
          <w:rFonts w:cs="Arial"/>
          <w:szCs w:val="24"/>
          <w:lang w:val="de-DE"/>
        </w:rPr>
        <w:t xml:space="preserve"> </w:t>
      </w:r>
      <w:proofErr w:type="spellStart"/>
      <w:r w:rsidRPr="00BF2ED3">
        <w:rPr>
          <w:rFonts w:cs="Arial"/>
          <w:szCs w:val="24"/>
          <w:lang w:val="de-DE"/>
        </w:rPr>
        <w:t>che</w:t>
      </w:r>
      <w:proofErr w:type="spellEnd"/>
      <w:r w:rsidRPr="00BF2ED3">
        <w:rPr>
          <w:rFonts w:cs="Arial"/>
          <w:szCs w:val="24"/>
          <w:lang w:val="de-DE"/>
        </w:rPr>
        <w:t xml:space="preserve"> </w:t>
      </w:r>
      <w:proofErr w:type="spellStart"/>
      <w:r w:rsidRPr="00BF2ED3">
        <w:rPr>
          <w:rFonts w:cs="Arial"/>
          <w:szCs w:val="24"/>
          <w:lang w:val="de-DE"/>
        </w:rPr>
        <w:t>questa</w:t>
      </w:r>
      <w:proofErr w:type="spellEnd"/>
      <w:r w:rsidRPr="00BF2ED3">
        <w:rPr>
          <w:rFonts w:cs="Arial"/>
          <w:szCs w:val="24"/>
          <w:lang w:val="de-DE"/>
        </w:rPr>
        <w:t xml:space="preserve"> </w:t>
      </w:r>
      <w:proofErr w:type="spellStart"/>
      <w:r w:rsidRPr="00BF2ED3">
        <w:rPr>
          <w:rFonts w:cs="Arial"/>
          <w:szCs w:val="24"/>
          <w:lang w:val="de-DE"/>
        </w:rPr>
        <w:t>componente</w:t>
      </w:r>
      <w:proofErr w:type="spellEnd"/>
      <w:r w:rsidRPr="00BF2ED3">
        <w:rPr>
          <w:rFonts w:cs="Arial"/>
          <w:szCs w:val="24"/>
          <w:lang w:val="de-DE"/>
        </w:rPr>
        <w:t xml:space="preserve"> </w:t>
      </w:r>
      <w:proofErr w:type="spellStart"/>
      <w:r w:rsidRPr="00BF2ED3">
        <w:rPr>
          <w:rFonts w:cs="Arial"/>
          <w:szCs w:val="24"/>
          <w:lang w:val="de-DE"/>
        </w:rPr>
        <w:t>specifica</w:t>
      </w:r>
      <w:proofErr w:type="spellEnd"/>
      <w:r w:rsidRPr="00BF2ED3">
        <w:rPr>
          <w:rFonts w:cs="Arial"/>
          <w:szCs w:val="24"/>
          <w:lang w:val="de-DE"/>
        </w:rPr>
        <w:t xml:space="preserve"> del </w:t>
      </w:r>
      <w:proofErr w:type="spellStart"/>
      <w:r w:rsidRPr="00BF2ED3">
        <w:rPr>
          <w:rFonts w:cs="Arial"/>
          <w:szCs w:val="24"/>
          <w:lang w:val="de-DE"/>
        </w:rPr>
        <w:t>progetto</w:t>
      </w:r>
      <w:proofErr w:type="spellEnd"/>
      <w:r w:rsidRPr="00BF2ED3">
        <w:rPr>
          <w:rFonts w:cs="Arial"/>
          <w:szCs w:val="24"/>
          <w:lang w:val="de-DE"/>
        </w:rPr>
        <w:t xml:space="preserve"> non </w:t>
      </w:r>
      <w:proofErr w:type="spellStart"/>
      <w:r w:rsidRPr="00BF2ED3">
        <w:rPr>
          <w:rFonts w:cs="Arial"/>
          <w:szCs w:val="24"/>
          <w:lang w:val="de-DE"/>
        </w:rPr>
        <w:t>rispetterebbe</w:t>
      </w:r>
      <w:proofErr w:type="spellEnd"/>
      <w:r w:rsidRPr="00BF2ED3">
        <w:rPr>
          <w:rFonts w:cs="Arial"/>
          <w:szCs w:val="24"/>
          <w:lang w:val="de-DE"/>
        </w:rPr>
        <w:t xml:space="preserve"> </w:t>
      </w:r>
      <w:r w:rsidRPr="00BB27B1">
        <w:rPr>
          <w:rFonts w:cs="Arial"/>
          <w:b/>
          <w:sz w:val="23"/>
          <w:szCs w:val="23"/>
        </w:rPr>
        <w:t xml:space="preserve">l’ISOS – inventario federale degli insediamenti da proteggere </w:t>
      </w:r>
      <w:r w:rsidRPr="00BF2ED3">
        <w:rPr>
          <w:rFonts w:cs="Arial"/>
          <w:szCs w:val="24"/>
        </w:rPr>
        <w:t xml:space="preserve">che tutela parte del comparto. Le autorità sinora preposte all’esame di questo aspetto </w:t>
      </w:r>
      <w:proofErr w:type="spellStart"/>
      <w:r w:rsidRPr="00BF2ED3">
        <w:rPr>
          <w:rFonts w:cs="Arial"/>
          <w:szCs w:val="24"/>
        </w:rPr>
        <w:t>pianificatorio</w:t>
      </w:r>
      <w:proofErr w:type="spellEnd"/>
      <w:r w:rsidRPr="00BF2ED3">
        <w:rPr>
          <w:rFonts w:cs="Arial"/>
          <w:szCs w:val="24"/>
        </w:rPr>
        <w:t xml:space="preserve"> ed edilizio hanno ritenuto finora il progetto compatibile e rispettoso di tale Inventario. Non è competenza della Commissione e del Gran Consiglio intromettersi in una disputa giuridica in corso e sub </w:t>
      </w:r>
      <w:proofErr w:type="spellStart"/>
      <w:r w:rsidRPr="00BF2ED3">
        <w:rPr>
          <w:rFonts w:cs="Arial"/>
          <w:szCs w:val="24"/>
        </w:rPr>
        <w:t>judice</w:t>
      </w:r>
      <w:proofErr w:type="spellEnd"/>
      <w:r w:rsidRPr="00BF2ED3">
        <w:rPr>
          <w:rFonts w:cs="Arial"/>
          <w:szCs w:val="24"/>
        </w:rPr>
        <w:t xml:space="preserve">. Resta fermo che se dovesse essere accolto il ricorso ovviamente il corrispondente costo e sussidio non verrebbe erogato se non dopo elaborazione di un progetto </w:t>
      </w:r>
      <w:proofErr w:type="spellStart"/>
      <w:r w:rsidRPr="00BF2ED3">
        <w:rPr>
          <w:rFonts w:cs="Arial"/>
          <w:szCs w:val="24"/>
        </w:rPr>
        <w:t>comepatibile</w:t>
      </w:r>
      <w:proofErr w:type="spellEnd"/>
      <w:r w:rsidRPr="00BF2ED3">
        <w:rPr>
          <w:rFonts w:cs="Arial"/>
          <w:szCs w:val="24"/>
        </w:rPr>
        <w:t xml:space="preserve"> e nuovo iter di approvazione del relativo credito.  </w:t>
      </w:r>
    </w:p>
    <w:p w:rsidR="00E233FA" w:rsidRPr="00BF2ED3" w:rsidRDefault="00E233FA" w:rsidP="00E233FA">
      <w:pPr>
        <w:rPr>
          <w:rFonts w:cs="Arial"/>
          <w:szCs w:val="24"/>
          <w:lang w:val="de-DE"/>
        </w:rPr>
      </w:pPr>
    </w:p>
    <w:p w:rsidR="00E233FA" w:rsidRPr="00BA1784" w:rsidRDefault="00E233FA" w:rsidP="00E233FA">
      <w:pPr>
        <w:rPr>
          <w:rFonts w:cs="Arial"/>
          <w:i/>
          <w:szCs w:val="24"/>
          <w:lang w:val="de-DE"/>
        </w:rPr>
      </w:pPr>
      <w:r w:rsidRPr="00BF2ED3">
        <w:rPr>
          <w:rFonts w:cs="Arial"/>
          <w:szCs w:val="24"/>
          <w:lang w:val="de-DE"/>
        </w:rPr>
        <w:t xml:space="preserve">La </w:t>
      </w:r>
      <w:proofErr w:type="spellStart"/>
      <w:r w:rsidRPr="00BF2ED3">
        <w:rPr>
          <w:rFonts w:cs="Arial"/>
          <w:szCs w:val="24"/>
          <w:lang w:val="de-DE"/>
        </w:rPr>
        <w:t>Commissione</w:t>
      </w:r>
      <w:proofErr w:type="spellEnd"/>
      <w:r w:rsidRPr="00BF2ED3">
        <w:rPr>
          <w:rFonts w:cs="Arial"/>
          <w:szCs w:val="24"/>
          <w:lang w:val="de-DE"/>
        </w:rPr>
        <w:t xml:space="preserve">, </w:t>
      </w:r>
      <w:proofErr w:type="spellStart"/>
      <w:r w:rsidRPr="00BF2ED3">
        <w:rPr>
          <w:rFonts w:cs="Arial"/>
          <w:szCs w:val="24"/>
          <w:lang w:val="de-DE"/>
        </w:rPr>
        <w:t>riservato</w:t>
      </w:r>
      <w:proofErr w:type="spellEnd"/>
      <w:r w:rsidRPr="00BF2ED3">
        <w:rPr>
          <w:rFonts w:cs="Arial"/>
          <w:szCs w:val="24"/>
          <w:lang w:val="de-DE"/>
        </w:rPr>
        <w:t xml:space="preserve"> </w:t>
      </w:r>
      <w:proofErr w:type="spellStart"/>
      <w:r w:rsidRPr="00BF2ED3">
        <w:rPr>
          <w:rFonts w:cs="Arial"/>
          <w:szCs w:val="24"/>
          <w:lang w:val="de-DE"/>
        </w:rPr>
        <w:t>quanto</w:t>
      </w:r>
      <w:proofErr w:type="spellEnd"/>
      <w:r w:rsidRPr="00BF2ED3">
        <w:rPr>
          <w:rFonts w:cs="Arial"/>
          <w:szCs w:val="24"/>
          <w:lang w:val="de-DE"/>
        </w:rPr>
        <w:t xml:space="preserve"> </w:t>
      </w:r>
      <w:proofErr w:type="spellStart"/>
      <w:r w:rsidRPr="00BF2ED3">
        <w:rPr>
          <w:rFonts w:cs="Arial"/>
          <w:szCs w:val="24"/>
          <w:lang w:val="de-DE"/>
        </w:rPr>
        <w:t>indicato</w:t>
      </w:r>
      <w:proofErr w:type="spellEnd"/>
      <w:r w:rsidRPr="00BF2ED3">
        <w:rPr>
          <w:rFonts w:cs="Arial"/>
          <w:szCs w:val="24"/>
          <w:lang w:val="de-DE"/>
        </w:rPr>
        <w:t xml:space="preserve"> </w:t>
      </w:r>
      <w:proofErr w:type="spellStart"/>
      <w:r w:rsidRPr="00BF2ED3">
        <w:rPr>
          <w:rFonts w:cs="Arial"/>
          <w:szCs w:val="24"/>
          <w:lang w:val="de-DE"/>
        </w:rPr>
        <w:t>poc’anzi</w:t>
      </w:r>
      <w:proofErr w:type="spellEnd"/>
      <w:r w:rsidRPr="00BF2ED3">
        <w:rPr>
          <w:rFonts w:cs="Arial"/>
          <w:szCs w:val="24"/>
          <w:lang w:val="de-DE"/>
        </w:rPr>
        <w:t xml:space="preserve">, </w:t>
      </w:r>
      <w:proofErr w:type="spellStart"/>
      <w:r w:rsidRPr="00BF2ED3">
        <w:rPr>
          <w:rFonts w:cs="Arial"/>
          <w:szCs w:val="24"/>
          <w:lang w:val="de-DE"/>
        </w:rPr>
        <w:t>ritiene</w:t>
      </w:r>
      <w:proofErr w:type="spellEnd"/>
      <w:r w:rsidRPr="00BF2ED3">
        <w:rPr>
          <w:rFonts w:cs="Arial"/>
          <w:szCs w:val="24"/>
          <w:lang w:val="de-DE"/>
        </w:rPr>
        <w:t xml:space="preserve"> </w:t>
      </w:r>
      <w:proofErr w:type="spellStart"/>
      <w:r w:rsidRPr="00BF2ED3">
        <w:rPr>
          <w:rFonts w:cs="Arial"/>
          <w:szCs w:val="24"/>
          <w:lang w:val="de-DE"/>
        </w:rPr>
        <w:t>giustificato</w:t>
      </w:r>
      <w:proofErr w:type="spellEnd"/>
      <w:r w:rsidRPr="00BF2ED3">
        <w:rPr>
          <w:rFonts w:cs="Arial"/>
          <w:szCs w:val="24"/>
          <w:lang w:val="de-DE"/>
        </w:rPr>
        <w:t xml:space="preserve"> e </w:t>
      </w:r>
      <w:proofErr w:type="spellStart"/>
      <w:r w:rsidRPr="00BF2ED3">
        <w:rPr>
          <w:rFonts w:cs="Arial"/>
          <w:szCs w:val="24"/>
          <w:lang w:val="de-DE"/>
        </w:rPr>
        <w:t>adeguato</w:t>
      </w:r>
      <w:proofErr w:type="spellEnd"/>
      <w:r w:rsidRPr="00BF2ED3">
        <w:rPr>
          <w:rFonts w:cs="Arial"/>
          <w:szCs w:val="24"/>
          <w:lang w:val="de-DE"/>
        </w:rPr>
        <w:t xml:space="preserve"> </w:t>
      </w:r>
      <w:proofErr w:type="spellStart"/>
      <w:r w:rsidRPr="00BF2ED3">
        <w:rPr>
          <w:rFonts w:cs="Arial"/>
          <w:szCs w:val="24"/>
          <w:lang w:val="de-DE"/>
        </w:rPr>
        <w:t>finanziariamente</w:t>
      </w:r>
      <w:proofErr w:type="spellEnd"/>
      <w:r w:rsidRPr="00BF2ED3">
        <w:rPr>
          <w:rFonts w:cs="Arial"/>
          <w:szCs w:val="24"/>
          <w:lang w:val="de-DE"/>
        </w:rPr>
        <w:t>,</w:t>
      </w:r>
      <w:r>
        <w:rPr>
          <w:rFonts w:cs="Arial"/>
          <w:szCs w:val="24"/>
          <w:lang w:val="de-DE"/>
        </w:rPr>
        <w:t xml:space="preserve"> </w:t>
      </w:r>
      <w:proofErr w:type="spellStart"/>
      <w:r w:rsidRPr="00BA1784">
        <w:rPr>
          <w:rFonts w:cs="Arial"/>
          <w:szCs w:val="24"/>
          <w:lang w:val="de-DE"/>
        </w:rPr>
        <w:t>procedere</w:t>
      </w:r>
      <w:proofErr w:type="spellEnd"/>
      <w:r w:rsidRPr="00BA1784">
        <w:rPr>
          <w:rFonts w:cs="Arial"/>
          <w:szCs w:val="24"/>
          <w:lang w:val="de-DE"/>
        </w:rPr>
        <w:t xml:space="preserve"> </w:t>
      </w:r>
      <w:proofErr w:type="spellStart"/>
      <w:r w:rsidRPr="00BA1784">
        <w:rPr>
          <w:rFonts w:cs="Arial"/>
          <w:szCs w:val="24"/>
          <w:lang w:val="de-DE"/>
        </w:rPr>
        <w:t>con</w:t>
      </w:r>
      <w:proofErr w:type="spellEnd"/>
      <w:r w:rsidRPr="00BA1784">
        <w:rPr>
          <w:rFonts w:cs="Arial"/>
          <w:szCs w:val="24"/>
          <w:lang w:val="de-DE"/>
        </w:rPr>
        <w:t xml:space="preserve"> </w:t>
      </w:r>
      <w:proofErr w:type="spellStart"/>
      <w:r>
        <w:rPr>
          <w:rFonts w:cs="Arial"/>
          <w:szCs w:val="24"/>
          <w:lang w:val="de-DE"/>
        </w:rPr>
        <w:t>gli</w:t>
      </w:r>
      <w:proofErr w:type="spellEnd"/>
      <w:r>
        <w:rPr>
          <w:rFonts w:cs="Arial"/>
          <w:szCs w:val="24"/>
          <w:lang w:val="de-DE"/>
        </w:rPr>
        <w:t xml:space="preserve"> </w:t>
      </w:r>
      <w:proofErr w:type="spellStart"/>
      <w:r>
        <w:rPr>
          <w:rFonts w:cs="Arial"/>
          <w:szCs w:val="24"/>
          <w:lang w:val="de-DE"/>
        </w:rPr>
        <w:t>interventi</w:t>
      </w:r>
      <w:proofErr w:type="spellEnd"/>
      <w:r>
        <w:rPr>
          <w:rFonts w:cs="Arial"/>
          <w:szCs w:val="24"/>
          <w:lang w:val="de-DE"/>
        </w:rPr>
        <w:t xml:space="preserve"> </w:t>
      </w:r>
      <w:proofErr w:type="spellStart"/>
      <w:r>
        <w:rPr>
          <w:rFonts w:cs="Arial"/>
          <w:szCs w:val="24"/>
          <w:lang w:val="de-DE"/>
        </w:rPr>
        <w:t>edilizi</w:t>
      </w:r>
      <w:proofErr w:type="spellEnd"/>
      <w:r>
        <w:rPr>
          <w:rFonts w:cs="Arial"/>
          <w:szCs w:val="24"/>
          <w:lang w:val="de-DE"/>
        </w:rPr>
        <w:t xml:space="preserve"> </w:t>
      </w:r>
      <w:proofErr w:type="spellStart"/>
      <w:r>
        <w:rPr>
          <w:rFonts w:cs="Arial"/>
          <w:szCs w:val="24"/>
          <w:lang w:val="de-DE"/>
        </w:rPr>
        <w:t>urgenti</w:t>
      </w:r>
      <w:proofErr w:type="spellEnd"/>
      <w:r>
        <w:rPr>
          <w:rFonts w:cs="Arial"/>
          <w:szCs w:val="24"/>
          <w:lang w:val="de-DE"/>
        </w:rPr>
        <w:t xml:space="preserve"> </w:t>
      </w:r>
      <w:proofErr w:type="spellStart"/>
      <w:r w:rsidRPr="00BA1784">
        <w:rPr>
          <w:rFonts w:cs="Arial"/>
          <w:szCs w:val="24"/>
          <w:lang w:val="de-DE"/>
        </w:rPr>
        <w:t>previst</w:t>
      </w:r>
      <w:r>
        <w:rPr>
          <w:rFonts w:cs="Arial"/>
          <w:szCs w:val="24"/>
          <w:lang w:val="de-DE"/>
        </w:rPr>
        <w:t>i</w:t>
      </w:r>
      <w:proofErr w:type="spellEnd"/>
      <w:r>
        <w:rPr>
          <w:rFonts w:cs="Arial"/>
          <w:szCs w:val="24"/>
          <w:lang w:val="de-DE"/>
        </w:rPr>
        <w:t xml:space="preserve"> al </w:t>
      </w:r>
      <w:proofErr w:type="spellStart"/>
      <w:r>
        <w:rPr>
          <w:rFonts w:cs="Arial"/>
          <w:szCs w:val="24"/>
          <w:lang w:val="de-DE"/>
        </w:rPr>
        <w:t>fine</w:t>
      </w:r>
      <w:proofErr w:type="spellEnd"/>
      <w:r>
        <w:rPr>
          <w:rFonts w:cs="Arial"/>
          <w:szCs w:val="24"/>
          <w:lang w:val="de-DE"/>
        </w:rPr>
        <w:t xml:space="preserve"> di </w:t>
      </w:r>
      <w:proofErr w:type="spellStart"/>
      <w:r>
        <w:rPr>
          <w:rFonts w:cs="Arial"/>
          <w:szCs w:val="24"/>
          <w:lang w:val="de-DE"/>
        </w:rPr>
        <w:t>soddisfare</w:t>
      </w:r>
      <w:proofErr w:type="spellEnd"/>
      <w:r>
        <w:rPr>
          <w:rFonts w:cs="Arial"/>
          <w:szCs w:val="24"/>
          <w:lang w:val="de-DE"/>
        </w:rPr>
        <w:t xml:space="preserve"> le </w:t>
      </w:r>
      <w:proofErr w:type="spellStart"/>
      <w:r>
        <w:rPr>
          <w:rFonts w:cs="Arial"/>
          <w:szCs w:val="24"/>
          <w:lang w:val="de-DE"/>
        </w:rPr>
        <w:t>esigenze</w:t>
      </w:r>
      <w:proofErr w:type="spellEnd"/>
      <w:r>
        <w:rPr>
          <w:rFonts w:cs="Arial"/>
          <w:szCs w:val="24"/>
          <w:lang w:val="de-DE"/>
        </w:rPr>
        <w:t xml:space="preserve"> </w:t>
      </w:r>
      <w:proofErr w:type="spellStart"/>
      <w:r>
        <w:rPr>
          <w:rFonts w:cs="Arial"/>
          <w:szCs w:val="24"/>
          <w:lang w:val="de-DE"/>
        </w:rPr>
        <w:t>future</w:t>
      </w:r>
      <w:proofErr w:type="spellEnd"/>
      <w:r>
        <w:rPr>
          <w:rFonts w:cs="Arial"/>
          <w:szCs w:val="24"/>
          <w:lang w:val="de-DE"/>
        </w:rPr>
        <w:t xml:space="preserve"> del Campus </w:t>
      </w:r>
      <w:proofErr w:type="spellStart"/>
      <w:r>
        <w:rPr>
          <w:rFonts w:cs="Arial"/>
          <w:szCs w:val="24"/>
          <w:lang w:val="de-DE"/>
        </w:rPr>
        <w:t>dell’Accademia</w:t>
      </w:r>
      <w:proofErr w:type="spellEnd"/>
      <w:r>
        <w:rPr>
          <w:rFonts w:cs="Arial"/>
          <w:szCs w:val="24"/>
          <w:lang w:val="de-DE"/>
        </w:rPr>
        <w:t xml:space="preserve"> di </w:t>
      </w:r>
      <w:proofErr w:type="spellStart"/>
      <w:r>
        <w:rPr>
          <w:rFonts w:cs="Arial"/>
          <w:szCs w:val="24"/>
          <w:lang w:val="de-DE"/>
        </w:rPr>
        <w:t>Architettura</w:t>
      </w:r>
      <w:proofErr w:type="spellEnd"/>
      <w:r>
        <w:rPr>
          <w:rFonts w:cs="Arial"/>
          <w:szCs w:val="24"/>
          <w:lang w:val="de-DE"/>
        </w:rPr>
        <w:t xml:space="preserve"> di Mendrisio </w:t>
      </w:r>
      <w:proofErr w:type="spellStart"/>
      <w:r>
        <w:rPr>
          <w:rFonts w:cs="Arial"/>
          <w:szCs w:val="24"/>
          <w:lang w:val="de-DE"/>
        </w:rPr>
        <w:t>sia</w:t>
      </w:r>
      <w:proofErr w:type="spellEnd"/>
      <w:r>
        <w:rPr>
          <w:rFonts w:cs="Arial"/>
          <w:szCs w:val="24"/>
          <w:lang w:val="de-DE"/>
        </w:rPr>
        <w:t xml:space="preserve"> per </w:t>
      </w:r>
      <w:proofErr w:type="spellStart"/>
      <w:r>
        <w:rPr>
          <w:rFonts w:cs="Arial"/>
          <w:szCs w:val="24"/>
          <w:lang w:val="de-DE"/>
        </w:rPr>
        <w:t>quanto</w:t>
      </w:r>
      <w:proofErr w:type="spellEnd"/>
      <w:r>
        <w:rPr>
          <w:rFonts w:cs="Arial"/>
          <w:szCs w:val="24"/>
          <w:lang w:val="de-DE"/>
        </w:rPr>
        <w:t xml:space="preserve"> </w:t>
      </w:r>
      <w:proofErr w:type="spellStart"/>
      <w:r>
        <w:rPr>
          <w:rFonts w:cs="Arial"/>
          <w:szCs w:val="24"/>
          <w:lang w:val="de-DE"/>
        </w:rPr>
        <w:t>attiene</w:t>
      </w:r>
      <w:proofErr w:type="spellEnd"/>
      <w:r>
        <w:rPr>
          <w:rFonts w:cs="Arial"/>
          <w:szCs w:val="24"/>
          <w:lang w:val="de-DE"/>
        </w:rPr>
        <w:t xml:space="preserve"> </w:t>
      </w:r>
      <w:r w:rsidRPr="004F7D8E">
        <w:rPr>
          <w:rFonts w:cs="Arial"/>
          <w:szCs w:val="24"/>
        </w:rPr>
        <w:t>l’alta qualità degli spazi adibiti all’insegnamento e alla ricerca</w:t>
      </w:r>
      <w:r>
        <w:rPr>
          <w:rFonts w:cs="Arial"/>
          <w:szCs w:val="24"/>
        </w:rPr>
        <w:t>, sia per</w:t>
      </w:r>
      <w:r w:rsidRPr="004F7D8E">
        <w:rPr>
          <w:rFonts w:cs="Arial"/>
          <w:szCs w:val="24"/>
        </w:rPr>
        <w:t xml:space="preserve"> </w:t>
      </w:r>
      <w:r>
        <w:rPr>
          <w:rFonts w:cs="Arial"/>
          <w:szCs w:val="24"/>
        </w:rPr>
        <w:t>l</w:t>
      </w:r>
      <w:r w:rsidRPr="004F7D8E">
        <w:rPr>
          <w:rFonts w:cs="Arial"/>
          <w:szCs w:val="24"/>
        </w:rPr>
        <w:t xml:space="preserve">’evoluzione degli studenti e dei collaboratori. </w:t>
      </w:r>
    </w:p>
    <w:p w:rsidR="00E233FA" w:rsidRDefault="00E233FA" w:rsidP="00E233FA">
      <w:pPr>
        <w:rPr>
          <w:rFonts w:cs="Arial"/>
          <w:szCs w:val="24"/>
        </w:rPr>
      </w:pPr>
      <w:r w:rsidRPr="004F7D8E">
        <w:rPr>
          <w:rFonts w:cs="Arial"/>
          <w:szCs w:val="24"/>
        </w:rPr>
        <w:t>La politica universitaria è da sempre una priorità per il Cantone e l’impatto sull’economia del territorio è notevole</w:t>
      </w:r>
      <w:r>
        <w:rPr>
          <w:rFonts w:cs="Arial"/>
          <w:szCs w:val="24"/>
        </w:rPr>
        <w:t xml:space="preserve"> in un periodo peraltro in cui anche l’economia privata delle imprese di costruzione e degli artigiani auspicano investimenti in opere pubbliche visto il rischio di riduzione delle commesse nel contesto dell’edilizia residenziale privata</w:t>
      </w:r>
      <w:r w:rsidRPr="004F7D8E">
        <w:rPr>
          <w:rFonts w:cs="Arial"/>
          <w:szCs w:val="24"/>
        </w:rPr>
        <w:t xml:space="preserve">. Inoltre, </w:t>
      </w:r>
      <w:r>
        <w:rPr>
          <w:rFonts w:cs="Arial"/>
          <w:szCs w:val="24"/>
        </w:rPr>
        <w:t xml:space="preserve">come abbiamo visto, </w:t>
      </w:r>
      <w:r w:rsidRPr="004F7D8E">
        <w:rPr>
          <w:rFonts w:cs="Arial"/>
          <w:szCs w:val="24"/>
        </w:rPr>
        <w:t xml:space="preserve">l’USI chiede esclusivamente il contributo cantonale </w:t>
      </w:r>
      <w:r>
        <w:rPr>
          <w:rFonts w:cs="Arial"/>
          <w:szCs w:val="24"/>
        </w:rPr>
        <w:t xml:space="preserve">massimo </w:t>
      </w:r>
      <w:r w:rsidRPr="004F7D8E">
        <w:rPr>
          <w:rFonts w:cs="Arial"/>
          <w:szCs w:val="24"/>
        </w:rPr>
        <w:t>di 16 milioni di franchi su 24 milioni di investimento e non sul totale di 41.5 milioni, in ragione di un impegno di mezzi propri e finanziamenti da priva</w:t>
      </w:r>
      <w:r>
        <w:rPr>
          <w:rFonts w:cs="Arial"/>
          <w:szCs w:val="24"/>
        </w:rPr>
        <w:t>ti importante.</w:t>
      </w:r>
    </w:p>
    <w:p w:rsidR="00E233FA" w:rsidRPr="00595827" w:rsidRDefault="00E233FA" w:rsidP="00E233FA">
      <w:pPr>
        <w:rPr>
          <w:sz w:val="20"/>
        </w:rPr>
      </w:pPr>
    </w:p>
    <w:p w:rsidR="00E233FA" w:rsidRPr="004F7D8E" w:rsidRDefault="00E233FA" w:rsidP="00E233FA">
      <w:r w:rsidRPr="004F7D8E">
        <w:t>Per questi motivi vi invitiamo ad approvare il decreto legislativo allegato</w:t>
      </w:r>
      <w:r>
        <w:t xml:space="preserve"> preavvisato favorevolmente dal presente rapporto</w:t>
      </w:r>
      <w:r w:rsidRPr="004F7D8E">
        <w:t>.</w:t>
      </w:r>
    </w:p>
    <w:p w:rsidR="00076E70" w:rsidRDefault="00076E70" w:rsidP="00076E70">
      <w:pPr>
        <w:autoSpaceDE w:val="0"/>
        <w:autoSpaceDN w:val="0"/>
        <w:adjustRightInd w:val="0"/>
        <w:rPr>
          <w:rFonts w:cs="Arial"/>
          <w:szCs w:val="24"/>
        </w:rPr>
      </w:pPr>
    </w:p>
    <w:p w:rsidR="004F74DE" w:rsidRPr="00076E70" w:rsidRDefault="004F74DE" w:rsidP="00076E70">
      <w:pPr>
        <w:autoSpaceDE w:val="0"/>
        <w:autoSpaceDN w:val="0"/>
        <w:adjustRightInd w:val="0"/>
        <w:rPr>
          <w:rFonts w:cs="Arial"/>
          <w:szCs w:val="24"/>
        </w:rPr>
      </w:pPr>
    </w:p>
    <w:p w:rsidR="00076E70" w:rsidRPr="00076E70" w:rsidRDefault="00076E70" w:rsidP="00076E70">
      <w:pPr>
        <w:rPr>
          <w:rFonts w:cs="Arial"/>
          <w:szCs w:val="24"/>
        </w:rPr>
      </w:pPr>
    </w:p>
    <w:p w:rsidR="00076E70" w:rsidRPr="00076E70" w:rsidRDefault="00076E70" w:rsidP="00076E70">
      <w:pPr>
        <w:spacing w:after="120"/>
        <w:rPr>
          <w:rFonts w:cs="Arial"/>
          <w:szCs w:val="24"/>
        </w:rPr>
      </w:pPr>
      <w:r w:rsidRPr="00076E70">
        <w:rPr>
          <w:rFonts w:cs="Arial"/>
          <w:szCs w:val="24"/>
        </w:rPr>
        <w:t xml:space="preserve">Per </w:t>
      </w:r>
      <w:smartTag w:uri="urn:schemas-microsoft-com:office:smarttags" w:element="PersonName">
        <w:smartTagPr>
          <w:attr w:name="ProductID" w:val="la Commissione"/>
        </w:smartTagPr>
        <w:r w:rsidRPr="00076E70">
          <w:rPr>
            <w:rFonts w:cs="Arial"/>
            <w:szCs w:val="24"/>
          </w:rPr>
          <w:t>la Commissione</w:t>
        </w:r>
      </w:smartTag>
      <w:r w:rsidRPr="00076E70">
        <w:rPr>
          <w:rFonts w:cs="Arial"/>
          <w:szCs w:val="24"/>
        </w:rPr>
        <w:t xml:space="preserve"> gestione e finanze:</w:t>
      </w:r>
    </w:p>
    <w:p w:rsidR="00076E70" w:rsidRPr="00076E70" w:rsidRDefault="00BB27B1" w:rsidP="00076E70">
      <w:pPr>
        <w:rPr>
          <w:rFonts w:cs="Arial"/>
          <w:szCs w:val="24"/>
        </w:rPr>
      </w:pPr>
      <w:r>
        <w:rPr>
          <w:rFonts w:cs="Arial"/>
          <w:szCs w:val="24"/>
        </w:rPr>
        <w:t>Matteo Quadranti</w:t>
      </w:r>
      <w:r w:rsidR="00076E70" w:rsidRPr="00076E70">
        <w:rPr>
          <w:rFonts w:cs="Arial"/>
          <w:szCs w:val="24"/>
        </w:rPr>
        <w:t>, relatore</w:t>
      </w:r>
    </w:p>
    <w:p w:rsidR="004F74DE" w:rsidRDefault="00E04907" w:rsidP="00E04907">
      <w:pPr>
        <w:rPr>
          <w:rFonts w:cs="Arial"/>
        </w:rPr>
      </w:pPr>
      <w:bookmarkStart w:id="9" w:name="OLE_LINK1"/>
      <w:bookmarkStart w:id="10" w:name="OLE_LINK2"/>
      <w:r w:rsidRPr="005E5056">
        <w:rPr>
          <w:rFonts w:cs="Arial"/>
        </w:rPr>
        <w:t xml:space="preserve">Bacchetta-Cattori - </w:t>
      </w:r>
      <w:r>
        <w:rPr>
          <w:rFonts w:cs="Arial"/>
        </w:rPr>
        <w:t xml:space="preserve">Badasci - Bang - </w:t>
      </w:r>
    </w:p>
    <w:p w:rsidR="004F74DE" w:rsidRDefault="00E04907" w:rsidP="00E04907">
      <w:pPr>
        <w:rPr>
          <w:rFonts w:cs="Arial"/>
        </w:rPr>
      </w:pPr>
      <w:r>
        <w:rPr>
          <w:rFonts w:cs="Arial"/>
        </w:rPr>
        <w:t xml:space="preserve">Bignasca - Caprara - De Rosa - Durisch - </w:t>
      </w:r>
    </w:p>
    <w:p w:rsidR="004F74DE" w:rsidRDefault="00E04907" w:rsidP="00E04907">
      <w:pPr>
        <w:rPr>
          <w:rFonts w:cs="Arial"/>
        </w:rPr>
      </w:pPr>
      <w:r>
        <w:rPr>
          <w:rFonts w:cs="Arial"/>
        </w:rPr>
        <w:t xml:space="preserve">Farinelli - Garobbio - Garzoli - Guerra - </w:t>
      </w:r>
    </w:p>
    <w:p w:rsidR="00E04907" w:rsidRDefault="00E04907" w:rsidP="00E04907">
      <w:pPr>
        <w:rPr>
          <w:rFonts w:cs="Arial"/>
        </w:rPr>
      </w:pPr>
      <w:r>
        <w:rPr>
          <w:rFonts w:cs="Arial"/>
        </w:rPr>
        <w:t>Pini - Pinoja</w:t>
      </w:r>
    </w:p>
    <w:bookmarkEnd w:id="9"/>
    <w:bookmarkEnd w:id="10"/>
    <w:p w:rsidR="00076E70" w:rsidRPr="00076E70" w:rsidRDefault="00076E70">
      <w:pPr>
        <w:rPr>
          <w:rFonts w:cs="Arial"/>
          <w:szCs w:val="24"/>
        </w:rPr>
      </w:pPr>
    </w:p>
    <w:sectPr w:rsidR="00076E70" w:rsidRPr="00076E70" w:rsidSect="00E04907">
      <w:footerReference w:type="default" r:id="rId16"/>
      <w:pgSz w:w="11906" w:h="16838"/>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9BB" w:rsidRDefault="00AD19BB" w:rsidP="008E77C6">
      <w:r>
        <w:separator/>
      </w:r>
    </w:p>
  </w:endnote>
  <w:endnote w:type="continuationSeparator" w:id="0">
    <w:p w:rsidR="00AD19BB" w:rsidRDefault="00AD19BB"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utiger LT Std 45 Light">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19662"/>
      <w:docPartObj>
        <w:docPartGallery w:val="Page Numbers (Bottom of Page)"/>
        <w:docPartUnique/>
      </w:docPartObj>
    </w:sdtPr>
    <w:sdtEndPr>
      <w:rPr>
        <w:sz w:val="20"/>
        <w:szCs w:val="20"/>
      </w:rPr>
    </w:sdtEndPr>
    <w:sdtContent>
      <w:p w:rsidR="008E77C6" w:rsidRPr="008E77C6" w:rsidRDefault="008E77C6">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357AD5" w:rsidRPr="00357AD5">
          <w:rPr>
            <w:noProof/>
            <w:sz w:val="20"/>
            <w:szCs w:val="20"/>
            <w:lang w:val="it-IT"/>
          </w:rPr>
          <w:t>1</w:t>
        </w:r>
        <w:r w:rsidRPr="008E77C6">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9BB" w:rsidRDefault="00AD19BB" w:rsidP="008E77C6">
      <w:r>
        <w:separator/>
      </w:r>
    </w:p>
  </w:footnote>
  <w:footnote w:type="continuationSeparator" w:id="0">
    <w:p w:rsidR="00AD19BB" w:rsidRDefault="00AD19BB" w:rsidP="008E77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330F3"/>
    <w:multiLevelType w:val="hybridMultilevel"/>
    <w:tmpl w:val="38987AB0"/>
    <w:lvl w:ilvl="0" w:tplc="70D64CD0">
      <w:start w:val="1"/>
      <w:numFmt w:val="decimal"/>
      <w:lvlText w:val="%1."/>
      <w:lvlJc w:val="left"/>
      <w:pPr>
        <w:ind w:left="370" w:hanging="360"/>
      </w:pPr>
      <w:rPr>
        <w:rFonts w:hint="default"/>
      </w:rPr>
    </w:lvl>
    <w:lvl w:ilvl="1" w:tplc="08100019" w:tentative="1">
      <w:start w:val="1"/>
      <w:numFmt w:val="lowerLetter"/>
      <w:lvlText w:val="%2."/>
      <w:lvlJc w:val="left"/>
      <w:pPr>
        <w:ind w:left="1090" w:hanging="360"/>
      </w:pPr>
    </w:lvl>
    <w:lvl w:ilvl="2" w:tplc="0810001B" w:tentative="1">
      <w:start w:val="1"/>
      <w:numFmt w:val="lowerRoman"/>
      <w:lvlText w:val="%3."/>
      <w:lvlJc w:val="right"/>
      <w:pPr>
        <w:ind w:left="1810" w:hanging="180"/>
      </w:pPr>
    </w:lvl>
    <w:lvl w:ilvl="3" w:tplc="0810000F" w:tentative="1">
      <w:start w:val="1"/>
      <w:numFmt w:val="decimal"/>
      <w:lvlText w:val="%4."/>
      <w:lvlJc w:val="left"/>
      <w:pPr>
        <w:ind w:left="2530" w:hanging="360"/>
      </w:pPr>
    </w:lvl>
    <w:lvl w:ilvl="4" w:tplc="08100019" w:tentative="1">
      <w:start w:val="1"/>
      <w:numFmt w:val="lowerLetter"/>
      <w:lvlText w:val="%5."/>
      <w:lvlJc w:val="left"/>
      <w:pPr>
        <w:ind w:left="3250" w:hanging="360"/>
      </w:pPr>
    </w:lvl>
    <w:lvl w:ilvl="5" w:tplc="0810001B" w:tentative="1">
      <w:start w:val="1"/>
      <w:numFmt w:val="lowerRoman"/>
      <w:lvlText w:val="%6."/>
      <w:lvlJc w:val="right"/>
      <w:pPr>
        <w:ind w:left="3970" w:hanging="180"/>
      </w:pPr>
    </w:lvl>
    <w:lvl w:ilvl="6" w:tplc="0810000F" w:tentative="1">
      <w:start w:val="1"/>
      <w:numFmt w:val="decimal"/>
      <w:lvlText w:val="%7."/>
      <w:lvlJc w:val="left"/>
      <w:pPr>
        <w:ind w:left="4690" w:hanging="360"/>
      </w:pPr>
    </w:lvl>
    <w:lvl w:ilvl="7" w:tplc="08100019" w:tentative="1">
      <w:start w:val="1"/>
      <w:numFmt w:val="lowerLetter"/>
      <w:lvlText w:val="%8."/>
      <w:lvlJc w:val="left"/>
      <w:pPr>
        <w:ind w:left="5410" w:hanging="360"/>
      </w:pPr>
    </w:lvl>
    <w:lvl w:ilvl="8" w:tplc="0810001B" w:tentative="1">
      <w:start w:val="1"/>
      <w:numFmt w:val="lowerRoman"/>
      <w:lvlText w:val="%9."/>
      <w:lvlJc w:val="right"/>
      <w:pPr>
        <w:ind w:left="6130" w:hanging="180"/>
      </w:pPr>
    </w:lvl>
  </w:abstractNum>
  <w:abstractNum w:abstractNumId="1">
    <w:nsid w:val="0D355C0C"/>
    <w:multiLevelType w:val="hybridMultilevel"/>
    <w:tmpl w:val="1F8A3B46"/>
    <w:lvl w:ilvl="0" w:tplc="3FBC9440">
      <w:start w:val="1"/>
      <w:numFmt w:val="decimal"/>
      <w:pStyle w:val="Titolo1"/>
      <w:lvlText w:val="%1."/>
      <w:lvlJc w:val="left"/>
      <w:pPr>
        <w:ind w:left="927" w:hanging="360"/>
      </w:pPr>
      <w:rPr>
        <w:rFonts w:hint="default"/>
      </w:rPr>
    </w:lvl>
    <w:lvl w:ilvl="1" w:tplc="08100019" w:tentative="1">
      <w:start w:val="1"/>
      <w:numFmt w:val="lowerLetter"/>
      <w:lvlText w:val="%2."/>
      <w:lvlJc w:val="left"/>
      <w:pPr>
        <w:ind w:left="1647" w:hanging="360"/>
      </w:pPr>
    </w:lvl>
    <w:lvl w:ilvl="2" w:tplc="0810001B" w:tentative="1">
      <w:start w:val="1"/>
      <w:numFmt w:val="lowerRoman"/>
      <w:lvlText w:val="%3."/>
      <w:lvlJc w:val="right"/>
      <w:pPr>
        <w:ind w:left="2367" w:hanging="180"/>
      </w:pPr>
    </w:lvl>
    <w:lvl w:ilvl="3" w:tplc="0810000F" w:tentative="1">
      <w:start w:val="1"/>
      <w:numFmt w:val="decimal"/>
      <w:lvlText w:val="%4."/>
      <w:lvlJc w:val="left"/>
      <w:pPr>
        <w:ind w:left="3087" w:hanging="360"/>
      </w:pPr>
    </w:lvl>
    <w:lvl w:ilvl="4" w:tplc="08100019" w:tentative="1">
      <w:start w:val="1"/>
      <w:numFmt w:val="lowerLetter"/>
      <w:lvlText w:val="%5."/>
      <w:lvlJc w:val="left"/>
      <w:pPr>
        <w:ind w:left="3807" w:hanging="360"/>
      </w:pPr>
    </w:lvl>
    <w:lvl w:ilvl="5" w:tplc="0810001B" w:tentative="1">
      <w:start w:val="1"/>
      <w:numFmt w:val="lowerRoman"/>
      <w:lvlText w:val="%6."/>
      <w:lvlJc w:val="right"/>
      <w:pPr>
        <w:ind w:left="4527" w:hanging="180"/>
      </w:pPr>
    </w:lvl>
    <w:lvl w:ilvl="6" w:tplc="0810000F" w:tentative="1">
      <w:start w:val="1"/>
      <w:numFmt w:val="decimal"/>
      <w:lvlText w:val="%7."/>
      <w:lvlJc w:val="left"/>
      <w:pPr>
        <w:ind w:left="5247" w:hanging="360"/>
      </w:pPr>
    </w:lvl>
    <w:lvl w:ilvl="7" w:tplc="08100019" w:tentative="1">
      <w:start w:val="1"/>
      <w:numFmt w:val="lowerLetter"/>
      <w:lvlText w:val="%8."/>
      <w:lvlJc w:val="left"/>
      <w:pPr>
        <w:ind w:left="5967" w:hanging="360"/>
      </w:pPr>
    </w:lvl>
    <w:lvl w:ilvl="8" w:tplc="0810001B" w:tentative="1">
      <w:start w:val="1"/>
      <w:numFmt w:val="lowerRoman"/>
      <w:lvlText w:val="%9."/>
      <w:lvlJc w:val="right"/>
      <w:pPr>
        <w:ind w:left="6687" w:hanging="180"/>
      </w:pPr>
    </w:lvl>
  </w:abstractNum>
  <w:abstractNum w:abstractNumId="2">
    <w:nsid w:val="2B5936D3"/>
    <w:multiLevelType w:val="hybridMultilevel"/>
    <w:tmpl w:val="19F41BB2"/>
    <w:lvl w:ilvl="0" w:tplc="08100001">
      <w:start w:val="1"/>
      <w:numFmt w:val="bullet"/>
      <w:lvlText w:val=""/>
      <w:lvlJc w:val="left"/>
      <w:pPr>
        <w:ind w:left="1146" w:hanging="360"/>
      </w:pPr>
      <w:rPr>
        <w:rFonts w:ascii="Symbol" w:hAnsi="Symbol" w:hint="default"/>
      </w:rPr>
    </w:lvl>
    <w:lvl w:ilvl="1" w:tplc="04100001">
      <w:start w:val="1"/>
      <w:numFmt w:val="bullet"/>
      <w:lvlText w:val=""/>
      <w:lvlJc w:val="left"/>
      <w:pPr>
        <w:tabs>
          <w:tab w:val="num" w:pos="1866"/>
        </w:tabs>
        <w:ind w:left="1866" w:hanging="360"/>
      </w:pPr>
      <w:rPr>
        <w:rFonts w:ascii="Symbol" w:hAnsi="Symbol" w:hint="default"/>
      </w:rPr>
    </w:lvl>
    <w:lvl w:ilvl="2" w:tplc="08100005" w:tentative="1">
      <w:start w:val="1"/>
      <w:numFmt w:val="bullet"/>
      <w:lvlText w:val=""/>
      <w:lvlJc w:val="left"/>
      <w:pPr>
        <w:ind w:left="2586" w:hanging="360"/>
      </w:pPr>
      <w:rPr>
        <w:rFonts w:ascii="Wingdings" w:hAnsi="Wingdings" w:hint="default"/>
      </w:rPr>
    </w:lvl>
    <w:lvl w:ilvl="3" w:tplc="08100001" w:tentative="1">
      <w:start w:val="1"/>
      <w:numFmt w:val="bullet"/>
      <w:lvlText w:val=""/>
      <w:lvlJc w:val="left"/>
      <w:pPr>
        <w:ind w:left="3306" w:hanging="360"/>
      </w:pPr>
      <w:rPr>
        <w:rFonts w:ascii="Symbol" w:hAnsi="Symbol" w:hint="default"/>
      </w:rPr>
    </w:lvl>
    <w:lvl w:ilvl="4" w:tplc="08100003" w:tentative="1">
      <w:start w:val="1"/>
      <w:numFmt w:val="bullet"/>
      <w:lvlText w:val="o"/>
      <w:lvlJc w:val="left"/>
      <w:pPr>
        <w:ind w:left="4026" w:hanging="360"/>
      </w:pPr>
      <w:rPr>
        <w:rFonts w:ascii="Courier New" w:hAnsi="Courier New" w:hint="default"/>
      </w:rPr>
    </w:lvl>
    <w:lvl w:ilvl="5" w:tplc="08100005" w:tentative="1">
      <w:start w:val="1"/>
      <w:numFmt w:val="bullet"/>
      <w:lvlText w:val=""/>
      <w:lvlJc w:val="left"/>
      <w:pPr>
        <w:ind w:left="4746" w:hanging="360"/>
      </w:pPr>
      <w:rPr>
        <w:rFonts w:ascii="Wingdings" w:hAnsi="Wingdings" w:hint="default"/>
      </w:rPr>
    </w:lvl>
    <w:lvl w:ilvl="6" w:tplc="08100001" w:tentative="1">
      <w:start w:val="1"/>
      <w:numFmt w:val="bullet"/>
      <w:lvlText w:val=""/>
      <w:lvlJc w:val="left"/>
      <w:pPr>
        <w:ind w:left="5466" w:hanging="360"/>
      </w:pPr>
      <w:rPr>
        <w:rFonts w:ascii="Symbol" w:hAnsi="Symbol" w:hint="default"/>
      </w:rPr>
    </w:lvl>
    <w:lvl w:ilvl="7" w:tplc="08100003" w:tentative="1">
      <w:start w:val="1"/>
      <w:numFmt w:val="bullet"/>
      <w:lvlText w:val="o"/>
      <w:lvlJc w:val="left"/>
      <w:pPr>
        <w:ind w:left="6186" w:hanging="360"/>
      </w:pPr>
      <w:rPr>
        <w:rFonts w:ascii="Courier New" w:hAnsi="Courier New" w:hint="default"/>
      </w:rPr>
    </w:lvl>
    <w:lvl w:ilvl="8" w:tplc="08100005" w:tentative="1">
      <w:start w:val="1"/>
      <w:numFmt w:val="bullet"/>
      <w:lvlText w:val=""/>
      <w:lvlJc w:val="left"/>
      <w:pPr>
        <w:ind w:left="6906" w:hanging="360"/>
      </w:pPr>
      <w:rPr>
        <w:rFonts w:ascii="Wingdings" w:hAnsi="Wingdings" w:hint="default"/>
      </w:rPr>
    </w:lvl>
  </w:abstractNum>
  <w:abstractNum w:abstractNumId="3">
    <w:nsid w:val="4478663D"/>
    <w:multiLevelType w:val="hybridMultilevel"/>
    <w:tmpl w:val="05945CDC"/>
    <w:lvl w:ilvl="0" w:tplc="CC1AB598">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4">
    <w:nsid w:val="4C871CF5"/>
    <w:multiLevelType w:val="hybridMultilevel"/>
    <w:tmpl w:val="24A40C0C"/>
    <w:lvl w:ilvl="0" w:tplc="08100001">
      <w:start w:val="1"/>
      <w:numFmt w:val="bullet"/>
      <w:lvlText w:val=""/>
      <w:lvlJc w:val="left"/>
      <w:pPr>
        <w:ind w:left="6740" w:hanging="360"/>
      </w:pPr>
      <w:rPr>
        <w:rFonts w:ascii="Symbol" w:hAnsi="Symbol" w:hint="default"/>
      </w:rPr>
    </w:lvl>
    <w:lvl w:ilvl="1" w:tplc="08100019">
      <w:start w:val="1"/>
      <w:numFmt w:val="lowerLetter"/>
      <w:lvlText w:val="%2."/>
      <w:lvlJc w:val="left"/>
      <w:pPr>
        <w:ind w:left="1865" w:hanging="360"/>
      </w:pPr>
    </w:lvl>
    <w:lvl w:ilvl="2" w:tplc="0810001B">
      <w:start w:val="1"/>
      <w:numFmt w:val="lowerRoman"/>
      <w:lvlText w:val="%3."/>
      <w:lvlJc w:val="right"/>
      <w:pPr>
        <w:ind w:left="2585" w:hanging="180"/>
      </w:pPr>
    </w:lvl>
    <w:lvl w:ilvl="3" w:tplc="0810000F">
      <w:start w:val="1"/>
      <w:numFmt w:val="decimal"/>
      <w:lvlText w:val="%4."/>
      <w:lvlJc w:val="left"/>
      <w:pPr>
        <w:ind w:left="3305" w:hanging="360"/>
      </w:pPr>
    </w:lvl>
    <w:lvl w:ilvl="4" w:tplc="08100019">
      <w:start w:val="1"/>
      <w:numFmt w:val="lowerLetter"/>
      <w:lvlText w:val="%5."/>
      <w:lvlJc w:val="left"/>
      <w:pPr>
        <w:ind w:left="4025" w:hanging="360"/>
      </w:pPr>
    </w:lvl>
    <w:lvl w:ilvl="5" w:tplc="0810001B">
      <w:start w:val="1"/>
      <w:numFmt w:val="lowerRoman"/>
      <w:lvlText w:val="%6."/>
      <w:lvlJc w:val="right"/>
      <w:pPr>
        <w:ind w:left="4745" w:hanging="180"/>
      </w:pPr>
    </w:lvl>
    <w:lvl w:ilvl="6" w:tplc="0810000F">
      <w:start w:val="1"/>
      <w:numFmt w:val="decimal"/>
      <w:lvlText w:val="%7."/>
      <w:lvlJc w:val="left"/>
      <w:pPr>
        <w:ind w:left="5465" w:hanging="360"/>
      </w:pPr>
    </w:lvl>
    <w:lvl w:ilvl="7" w:tplc="08100019">
      <w:start w:val="1"/>
      <w:numFmt w:val="lowerLetter"/>
      <w:lvlText w:val="%8."/>
      <w:lvlJc w:val="left"/>
      <w:pPr>
        <w:ind w:left="6185" w:hanging="360"/>
      </w:pPr>
    </w:lvl>
    <w:lvl w:ilvl="8" w:tplc="0810001B">
      <w:start w:val="1"/>
      <w:numFmt w:val="lowerRoman"/>
      <w:lvlText w:val="%9."/>
      <w:lvlJc w:val="right"/>
      <w:pPr>
        <w:ind w:left="6905" w:hanging="180"/>
      </w:pPr>
    </w:lvl>
  </w:abstractNum>
  <w:abstractNum w:abstractNumId="5">
    <w:nsid w:val="5CD1186D"/>
    <w:multiLevelType w:val="multilevel"/>
    <w:tmpl w:val="16E0E46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6CDC70FC"/>
    <w:multiLevelType w:val="hybridMultilevel"/>
    <w:tmpl w:val="643E1212"/>
    <w:lvl w:ilvl="0" w:tplc="99E42590">
      <w:start w:val="2"/>
      <w:numFmt w:val="bullet"/>
      <w:lvlText w:val="-"/>
      <w:lvlJc w:val="left"/>
      <w:pPr>
        <w:ind w:left="720" w:hanging="360"/>
      </w:pPr>
      <w:rPr>
        <w:rFonts w:ascii="Arial" w:eastAsiaTheme="minorHAnsi" w:hAnsi="Arial" w:cs="Arial" w:hint="default"/>
        <w:color w:val="221E1F"/>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8">
    <w:nsid w:val="77F718E1"/>
    <w:multiLevelType w:val="hybridMultilevel"/>
    <w:tmpl w:val="4F4203DC"/>
    <w:lvl w:ilvl="0" w:tplc="8D0A19FA">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num w:numId="1">
    <w:abstractNumId w:val="6"/>
  </w:num>
  <w:num w:numId="2">
    <w:abstractNumId w:val="6"/>
  </w:num>
  <w:num w:numId="3">
    <w:abstractNumId w:val="8"/>
  </w:num>
  <w:num w:numId="4">
    <w:abstractNumId w:val="1"/>
  </w:num>
  <w:num w:numId="5">
    <w:abstractNumId w:val="2"/>
  </w:num>
  <w:num w:numId="6">
    <w:abstractNumId w:val="4"/>
  </w:num>
  <w:num w:numId="7">
    <w:abstractNumId w:val="5"/>
  </w:num>
  <w:num w:numId="8">
    <w:abstractNumId w:val="3"/>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137"/>
    <w:rsid w:val="00076E70"/>
    <w:rsid w:val="001574D7"/>
    <w:rsid w:val="00260C8C"/>
    <w:rsid w:val="002E5E40"/>
    <w:rsid w:val="00357AD5"/>
    <w:rsid w:val="004F74DE"/>
    <w:rsid w:val="0052425A"/>
    <w:rsid w:val="00586A8D"/>
    <w:rsid w:val="006611EC"/>
    <w:rsid w:val="006D7A3B"/>
    <w:rsid w:val="007352D3"/>
    <w:rsid w:val="007B5462"/>
    <w:rsid w:val="008034BD"/>
    <w:rsid w:val="00876352"/>
    <w:rsid w:val="008B2655"/>
    <w:rsid w:val="008B4137"/>
    <w:rsid w:val="008C767A"/>
    <w:rsid w:val="008E77C6"/>
    <w:rsid w:val="009770BB"/>
    <w:rsid w:val="009E008D"/>
    <w:rsid w:val="00A5465F"/>
    <w:rsid w:val="00A77678"/>
    <w:rsid w:val="00AD19BB"/>
    <w:rsid w:val="00BB27B1"/>
    <w:rsid w:val="00BC4C95"/>
    <w:rsid w:val="00BD5944"/>
    <w:rsid w:val="00CF6858"/>
    <w:rsid w:val="00D377B5"/>
    <w:rsid w:val="00D93B31"/>
    <w:rsid w:val="00E04907"/>
    <w:rsid w:val="00E233FA"/>
    <w:rsid w:val="00E505DB"/>
    <w:rsid w:val="00E765A9"/>
    <w:rsid w:val="00EF474E"/>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611EC"/>
    <w:pPr>
      <w:keepNext/>
      <w:tabs>
        <w:tab w:val="left" w:pos="709"/>
      </w:tabs>
      <w:spacing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076E70"/>
    <w:rPr>
      <w:rFonts w:ascii="Arial" w:hAnsi="Arial"/>
      <w:b/>
      <w:caps/>
      <w:sz w:val="24"/>
      <w:szCs w:val="24"/>
      <w:lang w:val="it-IT" w:eastAsia="it-IT"/>
    </w:rPr>
  </w:style>
  <w:style w:type="character" w:customStyle="1" w:styleId="Titolo2Carattere">
    <w:name w:val="Titolo 2 Carattere"/>
    <w:basedOn w:val="Carpredefinitoparagrafo"/>
    <w:link w:val="Titolo2"/>
    <w:rsid w:val="006D7A3B"/>
    <w:rPr>
      <w:rFonts w:ascii="Arial" w:hAnsi="Arial"/>
      <w:b/>
      <w:sz w:val="24"/>
      <w:lang w:val="it-IT" w:eastAsia="it-IT"/>
    </w:rPr>
  </w:style>
  <w:style w:type="character" w:customStyle="1" w:styleId="Titolo3Carattere">
    <w:name w:val="Titolo 3 Carattere"/>
    <w:basedOn w:val="Carpredefinitoparagrafo"/>
    <w:link w:val="Titolo3"/>
    <w:rsid w:val="006611EC"/>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uiPriority w:val="34"/>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nhideWhenUsed/>
    <w:rsid w:val="008E77C6"/>
    <w:pPr>
      <w:tabs>
        <w:tab w:val="center" w:pos="4819"/>
        <w:tab w:val="right" w:pos="9638"/>
      </w:tabs>
    </w:pPr>
  </w:style>
  <w:style w:type="character" w:customStyle="1" w:styleId="IntestazioneCarattere">
    <w:name w:val="Intestazione Carattere"/>
    <w:basedOn w:val="Carpredefinitoparagrafo"/>
    <w:link w:val="Intestazione"/>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table" w:styleId="Grigliatabella">
    <w:name w:val="Table Grid"/>
    <w:basedOn w:val="Tabellanormale"/>
    <w:uiPriority w:val="59"/>
    <w:rsid w:val="00260C8C"/>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rsid w:val="001574D7"/>
    <w:pPr>
      <w:tabs>
        <w:tab w:val="left" w:pos="284"/>
        <w:tab w:val="left" w:pos="426"/>
        <w:tab w:val="left" w:pos="4962"/>
      </w:tabs>
    </w:pPr>
    <w:rPr>
      <w:rFonts w:eastAsia="Times New Roman" w:cs="Times New Roman"/>
      <w:szCs w:val="20"/>
      <w:lang w:val="it-IT" w:eastAsia="it-IT"/>
    </w:rPr>
  </w:style>
  <w:style w:type="character" w:customStyle="1" w:styleId="CorpotestoCarattere">
    <w:name w:val="Corpo testo Carattere"/>
    <w:basedOn w:val="Carpredefinitoparagrafo"/>
    <w:link w:val="Corpotesto"/>
    <w:rsid w:val="001574D7"/>
    <w:rPr>
      <w:rFonts w:ascii="Arial" w:eastAsia="Times New Roman" w:hAnsi="Arial" w:cs="Times New Roman"/>
      <w:sz w:val="24"/>
      <w:szCs w:val="20"/>
      <w:lang w:val="it-IT" w:eastAsia="it-IT"/>
    </w:rPr>
  </w:style>
  <w:style w:type="paragraph" w:styleId="Corpodeltesto3">
    <w:name w:val="Body Text 3"/>
    <w:basedOn w:val="Normale"/>
    <w:link w:val="Corpodeltesto3Carattere"/>
    <w:rsid w:val="00E233FA"/>
    <w:pPr>
      <w:spacing w:after="120"/>
    </w:pPr>
    <w:rPr>
      <w:rFonts w:eastAsia="Times New Roman" w:cs="Times New Roman"/>
      <w:sz w:val="16"/>
      <w:szCs w:val="16"/>
      <w:lang w:val="it-IT" w:eastAsia="it-IT"/>
    </w:rPr>
  </w:style>
  <w:style w:type="character" w:customStyle="1" w:styleId="Corpodeltesto3Carattere">
    <w:name w:val="Corpo del testo 3 Carattere"/>
    <w:basedOn w:val="Carpredefinitoparagrafo"/>
    <w:link w:val="Corpodeltesto3"/>
    <w:rsid w:val="00E233FA"/>
    <w:rPr>
      <w:rFonts w:ascii="Arial" w:eastAsia="Times New Roman" w:hAnsi="Arial" w:cs="Times New Roman"/>
      <w:sz w:val="16"/>
      <w:szCs w:val="16"/>
      <w:lang w:val="it-IT" w:eastAsia="it-IT"/>
    </w:rPr>
  </w:style>
  <w:style w:type="paragraph" w:customStyle="1" w:styleId="Default">
    <w:name w:val="Default"/>
    <w:rsid w:val="00E233FA"/>
    <w:pPr>
      <w:autoSpaceDE w:val="0"/>
      <w:autoSpaceDN w:val="0"/>
      <w:adjustRightInd w:val="0"/>
      <w:jc w:val="left"/>
    </w:pPr>
    <w:rPr>
      <w:rFonts w:ascii="Arial" w:eastAsia="Times New Roman" w:hAnsi="Arial" w:cs="Arial"/>
      <w:color w:val="000000"/>
      <w:sz w:val="24"/>
      <w:szCs w:val="24"/>
      <w:lang w:eastAsia="zh-CN"/>
    </w:rPr>
  </w:style>
  <w:style w:type="character" w:customStyle="1" w:styleId="tabellanormale0">
    <w:name w:val="tabella normale"/>
    <w:uiPriority w:val="99"/>
    <w:rsid w:val="00E233FA"/>
    <w:rPr>
      <w:rFonts w:ascii="Frutiger LT Std 45 Light" w:hAnsi="Frutiger LT Std 45 Light"/>
      <w:color w:val="000000"/>
      <w:spacing w:val="0"/>
      <w:sz w:val="16"/>
      <w:u w:val="none"/>
      <w:vertAlign w:val="baseline"/>
    </w:rPr>
  </w:style>
  <w:style w:type="paragraph" w:customStyle="1" w:styleId="Pa2">
    <w:name w:val="Pa2"/>
    <w:basedOn w:val="Default"/>
    <w:next w:val="Default"/>
    <w:uiPriority w:val="99"/>
    <w:rsid w:val="00E233FA"/>
    <w:pPr>
      <w:widowControl w:val="0"/>
      <w:spacing w:line="241" w:lineRule="atLeast"/>
    </w:pPr>
    <w:rPr>
      <w:rFonts w:eastAsiaTheme="minorHAnsi" w:cs="Times New Roman"/>
      <w:color w:val="auto"/>
      <w:lang w:val="it-IT" w:eastAsia="en-US"/>
    </w:rPr>
  </w:style>
  <w:style w:type="character" w:customStyle="1" w:styleId="A2">
    <w:name w:val="A2"/>
    <w:uiPriority w:val="99"/>
    <w:rsid w:val="00E233FA"/>
    <w:rPr>
      <w:rFonts w:cs="Arial"/>
      <w:color w:val="221E1F"/>
      <w:sz w:val="20"/>
      <w:szCs w:val="20"/>
    </w:rPr>
  </w:style>
  <w:style w:type="paragraph" w:styleId="Testofumetto">
    <w:name w:val="Balloon Text"/>
    <w:basedOn w:val="Normale"/>
    <w:link w:val="TestofumettoCarattere"/>
    <w:uiPriority w:val="99"/>
    <w:semiHidden/>
    <w:unhideWhenUsed/>
    <w:rsid w:val="00EF474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F47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611EC"/>
    <w:pPr>
      <w:keepNext/>
      <w:tabs>
        <w:tab w:val="left" w:pos="709"/>
      </w:tabs>
      <w:spacing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076E70"/>
    <w:rPr>
      <w:rFonts w:ascii="Arial" w:hAnsi="Arial"/>
      <w:b/>
      <w:caps/>
      <w:sz w:val="24"/>
      <w:szCs w:val="24"/>
      <w:lang w:val="it-IT" w:eastAsia="it-IT"/>
    </w:rPr>
  </w:style>
  <w:style w:type="character" w:customStyle="1" w:styleId="Titolo2Carattere">
    <w:name w:val="Titolo 2 Carattere"/>
    <w:basedOn w:val="Carpredefinitoparagrafo"/>
    <w:link w:val="Titolo2"/>
    <w:rsid w:val="006D7A3B"/>
    <w:rPr>
      <w:rFonts w:ascii="Arial" w:hAnsi="Arial"/>
      <w:b/>
      <w:sz w:val="24"/>
      <w:lang w:val="it-IT" w:eastAsia="it-IT"/>
    </w:rPr>
  </w:style>
  <w:style w:type="character" w:customStyle="1" w:styleId="Titolo3Carattere">
    <w:name w:val="Titolo 3 Carattere"/>
    <w:basedOn w:val="Carpredefinitoparagrafo"/>
    <w:link w:val="Titolo3"/>
    <w:rsid w:val="006611EC"/>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uiPriority w:val="34"/>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nhideWhenUsed/>
    <w:rsid w:val="008E77C6"/>
    <w:pPr>
      <w:tabs>
        <w:tab w:val="center" w:pos="4819"/>
        <w:tab w:val="right" w:pos="9638"/>
      </w:tabs>
    </w:pPr>
  </w:style>
  <w:style w:type="character" w:customStyle="1" w:styleId="IntestazioneCarattere">
    <w:name w:val="Intestazione Carattere"/>
    <w:basedOn w:val="Carpredefinitoparagrafo"/>
    <w:link w:val="Intestazione"/>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table" w:styleId="Grigliatabella">
    <w:name w:val="Table Grid"/>
    <w:basedOn w:val="Tabellanormale"/>
    <w:uiPriority w:val="59"/>
    <w:rsid w:val="00260C8C"/>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rsid w:val="001574D7"/>
    <w:pPr>
      <w:tabs>
        <w:tab w:val="left" w:pos="284"/>
        <w:tab w:val="left" w:pos="426"/>
        <w:tab w:val="left" w:pos="4962"/>
      </w:tabs>
    </w:pPr>
    <w:rPr>
      <w:rFonts w:eastAsia="Times New Roman" w:cs="Times New Roman"/>
      <w:szCs w:val="20"/>
      <w:lang w:val="it-IT" w:eastAsia="it-IT"/>
    </w:rPr>
  </w:style>
  <w:style w:type="character" w:customStyle="1" w:styleId="CorpotestoCarattere">
    <w:name w:val="Corpo testo Carattere"/>
    <w:basedOn w:val="Carpredefinitoparagrafo"/>
    <w:link w:val="Corpotesto"/>
    <w:rsid w:val="001574D7"/>
    <w:rPr>
      <w:rFonts w:ascii="Arial" w:eastAsia="Times New Roman" w:hAnsi="Arial" w:cs="Times New Roman"/>
      <w:sz w:val="24"/>
      <w:szCs w:val="20"/>
      <w:lang w:val="it-IT" w:eastAsia="it-IT"/>
    </w:rPr>
  </w:style>
  <w:style w:type="paragraph" w:styleId="Corpodeltesto3">
    <w:name w:val="Body Text 3"/>
    <w:basedOn w:val="Normale"/>
    <w:link w:val="Corpodeltesto3Carattere"/>
    <w:rsid w:val="00E233FA"/>
    <w:pPr>
      <w:spacing w:after="120"/>
    </w:pPr>
    <w:rPr>
      <w:rFonts w:eastAsia="Times New Roman" w:cs="Times New Roman"/>
      <w:sz w:val="16"/>
      <w:szCs w:val="16"/>
      <w:lang w:val="it-IT" w:eastAsia="it-IT"/>
    </w:rPr>
  </w:style>
  <w:style w:type="character" w:customStyle="1" w:styleId="Corpodeltesto3Carattere">
    <w:name w:val="Corpo del testo 3 Carattere"/>
    <w:basedOn w:val="Carpredefinitoparagrafo"/>
    <w:link w:val="Corpodeltesto3"/>
    <w:rsid w:val="00E233FA"/>
    <w:rPr>
      <w:rFonts w:ascii="Arial" w:eastAsia="Times New Roman" w:hAnsi="Arial" w:cs="Times New Roman"/>
      <w:sz w:val="16"/>
      <w:szCs w:val="16"/>
      <w:lang w:val="it-IT" w:eastAsia="it-IT"/>
    </w:rPr>
  </w:style>
  <w:style w:type="paragraph" w:customStyle="1" w:styleId="Default">
    <w:name w:val="Default"/>
    <w:rsid w:val="00E233FA"/>
    <w:pPr>
      <w:autoSpaceDE w:val="0"/>
      <w:autoSpaceDN w:val="0"/>
      <w:adjustRightInd w:val="0"/>
      <w:jc w:val="left"/>
    </w:pPr>
    <w:rPr>
      <w:rFonts w:ascii="Arial" w:eastAsia="Times New Roman" w:hAnsi="Arial" w:cs="Arial"/>
      <w:color w:val="000000"/>
      <w:sz w:val="24"/>
      <w:szCs w:val="24"/>
      <w:lang w:eastAsia="zh-CN"/>
    </w:rPr>
  </w:style>
  <w:style w:type="character" w:customStyle="1" w:styleId="tabellanormale0">
    <w:name w:val="tabella normale"/>
    <w:uiPriority w:val="99"/>
    <w:rsid w:val="00E233FA"/>
    <w:rPr>
      <w:rFonts w:ascii="Frutiger LT Std 45 Light" w:hAnsi="Frutiger LT Std 45 Light"/>
      <w:color w:val="000000"/>
      <w:spacing w:val="0"/>
      <w:sz w:val="16"/>
      <w:u w:val="none"/>
      <w:vertAlign w:val="baseline"/>
    </w:rPr>
  </w:style>
  <w:style w:type="paragraph" w:customStyle="1" w:styleId="Pa2">
    <w:name w:val="Pa2"/>
    <w:basedOn w:val="Default"/>
    <w:next w:val="Default"/>
    <w:uiPriority w:val="99"/>
    <w:rsid w:val="00E233FA"/>
    <w:pPr>
      <w:widowControl w:val="0"/>
      <w:spacing w:line="241" w:lineRule="atLeast"/>
    </w:pPr>
    <w:rPr>
      <w:rFonts w:eastAsiaTheme="minorHAnsi" w:cs="Times New Roman"/>
      <w:color w:val="auto"/>
      <w:lang w:val="it-IT" w:eastAsia="en-US"/>
    </w:rPr>
  </w:style>
  <w:style w:type="character" w:customStyle="1" w:styleId="A2">
    <w:name w:val="A2"/>
    <w:uiPriority w:val="99"/>
    <w:rsid w:val="00E233FA"/>
    <w:rPr>
      <w:rFonts w:cs="Arial"/>
      <w:color w:val="221E1F"/>
      <w:sz w:val="20"/>
      <w:szCs w:val="20"/>
    </w:rPr>
  </w:style>
  <w:style w:type="paragraph" w:styleId="Testofumetto">
    <w:name w:val="Balloon Text"/>
    <w:basedOn w:val="Normale"/>
    <w:link w:val="TestofumettoCarattere"/>
    <w:uiPriority w:val="99"/>
    <w:semiHidden/>
    <w:unhideWhenUsed/>
    <w:rsid w:val="00EF474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F47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FD96E-169A-4028-AECB-7DD238FE0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10</Pages>
  <Words>2977</Words>
  <Characters>16974</Characters>
  <Application>Microsoft Office Word</Application>
  <DocSecurity>0</DocSecurity>
  <Lines>141</Lines>
  <Paragraphs>39</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19912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Agostinetti Jole / kxgc002</dc:creator>
  <cp:lastModifiedBy>Agostinetti Jole / kxgc002</cp:lastModifiedBy>
  <cp:revision>7</cp:revision>
  <cp:lastPrinted>2018-11-07T10:01:00Z</cp:lastPrinted>
  <dcterms:created xsi:type="dcterms:W3CDTF">2018-11-07T08:07:00Z</dcterms:created>
  <dcterms:modified xsi:type="dcterms:W3CDTF">2018-11-07T11:52:00Z</dcterms:modified>
</cp:coreProperties>
</file>