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F9" w:rsidRDefault="009D7EFD" w:rsidP="00154F43">
      <w:pPr>
        <w:tabs>
          <w:tab w:val="left" w:pos="2495"/>
        </w:tabs>
        <w:spacing w:before="80" w:after="40"/>
        <w:rPr>
          <w:rFonts w:ascii="Gill Sans MT" w:eastAsiaTheme="minorHAnsi" w:hAnsi="Gill Sans MT" w:cstheme="minorBidi"/>
          <w:b/>
          <w:sz w:val="56"/>
          <w:szCs w:val="56"/>
          <w:lang w:val="it-CH" w:eastAsia="en-US"/>
        </w:rPr>
      </w:pPr>
      <w:bookmarkStart w:id="0" w:name="_Toc447910523"/>
      <w:bookmarkStart w:id="1" w:name="_GoBack"/>
      <w:bookmarkEnd w:id="1"/>
      <w:r>
        <w:rPr>
          <w:rFonts w:ascii="Gill Sans MT" w:eastAsiaTheme="minorHAnsi" w:hAnsi="Gill Sans MT" w:cstheme="minorBidi"/>
          <w:b/>
          <w:sz w:val="56"/>
          <w:szCs w:val="56"/>
          <w:lang w:val="it-CH" w:eastAsia="en-US"/>
        </w:rPr>
        <w:t>Rapporto</w:t>
      </w:r>
      <w:r w:rsidR="00B073A8">
        <w:rPr>
          <w:rFonts w:ascii="Gill Sans MT" w:eastAsiaTheme="minorHAnsi" w:hAnsi="Gill Sans MT" w:cstheme="minorBidi"/>
          <w:b/>
          <w:sz w:val="56"/>
          <w:szCs w:val="56"/>
          <w:lang w:val="it-CH" w:eastAsia="en-US"/>
        </w:rPr>
        <w:t xml:space="preserve"> aggiuntivo</w:t>
      </w:r>
    </w:p>
    <w:p w:rsidR="007143F9" w:rsidRDefault="007143F9" w:rsidP="007143F9">
      <w:pPr>
        <w:rPr>
          <w:rFonts w:cs="Arial"/>
          <w:szCs w:val="24"/>
        </w:rPr>
      </w:pPr>
    </w:p>
    <w:p w:rsidR="007143F9" w:rsidRDefault="007143F9" w:rsidP="007143F9">
      <w:pPr>
        <w:rPr>
          <w:rFonts w:cs="Arial"/>
          <w:szCs w:val="24"/>
        </w:rPr>
      </w:pPr>
    </w:p>
    <w:p w:rsidR="007143F9" w:rsidRDefault="007143F9" w:rsidP="007143F9">
      <w:pPr>
        <w:tabs>
          <w:tab w:val="left" w:pos="2098"/>
          <w:tab w:val="left" w:pos="4933"/>
        </w:tabs>
        <w:rPr>
          <w:rFonts w:cs="Arial"/>
          <w:szCs w:val="24"/>
        </w:rPr>
      </w:pPr>
      <w:r w:rsidRPr="00122CE3">
        <w:rPr>
          <w:rFonts w:cs="Arial"/>
          <w:b/>
          <w:sz w:val="32"/>
          <w:szCs w:val="32"/>
        </w:rPr>
        <w:t>7185 R</w:t>
      </w:r>
      <w:r w:rsidR="00B073A8">
        <w:rPr>
          <w:rFonts w:cs="Arial"/>
          <w:b/>
          <w:sz w:val="32"/>
          <w:szCs w:val="32"/>
        </w:rPr>
        <w:t>A</w:t>
      </w:r>
      <w:r w:rsidRPr="008B4137">
        <w:rPr>
          <w:rFonts w:cs="Arial"/>
          <w:sz w:val="28"/>
          <w:szCs w:val="28"/>
        </w:rPr>
        <w:tab/>
      </w:r>
      <w:r w:rsidR="00901405">
        <w:rPr>
          <w:rFonts w:cs="Arial"/>
          <w:sz w:val="28"/>
          <w:szCs w:val="28"/>
        </w:rPr>
        <w:t>13 novembre</w:t>
      </w:r>
      <w:r w:rsidR="00E64016">
        <w:rPr>
          <w:rFonts w:cs="Arial"/>
          <w:sz w:val="28"/>
          <w:szCs w:val="28"/>
        </w:rPr>
        <w:t xml:space="preserve"> </w:t>
      </w:r>
      <w:r>
        <w:rPr>
          <w:rFonts w:cs="Arial"/>
          <w:sz w:val="28"/>
          <w:szCs w:val="28"/>
        </w:rPr>
        <w:t>201</w:t>
      </w:r>
      <w:r w:rsidR="00E64016">
        <w:rPr>
          <w:rFonts w:cs="Arial"/>
          <w:sz w:val="28"/>
          <w:szCs w:val="28"/>
        </w:rPr>
        <w:t>8</w:t>
      </w:r>
      <w:r w:rsidRPr="008B4137">
        <w:rPr>
          <w:rFonts w:cs="Arial"/>
          <w:sz w:val="28"/>
          <w:szCs w:val="28"/>
        </w:rPr>
        <w:tab/>
      </w:r>
      <w:r w:rsidR="00E64016" w:rsidRPr="00122CE3">
        <w:rPr>
          <w:rFonts w:cs="Arial"/>
          <w:sz w:val="22"/>
          <w:szCs w:val="22"/>
        </w:rPr>
        <w:t>ISTITUZIONI / CANCELLERIA DELLO STATO</w:t>
      </w:r>
    </w:p>
    <w:p w:rsidR="007143F9" w:rsidRDefault="007143F9" w:rsidP="007143F9">
      <w:pPr>
        <w:rPr>
          <w:rFonts w:cs="Arial"/>
          <w:szCs w:val="24"/>
        </w:rPr>
      </w:pPr>
    </w:p>
    <w:p w:rsidR="007143F9" w:rsidRDefault="007143F9" w:rsidP="007143F9">
      <w:pPr>
        <w:rPr>
          <w:rFonts w:cs="Arial"/>
          <w:szCs w:val="24"/>
        </w:rPr>
      </w:pPr>
    </w:p>
    <w:p w:rsidR="007143F9" w:rsidRDefault="007143F9" w:rsidP="007143F9">
      <w:pPr>
        <w:rPr>
          <w:rFonts w:cs="Arial"/>
          <w:szCs w:val="24"/>
        </w:rPr>
      </w:pPr>
    </w:p>
    <w:p w:rsidR="007143F9" w:rsidRPr="00122CE3" w:rsidRDefault="007143F9" w:rsidP="007143F9">
      <w:pPr>
        <w:rPr>
          <w:rFonts w:cs="Arial"/>
          <w:b/>
          <w:sz w:val="28"/>
          <w:szCs w:val="28"/>
        </w:rPr>
      </w:pPr>
      <w:r w:rsidRPr="00122CE3">
        <w:rPr>
          <w:rFonts w:cs="Arial"/>
          <w:b/>
          <w:sz w:val="28"/>
          <w:szCs w:val="28"/>
        </w:rPr>
        <w:t xml:space="preserve">della Commissione </w:t>
      </w:r>
      <w:r w:rsidR="00783087" w:rsidRPr="00122CE3">
        <w:rPr>
          <w:rFonts w:cs="Arial"/>
          <w:b/>
          <w:sz w:val="28"/>
          <w:szCs w:val="28"/>
        </w:rPr>
        <w:t>di redazione</w:t>
      </w:r>
    </w:p>
    <w:p w:rsidR="007143F9" w:rsidRPr="00AD77F0" w:rsidRDefault="007143F9" w:rsidP="007143F9">
      <w:pPr>
        <w:rPr>
          <w:rFonts w:cs="Arial"/>
          <w:b/>
          <w:sz w:val="28"/>
          <w:szCs w:val="28"/>
        </w:rPr>
      </w:pPr>
      <w:r w:rsidRPr="00122CE3">
        <w:rPr>
          <w:rFonts w:cs="Arial"/>
          <w:b/>
          <w:sz w:val="28"/>
          <w:szCs w:val="28"/>
        </w:rPr>
        <w:t xml:space="preserve">sul messaggio </w:t>
      </w:r>
      <w:r w:rsidRPr="00122CE3">
        <w:rPr>
          <w:b/>
          <w:sz w:val="28"/>
          <w:szCs w:val="28"/>
        </w:rPr>
        <w:t xml:space="preserve">20 </w:t>
      </w:r>
      <w:r w:rsidR="008C334D" w:rsidRPr="00122CE3">
        <w:rPr>
          <w:b/>
          <w:sz w:val="28"/>
          <w:szCs w:val="28"/>
        </w:rPr>
        <w:t>aprile 2016</w:t>
      </w:r>
      <w:r w:rsidRPr="00122CE3">
        <w:rPr>
          <w:b/>
          <w:sz w:val="28"/>
          <w:szCs w:val="28"/>
        </w:rPr>
        <w:t xml:space="preserve"> concernente la </w:t>
      </w:r>
      <w:r w:rsidR="008C334D" w:rsidRPr="00122CE3">
        <w:rPr>
          <w:b/>
          <w:sz w:val="28"/>
          <w:szCs w:val="28"/>
        </w:rPr>
        <w:t>revisione della Legge sull'esercizio dei diritti politici</w:t>
      </w:r>
      <w:r w:rsidR="0085703F" w:rsidRPr="00122CE3">
        <w:rPr>
          <w:b/>
          <w:sz w:val="28"/>
          <w:szCs w:val="28"/>
        </w:rPr>
        <w:t xml:space="preserve"> (LEDP)</w:t>
      </w:r>
    </w:p>
    <w:p w:rsidR="007143F9" w:rsidRDefault="007143F9" w:rsidP="007143F9">
      <w:pPr>
        <w:rPr>
          <w:rFonts w:cs="Arial"/>
          <w:szCs w:val="24"/>
        </w:rPr>
      </w:pPr>
    </w:p>
    <w:p w:rsidR="008C334D" w:rsidRDefault="008C334D" w:rsidP="007143F9">
      <w:pPr>
        <w:rPr>
          <w:rFonts w:cs="Arial"/>
          <w:szCs w:val="24"/>
        </w:rPr>
      </w:pPr>
    </w:p>
    <w:p w:rsidR="008C334D" w:rsidRDefault="009906CF" w:rsidP="007143F9">
      <w:pPr>
        <w:rPr>
          <w:rFonts w:cs="Arial"/>
          <w:szCs w:val="24"/>
        </w:rPr>
      </w:pPr>
      <w:r w:rsidRPr="001B0A44">
        <w:rPr>
          <w:rFonts w:cs="Arial"/>
          <w:b/>
          <w:szCs w:val="24"/>
        </w:rPr>
        <w:t>INDICE</w:t>
      </w:r>
    </w:p>
    <w:sdt>
      <w:sdtPr>
        <w:rPr>
          <w:rFonts w:cs="Times New Roman"/>
          <w:b/>
          <w:bCs/>
          <w:noProof w:val="0"/>
          <w:sz w:val="24"/>
          <w:szCs w:val="20"/>
        </w:rPr>
        <w:id w:val="-1002658454"/>
        <w:docPartObj>
          <w:docPartGallery w:val="Table of Contents"/>
          <w:docPartUnique/>
        </w:docPartObj>
      </w:sdtPr>
      <w:sdtEndPr>
        <w:rPr>
          <w:b w:val="0"/>
          <w:bCs w:val="0"/>
        </w:rPr>
      </w:sdtEndPr>
      <w:sdtContent>
        <w:p w:rsidR="001602F9" w:rsidRDefault="002E70C9">
          <w:pPr>
            <w:pStyle w:val="Sommario1"/>
            <w:rPr>
              <w:rFonts w:asciiTheme="minorHAnsi" w:eastAsiaTheme="minorEastAsia" w:hAnsiTheme="minorHAnsi" w:cstheme="minorBidi"/>
              <w:lang w:val="it-CH" w:eastAsia="it-CH"/>
            </w:rPr>
          </w:pPr>
          <w:r>
            <w:fldChar w:fldCharType="begin"/>
          </w:r>
          <w:r>
            <w:instrText xml:space="preserve"> TOC \o "1-3" \h \z \u </w:instrText>
          </w:r>
          <w:r>
            <w:fldChar w:fldCharType="separate"/>
          </w:r>
          <w:hyperlink w:anchor="_Toc529962115" w:history="1">
            <w:r w:rsidR="001602F9" w:rsidRPr="00E1784C">
              <w:rPr>
                <w:rStyle w:val="Collegamentoipertestuale"/>
              </w:rPr>
              <w:t>1.</w:t>
            </w:r>
            <w:r w:rsidR="001602F9">
              <w:rPr>
                <w:rFonts w:asciiTheme="minorHAnsi" w:eastAsiaTheme="minorEastAsia" w:hAnsiTheme="minorHAnsi" w:cstheme="minorBidi"/>
                <w:lang w:val="it-CH" w:eastAsia="it-CH"/>
              </w:rPr>
              <w:tab/>
            </w:r>
            <w:r w:rsidR="001602F9" w:rsidRPr="00E1784C">
              <w:rPr>
                <w:rStyle w:val="Collegamentoipertestuale"/>
              </w:rPr>
              <w:t>PREMESSA</w:t>
            </w:r>
            <w:r w:rsidR="001602F9">
              <w:rPr>
                <w:webHidden/>
              </w:rPr>
              <w:tab/>
            </w:r>
            <w:r w:rsidR="001602F9">
              <w:rPr>
                <w:webHidden/>
              </w:rPr>
              <w:fldChar w:fldCharType="begin"/>
            </w:r>
            <w:r w:rsidR="001602F9">
              <w:rPr>
                <w:webHidden/>
              </w:rPr>
              <w:instrText xml:space="preserve"> PAGEREF _Toc529962115 \h </w:instrText>
            </w:r>
            <w:r w:rsidR="001602F9">
              <w:rPr>
                <w:webHidden/>
              </w:rPr>
            </w:r>
            <w:r w:rsidR="001602F9">
              <w:rPr>
                <w:webHidden/>
              </w:rPr>
              <w:fldChar w:fldCharType="separate"/>
            </w:r>
            <w:r w:rsidR="00736994">
              <w:rPr>
                <w:webHidden/>
              </w:rPr>
              <w:t>1</w:t>
            </w:r>
            <w:r w:rsidR="001602F9">
              <w:rPr>
                <w:webHidden/>
              </w:rPr>
              <w:fldChar w:fldCharType="end"/>
            </w:r>
          </w:hyperlink>
        </w:p>
        <w:p w:rsidR="001602F9" w:rsidRDefault="009D7EFD">
          <w:pPr>
            <w:pStyle w:val="Sommario1"/>
            <w:rPr>
              <w:rFonts w:asciiTheme="minorHAnsi" w:eastAsiaTheme="minorEastAsia" w:hAnsiTheme="minorHAnsi" w:cstheme="minorBidi"/>
              <w:lang w:val="it-CH" w:eastAsia="it-CH"/>
            </w:rPr>
          </w:pPr>
          <w:hyperlink w:anchor="_Toc529962116" w:history="1">
            <w:r w:rsidR="001602F9" w:rsidRPr="00E1784C">
              <w:rPr>
                <w:rStyle w:val="Collegamentoipertestuale"/>
              </w:rPr>
              <w:t>2.</w:t>
            </w:r>
            <w:r w:rsidR="001602F9">
              <w:rPr>
                <w:rFonts w:asciiTheme="minorHAnsi" w:eastAsiaTheme="minorEastAsia" w:hAnsiTheme="minorHAnsi" w:cstheme="minorBidi"/>
                <w:lang w:val="it-CH" w:eastAsia="it-CH"/>
              </w:rPr>
              <w:tab/>
            </w:r>
            <w:r w:rsidR="001602F9" w:rsidRPr="00E1784C">
              <w:rPr>
                <w:rStyle w:val="Collegamentoipertestuale"/>
              </w:rPr>
              <w:t>MODIFICHE AL DISEGNO DI LEGGE SULL'ESERCIZIO DEI DIRITTI POLITICI (COMPRESO L'ALLEGATO "MODIFICA DI LEGGI")</w:t>
            </w:r>
            <w:r w:rsidR="001602F9">
              <w:rPr>
                <w:webHidden/>
              </w:rPr>
              <w:tab/>
            </w:r>
            <w:r w:rsidR="001602F9">
              <w:rPr>
                <w:webHidden/>
              </w:rPr>
              <w:fldChar w:fldCharType="begin"/>
            </w:r>
            <w:r w:rsidR="001602F9">
              <w:rPr>
                <w:webHidden/>
              </w:rPr>
              <w:instrText xml:space="preserve"> PAGEREF _Toc529962116 \h </w:instrText>
            </w:r>
            <w:r w:rsidR="001602F9">
              <w:rPr>
                <w:webHidden/>
              </w:rPr>
            </w:r>
            <w:r w:rsidR="001602F9">
              <w:rPr>
                <w:webHidden/>
              </w:rPr>
              <w:fldChar w:fldCharType="separate"/>
            </w:r>
            <w:r w:rsidR="00736994">
              <w:rPr>
                <w:webHidden/>
              </w:rPr>
              <w:t>2</w:t>
            </w:r>
            <w:r w:rsidR="001602F9">
              <w:rPr>
                <w:webHidden/>
              </w:rPr>
              <w:fldChar w:fldCharType="end"/>
            </w:r>
          </w:hyperlink>
        </w:p>
        <w:p w:rsidR="001602F9" w:rsidRPr="00736994" w:rsidRDefault="009D7EFD">
          <w:pPr>
            <w:pStyle w:val="Sommario2"/>
            <w:rPr>
              <w:rFonts w:asciiTheme="minorHAnsi" w:eastAsiaTheme="minorEastAsia" w:hAnsiTheme="minorHAnsi" w:cstheme="minorBidi"/>
              <w:sz w:val="21"/>
              <w:szCs w:val="21"/>
              <w:lang w:eastAsia="it-CH"/>
            </w:rPr>
          </w:pPr>
          <w:hyperlink w:anchor="_Toc529962117" w:history="1">
            <w:r w:rsidR="001602F9" w:rsidRPr="00736994">
              <w:rPr>
                <w:rStyle w:val="Collegamentoipertestuale"/>
                <w:sz w:val="21"/>
                <w:szCs w:val="21"/>
              </w:rPr>
              <w:t>2.1</w:t>
            </w:r>
            <w:r w:rsidR="001602F9" w:rsidRPr="00736994">
              <w:rPr>
                <w:rFonts w:asciiTheme="minorHAnsi" w:eastAsiaTheme="minorEastAsia" w:hAnsiTheme="minorHAnsi" w:cstheme="minorBidi"/>
                <w:sz w:val="21"/>
                <w:szCs w:val="21"/>
                <w:lang w:eastAsia="it-CH"/>
              </w:rPr>
              <w:tab/>
            </w:r>
            <w:r w:rsidR="001602F9" w:rsidRPr="00736994">
              <w:rPr>
                <w:rStyle w:val="Collegamentoipertestuale"/>
                <w:sz w:val="21"/>
                <w:szCs w:val="21"/>
              </w:rPr>
              <w:t>Verifica delle modifiche apportate a seguito dell'approvazione di emendamenti</w:t>
            </w:r>
            <w:r w:rsidR="001602F9" w:rsidRPr="00736994">
              <w:rPr>
                <w:webHidden/>
                <w:sz w:val="21"/>
                <w:szCs w:val="21"/>
              </w:rPr>
              <w:tab/>
            </w:r>
            <w:r w:rsidR="001602F9" w:rsidRPr="00736994">
              <w:rPr>
                <w:webHidden/>
                <w:sz w:val="21"/>
                <w:szCs w:val="21"/>
              </w:rPr>
              <w:fldChar w:fldCharType="begin"/>
            </w:r>
            <w:r w:rsidR="001602F9" w:rsidRPr="00736994">
              <w:rPr>
                <w:webHidden/>
                <w:sz w:val="21"/>
                <w:szCs w:val="21"/>
              </w:rPr>
              <w:instrText xml:space="preserve"> PAGEREF _Toc529962117 \h </w:instrText>
            </w:r>
            <w:r w:rsidR="001602F9" w:rsidRPr="00736994">
              <w:rPr>
                <w:webHidden/>
                <w:sz w:val="21"/>
                <w:szCs w:val="21"/>
              </w:rPr>
            </w:r>
            <w:r w:rsidR="001602F9" w:rsidRPr="00736994">
              <w:rPr>
                <w:webHidden/>
                <w:sz w:val="21"/>
                <w:szCs w:val="21"/>
              </w:rPr>
              <w:fldChar w:fldCharType="separate"/>
            </w:r>
            <w:r w:rsidR="00736994">
              <w:rPr>
                <w:webHidden/>
                <w:sz w:val="21"/>
                <w:szCs w:val="21"/>
              </w:rPr>
              <w:t>2</w:t>
            </w:r>
            <w:r w:rsidR="001602F9" w:rsidRPr="00736994">
              <w:rPr>
                <w:webHidden/>
                <w:sz w:val="21"/>
                <w:szCs w:val="21"/>
              </w:rPr>
              <w:fldChar w:fldCharType="end"/>
            </w:r>
          </w:hyperlink>
        </w:p>
        <w:p w:rsidR="001602F9" w:rsidRDefault="009D7EFD" w:rsidP="00736994">
          <w:pPr>
            <w:pStyle w:val="Sommario3"/>
            <w:rPr>
              <w:rFonts w:asciiTheme="minorHAnsi" w:eastAsiaTheme="minorEastAsia" w:hAnsiTheme="minorHAnsi" w:cstheme="minorBidi"/>
              <w:sz w:val="22"/>
              <w:szCs w:val="22"/>
              <w:lang w:val="it-CH" w:eastAsia="it-CH"/>
            </w:rPr>
          </w:pPr>
          <w:hyperlink w:anchor="_Toc529962118" w:history="1">
            <w:r w:rsidR="001602F9" w:rsidRPr="00E1784C">
              <w:rPr>
                <w:rStyle w:val="Collegamentoipertestuale"/>
              </w:rPr>
              <w:t>2.1.1</w:t>
            </w:r>
            <w:r w:rsidR="001602F9">
              <w:rPr>
                <w:rFonts w:asciiTheme="minorHAnsi" w:eastAsiaTheme="minorEastAsia" w:hAnsiTheme="minorHAnsi" w:cstheme="minorBidi"/>
                <w:sz w:val="22"/>
                <w:szCs w:val="22"/>
                <w:lang w:val="it-CH" w:eastAsia="it-CH"/>
              </w:rPr>
              <w:tab/>
            </w:r>
            <w:r w:rsidR="001602F9" w:rsidRPr="00E1784C">
              <w:rPr>
                <w:rStyle w:val="Collegamentoipertestuale"/>
              </w:rPr>
              <w:t>Emendamento di Michele Foletti sulla questione del casellario giudiziale-ineleggibilità (artt. 11 cpv. 1 e 48 cpv. 3 LEDP, artt. 199 e 200 LOC, art. 29a cpv. 1 Cost. TI)</w:t>
            </w:r>
            <w:r w:rsidR="001602F9">
              <w:rPr>
                <w:webHidden/>
              </w:rPr>
              <w:tab/>
            </w:r>
            <w:r w:rsidR="001602F9">
              <w:rPr>
                <w:webHidden/>
              </w:rPr>
              <w:fldChar w:fldCharType="begin"/>
            </w:r>
            <w:r w:rsidR="001602F9">
              <w:rPr>
                <w:webHidden/>
              </w:rPr>
              <w:instrText xml:space="preserve"> PAGEREF _Toc529962118 \h </w:instrText>
            </w:r>
            <w:r w:rsidR="001602F9">
              <w:rPr>
                <w:webHidden/>
              </w:rPr>
            </w:r>
            <w:r w:rsidR="001602F9">
              <w:rPr>
                <w:webHidden/>
              </w:rPr>
              <w:fldChar w:fldCharType="separate"/>
            </w:r>
            <w:r w:rsidR="00736994">
              <w:rPr>
                <w:webHidden/>
              </w:rPr>
              <w:t>2</w:t>
            </w:r>
            <w:r w:rsidR="001602F9">
              <w:rPr>
                <w:webHidden/>
              </w:rPr>
              <w:fldChar w:fldCharType="end"/>
            </w:r>
          </w:hyperlink>
        </w:p>
        <w:p w:rsidR="001602F9" w:rsidRDefault="009D7EFD" w:rsidP="00736994">
          <w:pPr>
            <w:pStyle w:val="Sommario3"/>
            <w:rPr>
              <w:rFonts w:asciiTheme="minorHAnsi" w:eastAsiaTheme="minorEastAsia" w:hAnsiTheme="minorHAnsi" w:cstheme="minorBidi"/>
              <w:sz w:val="22"/>
              <w:szCs w:val="22"/>
              <w:lang w:val="it-CH" w:eastAsia="it-CH"/>
            </w:rPr>
          </w:pPr>
          <w:hyperlink w:anchor="_Toc529962119" w:history="1">
            <w:r w:rsidR="001602F9" w:rsidRPr="00E1784C">
              <w:rPr>
                <w:rStyle w:val="Collegamentoipertestuale"/>
              </w:rPr>
              <w:t>2.1.2</w:t>
            </w:r>
            <w:r w:rsidR="001602F9">
              <w:rPr>
                <w:rFonts w:asciiTheme="minorHAnsi" w:eastAsiaTheme="minorEastAsia" w:hAnsiTheme="minorHAnsi" w:cstheme="minorBidi"/>
                <w:sz w:val="22"/>
                <w:szCs w:val="22"/>
                <w:lang w:val="it-CH" w:eastAsia="it-CH"/>
              </w:rPr>
              <w:tab/>
            </w:r>
            <w:r w:rsidR="001602F9" w:rsidRPr="00E1784C">
              <w:rPr>
                <w:rStyle w:val="Collegamentoipertestuale"/>
              </w:rPr>
              <w:t>Emendamento del gruppo PLR in merito alla sperimentazione del voto elettronico (art. 24 LEDP)</w:t>
            </w:r>
            <w:r w:rsidR="001602F9">
              <w:rPr>
                <w:webHidden/>
              </w:rPr>
              <w:tab/>
            </w:r>
            <w:r w:rsidR="001602F9">
              <w:rPr>
                <w:webHidden/>
              </w:rPr>
              <w:fldChar w:fldCharType="begin"/>
            </w:r>
            <w:r w:rsidR="001602F9">
              <w:rPr>
                <w:webHidden/>
              </w:rPr>
              <w:instrText xml:space="preserve"> PAGEREF _Toc529962119 \h </w:instrText>
            </w:r>
            <w:r w:rsidR="001602F9">
              <w:rPr>
                <w:webHidden/>
              </w:rPr>
            </w:r>
            <w:r w:rsidR="001602F9">
              <w:rPr>
                <w:webHidden/>
              </w:rPr>
              <w:fldChar w:fldCharType="separate"/>
            </w:r>
            <w:r w:rsidR="00736994">
              <w:rPr>
                <w:webHidden/>
              </w:rPr>
              <w:t>3</w:t>
            </w:r>
            <w:r w:rsidR="001602F9">
              <w:rPr>
                <w:webHidden/>
              </w:rPr>
              <w:fldChar w:fldCharType="end"/>
            </w:r>
          </w:hyperlink>
        </w:p>
        <w:p w:rsidR="001602F9" w:rsidRDefault="009D7EFD" w:rsidP="00736994">
          <w:pPr>
            <w:pStyle w:val="Sommario3"/>
            <w:rPr>
              <w:rFonts w:asciiTheme="minorHAnsi" w:eastAsiaTheme="minorEastAsia" w:hAnsiTheme="minorHAnsi" w:cstheme="minorBidi"/>
              <w:sz w:val="22"/>
              <w:szCs w:val="22"/>
              <w:lang w:val="it-CH" w:eastAsia="it-CH"/>
            </w:rPr>
          </w:pPr>
          <w:hyperlink w:anchor="_Toc529962120" w:history="1">
            <w:r w:rsidR="001602F9" w:rsidRPr="00E1784C">
              <w:rPr>
                <w:rStyle w:val="Collegamentoipertestuale"/>
              </w:rPr>
              <w:t>2.1.3</w:t>
            </w:r>
            <w:r w:rsidR="001602F9">
              <w:rPr>
                <w:rFonts w:asciiTheme="minorHAnsi" w:eastAsiaTheme="minorEastAsia" w:hAnsiTheme="minorHAnsi" w:cstheme="minorBidi"/>
                <w:sz w:val="22"/>
                <w:szCs w:val="22"/>
                <w:lang w:val="it-CH" w:eastAsia="it-CH"/>
              </w:rPr>
              <w:tab/>
            </w:r>
            <w:r w:rsidR="001602F9" w:rsidRPr="00E1784C">
              <w:rPr>
                <w:rStyle w:val="Collegamentoipertestuale"/>
              </w:rPr>
              <w:t>Emendamento del gruppo PLR in merito alla questione del ruolo del primo proponente (artt. 31 cpv. 1, 47 cpv. 1, 50 cpv. 5, 51, 58 cpv. 1, 61 cpvv. 2 e 4,  67 cpv. 1, 68 cpvv. 1 e 2, 81 cpvv. 4 e 5 LEDP)</w:t>
            </w:r>
            <w:r w:rsidR="001602F9">
              <w:rPr>
                <w:webHidden/>
              </w:rPr>
              <w:tab/>
            </w:r>
            <w:r w:rsidR="001602F9">
              <w:rPr>
                <w:webHidden/>
              </w:rPr>
              <w:fldChar w:fldCharType="begin"/>
            </w:r>
            <w:r w:rsidR="001602F9">
              <w:rPr>
                <w:webHidden/>
              </w:rPr>
              <w:instrText xml:space="preserve"> PAGEREF _Toc529962120 \h </w:instrText>
            </w:r>
            <w:r w:rsidR="001602F9">
              <w:rPr>
                <w:webHidden/>
              </w:rPr>
            </w:r>
            <w:r w:rsidR="001602F9">
              <w:rPr>
                <w:webHidden/>
              </w:rPr>
              <w:fldChar w:fldCharType="separate"/>
            </w:r>
            <w:r w:rsidR="00736994">
              <w:rPr>
                <w:webHidden/>
              </w:rPr>
              <w:t>4</w:t>
            </w:r>
            <w:r w:rsidR="001602F9">
              <w:rPr>
                <w:webHidden/>
              </w:rPr>
              <w:fldChar w:fldCharType="end"/>
            </w:r>
          </w:hyperlink>
        </w:p>
        <w:p w:rsidR="001602F9" w:rsidRPr="00736994" w:rsidRDefault="009D7EFD" w:rsidP="00736994">
          <w:pPr>
            <w:pStyle w:val="Sommario3"/>
            <w:rPr>
              <w:rFonts w:asciiTheme="minorHAnsi" w:eastAsiaTheme="minorEastAsia" w:hAnsiTheme="minorHAnsi" w:cstheme="minorBidi"/>
              <w:lang w:val="it-CH" w:eastAsia="it-CH"/>
            </w:rPr>
          </w:pPr>
          <w:hyperlink w:anchor="_Toc529962121" w:history="1">
            <w:r w:rsidR="001602F9" w:rsidRPr="00736994">
              <w:rPr>
                <w:rStyle w:val="Collegamentoipertestuale"/>
              </w:rPr>
              <w:t>2.1.4</w:t>
            </w:r>
            <w:r w:rsidR="001602F9" w:rsidRPr="00736994">
              <w:rPr>
                <w:rFonts w:asciiTheme="minorHAnsi" w:eastAsiaTheme="minorEastAsia" w:hAnsiTheme="minorHAnsi" w:cstheme="minorBidi"/>
                <w:lang w:val="it-CH" w:eastAsia="it-CH"/>
              </w:rPr>
              <w:tab/>
            </w:r>
            <w:r w:rsidR="001602F9" w:rsidRPr="00736994">
              <w:rPr>
                <w:rStyle w:val="Collegamentoipertestuale"/>
              </w:rPr>
              <w:t>Emendamento di Maurizio Agustoni e cofirmatari relativamente alla dichiarazione di fedeltà (art. 91 LEDP)</w:t>
            </w:r>
            <w:r w:rsidR="001602F9" w:rsidRPr="00736994">
              <w:rPr>
                <w:webHidden/>
              </w:rPr>
              <w:tab/>
            </w:r>
            <w:r w:rsidR="001602F9" w:rsidRPr="00736994">
              <w:rPr>
                <w:webHidden/>
              </w:rPr>
              <w:fldChar w:fldCharType="begin"/>
            </w:r>
            <w:r w:rsidR="001602F9" w:rsidRPr="00736994">
              <w:rPr>
                <w:webHidden/>
              </w:rPr>
              <w:instrText xml:space="preserve"> PAGEREF _Toc529962121 \h </w:instrText>
            </w:r>
            <w:r w:rsidR="001602F9" w:rsidRPr="00736994">
              <w:rPr>
                <w:webHidden/>
              </w:rPr>
            </w:r>
            <w:r w:rsidR="001602F9" w:rsidRPr="00736994">
              <w:rPr>
                <w:webHidden/>
              </w:rPr>
              <w:fldChar w:fldCharType="separate"/>
            </w:r>
            <w:r w:rsidR="00736994">
              <w:rPr>
                <w:webHidden/>
              </w:rPr>
              <w:t>6</w:t>
            </w:r>
            <w:r w:rsidR="001602F9" w:rsidRPr="00736994">
              <w:rPr>
                <w:webHidden/>
              </w:rPr>
              <w:fldChar w:fldCharType="end"/>
            </w:r>
          </w:hyperlink>
        </w:p>
        <w:p w:rsidR="001602F9" w:rsidRPr="00736994" w:rsidRDefault="009D7EFD">
          <w:pPr>
            <w:pStyle w:val="Sommario2"/>
            <w:rPr>
              <w:rFonts w:asciiTheme="minorHAnsi" w:eastAsiaTheme="minorEastAsia" w:hAnsiTheme="minorHAnsi" w:cstheme="minorBidi"/>
              <w:sz w:val="21"/>
              <w:szCs w:val="21"/>
              <w:lang w:eastAsia="it-CH"/>
            </w:rPr>
          </w:pPr>
          <w:hyperlink w:anchor="_Toc529962122" w:history="1">
            <w:r w:rsidR="001602F9" w:rsidRPr="00736994">
              <w:rPr>
                <w:rStyle w:val="Collegamentoipertestuale"/>
                <w:sz w:val="21"/>
                <w:szCs w:val="21"/>
              </w:rPr>
              <w:t>2.2</w:t>
            </w:r>
            <w:r w:rsidR="001602F9" w:rsidRPr="00736994">
              <w:rPr>
                <w:rFonts w:asciiTheme="minorHAnsi" w:eastAsiaTheme="minorEastAsia" w:hAnsiTheme="minorHAnsi" w:cstheme="minorBidi"/>
                <w:sz w:val="21"/>
                <w:szCs w:val="21"/>
                <w:lang w:eastAsia="it-CH"/>
              </w:rPr>
              <w:tab/>
            </w:r>
            <w:r w:rsidR="001602F9" w:rsidRPr="00736994">
              <w:rPr>
                <w:rStyle w:val="Collegamentoipertestuale"/>
                <w:sz w:val="21"/>
                <w:szCs w:val="21"/>
              </w:rPr>
              <w:t>Modifiche di natura formale introdotte dalla Commissione di redazione</w:t>
            </w:r>
            <w:r w:rsidR="001602F9" w:rsidRPr="00736994">
              <w:rPr>
                <w:webHidden/>
                <w:sz w:val="21"/>
                <w:szCs w:val="21"/>
              </w:rPr>
              <w:tab/>
            </w:r>
            <w:r w:rsidR="001602F9" w:rsidRPr="00736994">
              <w:rPr>
                <w:webHidden/>
                <w:sz w:val="21"/>
                <w:szCs w:val="21"/>
              </w:rPr>
              <w:fldChar w:fldCharType="begin"/>
            </w:r>
            <w:r w:rsidR="001602F9" w:rsidRPr="00736994">
              <w:rPr>
                <w:webHidden/>
                <w:sz w:val="21"/>
                <w:szCs w:val="21"/>
              </w:rPr>
              <w:instrText xml:space="preserve"> PAGEREF _Toc529962122 \h </w:instrText>
            </w:r>
            <w:r w:rsidR="001602F9" w:rsidRPr="00736994">
              <w:rPr>
                <w:webHidden/>
                <w:sz w:val="21"/>
                <w:szCs w:val="21"/>
              </w:rPr>
            </w:r>
            <w:r w:rsidR="001602F9" w:rsidRPr="00736994">
              <w:rPr>
                <w:webHidden/>
                <w:sz w:val="21"/>
                <w:szCs w:val="21"/>
              </w:rPr>
              <w:fldChar w:fldCharType="separate"/>
            </w:r>
            <w:r w:rsidR="00736994">
              <w:rPr>
                <w:webHidden/>
                <w:sz w:val="21"/>
                <w:szCs w:val="21"/>
              </w:rPr>
              <w:t>7</w:t>
            </w:r>
            <w:r w:rsidR="001602F9" w:rsidRPr="00736994">
              <w:rPr>
                <w:webHidden/>
                <w:sz w:val="21"/>
                <w:szCs w:val="21"/>
              </w:rPr>
              <w:fldChar w:fldCharType="end"/>
            </w:r>
          </w:hyperlink>
        </w:p>
        <w:p w:rsidR="001602F9" w:rsidRPr="00736994" w:rsidRDefault="009D7EFD">
          <w:pPr>
            <w:pStyle w:val="Sommario2"/>
            <w:rPr>
              <w:rFonts w:asciiTheme="minorHAnsi" w:eastAsiaTheme="minorEastAsia" w:hAnsiTheme="minorHAnsi" w:cstheme="minorBidi"/>
              <w:sz w:val="21"/>
              <w:szCs w:val="21"/>
              <w:lang w:eastAsia="it-CH"/>
            </w:rPr>
          </w:pPr>
          <w:hyperlink w:anchor="_Toc529962123" w:history="1">
            <w:r w:rsidR="001602F9" w:rsidRPr="00736994">
              <w:rPr>
                <w:rStyle w:val="Collegamentoipertestuale"/>
                <w:sz w:val="21"/>
                <w:szCs w:val="21"/>
              </w:rPr>
              <w:t>2.3</w:t>
            </w:r>
            <w:r w:rsidR="001602F9" w:rsidRPr="00736994">
              <w:rPr>
                <w:rFonts w:asciiTheme="minorHAnsi" w:eastAsiaTheme="minorEastAsia" w:hAnsiTheme="minorHAnsi" w:cstheme="minorBidi"/>
                <w:sz w:val="21"/>
                <w:szCs w:val="21"/>
                <w:lang w:eastAsia="it-CH"/>
              </w:rPr>
              <w:tab/>
            </w:r>
            <w:r w:rsidR="001602F9" w:rsidRPr="00736994">
              <w:rPr>
                <w:rStyle w:val="Collegamentoipertestuale"/>
                <w:sz w:val="21"/>
                <w:szCs w:val="21"/>
              </w:rPr>
              <w:t>Modifiche di natura più sostanziale introdotte dalla Commissione di redazione</w:t>
            </w:r>
            <w:r w:rsidR="001602F9" w:rsidRPr="00736994">
              <w:rPr>
                <w:webHidden/>
                <w:sz w:val="21"/>
                <w:szCs w:val="21"/>
              </w:rPr>
              <w:tab/>
            </w:r>
            <w:r w:rsidR="001602F9" w:rsidRPr="00736994">
              <w:rPr>
                <w:webHidden/>
                <w:sz w:val="21"/>
                <w:szCs w:val="21"/>
              </w:rPr>
              <w:fldChar w:fldCharType="begin"/>
            </w:r>
            <w:r w:rsidR="001602F9" w:rsidRPr="00736994">
              <w:rPr>
                <w:webHidden/>
                <w:sz w:val="21"/>
                <w:szCs w:val="21"/>
              </w:rPr>
              <w:instrText xml:space="preserve"> PAGEREF _Toc529962123 \h </w:instrText>
            </w:r>
            <w:r w:rsidR="001602F9" w:rsidRPr="00736994">
              <w:rPr>
                <w:webHidden/>
                <w:sz w:val="21"/>
                <w:szCs w:val="21"/>
              </w:rPr>
            </w:r>
            <w:r w:rsidR="001602F9" w:rsidRPr="00736994">
              <w:rPr>
                <w:webHidden/>
                <w:sz w:val="21"/>
                <w:szCs w:val="21"/>
              </w:rPr>
              <w:fldChar w:fldCharType="separate"/>
            </w:r>
            <w:r w:rsidR="00736994">
              <w:rPr>
                <w:webHidden/>
                <w:sz w:val="21"/>
                <w:szCs w:val="21"/>
              </w:rPr>
              <w:t>8</w:t>
            </w:r>
            <w:r w:rsidR="001602F9" w:rsidRPr="00736994">
              <w:rPr>
                <w:webHidden/>
                <w:sz w:val="21"/>
                <w:szCs w:val="21"/>
              </w:rPr>
              <w:fldChar w:fldCharType="end"/>
            </w:r>
          </w:hyperlink>
        </w:p>
        <w:p w:rsidR="001602F9" w:rsidRDefault="009D7EFD">
          <w:pPr>
            <w:pStyle w:val="Sommario1"/>
            <w:rPr>
              <w:rFonts w:asciiTheme="minorHAnsi" w:eastAsiaTheme="minorEastAsia" w:hAnsiTheme="minorHAnsi" w:cstheme="minorBidi"/>
              <w:lang w:val="it-CH" w:eastAsia="it-CH"/>
            </w:rPr>
          </w:pPr>
          <w:hyperlink w:anchor="_Toc529962124" w:history="1">
            <w:r w:rsidR="001602F9" w:rsidRPr="00E1784C">
              <w:rPr>
                <w:rStyle w:val="Collegamentoipertestuale"/>
              </w:rPr>
              <w:t>3.</w:t>
            </w:r>
            <w:r w:rsidR="001602F9">
              <w:rPr>
                <w:rFonts w:asciiTheme="minorHAnsi" w:eastAsiaTheme="minorEastAsia" w:hAnsiTheme="minorHAnsi" w:cstheme="minorBidi"/>
                <w:lang w:val="it-CH" w:eastAsia="it-CH"/>
              </w:rPr>
              <w:tab/>
            </w:r>
            <w:r w:rsidR="001602F9" w:rsidRPr="00E1784C">
              <w:rPr>
                <w:rStyle w:val="Collegamentoipertestuale"/>
              </w:rPr>
              <w:t>CONCLUSIONE</w:t>
            </w:r>
            <w:r w:rsidR="001602F9">
              <w:rPr>
                <w:webHidden/>
              </w:rPr>
              <w:tab/>
            </w:r>
            <w:r w:rsidR="001602F9">
              <w:rPr>
                <w:webHidden/>
              </w:rPr>
              <w:fldChar w:fldCharType="begin"/>
            </w:r>
            <w:r w:rsidR="001602F9">
              <w:rPr>
                <w:webHidden/>
              </w:rPr>
              <w:instrText xml:space="preserve"> PAGEREF _Toc529962124 \h </w:instrText>
            </w:r>
            <w:r w:rsidR="001602F9">
              <w:rPr>
                <w:webHidden/>
              </w:rPr>
            </w:r>
            <w:r w:rsidR="001602F9">
              <w:rPr>
                <w:webHidden/>
              </w:rPr>
              <w:fldChar w:fldCharType="separate"/>
            </w:r>
            <w:r w:rsidR="00736994">
              <w:rPr>
                <w:webHidden/>
              </w:rPr>
              <w:t>9</w:t>
            </w:r>
            <w:r w:rsidR="001602F9">
              <w:rPr>
                <w:webHidden/>
              </w:rPr>
              <w:fldChar w:fldCharType="end"/>
            </w:r>
          </w:hyperlink>
        </w:p>
        <w:p w:rsidR="002E70C9" w:rsidRDefault="002E70C9">
          <w:r>
            <w:rPr>
              <w:b/>
              <w:bCs/>
            </w:rPr>
            <w:fldChar w:fldCharType="end"/>
          </w:r>
        </w:p>
      </w:sdtContent>
    </w:sdt>
    <w:p w:rsidR="008A1473" w:rsidRDefault="008A1473" w:rsidP="008A1473">
      <w:pPr>
        <w:tabs>
          <w:tab w:val="right" w:leader="dot" w:pos="9639"/>
        </w:tabs>
        <w:rPr>
          <w:rFonts w:cs="Arial"/>
          <w:sz w:val="22"/>
          <w:szCs w:val="22"/>
        </w:rPr>
      </w:pPr>
    </w:p>
    <w:p w:rsidR="008A1473" w:rsidRDefault="008A1473" w:rsidP="008A1473">
      <w:pPr>
        <w:rPr>
          <w:rFonts w:cs="Arial"/>
          <w:szCs w:val="24"/>
        </w:rPr>
      </w:pPr>
    </w:p>
    <w:p w:rsidR="008A1473" w:rsidRPr="00E765A9" w:rsidRDefault="008A1473" w:rsidP="008A1473">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8A1473" w:rsidRPr="00076E70" w:rsidRDefault="008A1473" w:rsidP="008A1473">
      <w:pPr>
        <w:autoSpaceDE w:val="0"/>
        <w:autoSpaceDN w:val="0"/>
        <w:adjustRightInd w:val="0"/>
        <w:rPr>
          <w:rFonts w:cs="Arial"/>
          <w:szCs w:val="24"/>
        </w:rPr>
      </w:pPr>
    </w:p>
    <w:p w:rsidR="008A1473" w:rsidRDefault="008A1473" w:rsidP="008A1473">
      <w:pPr>
        <w:tabs>
          <w:tab w:val="right" w:leader="dot" w:pos="9639"/>
        </w:tabs>
        <w:rPr>
          <w:rFonts w:cs="Arial"/>
          <w:sz w:val="22"/>
          <w:szCs w:val="22"/>
        </w:rPr>
      </w:pPr>
    </w:p>
    <w:p w:rsidR="008A1473" w:rsidRPr="008A1473" w:rsidRDefault="008A1473" w:rsidP="008A1473">
      <w:pPr>
        <w:tabs>
          <w:tab w:val="right" w:leader="dot" w:pos="9639"/>
        </w:tabs>
        <w:rPr>
          <w:rFonts w:cs="Arial"/>
          <w:sz w:val="22"/>
          <w:szCs w:val="22"/>
        </w:rPr>
      </w:pPr>
    </w:p>
    <w:p w:rsidR="007B4512" w:rsidRPr="008C334D" w:rsidRDefault="007B4512" w:rsidP="00480216">
      <w:pPr>
        <w:pStyle w:val="Titolo1"/>
        <w:tabs>
          <w:tab w:val="left" w:pos="709"/>
        </w:tabs>
        <w:spacing w:before="0"/>
        <w:rPr>
          <w:rFonts w:ascii="Arial" w:hAnsi="Arial" w:cs="Arial"/>
          <w:color w:val="auto"/>
          <w:sz w:val="24"/>
          <w:szCs w:val="24"/>
        </w:rPr>
      </w:pPr>
      <w:bookmarkStart w:id="2" w:name="_Toc529962115"/>
      <w:bookmarkEnd w:id="0"/>
      <w:r>
        <w:rPr>
          <w:rFonts w:ascii="Arial" w:hAnsi="Arial" w:cs="Arial"/>
          <w:color w:val="auto"/>
          <w:sz w:val="24"/>
          <w:szCs w:val="24"/>
        </w:rPr>
        <w:t>1.</w:t>
      </w:r>
      <w:r>
        <w:rPr>
          <w:rFonts w:ascii="Arial" w:hAnsi="Arial" w:cs="Arial"/>
          <w:color w:val="auto"/>
          <w:sz w:val="24"/>
          <w:szCs w:val="24"/>
        </w:rPr>
        <w:tab/>
        <w:t>PREMESSA</w:t>
      </w:r>
      <w:bookmarkEnd w:id="2"/>
    </w:p>
    <w:p w:rsidR="00F8290B" w:rsidRDefault="007B4512" w:rsidP="007B4512">
      <w:pPr>
        <w:spacing w:before="120"/>
        <w:rPr>
          <w:lang w:val="it-CH"/>
        </w:rPr>
      </w:pPr>
      <w:r>
        <w:t xml:space="preserve">La </w:t>
      </w:r>
      <w:r w:rsidR="00F8290B">
        <w:t xml:space="preserve">scrivente </w:t>
      </w:r>
      <w:r>
        <w:t xml:space="preserve">Commissione di redazione </w:t>
      </w:r>
      <w:r w:rsidR="00F8290B">
        <w:t xml:space="preserve">– </w:t>
      </w:r>
      <w:r w:rsidR="00F8290B" w:rsidRPr="00F8290B">
        <w:t xml:space="preserve">formata da Sabrina Aldi (Coordinatrice), </w:t>
      </w:r>
      <w:r w:rsidR="00F8290B">
        <w:br/>
      </w:r>
      <w:r w:rsidR="00F8290B" w:rsidRPr="00F8290B">
        <w:t xml:space="preserve">Fabio Bacchetta-Cattori, Jacques Ducry, Lara Filippini, Tamara Merlo e </w:t>
      </w:r>
      <w:r w:rsidR="00F8290B">
        <w:br/>
      </w:r>
      <w:r w:rsidR="00F8290B" w:rsidRPr="00F8290B">
        <w:t>Giovanna Viscardi</w:t>
      </w:r>
      <w:r w:rsidR="00F8290B">
        <w:t xml:space="preserve"> – è stata istituita dopo il dibattito plenario del 6 novembre 2018 sul messaggio n. 7185 (20 aprile 2016) "Revisione </w:t>
      </w:r>
      <w:r w:rsidR="00F8290B" w:rsidRPr="00F8290B">
        <w:t>della Legge sull'esercizio dei diritti politici (LEDP)</w:t>
      </w:r>
      <w:r w:rsidR="00F8290B">
        <w:t xml:space="preserve">" e sul relativo rapporto "unico" della Commissione speciale Costituzione e diritti politici, allestito dai correlatori Sabrina Aldi e Jacques Ducry e sottoscritto dalla </w:t>
      </w:r>
      <w:r w:rsidR="00F8290B">
        <w:rPr>
          <w:lang w:val="it-CH"/>
        </w:rPr>
        <w:t>Commissione il 20 settembre 2018.</w:t>
      </w:r>
    </w:p>
    <w:p w:rsidR="00F8290B" w:rsidRDefault="00901405" w:rsidP="007B4512">
      <w:pPr>
        <w:spacing w:before="120"/>
      </w:pPr>
      <w:r>
        <w:t>La</w:t>
      </w:r>
      <w:r w:rsidR="00F8290B">
        <w:t xml:space="preserve"> Commissione di redazione è stat</w:t>
      </w:r>
      <w:r>
        <w:t>a incaricata</w:t>
      </w:r>
      <w:r w:rsidR="00F8290B">
        <w:t xml:space="preserve"> </w:t>
      </w:r>
      <w:r w:rsidR="007B4512" w:rsidRPr="007B4512">
        <w:t>di verificare</w:t>
      </w:r>
      <w:r>
        <w:t>, prima della votazione finale sul complesso,</w:t>
      </w:r>
      <w:r w:rsidR="007B4512" w:rsidRPr="007B4512">
        <w:t xml:space="preserve"> l</w:t>
      </w:r>
      <w:r w:rsidR="00490CA5">
        <w:t>'uniformità e la congruità del</w:t>
      </w:r>
      <w:r w:rsidR="00F8290B">
        <w:t xml:space="preserve"> Disegno di L</w:t>
      </w:r>
      <w:r w:rsidR="00480216">
        <w:t>egge sull'esercizio dei diritti politici</w:t>
      </w:r>
      <w:r w:rsidR="00490CA5">
        <w:t xml:space="preserve"> (compreso l'allegato "Modifica di leggi")</w:t>
      </w:r>
      <w:r w:rsidR="00F8290B">
        <w:t xml:space="preserve"> uscito dalla discussione parlamentare, </w:t>
      </w:r>
      <w:r w:rsidR="00F8290B">
        <w:lastRenderedPageBreak/>
        <w:t xml:space="preserve">tenuto conto che essa </w:t>
      </w:r>
      <w:r w:rsidR="007B4512" w:rsidRPr="007B4512">
        <w:t xml:space="preserve">può solo provvedere, come specificato all'art. 141 cpv. 3 LGC, </w:t>
      </w:r>
      <w:r w:rsidR="00736994">
        <w:br/>
      </w:r>
      <w:r w:rsidR="007B4512" w:rsidRPr="007B4512">
        <w:rPr>
          <w:rFonts w:cs="Arial"/>
        </w:rPr>
        <w:t>«</w:t>
      </w:r>
      <w:r w:rsidR="007B4512" w:rsidRPr="007B4512">
        <w:rPr>
          <w:i/>
        </w:rPr>
        <w:t>a modifiche di pura forma o a rettifiche di errori redazionali, lasciando immutata la sostanza delle deliberazioni del Gran Consiglio</w:t>
      </w:r>
      <w:r w:rsidR="007B4512" w:rsidRPr="007B4512">
        <w:rPr>
          <w:rFonts w:cs="Arial"/>
        </w:rPr>
        <w:t>»</w:t>
      </w:r>
      <w:r w:rsidR="00F8290B">
        <w:t>.</w:t>
      </w:r>
    </w:p>
    <w:p w:rsidR="007B4512" w:rsidRDefault="00F8290B" w:rsidP="007B4512">
      <w:pPr>
        <w:spacing w:before="120"/>
      </w:pPr>
      <w:r>
        <w:t>La Commissione ha svolto tale compito</w:t>
      </w:r>
      <w:r w:rsidR="00091A5B">
        <w:t xml:space="preserve"> </w:t>
      </w:r>
      <w:r>
        <w:t xml:space="preserve">in occasione della seduta di martedì 13 novembre 2018; </w:t>
      </w:r>
      <w:r w:rsidR="00091A5B">
        <w:t>l'esito dello s</w:t>
      </w:r>
      <w:r w:rsidR="00490CA5">
        <w:t xml:space="preserve">tesso è esposto qui di seguito. Si premette che in due occasioni essa non si è limitata a proporre modifiche puramente formali, ma ha proceduto – per ragioni di praticità – con cambiamenti </w:t>
      </w:r>
      <w:r w:rsidR="000D5012">
        <w:t xml:space="preserve">più </w:t>
      </w:r>
      <w:r w:rsidR="00490CA5">
        <w:t>sostanziali, seppure ininfluenti dal profilo delle varie posizioni o sensibilità politiche</w:t>
      </w:r>
      <w:r w:rsidR="000D5012">
        <w:t xml:space="preserve"> presenti in seno al Parlamento. A</w:t>
      </w:r>
      <w:r w:rsidR="007C2DEB">
        <w:t xml:space="preserve">ccolti </w:t>
      </w:r>
      <w:r w:rsidR="00480216">
        <w:t xml:space="preserve">del resto </w:t>
      </w:r>
      <w:r w:rsidR="007C2DEB">
        <w:t>da tutti i membri</w:t>
      </w:r>
      <w:r w:rsidR="000D5012">
        <w:t xml:space="preserve"> della Commissione di redazione, </w:t>
      </w:r>
      <w:r w:rsidR="00490CA5">
        <w:t xml:space="preserve">essi sono presentati </w:t>
      </w:r>
      <w:r w:rsidR="007C2DEB">
        <w:t xml:space="preserve">(con le relative motivazioni) al capitolo </w:t>
      </w:r>
      <w:r w:rsidR="00065A25">
        <w:t>2.3</w:t>
      </w:r>
      <w:r w:rsidR="007C2DEB">
        <w:t xml:space="preserve"> del presente rapporto.</w:t>
      </w:r>
    </w:p>
    <w:p w:rsidR="00490CA5" w:rsidRPr="007B4512" w:rsidRDefault="00490CA5" w:rsidP="00490CA5"/>
    <w:p w:rsidR="007B4512" w:rsidRPr="007B4512" w:rsidRDefault="007B4512" w:rsidP="007B4512">
      <w:pPr>
        <w:tabs>
          <w:tab w:val="right" w:leader="dot" w:pos="9639"/>
        </w:tabs>
        <w:rPr>
          <w:rFonts w:cs="Arial"/>
          <w:sz w:val="22"/>
          <w:szCs w:val="22"/>
        </w:rPr>
      </w:pPr>
    </w:p>
    <w:p w:rsidR="007B4512" w:rsidRPr="007B4512" w:rsidRDefault="007B4512" w:rsidP="007B4512">
      <w:pPr>
        <w:tabs>
          <w:tab w:val="right" w:leader="dot" w:pos="9639"/>
        </w:tabs>
        <w:rPr>
          <w:rFonts w:cs="Arial"/>
          <w:sz w:val="22"/>
          <w:szCs w:val="22"/>
        </w:rPr>
      </w:pPr>
    </w:p>
    <w:p w:rsidR="00490CA5" w:rsidRDefault="00490CA5" w:rsidP="00480216">
      <w:pPr>
        <w:pStyle w:val="Titolo1"/>
        <w:tabs>
          <w:tab w:val="left" w:pos="709"/>
        </w:tabs>
        <w:spacing w:before="0"/>
        <w:ind w:left="709" w:hanging="709"/>
        <w:rPr>
          <w:rFonts w:ascii="Arial" w:hAnsi="Arial" w:cs="Arial"/>
          <w:b w:val="0"/>
          <w:color w:val="auto"/>
          <w:sz w:val="24"/>
          <w:szCs w:val="24"/>
        </w:rPr>
      </w:pPr>
      <w:bookmarkStart w:id="3" w:name="_Toc529962116"/>
      <w:r>
        <w:rPr>
          <w:rFonts w:ascii="Arial" w:hAnsi="Arial" w:cs="Arial"/>
          <w:color w:val="auto"/>
          <w:sz w:val="24"/>
          <w:szCs w:val="24"/>
        </w:rPr>
        <w:t>2.</w:t>
      </w:r>
      <w:r>
        <w:rPr>
          <w:rFonts w:ascii="Arial" w:hAnsi="Arial" w:cs="Arial"/>
          <w:color w:val="auto"/>
          <w:sz w:val="24"/>
          <w:szCs w:val="24"/>
        </w:rPr>
        <w:tab/>
        <w:t>MODIFICHE AL DISEGNO DI LEGGE</w:t>
      </w:r>
      <w:r w:rsidR="00065A25">
        <w:rPr>
          <w:rFonts w:ascii="Arial" w:hAnsi="Arial" w:cs="Arial"/>
          <w:color w:val="auto"/>
          <w:sz w:val="24"/>
          <w:szCs w:val="24"/>
        </w:rPr>
        <w:t xml:space="preserve"> </w:t>
      </w:r>
      <w:r w:rsidR="00480216">
        <w:rPr>
          <w:rFonts w:ascii="Arial" w:hAnsi="Arial" w:cs="Arial"/>
          <w:color w:val="auto"/>
          <w:sz w:val="24"/>
          <w:szCs w:val="24"/>
        </w:rPr>
        <w:t>SULL'ESERCIZIO DEI DIRITTI POLITICI (COMPRESO L'ALLEGATO "MODIFICA DI LEGGI")</w:t>
      </w:r>
      <w:bookmarkEnd w:id="3"/>
    </w:p>
    <w:p w:rsidR="00C36C56" w:rsidRDefault="00C36C56" w:rsidP="00C36C56">
      <w:pPr>
        <w:spacing w:before="120"/>
      </w:pPr>
      <w:r>
        <w:t>A titol</w:t>
      </w:r>
      <w:r w:rsidR="000D5012">
        <w:t>o generale, si consideri che</w:t>
      </w:r>
      <w:r>
        <w:t>:</w:t>
      </w:r>
    </w:p>
    <w:p w:rsidR="00C36C56" w:rsidRDefault="00C36C56" w:rsidP="00C36C56">
      <w:pPr>
        <w:tabs>
          <w:tab w:val="left" w:pos="426"/>
        </w:tabs>
        <w:spacing w:before="60"/>
        <w:ind w:left="420" w:hanging="420"/>
      </w:pPr>
      <w:r>
        <w:t>-</w:t>
      </w:r>
      <w:r>
        <w:tab/>
        <w:t>nelle tabelle comparative che figurano nel presente capitolo (più precisamente nella colonna a destra corrispondente alla "versione accolta dal Gran Consiglio"), la numerazione delle norm</w:t>
      </w:r>
      <w:r w:rsidR="000D5012">
        <w:t>e della LEDP è stata</w:t>
      </w:r>
      <w:r>
        <w:t xml:space="preserve"> rivista tenendo conto delle disposizioni stralciate dalla Commissione speciale Costituzione e diritti politici;</w:t>
      </w:r>
    </w:p>
    <w:p w:rsidR="00C36C56" w:rsidRDefault="00C36C56" w:rsidP="00C36C56">
      <w:pPr>
        <w:tabs>
          <w:tab w:val="left" w:pos="426"/>
        </w:tabs>
        <w:spacing w:before="60"/>
        <w:ind w:left="420" w:hanging="420"/>
        <w:rPr>
          <w:rFonts w:cs="Arial"/>
          <w:szCs w:val="24"/>
        </w:rPr>
      </w:pPr>
      <w:r>
        <w:rPr>
          <w:rFonts w:cs="Arial"/>
          <w:szCs w:val="24"/>
        </w:rPr>
        <w:t>-</w:t>
      </w:r>
      <w:r>
        <w:rPr>
          <w:rFonts w:cs="Arial"/>
          <w:szCs w:val="24"/>
        </w:rPr>
        <w:tab/>
        <w:t xml:space="preserve">le modifiche accolte dal Gran </w:t>
      </w:r>
      <w:r w:rsidRPr="00177628">
        <w:t>Consiglio</w:t>
      </w:r>
      <w:r>
        <w:t xml:space="preserve"> (o proposte dalla Commissione di redazione) rispetto alle disposizioni legislative riportate nel rapporto 7185R</w:t>
      </w:r>
      <w:r>
        <w:rPr>
          <w:rFonts w:cs="Arial"/>
          <w:szCs w:val="24"/>
        </w:rPr>
        <w:t xml:space="preserve"> sono evidenziate in giallo.</w:t>
      </w:r>
    </w:p>
    <w:p w:rsidR="00C36C56" w:rsidRDefault="00C36C56" w:rsidP="00F03CF8"/>
    <w:p w:rsidR="00F03CF8" w:rsidRPr="00F03CF8" w:rsidRDefault="00F03CF8" w:rsidP="00F03CF8"/>
    <w:p w:rsidR="007B4512" w:rsidRPr="00480216" w:rsidRDefault="00480216" w:rsidP="008E48FE">
      <w:pPr>
        <w:pStyle w:val="Titolo2"/>
        <w:tabs>
          <w:tab w:val="left" w:pos="709"/>
        </w:tabs>
        <w:spacing w:before="0"/>
        <w:ind w:left="709" w:hanging="709"/>
        <w:rPr>
          <w:rFonts w:ascii="Arial" w:hAnsi="Arial" w:cs="Arial"/>
          <w:color w:val="auto"/>
          <w:sz w:val="24"/>
          <w:szCs w:val="24"/>
          <w:lang w:val="it-CH"/>
        </w:rPr>
      </w:pPr>
      <w:bookmarkStart w:id="4" w:name="_Toc529962117"/>
      <w:r w:rsidRPr="00480216">
        <w:rPr>
          <w:rFonts w:ascii="Arial" w:hAnsi="Arial" w:cs="Arial"/>
          <w:color w:val="auto"/>
          <w:sz w:val="24"/>
          <w:szCs w:val="24"/>
          <w:lang w:val="it-CH"/>
        </w:rPr>
        <w:t>2.1</w:t>
      </w:r>
      <w:r w:rsidRPr="00480216">
        <w:rPr>
          <w:rFonts w:ascii="Arial" w:hAnsi="Arial" w:cs="Arial"/>
          <w:color w:val="auto"/>
          <w:sz w:val="24"/>
          <w:szCs w:val="24"/>
          <w:lang w:val="it-CH"/>
        </w:rPr>
        <w:tab/>
      </w:r>
      <w:r>
        <w:rPr>
          <w:rFonts w:ascii="Arial" w:hAnsi="Arial" w:cs="Arial"/>
          <w:color w:val="auto"/>
          <w:sz w:val="24"/>
          <w:szCs w:val="24"/>
          <w:lang w:val="it-CH"/>
        </w:rPr>
        <w:t>Verifica delle modifiche apportate a seguito dell'approvazione di emendamenti</w:t>
      </w:r>
      <w:bookmarkEnd w:id="4"/>
    </w:p>
    <w:p w:rsidR="00480216" w:rsidRDefault="00480216" w:rsidP="00480216">
      <w:pPr>
        <w:spacing w:before="120"/>
      </w:pPr>
      <w:r w:rsidRPr="00480216">
        <w:t xml:space="preserve">In occasione della </w:t>
      </w:r>
      <w:r>
        <w:t xml:space="preserve">discussione plenaria sono stati approvati </w:t>
      </w:r>
      <w:r w:rsidR="00F03CF8">
        <w:t xml:space="preserve">a maggioranza </w:t>
      </w:r>
      <w:r>
        <w:t xml:space="preserve">quattro emendamenti, </w:t>
      </w:r>
      <w:r w:rsidR="005D35C5">
        <w:t>i quali</w:t>
      </w:r>
      <w:r>
        <w:t xml:space="preserve"> hanno comportato i seguenti cambiamenti rispetto ai dispositivi </w:t>
      </w:r>
      <w:r w:rsidR="00F03CF8">
        <w:t xml:space="preserve">legislativi </w:t>
      </w:r>
      <w:r>
        <w:t>annessi al rapporto 7185R.</w:t>
      </w:r>
    </w:p>
    <w:p w:rsidR="00F03CF8" w:rsidRPr="00F03CF8" w:rsidRDefault="00F03CF8" w:rsidP="00F03CF8">
      <w:pPr>
        <w:spacing w:line="360" w:lineRule="auto"/>
      </w:pPr>
    </w:p>
    <w:p w:rsidR="00480216" w:rsidRPr="00B073A8" w:rsidRDefault="00480216" w:rsidP="00F03CF8">
      <w:pPr>
        <w:pStyle w:val="Titolo3"/>
        <w:tabs>
          <w:tab w:val="left" w:pos="709"/>
        </w:tabs>
        <w:spacing w:before="0"/>
        <w:ind w:left="709" w:hanging="709"/>
        <w:rPr>
          <w:rFonts w:ascii="Arial" w:hAnsi="Arial" w:cs="Arial"/>
          <w:i/>
          <w:color w:val="auto"/>
          <w:sz w:val="22"/>
          <w:szCs w:val="22"/>
        </w:rPr>
      </w:pPr>
      <w:bookmarkStart w:id="5" w:name="_Toc529962118"/>
      <w:r w:rsidRPr="00B073A8">
        <w:rPr>
          <w:rFonts w:ascii="Arial" w:hAnsi="Arial" w:cs="Arial"/>
          <w:i/>
          <w:color w:val="auto"/>
          <w:sz w:val="22"/>
          <w:szCs w:val="22"/>
        </w:rPr>
        <w:t>2.1.1</w:t>
      </w:r>
      <w:r w:rsidRPr="00B073A8">
        <w:rPr>
          <w:rFonts w:ascii="Arial" w:hAnsi="Arial" w:cs="Arial"/>
          <w:i/>
          <w:color w:val="auto"/>
          <w:sz w:val="22"/>
          <w:szCs w:val="22"/>
        </w:rPr>
        <w:tab/>
        <w:t xml:space="preserve">Emendamento di Michele Foletti sulla questione del casellario giudiziale-ineleggibilità (artt. </w:t>
      </w:r>
      <w:r w:rsidRPr="00B073A8">
        <w:rPr>
          <w:rFonts w:ascii="Arial" w:hAnsi="Arial" w:cs="Arial"/>
          <w:i/>
          <w:color w:val="auto"/>
          <w:sz w:val="22"/>
          <w:szCs w:val="22"/>
          <w:lang w:val="en-US"/>
        </w:rPr>
        <w:t xml:space="preserve">11 </w:t>
      </w:r>
      <w:proofErr w:type="spellStart"/>
      <w:r w:rsidRPr="00B073A8">
        <w:rPr>
          <w:rFonts w:ascii="Arial" w:hAnsi="Arial" w:cs="Arial"/>
          <w:i/>
          <w:color w:val="auto"/>
          <w:sz w:val="22"/>
          <w:szCs w:val="22"/>
          <w:lang w:val="en-US"/>
        </w:rPr>
        <w:t>cpv</w:t>
      </w:r>
      <w:proofErr w:type="spellEnd"/>
      <w:r w:rsidRPr="00B073A8">
        <w:rPr>
          <w:rFonts w:ascii="Arial" w:hAnsi="Arial" w:cs="Arial"/>
          <w:i/>
          <w:color w:val="auto"/>
          <w:sz w:val="22"/>
          <w:szCs w:val="22"/>
          <w:lang w:val="en-US"/>
        </w:rPr>
        <w:t xml:space="preserve">. 1 e 48 </w:t>
      </w:r>
      <w:proofErr w:type="spellStart"/>
      <w:r w:rsidRPr="00B073A8">
        <w:rPr>
          <w:rFonts w:ascii="Arial" w:hAnsi="Arial" w:cs="Arial"/>
          <w:i/>
          <w:color w:val="auto"/>
          <w:sz w:val="22"/>
          <w:szCs w:val="22"/>
          <w:lang w:val="en-US"/>
        </w:rPr>
        <w:t>cpv</w:t>
      </w:r>
      <w:proofErr w:type="spellEnd"/>
      <w:r w:rsidRPr="00B073A8">
        <w:rPr>
          <w:rFonts w:ascii="Arial" w:hAnsi="Arial" w:cs="Arial"/>
          <w:i/>
          <w:color w:val="auto"/>
          <w:sz w:val="22"/>
          <w:szCs w:val="22"/>
          <w:lang w:val="en-US"/>
        </w:rPr>
        <w:t>.</w:t>
      </w:r>
      <w:r w:rsidR="00B321A4" w:rsidRPr="00B073A8">
        <w:rPr>
          <w:rFonts w:ascii="Arial" w:hAnsi="Arial" w:cs="Arial"/>
          <w:i/>
          <w:color w:val="auto"/>
          <w:sz w:val="22"/>
          <w:szCs w:val="22"/>
          <w:lang w:val="en-US"/>
        </w:rPr>
        <w:t xml:space="preserve"> </w:t>
      </w:r>
      <w:r w:rsidRPr="00B073A8">
        <w:rPr>
          <w:rFonts w:ascii="Arial" w:hAnsi="Arial" w:cs="Arial"/>
          <w:i/>
          <w:color w:val="auto"/>
          <w:sz w:val="22"/>
          <w:szCs w:val="22"/>
          <w:lang w:val="en-US"/>
        </w:rPr>
        <w:t xml:space="preserve">3 LEDP, </w:t>
      </w:r>
      <w:proofErr w:type="spellStart"/>
      <w:r w:rsidRPr="00B073A8">
        <w:rPr>
          <w:rFonts w:ascii="Arial" w:hAnsi="Arial" w:cs="Arial"/>
          <w:i/>
          <w:color w:val="auto"/>
          <w:sz w:val="22"/>
          <w:szCs w:val="22"/>
          <w:lang w:val="en-US"/>
        </w:rPr>
        <w:t>artt</w:t>
      </w:r>
      <w:proofErr w:type="spellEnd"/>
      <w:r w:rsidRPr="00B073A8">
        <w:rPr>
          <w:rFonts w:ascii="Arial" w:hAnsi="Arial" w:cs="Arial"/>
          <w:i/>
          <w:color w:val="auto"/>
          <w:sz w:val="22"/>
          <w:szCs w:val="22"/>
          <w:lang w:val="en-US"/>
        </w:rPr>
        <w:t>. 199 e 200 LOC, art. 29</w:t>
      </w:r>
      <w:r w:rsidR="001E5CE0" w:rsidRPr="00B073A8">
        <w:rPr>
          <w:rFonts w:ascii="Arial" w:hAnsi="Arial" w:cs="Arial"/>
          <w:i/>
          <w:color w:val="auto"/>
          <w:sz w:val="22"/>
          <w:szCs w:val="22"/>
          <w:lang w:val="en-US"/>
        </w:rPr>
        <w:t xml:space="preserve">a </w:t>
      </w:r>
      <w:proofErr w:type="spellStart"/>
      <w:r w:rsidR="001E5CE0" w:rsidRPr="00B073A8">
        <w:rPr>
          <w:rFonts w:ascii="Arial" w:hAnsi="Arial" w:cs="Arial"/>
          <w:i/>
          <w:color w:val="auto"/>
          <w:sz w:val="22"/>
          <w:szCs w:val="22"/>
          <w:lang w:val="en-US"/>
        </w:rPr>
        <w:t>cpv</w:t>
      </w:r>
      <w:proofErr w:type="spellEnd"/>
      <w:r w:rsidR="001E5CE0" w:rsidRPr="00B073A8">
        <w:rPr>
          <w:rFonts w:ascii="Arial" w:hAnsi="Arial" w:cs="Arial"/>
          <w:i/>
          <w:color w:val="auto"/>
          <w:sz w:val="22"/>
          <w:szCs w:val="22"/>
          <w:lang w:val="en-US"/>
        </w:rPr>
        <w:t xml:space="preserve">. 1 </w:t>
      </w:r>
      <w:r w:rsidRPr="00B073A8">
        <w:rPr>
          <w:rFonts w:ascii="Arial" w:hAnsi="Arial" w:cs="Arial"/>
          <w:i/>
          <w:color w:val="auto"/>
          <w:sz w:val="22"/>
          <w:szCs w:val="22"/>
          <w:lang w:val="en-US"/>
        </w:rPr>
        <w:t xml:space="preserve">Cost. </w:t>
      </w:r>
      <w:r w:rsidRPr="00B073A8">
        <w:rPr>
          <w:rFonts w:ascii="Arial" w:hAnsi="Arial" w:cs="Arial"/>
          <w:i/>
          <w:color w:val="auto"/>
          <w:sz w:val="22"/>
          <w:szCs w:val="22"/>
        </w:rPr>
        <w:t>TI)</w:t>
      </w:r>
      <w:bookmarkEnd w:id="5"/>
    </w:p>
    <w:p w:rsidR="00C36C56" w:rsidRPr="009853F4" w:rsidRDefault="00C36C56" w:rsidP="00C36C56">
      <w:pPr>
        <w:tabs>
          <w:tab w:val="right" w:leader="dot" w:pos="9639"/>
        </w:tabs>
        <w:spacing w:before="120"/>
        <w:rPr>
          <w:rFonts w:cs="Arial"/>
          <w:szCs w:val="24"/>
          <w:lang w:val="it-CH"/>
        </w:rPr>
      </w:pPr>
      <w:r>
        <w:rPr>
          <w:rFonts w:cs="Arial"/>
          <w:szCs w:val="24"/>
        </w:rPr>
        <w:t xml:space="preserve">La maggioranza commissionale proponeva </w:t>
      </w:r>
      <w:r w:rsidRPr="00C36C56">
        <w:rPr>
          <w:rFonts w:cs="Arial"/>
          <w:szCs w:val="24"/>
        </w:rPr>
        <w:t>di estendere l'obbligo di</w:t>
      </w:r>
      <w:r>
        <w:rPr>
          <w:rFonts w:cs="Arial"/>
          <w:szCs w:val="24"/>
        </w:rPr>
        <w:t xml:space="preserve"> </w:t>
      </w:r>
      <w:r w:rsidRPr="00C36C56">
        <w:rPr>
          <w:rFonts w:cs="Arial"/>
          <w:szCs w:val="24"/>
        </w:rPr>
        <w:t>presentare il casellario giudiziale anche ai consiglieri comunali e, conseguentemente, di applicare il principio dell'ineleggibilità pure a questi ultimi</w:t>
      </w:r>
      <w:r>
        <w:rPr>
          <w:rFonts w:cs="Arial"/>
          <w:szCs w:val="24"/>
        </w:rPr>
        <w:t>.</w:t>
      </w:r>
    </w:p>
    <w:p w:rsidR="00480216" w:rsidRDefault="00177628" w:rsidP="00177628">
      <w:pPr>
        <w:tabs>
          <w:tab w:val="right" w:leader="dot" w:pos="9639"/>
        </w:tabs>
        <w:spacing w:before="120"/>
        <w:rPr>
          <w:rFonts w:cs="Arial"/>
          <w:szCs w:val="24"/>
        </w:rPr>
      </w:pPr>
      <w:r>
        <w:rPr>
          <w:rFonts w:cs="Arial"/>
          <w:szCs w:val="24"/>
        </w:rPr>
        <w:t>L'emendamento di Michele Foletti</w:t>
      </w:r>
      <w:r w:rsidR="00C36C56">
        <w:rPr>
          <w:rFonts w:cs="Arial"/>
          <w:szCs w:val="24"/>
        </w:rPr>
        <w:t>, approvato a larga maggioranza in aula,</w:t>
      </w:r>
      <w:r>
        <w:rPr>
          <w:rFonts w:cs="Arial"/>
          <w:szCs w:val="24"/>
        </w:rPr>
        <w:t xml:space="preserve"> non fa altro che ripristinare la situazione </w:t>
      </w:r>
      <w:r w:rsidR="00901405">
        <w:rPr>
          <w:rFonts w:cs="Arial"/>
          <w:szCs w:val="24"/>
        </w:rPr>
        <w:t>normativa</w:t>
      </w:r>
      <w:r>
        <w:rPr>
          <w:rFonts w:cs="Arial"/>
          <w:szCs w:val="24"/>
        </w:rPr>
        <w:t xml:space="preserve"> in vigore</w:t>
      </w:r>
      <w:r w:rsidR="00901405">
        <w:rPr>
          <w:rFonts w:cs="Arial"/>
          <w:szCs w:val="24"/>
        </w:rPr>
        <w:t xml:space="preserve"> in materia di ineleggibilità</w:t>
      </w:r>
      <w:r w:rsidR="00C36C56">
        <w:rPr>
          <w:rFonts w:cs="Arial"/>
          <w:szCs w:val="24"/>
        </w:rPr>
        <w:t xml:space="preserve"> (in correlazione con la richiesta del casellario giudiziale): l'obbligo della presentazione del casellario giudiziale esiste solo per i candidati a</w:t>
      </w:r>
      <w:r w:rsidR="00C36C56" w:rsidRPr="00C36C56">
        <w:rPr>
          <w:rFonts w:cs="Arial"/>
          <w:szCs w:val="24"/>
        </w:rPr>
        <w:t>lla carica di membro del Gran Consiglio, del Consiglio di Stato</w:t>
      </w:r>
      <w:r w:rsidR="00C36C56">
        <w:rPr>
          <w:rFonts w:cs="Arial"/>
          <w:szCs w:val="24"/>
        </w:rPr>
        <w:t xml:space="preserve"> e del Municipio.</w:t>
      </w:r>
    </w:p>
    <w:p w:rsidR="00177628" w:rsidRPr="00F03CF8" w:rsidRDefault="00177628" w:rsidP="007B4512">
      <w:pPr>
        <w:tabs>
          <w:tab w:val="right" w:leader="dot" w:pos="9639"/>
        </w:tabs>
        <w:rPr>
          <w:rFonts w:cs="Arial"/>
          <w:szCs w:val="24"/>
        </w:rPr>
      </w:pPr>
    </w:p>
    <w:p w:rsidR="001602F9" w:rsidRDefault="001602F9">
      <w:r>
        <w:br w:type="page"/>
      </w:r>
    </w:p>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F03CF8" w:rsidRPr="00F03CF8" w:rsidTr="001602F9">
        <w:tc>
          <w:tcPr>
            <w:tcW w:w="4814" w:type="dxa"/>
            <w:tcBorders>
              <w:bottom w:val="single" w:sz="4" w:space="0" w:color="auto"/>
            </w:tcBorders>
          </w:tcPr>
          <w:p w:rsidR="00F03CF8" w:rsidRPr="00B321A4" w:rsidRDefault="00F03CF8" w:rsidP="00B321A4">
            <w:pPr>
              <w:tabs>
                <w:tab w:val="right" w:leader="dot" w:pos="9639"/>
              </w:tabs>
              <w:spacing w:before="40" w:after="40"/>
              <w:rPr>
                <w:rFonts w:cs="Arial"/>
                <w:sz w:val="22"/>
                <w:szCs w:val="22"/>
              </w:rPr>
            </w:pPr>
            <w:r w:rsidRPr="00F03CF8">
              <w:rPr>
                <w:rFonts w:cs="Arial"/>
                <w:b/>
                <w:sz w:val="22"/>
                <w:szCs w:val="22"/>
              </w:rPr>
              <w:lastRenderedPageBreak/>
              <w:t>Versione rapporto 7185R</w:t>
            </w:r>
          </w:p>
        </w:tc>
        <w:tc>
          <w:tcPr>
            <w:tcW w:w="4814" w:type="dxa"/>
            <w:tcBorders>
              <w:bottom w:val="single" w:sz="4" w:space="0" w:color="auto"/>
            </w:tcBorders>
          </w:tcPr>
          <w:p w:rsidR="00F03CF8" w:rsidRPr="00B321A4" w:rsidRDefault="00F03CF8" w:rsidP="00F03CF8">
            <w:pPr>
              <w:tabs>
                <w:tab w:val="right" w:leader="dot" w:pos="9639"/>
              </w:tabs>
              <w:spacing w:before="40" w:after="40"/>
              <w:rPr>
                <w:rFonts w:cs="Arial"/>
                <w:sz w:val="22"/>
                <w:szCs w:val="22"/>
              </w:rPr>
            </w:pPr>
            <w:r w:rsidRPr="00F03CF8">
              <w:rPr>
                <w:rFonts w:cs="Arial"/>
                <w:b/>
                <w:sz w:val="22"/>
                <w:szCs w:val="22"/>
              </w:rPr>
              <w:t>Versione accolta dal Gran Consiglio</w:t>
            </w:r>
          </w:p>
        </w:tc>
      </w:tr>
      <w:tr w:rsidR="00F03CF8" w:rsidRPr="00F03CF8" w:rsidTr="001602F9">
        <w:tc>
          <w:tcPr>
            <w:tcW w:w="4814" w:type="dxa"/>
            <w:tcBorders>
              <w:top w:val="single" w:sz="4" w:space="0" w:color="auto"/>
              <w:bottom w:val="nil"/>
            </w:tcBorders>
          </w:tcPr>
          <w:p w:rsidR="00F03CF8" w:rsidRPr="00F03CF8" w:rsidRDefault="00F03CF8" w:rsidP="00F03CF8">
            <w:pPr>
              <w:tabs>
                <w:tab w:val="right" w:leader="dot" w:pos="9639"/>
              </w:tabs>
              <w:spacing w:before="40" w:after="40"/>
              <w:rPr>
                <w:rFonts w:cs="Arial"/>
                <w:sz w:val="20"/>
                <w:u w:val="single"/>
              </w:rPr>
            </w:pPr>
            <w:r w:rsidRPr="00F03CF8">
              <w:rPr>
                <w:rFonts w:cs="Arial"/>
                <w:sz w:val="20"/>
                <w:u w:val="single"/>
              </w:rPr>
              <w:t>Art. 11 cpv. 1</w:t>
            </w:r>
            <w:r w:rsidR="00B321A4">
              <w:rPr>
                <w:rFonts w:cs="Arial"/>
                <w:sz w:val="20"/>
                <w:u w:val="single"/>
              </w:rPr>
              <w:t xml:space="preserve"> </w:t>
            </w:r>
            <w:r w:rsidR="00E1729A">
              <w:rPr>
                <w:rFonts w:cs="Arial"/>
                <w:sz w:val="20"/>
                <w:u w:val="single"/>
              </w:rPr>
              <w:t>LEDP</w:t>
            </w:r>
          </w:p>
          <w:p w:rsidR="00F03CF8" w:rsidRPr="00F03CF8" w:rsidRDefault="00F03CF8" w:rsidP="00F03CF8">
            <w:pPr>
              <w:tabs>
                <w:tab w:val="right" w:leader="dot" w:pos="9639"/>
              </w:tabs>
              <w:spacing w:after="40"/>
              <w:rPr>
                <w:rFonts w:cs="Arial"/>
                <w:sz w:val="20"/>
              </w:rPr>
            </w:pPr>
            <w:r w:rsidRPr="00F03CF8">
              <w:rPr>
                <w:rFonts w:cs="Arial"/>
                <w:sz w:val="20"/>
                <w:vertAlign w:val="superscript"/>
              </w:rPr>
              <w:t>1</w:t>
            </w:r>
            <w:r w:rsidRPr="00F03CF8">
              <w:rPr>
                <w:rFonts w:cs="Arial"/>
                <w:sz w:val="20"/>
              </w:rPr>
              <w:t>È ineleggibile il cittadino condannato alla pena detentiva o alla pena pecuniaria per crimini o delitti contrari alla dignità della carica.</w:t>
            </w:r>
          </w:p>
        </w:tc>
        <w:tc>
          <w:tcPr>
            <w:tcW w:w="4814" w:type="dxa"/>
            <w:tcBorders>
              <w:top w:val="single" w:sz="4" w:space="0" w:color="auto"/>
              <w:bottom w:val="nil"/>
            </w:tcBorders>
          </w:tcPr>
          <w:p w:rsidR="00F03CF8" w:rsidRPr="00F03CF8" w:rsidRDefault="00F03CF8" w:rsidP="00F03CF8">
            <w:pPr>
              <w:tabs>
                <w:tab w:val="right" w:leader="dot" w:pos="9639"/>
              </w:tabs>
              <w:spacing w:before="40" w:after="40"/>
              <w:rPr>
                <w:rFonts w:cs="Arial"/>
                <w:sz w:val="20"/>
                <w:u w:val="single"/>
              </w:rPr>
            </w:pPr>
            <w:r w:rsidRPr="00F03CF8">
              <w:rPr>
                <w:rFonts w:cs="Arial"/>
                <w:sz w:val="20"/>
                <w:u w:val="single"/>
              </w:rPr>
              <w:t>Art. 11 cpv. 1</w:t>
            </w:r>
            <w:r w:rsidR="00B321A4">
              <w:rPr>
                <w:rFonts w:cs="Arial"/>
                <w:sz w:val="20"/>
                <w:u w:val="single"/>
              </w:rPr>
              <w:t xml:space="preserve"> nuova LEDP</w:t>
            </w:r>
          </w:p>
          <w:p w:rsidR="00F03CF8" w:rsidRPr="00F03CF8" w:rsidRDefault="00F03CF8" w:rsidP="00177628">
            <w:pPr>
              <w:tabs>
                <w:tab w:val="right" w:leader="dot" w:pos="9639"/>
              </w:tabs>
              <w:spacing w:after="40"/>
              <w:rPr>
                <w:rFonts w:cs="Arial"/>
                <w:sz w:val="20"/>
              </w:rPr>
            </w:pPr>
            <w:r w:rsidRPr="00F03CF8">
              <w:rPr>
                <w:rFonts w:cs="Arial"/>
                <w:sz w:val="20"/>
                <w:vertAlign w:val="superscript"/>
              </w:rPr>
              <w:t>1</w:t>
            </w:r>
            <w:r w:rsidRPr="00F03CF8">
              <w:rPr>
                <w:rFonts w:cs="Arial"/>
                <w:sz w:val="20"/>
              </w:rPr>
              <w:t>È ineleggibile il cittadino condannato alla pena detentiva o alla pena pecuniaria per crimini o delitti con</w:t>
            </w:r>
            <w:r>
              <w:rPr>
                <w:rFonts w:cs="Arial"/>
                <w:sz w:val="20"/>
              </w:rPr>
              <w:t>trari alla dignità della carica</w:t>
            </w:r>
            <w:r w:rsidRPr="00F03CF8">
              <w:rPr>
                <w:rFonts w:cs="Arial"/>
                <w:sz w:val="20"/>
                <w:highlight w:val="yellow"/>
              </w:rPr>
              <w:t>; la disposizione non si applica all'elezione del Consiglio comunale</w:t>
            </w:r>
            <w:r>
              <w:rPr>
                <w:rFonts w:cs="Arial"/>
                <w:sz w:val="20"/>
              </w:rPr>
              <w:t>.</w:t>
            </w:r>
          </w:p>
        </w:tc>
      </w:tr>
      <w:tr w:rsidR="00C36C56" w:rsidRPr="00F03CF8" w:rsidTr="008E48FE">
        <w:tc>
          <w:tcPr>
            <w:tcW w:w="4814" w:type="dxa"/>
          </w:tcPr>
          <w:p w:rsidR="00B321A4" w:rsidRPr="00B321A4" w:rsidRDefault="00B321A4" w:rsidP="00B321A4">
            <w:pPr>
              <w:tabs>
                <w:tab w:val="right" w:leader="dot" w:pos="9639"/>
              </w:tabs>
              <w:spacing w:before="40" w:after="40"/>
              <w:rPr>
                <w:rFonts w:cs="Arial"/>
                <w:sz w:val="20"/>
                <w:u w:val="single"/>
              </w:rPr>
            </w:pPr>
            <w:r w:rsidRPr="00B321A4">
              <w:rPr>
                <w:rFonts w:cs="Arial"/>
                <w:sz w:val="20"/>
                <w:u w:val="single"/>
              </w:rPr>
              <w:t>Art. 4</w:t>
            </w:r>
            <w:r>
              <w:rPr>
                <w:rFonts w:cs="Arial"/>
                <w:sz w:val="20"/>
                <w:u w:val="single"/>
              </w:rPr>
              <w:t>8</w:t>
            </w:r>
            <w:r w:rsidRPr="00B321A4">
              <w:rPr>
                <w:rFonts w:cs="Arial"/>
                <w:sz w:val="20"/>
                <w:u w:val="single"/>
              </w:rPr>
              <w:t xml:space="preserve"> cpv. 3 LEDP</w:t>
            </w:r>
          </w:p>
          <w:p w:rsidR="00B321A4" w:rsidRPr="00B321A4" w:rsidRDefault="00B321A4" w:rsidP="00B321A4">
            <w:pPr>
              <w:tabs>
                <w:tab w:val="right" w:leader="dot" w:pos="9639"/>
              </w:tabs>
              <w:rPr>
                <w:rFonts w:cs="Arial"/>
                <w:sz w:val="20"/>
              </w:rPr>
            </w:pPr>
            <w:r w:rsidRPr="00B321A4">
              <w:rPr>
                <w:rFonts w:cs="Arial"/>
                <w:sz w:val="20"/>
                <w:vertAlign w:val="superscript"/>
              </w:rPr>
              <w:t>3</w:t>
            </w:r>
            <w:r w:rsidRPr="00B321A4">
              <w:rPr>
                <w:rFonts w:cs="Arial"/>
                <w:sz w:val="20"/>
              </w:rPr>
              <w:t>Alla proposta devono essere uniti i seguenti documenti in originale:</w:t>
            </w:r>
          </w:p>
          <w:p w:rsidR="00B321A4" w:rsidRPr="00B321A4" w:rsidRDefault="00B321A4" w:rsidP="00B321A4">
            <w:pPr>
              <w:shd w:val="clear" w:color="auto" w:fill="FFFFFF"/>
              <w:ind w:left="214" w:hanging="214"/>
              <w:rPr>
                <w:rFonts w:cs="Arial"/>
                <w:sz w:val="20"/>
              </w:rPr>
            </w:pPr>
            <w:r w:rsidRPr="00B321A4">
              <w:rPr>
                <w:rFonts w:cs="Arial"/>
                <w:sz w:val="20"/>
              </w:rPr>
              <w:t>-</w:t>
            </w:r>
            <w:r w:rsidRPr="00B321A4">
              <w:rPr>
                <w:rFonts w:cs="Arial"/>
                <w:sz w:val="20"/>
              </w:rPr>
              <w:tab/>
              <w:t>la dichiarazione di accettazione firmata dal candidato;</w:t>
            </w:r>
          </w:p>
          <w:p w:rsidR="00C36C56" w:rsidRPr="00F03CF8" w:rsidRDefault="00B321A4" w:rsidP="00B321A4">
            <w:pPr>
              <w:shd w:val="clear" w:color="auto" w:fill="FFFFFF"/>
              <w:spacing w:after="40"/>
              <w:ind w:left="215" w:hanging="215"/>
              <w:rPr>
                <w:rFonts w:cs="Arial"/>
                <w:sz w:val="20"/>
              </w:rPr>
            </w:pPr>
            <w:r w:rsidRPr="00B321A4">
              <w:rPr>
                <w:rFonts w:cs="Arial"/>
                <w:sz w:val="20"/>
              </w:rPr>
              <w:t>-</w:t>
            </w:r>
            <w:r w:rsidRPr="00B321A4">
              <w:rPr>
                <w:rFonts w:cs="Arial"/>
                <w:sz w:val="20"/>
              </w:rPr>
              <w:tab/>
              <w:t xml:space="preserve">l'estratto del casellario giudiziale nelle elezioni cantonali </w:t>
            </w:r>
            <w:r>
              <w:rPr>
                <w:rFonts w:cs="Arial"/>
                <w:sz w:val="20"/>
              </w:rPr>
              <w:t>e comunali</w:t>
            </w:r>
            <w:r w:rsidRPr="00B321A4">
              <w:rPr>
                <w:rFonts w:cs="Arial"/>
                <w:sz w:val="20"/>
              </w:rPr>
              <w:t>; il regolamento disciplina i particolari.</w:t>
            </w:r>
          </w:p>
        </w:tc>
        <w:tc>
          <w:tcPr>
            <w:tcW w:w="4814" w:type="dxa"/>
          </w:tcPr>
          <w:p w:rsidR="00C36C56" w:rsidRPr="00B321A4" w:rsidRDefault="00C36C56" w:rsidP="008E48FE">
            <w:pPr>
              <w:tabs>
                <w:tab w:val="right" w:leader="dot" w:pos="9639"/>
              </w:tabs>
              <w:spacing w:before="40" w:after="40"/>
              <w:rPr>
                <w:rFonts w:cs="Arial"/>
                <w:sz w:val="20"/>
                <w:u w:val="single"/>
              </w:rPr>
            </w:pPr>
            <w:r w:rsidRPr="00B321A4">
              <w:rPr>
                <w:rFonts w:cs="Arial"/>
                <w:sz w:val="20"/>
                <w:u w:val="single"/>
              </w:rPr>
              <w:t xml:space="preserve">Art. </w:t>
            </w:r>
            <w:r w:rsidR="00B321A4" w:rsidRPr="00B321A4">
              <w:rPr>
                <w:rFonts w:cs="Arial"/>
                <w:sz w:val="20"/>
                <w:u w:val="single"/>
              </w:rPr>
              <w:t>47</w:t>
            </w:r>
            <w:r w:rsidRPr="00B321A4">
              <w:rPr>
                <w:rFonts w:cs="Arial"/>
                <w:sz w:val="20"/>
                <w:u w:val="single"/>
              </w:rPr>
              <w:t xml:space="preserve"> cpv. </w:t>
            </w:r>
            <w:r w:rsidR="00B321A4" w:rsidRPr="00B321A4">
              <w:rPr>
                <w:rFonts w:cs="Arial"/>
                <w:sz w:val="20"/>
                <w:u w:val="single"/>
              </w:rPr>
              <w:t xml:space="preserve">3 </w:t>
            </w:r>
            <w:r w:rsidR="00B321A4">
              <w:rPr>
                <w:rFonts w:cs="Arial"/>
                <w:sz w:val="20"/>
                <w:u w:val="single"/>
              </w:rPr>
              <w:t xml:space="preserve">nuova </w:t>
            </w:r>
            <w:r w:rsidR="00B321A4" w:rsidRPr="00B321A4">
              <w:rPr>
                <w:rFonts w:cs="Arial"/>
                <w:sz w:val="20"/>
                <w:u w:val="single"/>
              </w:rPr>
              <w:t>LEDP</w:t>
            </w:r>
          </w:p>
          <w:p w:rsidR="00B321A4" w:rsidRPr="00B321A4" w:rsidRDefault="00B321A4" w:rsidP="00B321A4">
            <w:pPr>
              <w:tabs>
                <w:tab w:val="right" w:leader="dot" w:pos="9639"/>
              </w:tabs>
              <w:rPr>
                <w:rFonts w:cs="Arial"/>
                <w:sz w:val="20"/>
              </w:rPr>
            </w:pPr>
            <w:r w:rsidRPr="00B321A4">
              <w:rPr>
                <w:rFonts w:cs="Arial"/>
                <w:sz w:val="20"/>
                <w:vertAlign w:val="superscript"/>
              </w:rPr>
              <w:t>3</w:t>
            </w:r>
            <w:r w:rsidRPr="00B321A4">
              <w:rPr>
                <w:rFonts w:cs="Arial"/>
                <w:sz w:val="20"/>
              </w:rPr>
              <w:t>Alla proposta devono essere uniti i seguenti documenti in originale:</w:t>
            </w:r>
          </w:p>
          <w:p w:rsidR="00B321A4" w:rsidRPr="00B321A4" w:rsidRDefault="00B321A4" w:rsidP="00B321A4">
            <w:pPr>
              <w:shd w:val="clear" w:color="auto" w:fill="FFFFFF"/>
              <w:ind w:left="214" w:hanging="214"/>
              <w:rPr>
                <w:rFonts w:cs="Arial"/>
                <w:sz w:val="20"/>
              </w:rPr>
            </w:pPr>
            <w:r w:rsidRPr="00B321A4">
              <w:rPr>
                <w:rFonts w:cs="Arial"/>
                <w:sz w:val="20"/>
              </w:rPr>
              <w:t>-</w:t>
            </w:r>
            <w:r w:rsidRPr="00B321A4">
              <w:rPr>
                <w:rFonts w:cs="Arial"/>
                <w:sz w:val="20"/>
              </w:rPr>
              <w:tab/>
              <w:t>la dichiarazione di accettazione firmata dal candidato;</w:t>
            </w:r>
          </w:p>
          <w:p w:rsidR="00C36C56" w:rsidRPr="00F03CF8" w:rsidRDefault="00B321A4" w:rsidP="00547F86">
            <w:pPr>
              <w:shd w:val="clear" w:color="auto" w:fill="FFFFFF"/>
              <w:spacing w:after="40"/>
              <w:ind w:left="215" w:hanging="215"/>
              <w:rPr>
                <w:rFonts w:cs="Arial"/>
                <w:sz w:val="20"/>
              </w:rPr>
            </w:pPr>
            <w:r w:rsidRPr="00B321A4">
              <w:rPr>
                <w:rFonts w:cs="Arial"/>
                <w:sz w:val="20"/>
              </w:rPr>
              <w:t>-</w:t>
            </w:r>
            <w:r w:rsidRPr="00B321A4">
              <w:rPr>
                <w:rFonts w:cs="Arial"/>
                <w:sz w:val="20"/>
              </w:rPr>
              <w:tab/>
              <w:t>l'estratto del casellario giudiziale nelle elezioni cantonali</w:t>
            </w:r>
            <w:r>
              <w:rPr>
                <w:rFonts w:cs="Arial"/>
                <w:sz w:val="20"/>
              </w:rPr>
              <w:t xml:space="preserve"> </w:t>
            </w:r>
            <w:r w:rsidRPr="00B321A4">
              <w:rPr>
                <w:rFonts w:cs="Arial"/>
                <w:sz w:val="20"/>
                <w:highlight w:val="yellow"/>
              </w:rPr>
              <w:t>ai sensi dell'articolo 1 capoverso 3 e nell'elezione del Municipio</w:t>
            </w:r>
            <w:r w:rsidRPr="00B321A4">
              <w:rPr>
                <w:rFonts w:cs="Arial"/>
                <w:sz w:val="20"/>
              </w:rPr>
              <w:t>; il regolamento disciplina i particolari.</w:t>
            </w:r>
          </w:p>
        </w:tc>
      </w:tr>
      <w:tr w:rsidR="00F03CF8" w:rsidRPr="00F03CF8" w:rsidTr="00F03CF8">
        <w:tc>
          <w:tcPr>
            <w:tcW w:w="4814" w:type="dxa"/>
          </w:tcPr>
          <w:p w:rsidR="00F03CF8" w:rsidRPr="00B321A4" w:rsidRDefault="00B321A4" w:rsidP="00B321A4">
            <w:pPr>
              <w:tabs>
                <w:tab w:val="right" w:leader="dot" w:pos="9639"/>
              </w:tabs>
              <w:spacing w:before="40" w:after="40"/>
              <w:rPr>
                <w:rFonts w:cs="Arial"/>
                <w:sz w:val="20"/>
                <w:u w:val="single"/>
              </w:rPr>
            </w:pPr>
            <w:r w:rsidRPr="00B321A4">
              <w:rPr>
                <w:rFonts w:cs="Arial"/>
                <w:sz w:val="20"/>
                <w:u w:val="single"/>
              </w:rPr>
              <w:t>Art. 199 cpv. 1 LOC</w:t>
            </w:r>
          </w:p>
          <w:p w:rsidR="00B321A4" w:rsidRPr="00B321A4" w:rsidRDefault="00B321A4" w:rsidP="00B321A4">
            <w:pPr>
              <w:tabs>
                <w:tab w:val="right" w:leader="dot" w:pos="9639"/>
              </w:tabs>
              <w:spacing w:after="40"/>
              <w:rPr>
                <w:sz w:val="22"/>
                <w:szCs w:val="22"/>
              </w:rPr>
            </w:pPr>
            <w:r w:rsidRPr="00B321A4">
              <w:rPr>
                <w:rFonts w:cs="Arial"/>
                <w:sz w:val="20"/>
                <w:vertAlign w:val="superscript"/>
              </w:rPr>
              <w:t>1</w:t>
            </w:r>
            <w:r w:rsidRPr="00B321A4">
              <w:rPr>
                <w:rFonts w:cs="Arial"/>
                <w:sz w:val="20"/>
              </w:rPr>
              <w:t>Se un membro del Municipio o del Consiglio comunale è condannato alla pena detentiva o alla pena pecuniaria per crimini o delitti contrari alla dignità della carica, il Consiglio di Stato lo destituisce dalle sue funzioni. In tal caso si provvede alla sua sostituzione secondo la legge sull'esercizio dei diritti politici del ….</w:t>
            </w:r>
          </w:p>
        </w:tc>
        <w:tc>
          <w:tcPr>
            <w:tcW w:w="4814" w:type="dxa"/>
          </w:tcPr>
          <w:p w:rsidR="00B321A4" w:rsidRPr="00B321A4" w:rsidRDefault="00B321A4" w:rsidP="00B321A4">
            <w:pPr>
              <w:tabs>
                <w:tab w:val="right" w:leader="dot" w:pos="9639"/>
              </w:tabs>
              <w:spacing w:before="40" w:after="40"/>
              <w:rPr>
                <w:rFonts w:cs="Arial"/>
                <w:sz w:val="20"/>
                <w:u w:val="single"/>
              </w:rPr>
            </w:pPr>
            <w:r w:rsidRPr="00B321A4">
              <w:rPr>
                <w:rFonts w:cs="Arial"/>
                <w:sz w:val="20"/>
                <w:u w:val="single"/>
              </w:rPr>
              <w:t>Art. 199 cpv. 1 LOC</w:t>
            </w:r>
          </w:p>
          <w:p w:rsidR="00F03CF8" w:rsidRPr="00B321A4" w:rsidRDefault="00B321A4" w:rsidP="00B321A4">
            <w:pPr>
              <w:tabs>
                <w:tab w:val="right" w:leader="dot" w:pos="9639"/>
              </w:tabs>
              <w:rPr>
                <w:rFonts w:cs="Arial"/>
                <w:i/>
                <w:sz w:val="20"/>
              </w:rPr>
            </w:pPr>
            <w:r w:rsidRPr="001E5CE0">
              <w:rPr>
                <w:rFonts w:cs="Arial"/>
                <w:i/>
                <w:sz w:val="20"/>
                <w:highlight w:val="yellow"/>
              </w:rPr>
              <w:t>Stralcio della modifica</w:t>
            </w:r>
          </w:p>
        </w:tc>
      </w:tr>
      <w:tr w:rsidR="00F03CF8" w:rsidRPr="00F03CF8" w:rsidTr="001E5CE0">
        <w:tc>
          <w:tcPr>
            <w:tcW w:w="4814" w:type="dxa"/>
            <w:tcBorders>
              <w:bottom w:val="single" w:sz="4" w:space="0" w:color="auto"/>
            </w:tcBorders>
          </w:tcPr>
          <w:p w:rsidR="00B321A4" w:rsidRPr="00B321A4" w:rsidRDefault="00B321A4" w:rsidP="00B321A4">
            <w:pPr>
              <w:tabs>
                <w:tab w:val="right" w:leader="dot" w:pos="9639"/>
              </w:tabs>
              <w:spacing w:before="40" w:after="40"/>
              <w:rPr>
                <w:rFonts w:cs="Arial"/>
                <w:sz w:val="20"/>
                <w:u w:val="single"/>
              </w:rPr>
            </w:pPr>
            <w:r w:rsidRPr="00B321A4">
              <w:rPr>
                <w:rFonts w:cs="Arial"/>
                <w:sz w:val="20"/>
                <w:u w:val="single"/>
              </w:rPr>
              <w:t>Art. 200 LOC</w:t>
            </w:r>
          </w:p>
          <w:p w:rsidR="00F03CF8" w:rsidRPr="00F03CF8" w:rsidRDefault="00B321A4" w:rsidP="00B321A4">
            <w:pPr>
              <w:tabs>
                <w:tab w:val="right" w:leader="dot" w:pos="9639"/>
              </w:tabs>
              <w:spacing w:after="40"/>
              <w:rPr>
                <w:rFonts w:cs="Arial"/>
                <w:sz w:val="20"/>
              </w:rPr>
            </w:pPr>
            <w:r w:rsidRPr="00B321A4">
              <w:rPr>
                <w:rFonts w:cs="Arial"/>
                <w:sz w:val="20"/>
              </w:rPr>
              <w:t>L'autorità giudiziaria notifica al Consiglio di Stato la sentenza definitiva di condanna di un membro del Municipio o del Consiglio comunale alla pena detentiva o alla pena pecuniaria per crimini o delitti contrari alla dignità della carica; essa notifica inoltre al Consiglio di Stato, al più presto ma al massimo entro tre mesi dall'apertura dell'istruzione, l'esistenza di un procedimento penale a carico di un membro del Municipio quando l'interessato è perseguito per crimini o delitti contrari alla dignità della carica.</w:t>
            </w:r>
          </w:p>
        </w:tc>
        <w:tc>
          <w:tcPr>
            <w:tcW w:w="4814" w:type="dxa"/>
            <w:tcBorders>
              <w:bottom w:val="single" w:sz="4" w:space="0" w:color="auto"/>
            </w:tcBorders>
          </w:tcPr>
          <w:p w:rsidR="001E5CE0" w:rsidRPr="00B321A4" w:rsidRDefault="00B321A4" w:rsidP="001E5CE0">
            <w:pPr>
              <w:tabs>
                <w:tab w:val="right" w:leader="dot" w:pos="9639"/>
              </w:tabs>
              <w:spacing w:before="40" w:after="40"/>
              <w:rPr>
                <w:rFonts w:cs="Arial"/>
                <w:sz w:val="20"/>
                <w:u w:val="single"/>
              </w:rPr>
            </w:pPr>
            <w:r w:rsidRPr="00B321A4">
              <w:rPr>
                <w:rFonts w:cs="Arial"/>
                <w:sz w:val="20"/>
                <w:u w:val="single"/>
              </w:rPr>
              <w:t>Art. 200 LOC</w:t>
            </w:r>
            <w:r w:rsidR="001E5CE0" w:rsidRPr="00B321A4">
              <w:rPr>
                <w:rFonts w:cs="Arial"/>
                <w:sz w:val="20"/>
                <w:u w:val="single"/>
              </w:rPr>
              <w:t xml:space="preserve"> </w:t>
            </w:r>
          </w:p>
          <w:p w:rsidR="00F03CF8" w:rsidRPr="00F03CF8" w:rsidRDefault="001E5CE0" w:rsidP="001E5CE0">
            <w:pPr>
              <w:tabs>
                <w:tab w:val="right" w:leader="dot" w:pos="9639"/>
              </w:tabs>
              <w:rPr>
                <w:rFonts w:cs="Arial"/>
                <w:sz w:val="20"/>
              </w:rPr>
            </w:pPr>
            <w:r w:rsidRPr="001E5CE0">
              <w:rPr>
                <w:rFonts w:cs="Arial"/>
                <w:i/>
                <w:sz w:val="20"/>
                <w:highlight w:val="yellow"/>
              </w:rPr>
              <w:t>Stralcio della modifica</w:t>
            </w:r>
          </w:p>
        </w:tc>
      </w:tr>
      <w:tr w:rsidR="00F03CF8" w:rsidRPr="00F03CF8" w:rsidTr="001E5CE0">
        <w:tc>
          <w:tcPr>
            <w:tcW w:w="4814" w:type="dxa"/>
            <w:tcBorders>
              <w:top w:val="single" w:sz="4" w:space="0" w:color="auto"/>
              <w:bottom w:val="nil"/>
            </w:tcBorders>
          </w:tcPr>
          <w:p w:rsidR="00F03CF8" w:rsidRPr="009853F4" w:rsidRDefault="001E5CE0" w:rsidP="001E5CE0">
            <w:pPr>
              <w:tabs>
                <w:tab w:val="right" w:leader="dot" w:pos="9639"/>
              </w:tabs>
              <w:spacing w:before="40" w:after="40"/>
              <w:rPr>
                <w:rFonts w:cs="Arial"/>
                <w:sz w:val="20"/>
                <w:u w:val="single"/>
                <w:lang w:val="it-CH"/>
              </w:rPr>
            </w:pPr>
            <w:r w:rsidRPr="009853F4">
              <w:rPr>
                <w:rFonts w:cs="Arial"/>
                <w:sz w:val="20"/>
                <w:u w:val="single"/>
                <w:lang w:val="it-CH"/>
              </w:rPr>
              <w:t xml:space="preserve">Art. 29a cpv. 1 </w:t>
            </w:r>
            <w:proofErr w:type="spellStart"/>
            <w:r w:rsidRPr="009853F4">
              <w:rPr>
                <w:rFonts w:cs="Arial"/>
                <w:sz w:val="20"/>
                <w:u w:val="single"/>
                <w:lang w:val="it-CH"/>
              </w:rPr>
              <w:t>Cost</w:t>
            </w:r>
            <w:proofErr w:type="spellEnd"/>
            <w:r w:rsidRPr="009853F4">
              <w:rPr>
                <w:rFonts w:cs="Arial"/>
                <w:sz w:val="20"/>
                <w:u w:val="single"/>
                <w:lang w:val="it-CH"/>
              </w:rPr>
              <w:t>. TI</w:t>
            </w:r>
          </w:p>
          <w:p w:rsidR="001E5CE0" w:rsidRPr="00F03CF8" w:rsidRDefault="001E5CE0" w:rsidP="001E5CE0">
            <w:pPr>
              <w:tabs>
                <w:tab w:val="right" w:leader="dot" w:pos="9639"/>
              </w:tabs>
              <w:spacing w:after="40"/>
              <w:rPr>
                <w:rFonts w:cs="Arial"/>
                <w:sz w:val="20"/>
              </w:rPr>
            </w:pPr>
            <w:r w:rsidRPr="001E5CE0">
              <w:rPr>
                <w:rFonts w:cs="Arial"/>
                <w:sz w:val="20"/>
                <w:vertAlign w:val="superscript"/>
              </w:rPr>
              <w:t>1</w:t>
            </w:r>
            <w:r w:rsidRPr="001E5CE0">
              <w:rPr>
                <w:rFonts w:cs="Arial"/>
                <w:sz w:val="20"/>
              </w:rPr>
              <w:t>È ineleggibile alle cariche di elezione popolare cantonale e comunale il</w:t>
            </w:r>
            <w:r>
              <w:rPr>
                <w:rFonts w:cs="Arial"/>
                <w:sz w:val="20"/>
              </w:rPr>
              <w:t xml:space="preserve"> </w:t>
            </w:r>
            <w:r w:rsidRPr="001E5CE0">
              <w:rPr>
                <w:rFonts w:cs="Arial"/>
                <w:sz w:val="20"/>
              </w:rPr>
              <w:t>cittadino condannato alla pena detentiva o alla pena pecuniaria per crimini o</w:t>
            </w:r>
            <w:r>
              <w:rPr>
                <w:rFonts w:cs="Arial"/>
                <w:sz w:val="20"/>
              </w:rPr>
              <w:t xml:space="preserve"> </w:t>
            </w:r>
            <w:r w:rsidRPr="001E5CE0">
              <w:rPr>
                <w:rFonts w:cs="Arial"/>
                <w:sz w:val="20"/>
              </w:rPr>
              <w:t>delitti contrari alla dignità della carica.</w:t>
            </w:r>
          </w:p>
        </w:tc>
        <w:tc>
          <w:tcPr>
            <w:tcW w:w="4814" w:type="dxa"/>
            <w:tcBorders>
              <w:top w:val="single" w:sz="4" w:space="0" w:color="auto"/>
              <w:bottom w:val="nil"/>
            </w:tcBorders>
          </w:tcPr>
          <w:p w:rsidR="00F03CF8" w:rsidRPr="001E5CE0" w:rsidRDefault="001E5CE0" w:rsidP="001E5CE0">
            <w:pPr>
              <w:tabs>
                <w:tab w:val="right" w:leader="dot" w:pos="9639"/>
              </w:tabs>
              <w:spacing w:before="40" w:after="40"/>
              <w:rPr>
                <w:rFonts w:cs="Arial"/>
                <w:sz w:val="20"/>
                <w:u w:val="single"/>
              </w:rPr>
            </w:pPr>
            <w:r w:rsidRPr="001E5CE0">
              <w:rPr>
                <w:rFonts w:cs="Arial"/>
                <w:sz w:val="20"/>
                <w:u w:val="single"/>
              </w:rPr>
              <w:t xml:space="preserve">Art. 29a cpv. 1 </w:t>
            </w:r>
            <w:proofErr w:type="spellStart"/>
            <w:r w:rsidRPr="001E5CE0">
              <w:rPr>
                <w:rFonts w:cs="Arial"/>
                <w:sz w:val="20"/>
                <w:u w:val="single"/>
              </w:rPr>
              <w:t>Cost</w:t>
            </w:r>
            <w:proofErr w:type="spellEnd"/>
            <w:r w:rsidRPr="001E5CE0">
              <w:rPr>
                <w:rFonts w:cs="Arial"/>
                <w:sz w:val="20"/>
                <w:u w:val="single"/>
              </w:rPr>
              <w:t>. TI</w:t>
            </w:r>
          </w:p>
          <w:p w:rsidR="001E5CE0" w:rsidRPr="00F03CF8" w:rsidRDefault="001E5CE0" w:rsidP="007B4512">
            <w:pPr>
              <w:tabs>
                <w:tab w:val="right" w:leader="dot" w:pos="9639"/>
              </w:tabs>
              <w:rPr>
                <w:rFonts w:cs="Arial"/>
                <w:sz w:val="20"/>
              </w:rPr>
            </w:pPr>
            <w:r w:rsidRPr="001E5CE0">
              <w:rPr>
                <w:rFonts w:cs="Arial"/>
                <w:i/>
                <w:sz w:val="20"/>
                <w:highlight w:val="yellow"/>
              </w:rPr>
              <w:t>Stralcio della modifica</w:t>
            </w:r>
          </w:p>
        </w:tc>
      </w:tr>
    </w:tbl>
    <w:p w:rsidR="001E5CE0" w:rsidRPr="00F03CF8" w:rsidRDefault="001E5CE0" w:rsidP="001E5CE0">
      <w:pPr>
        <w:spacing w:line="360" w:lineRule="auto"/>
      </w:pPr>
    </w:p>
    <w:p w:rsidR="001E5CE0" w:rsidRPr="00B073A8" w:rsidRDefault="001E5CE0" w:rsidP="001E5CE0">
      <w:pPr>
        <w:pStyle w:val="Titolo3"/>
        <w:tabs>
          <w:tab w:val="left" w:pos="709"/>
        </w:tabs>
        <w:spacing w:before="0"/>
        <w:ind w:left="709" w:hanging="709"/>
        <w:rPr>
          <w:rFonts w:ascii="Arial" w:hAnsi="Arial" w:cs="Arial"/>
          <w:i/>
          <w:color w:val="auto"/>
          <w:sz w:val="22"/>
          <w:szCs w:val="22"/>
        </w:rPr>
      </w:pPr>
      <w:bookmarkStart w:id="6" w:name="_Toc529962119"/>
      <w:r w:rsidRPr="00B073A8">
        <w:rPr>
          <w:rFonts w:ascii="Arial" w:hAnsi="Arial" w:cs="Arial"/>
          <w:i/>
          <w:color w:val="auto"/>
          <w:sz w:val="22"/>
          <w:szCs w:val="22"/>
        </w:rPr>
        <w:t>2.1.2</w:t>
      </w:r>
      <w:r w:rsidRPr="00B073A8">
        <w:rPr>
          <w:rFonts w:ascii="Arial" w:hAnsi="Arial" w:cs="Arial"/>
          <w:i/>
          <w:color w:val="auto"/>
          <w:sz w:val="22"/>
          <w:szCs w:val="22"/>
        </w:rPr>
        <w:tab/>
        <w:t>Emendamento del gruppo PLR in merito alla sperimentazione del voto elettronico (art. 24 LEDP)</w:t>
      </w:r>
      <w:bookmarkEnd w:id="6"/>
    </w:p>
    <w:p w:rsidR="00480216" w:rsidRDefault="001E5CE0" w:rsidP="00FB0314">
      <w:pPr>
        <w:tabs>
          <w:tab w:val="right" w:leader="dot" w:pos="9639"/>
        </w:tabs>
        <w:spacing w:before="120"/>
        <w:rPr>
          <w:rFonts w:cs="Arial"/>
          <w:sz w:val="22"/>
          <w:szCs w:val="22"/>
        </w:rPr>
      </w:pPr>
      <w:r>
        <w:rPr>
          <w:rFonts w:cs="Arial"/>
          <w:szCs w:val="24"/>
        </w:rPr>
        <w:t>L'emendamento del gruppo PLR, approvato a maggioranza dal plenum, ha ripristinato la base legale</w:t>
      </w:r>
      <w:r w:rsidR="00E1729A">
        <w:rPr>
          <w:rFonts w:cs="Arial"/>
          <w:szCs w:val="24"/>
        </w:rPr>
        <w:t xml:space="preserve"> – modificandola in parte rispetto alla proposta governativa</w:t>
      </w:r>
      <w:r w:rsidR="005D35C5">
        <w:rPr>
          <w:rFonts w:cs="Arial"/>
          <w:szCs w:val="24"/>
        </w:rPr>
        <w:t>, con l'integrazione</w:t>
      </w:r>
      <w:r w:rsidR="005D35C5" w:rsidRPr="005D35C5">
        <w:t xml:space="preserve"> </w:t>
      </w:r>
      <w:r w:rsidR="005D35C5">
        <w:t>dell'</w:t>
      </w:r>
      <w:r w:rsidR="005D35C5" w:rsidRPr="005D35C5">
        <w:rPr>
          <w:rFonts w:cs="Arial"/>
          <w:szCs w:val="24"/>
        </w:rPr>
        <w:t>art. 27b dell'Ordinanza sui diritti politici</w:t>
      </w:r>
      <w:r w:rsidR="00E1729A">
        <w:rPr>
          <w:rFonts w:cs="Arial"/>
          <w:szCs w:val="24"/>
        </w:rPr>
        <w:t xml:space="preserve"> –</w:t>
      </w:r>
      <w:r>
        <w:rPr>
          <w:rFonts w:cs="Arial"/>
          <w:szCs w:val="24"/>
        </w:rPr>
        <w:t xml:space="preserve"> per eseguire sperimentazioni in amb</w:t>
      </w:r>
      <w:r w:rsidR="00FB0314">
        <w:rPr>
          <w:rFonts w:cs="Arial"/>
          <w:szCs w:val="24"/>
        </w:rPr>
        <w:t xml:space="preserve">ito di voto elettronico, base legale che era stata </w:t>
      </w:r>
      <w:r w:rsidR="00C5561C">
        <w:rPr>
          <w:rFonts w:cs="Arial"/>
          <w:szCs w:val="24"/>
        </w:rPr>
        <w:t>stralciata</w:t>
      </w:r>
      <w:r w:rsidR="00FB0314">
        <w:rPr>
          <w:rFonts w:cs="Arial"/>
          <w:szCs w:val="24"/>
        </w:rPr>
        <w:t xml:space="preserve"> dalla maggioranza della Commissione speciale Costituzione e diritti politici.</w:t>
      </w:r>
    </w:p>
    <w:p w:rsidR="00EE026F" w:rsidRDefault="00EE026F"/>
    <w:p w:rsidR="001602F9" w:rsidRDefault="001602F9">
      <w:r>
        <w:br w:type="page"/>
      </w:r>
    </w:p>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E1729A" w:rsidRPr="00F03CF8" w:rsidTr="005D35C5">
        <w:tc>
          <w:tcPr>
            <w:tcW w:w="4814" w:type="dxa"/>
            <w:tcBorders>
              <w:bottom w:val="single" w:sz="4" w:space="0" w:color="auto"/>
            </w:tcBorders>
          </w:tcPr>
          <w:p w:rsidR="00E1729A" w:rsidRPr="00B321A4" w:rsidRDefault="00E1729A" w:rsidP="008E48FE">
            <w:pPr>
              <w:tabs>
                <w:tab w:val="right" w:leader="dot" w:pos="9639"/>
              </w:tabs>
              <w:spacing w:before="40" w:after="40"/>
              <w:rPr>
                <w:rFonts w:cs="Arial"/>
                <w:sz w:val="22"/>
                <w:szCs w:val="22"/>
              </w:rPr>
            </w:pPr>
            <w:r w:rsidRPr="00F03CF8">
              <w:rPr>
                <w:rFonts w:cs="Arial"/>
                <w:b/>
                <w:sz w:val="22"/>
                <w:szCs w:val="22"/>
              </w:rPr>
              <w:t>Versione rapporto 7185R</w:t>
            </w:r>
          </w:p>
        </w:tc>
        <w:tc>
          <w:tcPr>
            <w:tcW w:w="4814" w:type="dxa"/>
            <w:tcBorders>
              <w:bottom w:val="single" w:sz="4" w:space="0" w:color="auto"/>
            </w:tcBorders>
          </w:tcPr>
          <w:p w:rsidR="00E1729A" w:rsidRPr="00B321A4" w:rsidRDefault="00E1729A" w:rsidP="008E48FE">
            <w:pPr>
              <w:tabs>
                <w:tab w:val="right" w:leader="dot" w:pos="9639"/>
              </w:tabs>
              <w:spacing w:before="40" w:after="40"/>
              <w:rPr>
                <w:rFonts w:cs="Arial"/>
                <w:sz w:val="22"/>
                <w:szCs w:val="22"/>
              </w:rPr>
            </w:pPr>
            <w:r w:rsidRPr="00F03CF8">
              <w:rPr>
                <w:rFonts w:cs="Arial"/>
                <w:b/>
                <w:sz w:val="22"/>
                <w:szCs w:val="22"/>
              </w:rPr>
              <w:t>Versione accolta dal Gran Consiglio</w:t>
            </w:r>
          </w:p>
        </w:tc>
      </w:tr>
      <w:tr w:rsidR="00E1729A" w:rsidRPr="00F03CF8" w:rsidTr="005D35C5">
        <w:tc>
          <w:tcPr>
            <w:tcW w:w="4814" w:type="dxa"/>
            <w:tcBorders>
              <w:top w:val="single" w:sz="4" w:space="0" w:color="auto"/>
              <w:bottom w:val="nil"/>
            </w:tcBorders>
          </w:tcPr>
          <w:p w:rsidR="00E1729A" w:rsidRPr="00F03CF8" w:rsidRDefault="00E1729A" w:rsidP="008E48FE">
            <w:pPr>
              <w:tabs>
                <w:tab w:val="right" w:leader="dot" w:pos="9639"/>
              </w:tabs>
              <w:spacing w:before="40" w:after="40"/>
              <w:rPr>
                <w:rFonts w:cs="Arial"/>
                <w:sz w:val="20"/>
                <w:u w:val="single"/>
              </w:rPr>
            </w:pPr>
            <w:r>
              <w:rPr>
                <w:rFonts w:cs="Arial"/>
                <w:sz w:val="20"/>
                <w:u w:val="single"/>
              </w:rPr>
              <w:t>Art. 24 LEDP</w:t>
            </w:r>
          </w:p>
          <w:p w:rsidR="00E1729A" w:rsidRPr="00E1729A" w:rsidRDefault="00E1729A" w:rsidP="008E48FE">
            <w:pPr>
              <w:tabs>
                <w:tab w:val="right" w:leader="dot" w:pos="9639"/>
              </w:tabs>
              <w:spacing w:after="40"/>
              <w:rPr>
                <w:rFonts w:cs="Arial"/>
                <w:i/>
                <w:sz w:val="20"/>
              </w:rPr>
            </w:pPr>
            <w:r>
              <w:rPr>
                <w:rFonts w:cs="Arial"/>
                <w:i/>
                <w:sz w:val="20"/>
              </w:rPr>
              <w:t>Abrogazione</w:t>
            </w:r>
          </w:p>
        </w:tc>
        <w:tc>
          <w:tcPr>
            <w:tcW w:w="4814" w:type="dxa"/>
            <w:tcBorders>
              <w:top w:val="single" w:sz="4" w:space="0" w:color="auto"/>
              <w:bottom w:val="nil"/>
            </w:tcBorders>
          </w:tcPr>
          <w:p w:rsidR="00E1729A" w:rsidRPr="00E1729A" w:rsidRDefault="00E1729A" w:rsidP="008E48FE">
            <w:pPr>
              <w:tabs>
                <w:tab w:val="right" w:leader="dot" w:pos="9639"/>
              </w:tabs>
              <w:spacing w:before="40" w:after="40"/>
              <w:rPr>
                <w:rFonts w:cs="Arial"/>
                <w:sz w:val="20"/>
                <w:u w:val="single"/>
              </w:rPr>
            </w:pPr>
            <w:r w:rsidRPr="00E1729A">
              <w:rPr>
                <w:rFonts w:cs="Arial"/>
                <w:sz w:val="20"/>
                <w:u w:val="single"/>
              </w:rPr>
              <w:t>Art. 24 LEDP</w:t>
            </w:r>
          </w:p>
          <w:p w:rsidR="00E1729A" w:rsidRPr="00E1729A" w:rsidRDefault="00E1729A" w:rsidP="00E1729A">
            <w:pPr>
              <w:autoSpaceDE w:val="0"/>
              <w:autoSpaceDN w:val="0"/>
              <w:adjustRightInd w:val="0"/>
              <w:rPr>
                <w:rFonts w:cs="Arial"/>
                <w:sz w:val="20"/>
                <w:highlight w:val="yellow"/>
              </w:rPr>
            </w:pPr>
            <w:r w:rsidRPr="00E1729A">
              <w:rPr>
                <w:rFonts w:cs="Arial"/>
                <w:sz w:val="20"/>
                <w:highlight w:val="yellow"/>
                <w:vertAlign w:val="superscript"/>
              </w:rPr>
              <w:t>1</w:t>
            </w:r>
            <w:r w:rsidRPr="00E1729A">
              <w:rPr>
                <w:rFonts w:cs="Arial"/>
                <w:sz w:val="20"/>
                <w:highlight w:val="yellow"/>
              </w:rPr>
              <w:t>Il Consiglio di Stato può, con l'autorizzazione del Consiglio federale e d'intesa con i Comuni interessati, ammettere la sperimentazione del voto elettronico, limitandola sotto il profilo territoriale, temporale e materiale.</w:t>
            </w:r>
          </w:p>
          <w:p w:rsidR="00E1729A" w:rsidRPr="00E1729A" w:rsidRDefault="00E1729A" w:rsidP="005D35C5">
            <w:pPr>
              <w:autoSpaceDE w:val="0"/>
              <w:autoSpaceDN w:val="0"/>
              <w:adjustRightInd w:val="0"/>
              <w:rPr>
                <w:rFonts w:cs="Arial"/>
                <w:sz w:val="20"/>
                <w:highlight w:val="yellow"/>
              </w:rPr>
            </w:pPr>
            <w:r w:rsidRPr="00E1729A">
              <w:rPr>
                <w:rFonts w:cs="Arial"/>
                <w:sz w:val="20"/>
                <w:highlight w:val="yellow"/>
                <w:vertAlign w:val="superscript"/>
              </w:rPr>
              <w:t>2</w:t>
            </w:r>
            <w:r w:rsidRPr="00E1729A">
              <w:rPr>
                <w:rFonts w:cs="Arial"/>
                <w:sz w:val="20"/>
                <w:highlight w:val="yellow"/>
              </w:rPr>
              <w:t>Il voto elettronico è ammesso se sono prese tutte le misure efficaci e adeguate volte a garantire che:</w:t>
            </w:r>
          </w:p>
          <w:p w:rsidR="00E1729A" w:rsidRPr="00E1729A" w:rsidRDefault="00E1729A" w:rsidP="005D35C5">
            <w:pPr>
              <w:tabs>
                <w:tab w:val="left" w:pos="289"/>
              </w:tabs>
              <w:autoSpaceDE w:val="0"/>
              <w:autoSpaceDN w:val="0"/>
              <w:adjustRightInd w:val="0"/>
              <w:ind w:left="289" w:hanging="283"/>
              <w:rPr>
                <w:rFonts w:cs="Arial"/>
                <w:sz w:val="20"/>
                <w:highlight w:val="yellow"/>
              </w:rPr>
            </w:pPr>
            <w:r w:rsidRPr="00E1729A">
              <w:rPr>
                <w:rFonts w:cs="Arial"/>
                <w:sz w:val="20"/>
                <w:highlight w:val="yellow"/>
              </w:rPr>
              <w:t>a)</w:t>
            </w:r>
            <w:r w:rsidRPr="00E1729A">
              <w:rPr>
                <w:rFonts w:cs="Arial"/>
                <w:sz w:val="20"/>
                <w:highlight w:val="yellow"/>
              </w:rPr>
              <w:tab/>
              <w:t>possano partecipare allo scrutinio soltanto gli aventi diritto di voto (controllo della legittimazione al voto);</w:t>
            </w:r>
          </w:p>
          <w:p w:rsidR="00E1729A" w:rsidRPr="00E1729A" w:rsidRDefault="00E1729A" w:rsidP="005D35C5">
            <w:pPr>
              <w:tabs>
                <w:tab w:val="left" w:pos="289"/>
              </w:tabs>
              <w:autoSpaceDE w:val="0"/>
              <w:autoSpaceDN w:val="0"/>
              <w:adjustRightInd w:val="0"/>
              <w:ind w:left="289" w:hanging="283"/>
              <w:rPr>
                <w:rFonts w:cs="Arial"/>
                <w:sz w:val="20"/>
                <w:highlight w:val="yellow"/>
              </w:rPr>
            </w:pPr>
            <w:r w:rsidRPr="00E1729A">
              <w:rPr>
                <w:rFonts w:cs="Arial"/>
                <w:sz w:val="20"/>
                <w:highlight w:val="yellow"/>
              </w:rPr>
              <w:t>b)</w:t>
            </w:r>
            <w:r w:rsidRPr="00E1729A">
              <w:rPr>
                <w:rFonts w:cs="Arial"/>
                <w:sz w:val="20"/>
                <w:highlight w:val="yellow"/>
              </w:rPr>
              <w:tab/>
              <w:t>ciascun avente diritto di voto disponga di un solo voto e possa votare soltanto una volta (unicità del voto);</w:t>
            </w:r>
          </w:p>
          <w:p w:rsidR="00E1729A" w:rsidRPr="00E1729A" w:rsidRDefault="00E1729A" w:rsidP="005D35C5">
            <w:pPr>
              <w:tabs>
                <w:tab w:val="left" w:pos="289"/>
              </w:tabs>
              <w:autoSpaceDE w:val="0"/>
              <w:autoSpaceDN w:val="0"/>
              <w:adjustRightInd w:val="0"/>
              <w:ind w:left="289" w:hanging="283"/>
              <w:rPr>
                <w:rFonts w:cs="Arial"/>
                <w:sz w:val="20"/>
                <w:highlight w:val="yellow"/>
              </w:rPr>
            </w:pPr>
            <w:r w:rsidRPr="00E1729A">
              <w:rPr>
                <w:rFonts w:cs="Arial"/>
                <w:sz w:val="20"/>
                <w:highlight w:val="yellow"/>
              </w:rPr>
              <w:t>c)</w:t>
            </w:r>
            <w:r w:rsidRPr="00E1729A">
              <w:rPr>
                <w:rFonts w:cs="Arial"/>
                <w:sz w:val="20"/>
                <w:highlight w:val="yellow"/>
              </w:rPr>
              <w:tab/>
              <w:t>terzi non possano intercettare, modificare o deviare in modo sistematico ed efficace voti espressi per via elettronica (garanzia dell'espressione fedele e sicura della volontà popolare);</w:t>
            </w:r>
          </w:p>
          <w:p w:rsidR="00E1729A" w:rsidRPr="00E1729A" w:rsidRDefault="00E1729A" w:rsidP="005D35C5">
            <w:pPr>
              <w:tabs>
                <w:tab w:val="left" w:pos="289"/>
              </w:tabs>
              <w:autoSpaceDE w:val="0"/>
              <w:autoSpaceDN w:val="0"/>
              <w:adjustRightInd w:val="0"/>
              <w:ind w:left="289" w:hanging="283"/>
              <w:rPr>
                <w:rFonts w:cs="Arial"/>
                <w:sz w:val="20"/>
                <w:highlight w:val="yellow"/>
              </w:rPr>
            </w:pPr>
            <w:r w:rsidRPr="00E1729A">
              <w:rPr>
                <w:rFonts w:cs="Arial"/>
                <w:sz w:val="20"/>
                <w:highlight w:val="yellow"/>
              </w:rPr>
              <w:t>d)</w:t>
            </w:r>
            <w:r w:rsidRPr="00E1729A">
              <w:rPr>
                <w:rFonts w:cs="Arial"/>
                <w:sz w:val="20"/>
                <w:highlight w:val="yellow"/>
              </w:rPr>
              <w:tab/>
              <w:t>terzi non possano venire a conoscenza del contenuto di voti espressi per via elettronica (segreto del voto);</w:t>
            </w:r>
          </w:p>
          <w:p w:rsidR="00E1729A" w:rsidRPr="00E1729A" w:rsidRDefault="00E1729A" w:rsidP="005D35C5">
            <w:pPr>
              <w:tabs>
                <w:tab w:val="left" w:pos="289"/>
              </w:tabs>
              <w:autoSpaceDE w:val="0"/>
              <w:autoSpaceDN w:val="0"/>
              <w:adjustRightInd w:val="0"/>
              <w:ind w:left="289" w:hanging="283"/>
              <w:rPr>
                <w:rFonts w:cs="Arial"/>
                <w:sz w:val="20"/>
              </w:rPr>
            </w:pPr>
            <w:r w:rsidRPr="00E1729A">
              <w:rPr>
                <w:rFonts w:cs="Arial"/>
                <w:sz w:val="20"/>
                <w:highlight w:val="yellow"/>
              </w:rPr>
              <w:t>e)</w:t>
            </w:r>
            <w:r w:rsidRPr="00E1729A">
              <w:rPr>
                <w:rFonts w:cs="Arial"/>
                <w:sz w:val="20"/>
                <w:highlight w:val="yellow"/>
              </w:rPr>
              <w:tab/>
              <w:t>possa essere escluso qualsiasi abuso sistematico (scrutinio conforme alle norme).</w:t>
            </w:r>
          </w:p>
          <w:p w:rsidR="00E1729A" w:rsidRPr="00E1729A" w:rsidRDefault="00E1729A" w:rsidP="005D35C5">
            <w:pPr>
              <w:autoSpaceDE w:val="0"/>
              <w:autoSpaceDN w:val="0"/>
              <w:adjustRightInd w:val="0"/>
              <w:rPr>
                <w:rFonts w:cs="Arial"/>
                <w:sz w:val="20"/>
                <w:highlight w:val="yellow"/>
              </w:rPr>
            </w:pPr>
            <w:r w:rsidRPr="00E1729A">
              <w:rPr>
                <w:rFonts w:cs="Arial"/>
                <w:sz w:val="20"/>
                <w:highlight w:val="yellow"/>
                <w:vertAlign w:val="superscript"/>
              </w:rPr>
              <w:t>3</w:t>
            </w:r>
            <w:r w:rsidRPr="00E1729A">
              <w:rPr>
                <w:rFonts w:cs="Arial"/>
                <w:sz w:val="20"/>
                <w:highlight w:val="yellow"/>
              </w:rPr>
              <w:t>Le disposizioni emanate dalla Confederazione in materia di voto elettronico si applicano per analogia anche alle votazioni e elezioni del diritto cantonale.</w:t>
            </w:r>
          </w:p>
          <w:p w:rsidR="00E1729A" w:rsidRPr="00F03CF8" w:rsidRDefault="00E1729A" w:rsidP="00E1729A">
            <w:pPr>
              <w:autoSpaceDE w:val="0"/>
              <w:autoSpaceDN w:val="0"/>
              <w:adjustRightInd w:val="0"/>
              <w:rPr>
                <w:rFonts w:cs="Arial"/>
                <w:sz w:val="20"/>
              </w:rPr>
            </w:pPr>
            <w:r w:rsidRPr="00E1729A">
              <w:rPr>
                <w:rFonts w:cs="Arial"/>
                <w:sz w:val="20"/>
                <w:highlight w:val="yellow"/>
                <w:vertAlign w:val="superscript"/>
              </w:rPr>
              <w:t>4</w:t>
            </w:r>
            <w:r w:rsidRPr="00E1729A">
              <w:rPr>
                <w:rFonts w:cs="Arial"/>
                <w:sz w:val="20"/>
                <w:highlight w:val="yellow"/>
              </w:rPr>
              <w:t>Il Consiglio di Stato emana le norme di applicazione. Esso può derogare alle disposizioni della presente legge laddove necessario per tenere conto delle particolarità del voto elettronico e delle disposizioni federali.</w:t>
            </w:r>
          </w:p>
        </w:tc>
      </w:tr>
    </w:tbl>
    <w:p w:rsidR="005D35C5" w:rsidRPr="00F03CF8" w:rsidRDefault="005D35C5" w:rsidP="005D35C5">
      <w:pPr>
        <w:spacing w:line="360" w:lineRule="auto"/>
      </w:pPr>
    </w:p>
    <w:p w:rsidR="005D35C5" w:rsidRPr="00B073A8" w:rsidRDefault="005D35C5" w:rsidP="005D35C5">
      <w:pPr>
        <w:pStyle w:val="Titolo3"/>
        <w:tabs>
          <w:tab w:val="left" w:pos="709"/>
        </w:tabs>
        <w:spacing w:before="0"/>
        <w:ind w:left="709" w:hanging="709"/>
        <w:rPr>
          <w:rFonts w:ascii="Arial" w:hAnsi="Arial" w:cs="Arial"/>
          <w:i/>
          <w:color w:val="auto"/>
          <w:sz w:val="22"/>
          <w:szCs w:val="22"/>
        </w:rPr>
      </w:pPr>
      <w:bookmarkStart w:id="7" w:name="_Toc529962120"/>
      <w:r w:rsidRPr="00B073A8">
        <w:rPr>
          <w:rFonts w:ascii="Arial" w:hAnsi="Arial" w:cs="Arial"/>
          <w:i/>
          <w:color w:val="auto"/>
          <w:sz w:val="22"/>
          <w:szCs w:val="22"/>
        </w:rPr>
        <w:t>2.1.3</w:t>
      </w:r>
      <w:r w:rsidRPr="00B073A8">
        <w:rPr>
          <w:rFonts w:ascii="Arial" w:hAnsi="Arial" w:cs="Arial"/>
          <w:i/>
          <w:color w:val="auto"/>
          <w:sz w:val="22"/>
          <w:szCs w:val="22"/>
        </w:rPr>
        <w:tab/>
        <w:t>Emendamento del gruppo PLR in merito alla questione del ruolo del primo proponente (</w:t>
      </w:r>
      <w:r w:rsidR="00FB0314" w:rsidRPr="00B073A8">
        <w:rPr>
          <w:rFonts w:ascii="Arial" w:hAnsi="Arial" w:cs="Arial"/>
          <w:i/>
          <w:color w:val="auto"/>
          <w:sz w:val="22"/>
          <w:szCs w:val="22"/>
        </w:rPr>
        <w:t xml:space="preserve">artt. 31 cpv. 1, 47 cpv. 1, 50 cpv. </w:t>
      </w:r>
      <w:r w:rsidR="00547F86" w:rsidRPr="00B073A8">
        <w:rPr>
          <w:rFonts w:ascii="Arial" w:hAnsi="Arial" w:cs="Arial"/>
          <w:i/>
          <w:color w:val="auto"/>
          <w:sz w:val="22"/>
          <w:szCs w:val="22"/>
        </w:rPr>
        <w:t>5</w:t>
      </w:r>
      <w:r w:rsidR="00FB0314" w:rsidRPr="00B073A8">
        <w:rPr>
          <w:rFonts w:ascii="Arial" w:hAnsi="Arial" w:cs="Arial"/>
          <w:i/>
          <w:color w:val="auto"/>
          <w:sz w:val="22"/>
          <w:szCs w:val="22"/>
        </w:rPr>
        <w:t xml:space="preserve">, 51, 58 cpv. 1, 61 </w:t>
      </w:r>
      <w:proofErr w:type="spellStart"/>
      <w:r w:rsidR="00FB0314" w:rsidRPr="00B073A8">
        <w:rPr>
          <w:rFonts w:ascii="Arial" w:hAnsi="Arial" w:cs="Arial"/>
          <w:i/>
          <w:color w:val="auto"/>
          <w:sz w:val="22"/>
          <w:szCs w:val="22"/>
        </w:rPr>
        <w:t>cpvv</w:t>
      </w:r>
      <w:proofErr w:type="spellEnd"/>
      <w:r w:rsidR="00FB0314" w:rsidRPr="00B073A8">
        <w:rPr>
          <w:rFonts w:ascii="Arial" w:hAnsi="Arial" w:cs="Arial"/>
          <w:i/>
          <w:color w:val="auto"/>
          <w:sz w:val="22"/>
          <w:szCs w:val="22"/>
        </w:rPr>
        <w:t xml:space="preserve">. 2 e 4, </w:t>
      </w:r>
      <w:r w:rsidR="00FB0314" w:rsidRPr="00B073A8">
        <w:rPr>
          <w:rFonts w:ascii="Arial" w:hAnsi="Arial" w:cs="Arial"/>
          <w:i/>
          <w:color w:val="auto"/>
          <w:sz w:val="22"/>
          <w:szCs w:val="22"/>
        </w:rPr>
        <w:br/>
        <w:t>67 cpv. 1, 68</w:t>
      </w:r>
      <w:r w:rsidR="0091518E" w:rsidRPr="00B073A8">
        <w:rPr>
          <w:rFonts w:ascii="Arial" w:hAnsi="Arial" w:cs="Arial"/>
          <w:i/>
          <w:color w:val="auto"/>
          <w:sz w:val="22"/>
          <w:szCs w:val="22"/>
        </w:rPr>
        <w:t xml:space="preserve"> </w:t>
      </w:r>
      <w:proofErr w:type="spellStart"/>
      <w:r w:rsidR="0091518E" w:rsidRPr="00B073A8">
        <w:rPr>
          <w:rFonts w:ascii="Arial" w:hAnsi="Arial" w:cs="Arial"/>
          <w:i/>
          <w:color w:val="auto"/>
          <w:sz w:val="22"/>
          <w:szCs w:val="22"/>
        </w:rPr>
        <w:t>cpvv</w:t>
      </w:r>
      <w:proofErr w:type="spellEnd"/>
      <w:r w:rsidR="0091518E" w:rsidRPr="00B073A8">
        <w:rPr>
          <w:rFonts w:ascii="Arial" w:hAnsi="Arial" w:cs="Arial"/>
          <w:i/>
          <w:color w:val="auto"/>
          <w:sz w:val="22"/>
          <w:szCs w:val="22"/>
        </w:rPr>
        <w:t>. 1 e 2,</w:t>
      </w:r>
      <w:r w:rsidR="00FB0314" w:rsidRPr="00B073A8">
        <w:rPr>
          <w:rFonts w:ascii="Arial" w:hAnsi="Arial" w:cs="Arial"/>
          <w:i/>
          <w:color w:val="auto"/>
          <w:sz w:val="22"/>
          <w:szCs w:val="22"/>
        </w:rPr>
        <w:t xml:space="preserve"> 81 </w:t>
      </w:r>
      <w:proofErr w:type="spellStart"/>
      <w:r w:rsidR="00FB0314" w:rsidRPr="00B073A8">
        <w:rPr>
          <w:rFonts w:ascii="Arial" w:hAnsi="Arial" w:cs="Arial"/>
          <w:i/>
          <w:color w:val="auto"/>
          <w:sz w:val="22"/>
          <w:szCs w:val="22"/>
        </w:rPr>
        <w:t>cpvv</w:t>
      </w:r>
      <w:proofErr w:type="spellEnd"/>
      <w:r w:rsidR="00FB0314" w:rsidRPr="00B073A8">
        <w:rPr>
          <w:rFonts w:ascii="Arial" w:hAnsi="Arial" w:cs="Arial"/>
          <w:i/>
          <w:color w:val="auto"/>
          <w:sz w:val="22"/>
          <w:szCs w:val="22"/>
        </w:rPr>
        <w:t>. 4 e 5 LEDP</w:t>
      </w:r>
      <w:r w:rsidRPr="00B073A8">
        <w:rPr>
          <w:rFonts w:ascii="Arial" w:hAnsi="Arial" w:cs="Arial"/>
          <w:i/>
          <w:color w:val="auto"/>
          <w:sz w:val="22"/>
          <w:szCs w:val="22"/>
        </w:rPr>
        <w:t>)</w:t>
      </w:r>
      <w:bookmarkEnd w:id="7"/>
    </w:p>
    <w:p w:rsidR="00FB0314" w:rsidRDefault="00FB0314" w:rsidP="00FB0314">
      <w:pPr>
        <w:tabs>
          <w:tab w:val="right" w:leader="dot" w:pos="9639"/>
        </w:tabs>
        <w:spacing w:before="120"/>
        <w:rPr>
          <w:rFonts w:cs="Arial"/>
          <w:szCs w:val="24"/>
        </w:rPr>
      </w:pPr>
      <w:r>
        <w:rPr>
          <w:rFonts w:cs="Arial"/>
          <w:szCs w:val="24"/>
        </w:rPr>
        <w:t>La maggioranza della Commissione speciale Costituzione e diritti politici aveva</w:t>
      </w:r>
      <w:r w:rsidRPr="00FB0314">
        <w:rPr>
          <w:rFonts w:cs="Arial"/>
          <w:szCs w:val="24"/>
        </w:rPr>
        <w:t xml:space="preserve"> reputa</w:t>
      </w:r>
      <w:r>
        <w:rPr>
          <w:rFonts w:cs="Arial"/>
          <w:szCs w:val="24"/>
        </w:rPr>
        <w:t>to</w:t>
      </w:r>
      <w:r w:rsidRPr="00FB0314">
        <w:rPr>
          <w:rFonts w:cs="Arial"/>
          <w:szCs w:val="24"/>
        </w:rPr>
        <w:t xml:space="preserve"> opportuno concentrare qualsiasi</w:t>
      </w:r>
      <w:r>
        <w:rPr>
          <w:rFonts w:cs="Arial"/>
          <w:szCs w:val="24"/>
        </w:rPr>
        <w:t xml:space="preserve"> </w:t>
      </w:r>
      <w:r w:rsidRPr="00FB0314">
        <w:rPr>
          <w:rFonts w:cs="Arial"/>
          <w:szCs w:val="24"/>
        </w:rPr>
        <w:t>potere nelle mani del rappresentante dei proponenti</w:t>
      </w:r>
      <w:r>
        <w:rPr>
          <w:rFonts w:cs="Arial"/>
          <w:szCs w:val="24"/>
        </w:rPr>
        <w:t>.</w:t>
      </w:r>
    </w:p>
    <w:p w:rsidR="005D35C5" w:rsidRDefault="005D35C5" w:rsidP="005D35C5">
      <w:pPr>
        <w:tabs>
          <w:tab w:val="right" w:leader="dot" w:pos="9639"/>
        </w:tabs>
        <w:spacing w:before="120"/>
        <w:rPr>
          <w:rFonts w:cs="Arial"/>
          <w:sz w:val="22"/>
          <w:szCs w:val="22"/>
        </w:rPr>
      </w:pPr>
      <w:r>
        <w:rPr>
          <w:rFonts w:cs="Arial"/>
          <w:szCs w:val="24"/>
        </w:rPr>
        <w:t xml:space="preserve">L'emendamento del gruppo PLR, approvato a maggioranza dal </w:t>
      </w:r>
      <w:r w:rsidR="00FB0314">
        <w:rPr>
          <w:rFonts w:cs="Arial"/>
          <w:szCs w:val="24"/>
        </w:rPr>
        <w:t>Gran Consiglio</w:t>
      </w:r>
      <w:r>
        <w:rPr>
          <w:rFonts w:cs="Arial"/>
          <w:szCs w:val="24"/>
        </w:rPr>
        <w:t xml:space="preserve">, ha </w:t>
      </w:r>
      <w:r w:rsidR="00FB0314">
        <w:rPr>
          <w:rFonts w:cs="Arial"/>
          <w:szCs w:val="24"/>
        </w:rPr>
        <w:t>ristabilito</w:t>
      </w:r>
      <w:r>
        <w:rPr>
          <w:rFonts w:cs="Arial"/>
          <w:szCs w:val="24"/>
        </w:rPr>
        <w:t xml:space="preserve"> la </w:t>
      </w:r>
      <w:r w:rsidR="00FB0314">
        <w:rPr>
          <w:rFonts w:cs="Arial"/>
          <w:szCs w:val="24"/>
        </w:rPr>
        <w:t>versione proposta dal Consiglio di Stato.</w:t>
      </w:r>
    </w:p>
    <w:p w:rsidR="005D35C5" w:rsidRDefault="005D35C5" w:rsidP="005D35C5">
      <w:pPr>
        <w:tabs>
          <w:tab w:val="right" w:leader="dot" w:pos="9639"/>
        </w:tabs>
        <w:rPr>
          <w:rFonts w:cs="Arial"/>
          <w:sz w:val="22"/>
          <w:szCs w:val="22"/>
        </w:rPr>
      </w:pPr>
    </w:p>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FB0314" w:rsidRPr="00F03CF8" w:rsidTr="008E48FE">
        <w:tc>
          <w:tcPr>
            <w:tcW w:w="4814" w:type="dxa"/>
            <w:tcBorders>
              <w:bottom w:val="single" w:sz="4" w:space="0" w:color="auto"/>
            </w:tcBorders>
          </w:tcPr>
          <w:p w:rsidR="00FB0314" w:rsidRPr="00B321A4" w:rsidRDefault="00FB0314" w:rsidP="008E48FE">
            <w:pPr>
              <w:tabs>
                <w:tab w:val="right" w:leader="dot" w:pos="9639"/>
              </w:tabs>
              <w:spacing w:before="40" w:after="40"/>
              <w:rPr>
                <w:rFonts w:cs="Arial"/>
                <w:sz w:val="22"/>
                <w:szCs w:val="22"/>
              </w:rPr>
            </w:pPr>
            <w:r w:rsidRPr="00F03CF8">
              <w:rPr>
                <w:rFonts w:cs="Arial"/>
                <w:b/>
                <w:sz w:val="22"/>
                <w:szCs w:val="22"/>
              </w:rPr>
              <w:t>Versione rapporto 7185R</w:t>
            </w:r>
          </w:p>
        </w:tc>
        <w:tc>
          <w:tcPr>
            <w:tcW w:w="4814" w:type="dxa"/>
            <w:tcBorders>
              <w:bottom w:val="single" w:sz="4" w:space="0" w:color="auto"/>
            </w:tcBorders>
          </w:tcPr>
          <w:p w:rsidR="00FB0314" w:rsidRPr="00B321A4" w:rsidRDefault="00FB0314" w:rsidP="008E48FE">
            <w:pPr>
              <w:tabs>
                <w:tab w:val="right" w:leader="dot" w:pos="9639"/>
              </w:tabs>
              <w:spacing w:before="40" w:after="40"/>
              <w:rPr>
                <w:rFonts w:cs="Arial"/>
                <w:sz w:val="22"/>
                <w:szCs w:val="22"/>
              </w:rPr>
            </w:pPr>
            <w:r w:rsidRPr="00F03CF8">
              <w:rPr>
                <w:rFonts w:cs="Arial"/>
                <w:b/>
                <w:sz w:val="22"/>
                <w:szCs w:val="22"/>
              </w:rPr>
              <w:t>Versione accolta dal Gran Consiglio</w:t>
            </w:r>
          </w:p>
        </w:tc>
      </w:tr>
      <w:tr w:rsidR="00FB0314" w:rsidRPr="00F03CF8" w:rsidTr="001602F9">
        <w:tc>
          <w:tcPr>
            <w:tcW w:w="4814" w:type="dxa"/>
            <w:tcBorders>
              <w:top w:val="single" w:sz="4" w:space="0" w:color="auto"/>
              <w:bottom w:val="single" w:sz="4" w:space="0" w:color="auto"/>
            </w:tcBorders>
          </w:tcPr>
          <w:p w:rsidR="00FB0314" w:rsidRPr="00F03CF8" w:rsidRDefault="00FB0314" w:rsidP="008E48FE">
            <w:pPr>
              <w:tabs>
                <w:tab w:val="right" w:leader="dot" w:pos="9639"/>
              </w:tabs>
              <w:spacing w:before="40" w:after="40"/>
              <w:rPr>
                <w:rFonts w:cs="Arial"/>
                <w:sz w:val="20"/>
                <w:u w:val="single"/>
              </w:rPr>
            </w:pPr>
            <w:r>
              <w:rPr>
                <w:rFonts w:cs="Arial"/>
                <w:sz w:val="20"/>
                <w:u w:val="single"/>
              </w:rPr>
              <w:t>Art. 31 cpv. 1 LEDP</w:t>
            </w:r>
          </w:p>
          <w:p w:rsidR="00FB0314" w:rsidRPr="00FB0314" w:rsidRDefault="00FB0314" w:rsidP="00547F86">
            <w:pPr>
              <w:tabs>
                <w:tab w:val="right" w:leader="dot" w:pos="9639"/>
              </w:tabs>
              <w:spacing w:after="40"/>
              <w:rPr>
                <w:rFonts w:cs="Arial"/>
                <w:sz w:val="20"/>
              </w:rPr>
            </w:pPr>
            <w:r w:rsidRPr="00FB0314">
              <w:rPr>
                <w:rFonts w:cs="Arial"/>
                <w:sz w:val="20"/>
                <w:vertAlign w:val="superscript"/>
              </w:rPr>
              <w:t>1</w:t>
            </w:r>
            <w:r w:rsidR="00547F86" w:rsidRPr="00547F86">
              <w:rPr>
                <w:rFonts w:cs="Arial"/>
                <w:sz w:val="20"/>
              </w:rPr>
              <w:t>In caso di elezione, il rappresentante dei proponenti di ciascuna lista o</w:t>
            </w:r>
            <w:r w:rsidR="00547F86">
              <w:rPr>
                <w:rFonts w:cs="Arial"/>
                <w:sz w:val="20"/>
              </w:rPr>
              <w:t xml:space="preserve"> </w:t>
            </w:r>
            <w:r w:rsidR="00547F86" w:rsidRPr="00547F86">
              <w:rPr>
                <w:rFonts w:cs="Arial"/>
                <w:sz w:val="20"/>
              </w:rPr>
              <w:t>candidatura ha diritto di designare un delegato che assiste alle attività</w:t>
            </w:r>
            <w:r w:rsidR="00547F86">
              <w:rPr>
                <w:rFonts w:cs="Arial"/>
                <w:sz w:val="20"/>
              </w:rPr>
              <w:t xml:space="preserve"> </w:t>
            </w:r>
            <w:r w:rsidR="00547F86" w:rsidRPr="00547F86">
              <w:rPr>
                <w:rFonts w:cs="Arial"/>
                <w:sz w:val="20"/>
              </w:rPr>
              <w:t>dell'ufficio elettorale e un supplente.</w:t>
            </w:r>
          </w:p>
        </w:tc>
        <w:tc>
          <w:tcPr>
            <w:tcW w:w="4814" w:type="dxa"/>
            <w:tcBorders>
              <w:top w:val="single" w:sz="4" w:space="0" w:color="auto"/>
              <w:bottom w:val="single" w:sz="4" w:space="0" w:color="auto"/>
            </w:tcBorders>
          </w:tcPr>
          <w:p w:rsidR="00FB0314" w:rsidRDefault="00FB0314" w:rsidP="00FB0314">
            <w:pPr>
              <w:tabs>
                <w:tab w:val="right" w:leader="dot" w:pos="9639"/>
              </w:tabs>
              <w:spacing w:before="40" w:after="40"/>
              <w:rPr>
                <w:rFonts w:cs="Arial"/>
                <w:sz w:val="20"/>
              </w:rPr>
            </w:pPr>
            <w:r>
              <w:rPr>
                <w:rFonts w:cs="Arial"/>
                <w:sz w:val="20"/>
                <w:u w:val="single"/>
              </w:rPr>
              <w:t>Art. 30 cpv. 1 LEDP</w:t>
            </w:r>
          </w:p>
          <w:p w:rsidR="00FB0314" w:rsidRPr="00FB0314" w:rsidRDefault="00FB0314" w:rsidP="00FB0314">
            <w:pPr>
              <w:tabs>
                <w:tab w:val="right" w:leader="dot" w:pos="9639"/>
              </w:tabs>
              <w:spacing w:before="40" w:after="40"/>
              <w:rPr>
                <w:rFonts w:cs="Arial"/>
                <w:sz w:val="20"/>
              </w:rPr>
            </w:pPr>
            <w:r w:rsidRPr="00FB0314">
              <w:rPr>
                <w:rFonts w:cs="Arial"/>
                <w:sz w:val="20"/>
                <w:vertAlign w:val="superscript"/>
              </w:rPr>
              <w:t>1</w:t>
            </w:r>
            <w:r w:rsidRPr="00FB0314">
              <w:rPr>
                <w:rFonts w:cs="Arial"/>
                <w:sz w:val="20"/>
              </w:rPr>
              <w:t xml:space="preserve">In caso di elezione, </w:t>
            </w:r>
            <w:r w:rsidRPr="00547F86">
              <w:rPr>
                <w:rFonts w:cs="Arial"/>
                <w:sz w:val="20"/>
                <w:highlight w:val="yellow"/>
              </w:rPr>
              <w:t>i proponenti</w:t>
            </w:r>
            <w:r w:rsidRPr="00FB0314">
              <w:rPr>
                <w:rFonts w:cs="Arial"/>
                <w:sz w:val="20"/>
              </w:rPr>
              <w:t xml:space="preserve"> di ciascuna lista o candidatura </w:t>
            </w:r>
            <w:r w:rsidRPr="00547F86">
              <w:rPr>
                <w:rFonts w:cs="Arial"/>
                <w:sz w:val="20"/>
                <w:highlight w:val="yellow"/>
              </w:rPr>
              <w:t>hanno</w:t>
            </w:r>
            <w:r w:rsidRPr="00FB0314">
              <w:rPr>
                <w:rFonts w:cs="Arial"/>
                <w:sz w:val="20"/>
              </w:rPr>
              <w:t xml:space="preserve"> diritto di designare un delegato che partecipa alle attività dell'ufficio elettorale e un supplente.</w:t>
            </w:r>
          </w:p>
        </w:tc>
      </w:tr>
      <w:tr w:rsidR="00FB0314" w:rsidRPr="00F03CF8" w:rsidTr="001602F9">
        <w:tc>
          <w:tcPr>
            <w:tcW w:w="4814" w:type="dxa"/>
            <w:tcBorders>
              <w:top w:val="single" w:sz="4" w:space="0" w:color="auto"/>
              <w:bottom w:val="nil"/>
            </w:tcBorders>
          </w:tcPr>
          <w:p w:rsidR="00547F86" w:rsidRPr="00F03CF8" w:rsidRDefault="00547F86" w:rsidP="00547F86">
            <w:pPr>
              <w:tabs>
                <w:tab w:val="right" w:leader="dot" w:pos="9639"/>
              </w:tabs>
              <w:spacing w:before="40" w:after="40"/>
              <w:rPr>
                <w:rFonts w:cs="Arial"/>
                <w:sz w:val="20"/>
                <w:u w:val="single"/>
              </w:rPr>
            </w:pPr>
            <w:r>
              <w:rPr>
                <w:rFonts w:cs="Arial"/>
                <w:sz w:val="20"/>
                <w:u w:val="single"/>
              </w:rPr>
              <w:t>Art. 47 cpv. 1 LEDP</w:t>
            </w:r>
          </w:p>
          <w:p w:rsidR="00FB0314" w:rsidRDefault="00547F86" w:rsidP="00547F86">
            <w:pPr>
              <w:tabs>
                <w:tab w:val="right" w:leader="dot" w:pos="9639"/>
              </w:tabs>
              <w:spacing w:before="40" w:after="40"/>
              <w:rPr>
                <w:rFonts w:cs="Arial"/>
                <w:sz w:val="20"/>
                <w:u w:val="single"/>
              </w:rPr>
            </w:pPr>
            <w:r w:rsidRPr="00FB0314">
              <w:rPr>
                <w:rFonts w:cs="Arial"/>
                <w:sz w:val="20"/>
                <w:vertAlign w:val="superscript"/>
              </w:rPr>
              <w:t>1</w:t>
            </w:r>
            <w:r w:rsidRPr="00547F86">
              <w:rPr>
                <w:rFonts w:cs="Arial"/>
                <w:sz w:val="20"/>
              </w:rPr>
              <w:t>Il primo proponente è il rappresentante autorizzato ad agire e firmare in</w:t>
            </w:r>
            <w:r>
              <w:rPr>
                <w:rFonts w:cs="Arial"/>
                <w:sz w:val="20"/>
              </w:rPr>
              <w:t xml:space="preserve"> </w:t>
            </w:r>
            <w:r w:rsidRPr="00547F86">
              <w:rPr>
                <w:rFonts w:cs="Arial"/>
                <w:sz w:val="20"/>
              </w:rPr>
              <w:t>nome dei proponenti e a ricevere le comunicazioni ufficiali.</w:t>
            </w:r>
          </w:p>
        </w:tc>
        <w:tc>
          <w:tcPr>
            <w:tcW w:w="4814" w:type="dxa"/>
            <w:tcBorders>
              <w:top w:val="single" w:sz="4" w:space="0" w:color="auto"/>
              <w:bottom w:val="nil"/>
            </w:tcBorders>
          </w:tcPr>
          <w:p w:rsidR="00547F86" w:rsidRPr="00547F86" w:rsidRDefault="00547F86" w:rsidP="00547F86">
            <w:pPr>
              <w:tabs>
                <w:tab w:val="right" w:leader="dot" w:pos="9639"/>
              </w:tabs>
              <w:spacing w:before="40" w:after="40"/>
              <w:rPr>
                <w:rFonts w:cs="Arial"/>
                <w:sz w:val="20"/>
                <w:u w:val="single"/>
              </w:rPr>
            </w:pPr>
            <w:r w:rsidRPr="00547F86">
              <w:rPr>
                <w:rFonts w:cs="Arial"/>
                <w:sz w:val="20"/>
                <w:u w:val="single"/>
              </w:rPr>
              <w:t>Art. 46 cpv. 1 LEDP</w:t>
            </w:r>
          </w:p>
          <w:p w:rsidR="00FB0314" w:rsidRPr="00F03CF8" w:rsidRDefault="00547F86" w:rsidP="00547F86">
            <w:pPr>
              <w:autoSpaceDE w:val="0"/>
              <w:autoSpaceDN w:val="0"/>
              <w:adjustRightInd w:val="0"/>
              <w:rPr>
                <w:rFonts w:cs="Arial"/>
                <w:sz w:val="20"/>
              </w:rPr>
            </w:pPr>
            <w:r w:rsidRPr="00547F86">
              <w:rPr>
                <w:rFonts w:cs="Arial"/>
                <w:sz w:val="20"/>
                <w:vertAlign w:val="superscript"/>
              </w:rPr>
              <w:t>1</w:t>
            </w:r>
            <w:r w:rsidRPr="00547F86">
              <w:rPr>
                <w:rFonts w:cs="Arial"/>
                <w:sz w:val="20"/>
              </w:rPr>
              <w:t>Il primo proponente è il rappresentante autorizzato ad agire e firmare in nome dei proponenti e a ricevere le comunicazioni ufficiali</w:t>
            </w:r>
            <w:r w:rsidRPr="00547F86">
              <w:rPr>
                <w:spacing w:val="2"/>
                <w:sz w:val="20"/>
                <w:highlight w:val="yellow"/>
              </w:rPr>
              <w:t>, riservate le eccezioni stabilite dalla legge</w:t>
            </w:r>
            <w:r>
              <w:rPr>
                <w:spacing w:val="2"/>
                <w:sz w:val="20"/>
              </w:rPr>
              <w:t>.</w:t>
            </w:r>
          </w:p>
        </w:tc>
      </w:tr>
    </w:tbl>
    <w:p w:rsidR="001602F9" w:rsidRDefault="001602F9">
      <w:r>
        <w:br w:type="page"/>
      </w:r>
    </w:p>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547F86" w:rsidRPr="00F03CF8" w:rsidTr="001602F9">
        <w:tc>
          <w:tcPr>
            <w:tcW w:w="4814" w:type="dxa"/>
            <w:tcBorders>
              <w:top w:val="nil"/>
              <w:bottom w:val="single" w:sz="4" w:space="0" w:color="auto"/>
            </w:tcBorders>
          </w:tcPr>
          <w:p w:rsidR="00547F86" w:rsidRPr="00F03CF8" w:rsidRDefault="00547F86" w:rsidP="00547F86">
            <w:pPr>
              <w:tabs>
                <w:tab w:val="right" w:leader="dot" w:pos="9639"/>
              </w:tabs>
              <w:spacing w:before="40" w:after="40"/>
              <w:rPr>
                <w:rFonts w:cs="Arial"/>
                <w:sz w:val="20"/>
                <w:u w:val="single"/>
              </w:rPr>
            </w:pPr>
            <w:r>
              <w:rPr>
                <w:rFonts w:cs="Arial"/>
                <w:sz w:val="20"/>
                <w:u w:val="single"/>
              </w:rPr>
              <w:t>Art. 50 cpv. 5 LEDP</w:t>
            </w:r>
          </w:p>
          <w:p w:rsidR="00547F86" w:rsidRDefault="0018386A" w:rsidP="0018386A">
            <w:pPr>
              <w:tabs>
                <w:tab w:val="right" w:leader="dot" w:pos="9639"/>
              </w:tabs>
              <w:spacing w:after="40"/>
              <w:rPr>
                <w:rFonts w:cs="Arial"/>
                <w:sz w:val="20"/>
                <w:u w:val="single"/>
              </w:rPr>
            </w:pPr>
            <w:r>
              <w:rPr>
                <w:rFonts w:cs="Arial"/>
                <w:sz w:val="20"/>
                <w:vertAlign w:val="superscript"/>
              </w:rPr>
              <w:t>5</w:t>
            </w:r>
            <w:r w:rsidRPr="0018386A">
              <w:rPr>
                <w:rFonts w:cs="Arial"/>
                <w:sz w:val="20"/>
              </w:rPr>
              <w:t>Nelle elezioni con il sistema proporzionale, nel caso di presentazione di una</w:t>
            </w:r>
            <w:r>
              <w:rPr>
                <w:rFonts w:cs="Arial"/>
                <w:sz w:val="20"/>
              </w:rPr>
              <w:t xml:space="preserve"> </w:t>
            </w:r>
            <w:r w:rsidRPr="0018386A">
              <w:rPr>
                <w:rFonts w:cs="Arial"/>
                <w:sz w:val="20"/>
              </w:rPr>
              <w:t>sola proposta con un numero di candidati inferiore ai seggi da attribuire, il</w:t>
            </w:r>
            <w:r>
              <w:rPr>
                <w:rFonts w:cs="Arial"/>
                <w:sz w:val="20"/>
              </w:rPr>
              <w:t xml:space="preserve"> </w:t>
            </w:r>
            <w:r w:rsidRPr="0018386A">
              <w:rPr>
                <w:rFonts w:cs="Arial"/>
                <w:sz w:val="20"/>
              </w:rPr>
              <w:t>rappresentante dei proponenti può completare la proposta entro il termine di</w:t>
            </w:r>
            <w:r>
              <w:rPr>
                <w:rFonts w:cs="Arial"/>
                <w:sz w:val="20"/>
              </w:rPr>
              <w:t xml:space="preserve"> </w:t>
            </w:r>
            <w:r w:rsidRPr="0018386A">
              <w:rPr>
                <w:rFonts w:cs="Arial"/>
                <w:sz w:val="20"/>
              </w:rPr>
              <w:t>quindici giorni; devono essere allegati i documenti di cui all'articolo 48</w:t>
            </w:r>
            <w:r>
              <w:rPr>
                <w:rFonts w:cs="Arial"/>
                <w:sz w:val="20"/>
              </w:rPr>
              <w:t xml:space="preserve"> </w:t>
            </w:r>
            <w:r w:rsidRPr="0018386A">
              <w:rPr>
                <w:rFonts w:cs="Arial"/>
                <w:sz w:val="20"/>
              </w:rPr>
              <w:t>capoverso 3; se la proposta non è completata, è fissata una nuova data</w:t>
            </w:r>
            <w:r>
              <w:rPr>
                <w:rFonts w:cs="Arial"/>
                <w:sz w:val="20"/>
              </w:rPr>
              <w:t xml:space="preserve"> </w:t>
            </w:r>
            <w:r w:rsidRPr="0018386A">
              <w:rPr>
                <w:rFonts w:cs="Arial"/>
                <w:sz w:val="20"/>
              </w:rPr>
              <w:t>secondo la procedura per l'elezione prorogata.</w:t>
            </w:r>
          </w:p>
        </w:tc>
        <w:tc>
          <w:tcPr>
            <w:tcW w:w="4814" w:type="dxa"/>
            <w:tcBorders>
              <w:top w:val="nil"/>
              <w:bottom w:val="single" w:sz="4" w:space="0" w:color="auto"/>
            </w:tcBorders>
          </w:tcPr>
          <w:p w:rsidR="0018386A" w:rsidRPr="00F03CF8" w:rsidRDefault="0018386A" w:rsidP="0018386A">
            <w:pPr>
              <w:tabs>
                <w:tab w:val="right" w:leader="dot" w:pos="9639"/>
              </w:tabs>
              <w:spacing w:before="40" w:after="40"/>
              <w:rPr>
                <w:rFonts w:cs="Arial"/>
                <w:sz w:val="20"/>
                <w:u w:val="single"/>
              </w:rPr>
            </w:pPr>
            <w:r>
              <w:rPr>
                <w:rFonts w:cs="Arial"/>
                <w:sz w:val="20"/>
                <w:u w:val="single"/>
              </w:rPr>
              <w:t>Art. 49 cpv. 5 LEDP</w:t>
            </w:r>
          </w:p>
          <w:p w:rsidR="00547F86" w:rsidRPr="00547F86" w:rsidRDefault="0018386A" w:rsidP="0018386A">
            <w:pPr>
              <w:tabs>
                <w:tab w:val="right" w:leader="dot" w:pos="9639"/>
              </w:tabs>
              <w:spacing w:after="40"/>
              <w:rPr>
                <w:rFonts w:cs="Arial"/>
                <w:sz w:val="20"/>
                <w:u w:val="single"/>
              </w:rPr>
            </w:pPr>
            <w:r>
              <w:rPr>
                <w:rFonts w:cs="Arial"/>
                <w:sz w:val="20"/>
                <w:vertAlign w:val="superscript"/>
              </w:rPr>
              <w:t>5</w:t>
            </w:r>
            <w:r w:rsidRPr="0018386A">
              <w:rPr>
                <w:rFonts w:cs="Arial"/>
                <w:sz w:val="20"/>
              </w:rPr>
              <w:t>Nelle elezioni con il sistema proporzionale, nel caso di presentazione di una</w:t>
            </w:r>
            <w:r>
              <w:rPr>
                <w:rFonts w:cs="Arial"/>
                <w:sz w:val="20"/>
              </w:rPr>
              <w:t xml:space="preserve"> </w:t>
            </w:r>
            <w:r w:rsidRPr="0018386A">
              <w:rPr>
                <w:rFonts w:cs="Arial"/>
                <w:sz w:val="20"/>
              </w:rPr>
              <w:t xml:space="preserve">sola proposta con un numero di candidati inferiore ai seggi da attribuire, </w:t>
            </w:r>
            <w:r w:rsidRPr="0018386A">
              <w:rPr>
                <w:rFonts w:cs="Arial"/>
                <w:sz w:val="20"/>
                <w:highlight w:val="yellow"/>
              </w:rPr>
              <w:t>tre quinti</w:t>
            </w:r>
            <w:r w:rsidRPr="0018386A">
              <w:rPr>
                <w:rFonts w:cs="Arial"/>
                <w:sz w:val="20"/>
              </w:rPr>
              <w:t xml:space="preserve"> dei proponenti </w:t>
            </w:r>
            <w:r w:rsidRPr="0018386A">
              <w:rPr>
                <w:rFonts w:cs="Arial"/>
                <w:sz w:val="20"/>
                <w:highlight w:val="yellow"/>
              </w:rPr>
              <w:t>possono</w:t>
            </w:r>
            <w:r w:rsidRPr="0018386A">
              <w:rPr>
                <w:rFonts w:cs="Arial"/>
                <w:sz w:val="20"/>
              </w:rPr>
              <w:t xml:space="preserve"> completare la proposta entro il termine di</w:t>
            </w:r>
            <w:r>
              <w:rPr>
                <w:rFonts w:cs="Arial"/>
                <w:sz w:val="20"/>
              </w:rPr>
              <w:t xml:space="preserve"> </w:t>
            </w:r>
            <w:r w:rsidRPr="0018386A">
              <w:rPr>
                <w:rFonts w:cs="Arial"/>
                <w:sz w:val="20"/>
              </w:rPr>
              <w:t>quindici giorni; devono essere allegati i documenti di cui all'articolo 4</w:t>
            </w:r>
            <w:r>
              <w:rPr>
                <w:rFonts w:cs="Arial"/>
                <w:sz w:val="20"/>
              </w:rPr>
              <w:t xml:space="preserve">7 </w:t>
            </w:r>
            <w:r w:rsidRPr="0018386A">
              <w:rPr>
                <w:rFonts w:cs="Arial"/>
                <w:sz w:val="20"/>
              </w:rPr>
              <w:t>capoverso 3; se la proposta non è completata, è fissata una nuova data</w:t>
            </w:r>
            <w:r>
              <w:rPr>
                <w:rFonts w:cs="Arial"/>
                <w:sz w:val="20"/>
              </w:rPr>
              <w:t xml:space="preserve"> </w:t>
            </w:r>
            <w:r w:rsidRPr="0018386A">
              <w:rPr>
                <w:rFonts w:cs="Arial"/>
                <w:sz w:val="20"/>
              </w:rPr>
              <w:t>secondo la procedura per l'elezione prorogata.</w:t>
            </w:r>
          </w:p>
        </w:tc>
      </w:tr>
      <w:tr w:rsidR="0018386A" w:rsidRPr="00F03CF8" w:rsidTr="0018386A">
        <w:tc>
          <w:tcPr>
            <w:tcW w:w="4814" w:type="dxa"/>
            <w:tcBorders>
              <w:top w:val="single" w:sz="4" w:space="0" w:color="auto"/>
              <w:bottom w:val="single" w:sz="4" w:space="0" w:color="auto"/>
            </w:tcBorders>
          </w:tcPr>
          <w:p w:rsidR="0018386A" w:rsidRDefault="0018386A" w:rsidP="00547F86">
            <w:pPr>
              <w:tabs>
                <w:tab w:val="right" w:leader="dot" w:pos="9639"/>
              </w:tabs>
              <w:spacing w:before="40" w:after="40"/>
              <w:rPr>
                <w:rFonts w:cs="Arial"/>
                <w:sz w:val="20"/>
              </w:rPr>
            </w:pPr>
            <w:r>
              <w:rPr>
                <w:rFonts w:cs="Arial"/>
                <w:sz w:val="20"/>
                <w:u w:val="single"/>
              </w:rPr>
              <w:t>Art. 51 LEDP</w:t>
            </w:r>
          </w:p>
          <w:p w:rsidR="0018386A" w:rsidRPr="0018386A" w:rsidRDefault="0018386A" w:rsidP="0018386A">
            <w:pPr>
              <w:tabs>
                <w:tab w:val="right" w:leader="dot" w:pos="9639"/>
              </w:tabs>
              <w:spacing w:after="40"/>
              <w:rPr>
                <w:rFonts w:cs="Arial"/>
                <w:sz w:val="20"/>
              </w:rPr>
            </w:pPr>
            <w:r w:rsidRPr="0018386A">
              <w:rPr>
                <w:rFonts w:cs="Arial"/>
                <w:sz w:val="20"/>
              </w:rPr>
              <w:t>Il rappresentante dei proponenti, con il consenso dei candidati, può dichiarare</w:t>
            </w:r>
            <w:r>
              <w:rPr>
                <w:rFonts w:cs="Arial"/>
                <w:sz w:val="20"/>
              </w:rPr>
              <w:t xml:space="preserve"> </w:t>
            </w:r>
            <w:r w:rsidRPr="0018386A">
              <w:rPr>
                <w:rFonts w:cs="Arial"/>
                <w:sz w:val="20"/>
              </w:rPr>
              <w:t>per iscritto di ritirare la proposta o ridurre il numero dei candidati unicamente</w:t>
            </w:r>
            <w:r>
              <w:rPr>
                <w:rFonts w:cs="Arial"/>
                <w:sz w:val="20"/>
              </w:rPr>
              <w:t xml:space="preserve"> </w:t>
            </w:r>
            <w:r w:rsidRPr="0018386A">
              <w:rPr>
                <w:rFonts w:cs="Arial"/>
                <w:sz w:val="20"/>
              </w:rPr>
              <w:t>per permettere l'elezione tacita, entro le ore 18.00 del secondo lunedì</w:t>
            </w:r>
            <w:r>
              <w:rPr>
                <w:rFonts w:cs="Arial"/>
                <w:sz w:val="20"/>
              </w:rPr>
              <w:t xml:space="preserve"> </w:t>
            </w:r>
            <w:r w:rsidRPr="0018386A">
              <w:rPr>
                <w:rFonts w:cs="Arial"/>
                <w:sz w:val="20"/>
              </w:rPr>
              <w:t>successivo alla scadenza del termine di deposito delle proposte.</w:t>
            </w:r>
          </w:p>
        </w:tc>
        <w:tc>
          <w:tcPr>
            <w:tcW w:w="4814" w:type="dxa"/>
            <w:tcBorders>
              <w:top w:val="single" w:sz="4" w:space="0" w:color="auto"/>
              <w:bottom w:val="single" w:sz="4" w:space="0" w:color="auto"/>
            </w:tcBorders>
          </w:tcPr>
          <w:p w:rsidR="0018386A" w:rsidRDefault="0018386A" w:rsidP="0018386A">
            <w:pPr>
              <w:tabs>
                <w:tab w:val="right" w:leader="dot" w:pos="9639"/>
              </w:tabs>
              <w:spacing w:before="40" w:after="40"/>
              <w:rPr>
                <w:rFonts w:cs="Arial"/>
                <w:sz w:val="20"/>
              </w:rPr>
            </w:pPr>
            <w:r>
              <w:rPr>
                <w:rFonts w:cs="Arial"/>
                <w:sz w:val="20"/>
                <w:u w:val="single"/>
              </w:rPr>
              <w:t>Art. 50 LEDP</w:t>
            </w:r>
          </w:p>
          <w:p w:rsidR="0018386A" w:rsidRDefault="0018386A" w:rsidP="0018386A">
            <w:pPr>
              <w:tabs>
                <w:tab w:val="right" w:leader="dot" w:pos="9639"/>
              </w:tabs>
              <w:spacing w:before="40" w:after="40"/>
              <w:rPr>
                <w:rFonts w:cs="Arial"/>
                <w:sz w:val="20"/>
                <w:u w:val="single"/>
              </w:rPr>
            </w:pPr>
            <w:r w:rsidRPr="0018386A">
              <w:rPr>
                <w:rFonts w:cs="Arial"/>
                <w:sz w:val="20"/>
                <w:highlight w:val="yellow"/>
              </w:rPr>
              <w:t>I tre quinti dei proponenti o il loro rappresentante a ciò espressamente autorizzato</w:t>
            </w:r>
            <w:r w:rsidRPr="0018386A">
              <w:rPr>
                <w:rFonts w:cs="Arial"/>
                <w:sz w:val="20"/>
              </w:rPr>
              <w:t>, c</w:t>
            </w:r>
            <w:r>
              <w:rPr>
                <w:rFonts w:cs="Arial"/>
                <w:sz w:val="20"/>
              </w:rPr>
              <w:t xml:space="preserve">on il consenso dei candidati, </w:t>
            </w:r>
            <w:r w:rsidRPr="0018386A">
              <w:rPr>
                <w:rFonts w:cs="Arial"/>
                <w:sz w:val="20"/>
                <w:highlight w:val="yellow"/>
              </w:rPr>
              <w:t>possono</w:t>
            </w:r>
            <w:r w:rsidRPr="0018386A">
              <w:rPr>
                <w:rFonts w:cs="Arial"/>
                <w:sz w:val="20"/>
              </w:rPr>
              <w:t xml:space="preserve"> dichiarare</w:t>
            </w:r>
            <w:r>
              <w:rPr>
                <w:rFonts w:cs="Arial"/>
                <w:sz w:val="20"/>
              </w:rPr>
              <w:t xml:space="preserve"> </w:t>
            </w:r>
            <w:r w:rsidRPr="0018386A">
              <w:rPr>
                <w:rFonts w:cs="Arial"/>
                <w:sz w:val="20"/>
              </w:rPr>
              <w:t>per iscritto di ritirare la proposta o ridurre il numero dei candidati unicamente</w:t>
            </w:r>
            <w:r>
              <w:rPr>
                <w:rFonts w:cs="Arial"/>
                <w:sz w:val="20"/>
              </w:rPr>
              <w:t xml:space="preserve"> </w:t>
            </w:r>
            <w:r w:rsidRPr="0018386A">
              <w:rPr>
                <w:rFonts w:cs="Arial"/>
                <w:sz w:val="20"/>
              </w:rPr>
              <w:t>per permettere l'elezione tacita, entro le ore 18.00 del secondo lunedì</w:t>
            </w:r>
            <w:r>
              <w:rPr>
                <w:rFonts w:cs="Arial"/>
                <w:sz w:val="20"/>
              </w:rPr>
              <w:t xml:space="preserve"> </w:t>
            </w:r>
            <w:r w:rsidRPr="0018386A">
              <w:rPr>
                <w:rFonts w:cs="Arial"/>
                <w:sz w:val="20"/>
              </w:rPr>
              <w:t>successivo alla scadenza del termine di deposito delle proposte.</w:t>
            </w:r>
          </w:p>
        </w:tc>
      </w:tr>
      <w:tr w:rsidR="0018386A" w:rsidRPr="00F03CF8" w:rsidTr="0018386A">
        <w:tc>
          <w:tcPr>
            <w:tcW w:w="4814" w:type="dxa"/>
            <w:tcBorders>
              <w:top w:val="single" w:sz="4" w:space="0" w:color="auto"/>
              <w:bottom w:val="single" w:sz="4" w:space="0" w:color="auto"/>
            </w:tcBorders>
          </w:tcPr>
          <w:p w:rsidR="0018386A" w:rsidRDefault="0018386A" w:rsidP="00547F86">
            <w:pPr>
              <w:tabs>
                <w:tab w:val="right" w:leader="dot" w:pos="9639"/>
              </w:tabs>
              <w:spacing w:before="40" w:after="40"/>
              <w:rPr>
                <w:rFonts w:cs="Arial"/>
                <w:sz w:val="20"/>
              </w:rPr>
            </w:pPr>
            <w:r>
              <w:rPr>
                <w:rFonts w:cs="Arial"/>
                <w:sz w:val="20"/>
                <w:u w:val="single"/>
              </w:rPr>
              <w:t>Art. 58 cpv. 1 LEDP</w:t>
            </w:r>
          </w:p>
          <w:p w:rsidR="0018386A" w:rsidRPr="0018386A" w:rsidRDefault="0018386A" w:rsidP="0018386A">
            <w:pPr>
              <w:tabs>
                <w:tab w:val="right" w:leader="dot" w:pos="9639"/>
              </w:tabs>
              <w:spacing w:after="40"/>
              <w:rPr>
                <w:rFonts w:cs="Arial"/>
                <w:sz w:val="20"/>
              </w:rPr>
            </w:pPr>
            <w:r w:rsidRPr="0018386A">
              <w:rPr>
                <w:rFonts w:cs="Arial"/>
                <w:sz w:val="20"/>
                <w:vertAlign w:val="superscript"/>
              </w:rPr>
              <w:t>1</w:t>
            </w:r>
            <w:r w:rsidRPr="0018386A">
              <w:rPr>
                <w:rFonts w:cs="Arial"/>
                <w:sz w:val="20"/>
              </w:rPr>
              <w:t>Se a una lista è assegnato un numero di seggi superiore a quello dei suoi</w:t>
            </w:r>
            <w:r>
              <w:rPr>
                <w:rFonts w:cs="Arial"/>
                <w:sz w:val="20"/>
              </w:rPr>
              <w:t xml:space="preserve"> </w:t>
            </w:r>
            <w:r w:rsidRPr="0018386A">
              <w:rPr>
                <w:rFonts w:cs="Arial"/>
                <w:sz w:val="20"/>
              </w:rPr>
              <w:t>candidati, il rappresentante dei proponenti della lista ha la facoltà di</w:t>
            </w:r>
            <w:r>
              <w:rPr>
                <w:rFonts w:cs="Arial"/>
                <w:sz w:val="20"/>
              </w:rPr>
              <w:t xml:space="preserve"> </w:t>
            </w:r>
            <w:r w:rsidRPr="0018386A">
              <w:rPr>
                <w:rFonts w:cs="Arial"/>
                <w:sz w:val="20"/>
              </w:rPr>
              <w:t>completarla fino al numero di seggi che le sono stati attribuiti entro dieci giorni</w:t>
            </w:r>
            <w:r>
              <w:rPr>
                <w:rFonts w:cs="Arial"/>
                <w:sz w:val="20"/>
              </w:rPr>
              <w:t xml:space="preserve"> </w:t>
            </w:r>
            <w:r w:rsidRPr="0018386A">
              <w:rPr>
                <w:rFonts w:cs="Arial"/>
                <w:sz w:val="20"/>
              </w:rPr>
              <w:t xml:space="preserve">dalla pubblicazione dei risultati; la proposta di </w:t>
            </w:r>
            <w:proofErr w:type="spellStart"/>
            <w:r w:rsidRPr="0018386A">
              <w:rPr>
                <w:rFonts w:cs="Arial"/>
                <w:sz w:val="20"/>
              </w:rPr>
              <w:t>completazione</w:t>
            </w:r>
            <w:proofErr w:type="spellEnd"/>
            <w:r w:rsidRPr="0018386A">
              <w:rPr>
                <w:rFonts w:cs="Arial"/>
                <w:sz w:val="20"/>
              </w:rPr>
              <w:t xml:space="preserve"> deve essere</w:t>
            </w:r>
            <w:r>
              <w:rPr>
                <w:rFonts w:cs="Arial"/>
                <w:sz w:val="20"/>
              </w:rPr>
              <w:t xml:space="preserve"> </w:t>
            </w:r>
            <w:r w:rsidRPr="0018386A">
              <w:rPr>
                <w:rFonts w:cs="Arial"/>
                <w:sz w:val="20"/>
              </w:rPr>
              <w:t>depositata con la dichiarazione di accettazione e, nei casi previsti dalla legge,</w:t>
            </w:r>
            <w:r>
              <w:rPr>
                <w:rFonts w:cs="Arial"/>
                <w:sz w:val="20"/>
              </w:rPr>
              <w:t xml:space="preserve"> </w:t>
            </w:r>
            <w:r w:rsidRPr="0018386A">
              <w:rPr>
                <w:rFonts w:cs="Arial"/>
                <w:sz w:val="20"/>
              </w:rPr>
              <w:t>l'estratto del casellario giudiziale.</w:t>
            </w:r>
          </w:p>
        </w:tc>
        <w:tc>
          <w:tcPr>
            <w:tcW w:w="4814" w:type="dxa"/>
            <w:tcBorders>
              <w:top w:val="single" w:sz="4" w:space="0" w:color="auto"/>
              <w:bottom w:val="single" w:sz="4" w:space="0" w:color="auto"/>
            </w:tcBorders>
          </w:tcPr>
          <w:p w:rsidR="0018386A" w:rsidRPr="0018386A" w:rsidRDefault="0018386A" w:rsidP="0018386A">
            <w:pPr>
              <w:tabs>
                <w:tab w:val="right" w:leader="dot" w:pos="9639"/>
              </w:tabs>
              <w:spacing w:before="40" w:after="40"/>
              <w:rPr>
                <w:rFonts w:cs="Arial"/>
                <w:sz w:val="20"/>
              </w:rPr>
            </w:pPr>
            <w:r w:rsidRPr="0018386A">
              <w:rPr>
                <w:rFonts w:cs="Arial"/>
                <w:sz w:val="20"/>
                <w:u w:val="single"/>
              </w:rPr>
              <w:t>Art. 56 cpv. 1 LEDP</w:t>
            </w:r>
          </w:p>
          <w:p w:rsidR="0018386A" w:rsidRDefault="0018386A" w:rsidP="0018386A">
            <w:pPr>
              <w:tabs>
                <w:tab w:val="right" w:leader="dot" w:pos="9639"/>
              </w:tabs>
              <w:spacing w:before="40" w:after="40"/>
              <w:rPr>
                <w:rFonts w:cs="Arial"/>
                <w:sz w:val="20"/>
                <w:u w:val="single"/>
              </w:rPr>
            </w:pPr>
            <w:r w:rsidRPr="0018386A">
              <w:rPr>
                <w:rFonts w:cs="Arial"/>
                <w:sz w:val="20"/>
                <w:vertAlign w:val="superscript"/>
              </w:rPr>
              <w:t>1</w:t>
            </w:r>
            <w:r w:rsidRPr="0018386A">
              <w:rPr>
                <w:rFonts w:cs="Arial"/>
                <w:sz w:val="20"/>
              </w:rPr>
              <w:t xml:space="preserve">Se a una lista è assegnato un numero di seggi superiore a quello dei suoi candidati, </w:t>
            </w:r>
            <w:r w:rsidRPr="0018386A">
              <w:rPr>
                <w:sz w:val="20"/>
                <w:highlight w:val="yellow"/>
              </w:rPr>
              <w:t>i tre quinti dei proponenti della lista hanno</w:t>
            </w:r>
            <w:r w:rsidRPr="0018386A">
              <w:rPr>
                <w:sz w:val="20"/>
              </w:rPr>
              <w:t xml:space="preserve"> </w:t>
            </w:r>
            <w:r w:rsidRPr="0018386A">
              <w:rPr>
                <w:rFonts w:cs="Arial"/>
                <w:sz w:val="20"/>
              </w:rPr>
              <w:t xml:space="preserve">la facoltà di completarla fino al numero di seggi che le sono stati attribuiti entro dieci giorni dalla pubblicazione dei risultati; la proposta di </w:t>
            </w:r>
            <w:proofErr w:type="spellStart"/>
            <w:r w:rsidRPr="0018386A">
              <w:rPr>
                <w:rFonts w:cs="Arial"/>
                <w:sz w:val="20"/>
              </w:rPr>
              <w:t>completazione</w:t>
            </w:r>
            <w:proofErr w:type="spellEnd"/>
            <w:r w:rsidRPr="0018386A">
              <w:rPr>
                <w:rFonts w:cs="Arial"/>
                <w:sz w:val="20"/>
              </w:rPr>
              <w:t xml:space="preserve"> deve essere depositata con la dichiarazione di accettazione e, nei casi previsti dalla legge, l'estratto del casellario giudiziale.</w:t>
            </w:r>
          </w:p>
        </w:tc>
      </w:tr>
      <w:tr w:rsidR="0018386A" w:rsidRPr="00F03CF8" w:rsidTr="00785ECE">
        <w:tc>
          <w:tcPr>
            <w:tcW w:w="4814" w:type="dxa"/>
            <w:tcBorders>
              <w:top w:val="single" w:sz="4" w:space="0" w:color="auto"/>
              <w:bottom w:val="single" w:sz="4" w:space="0" w:color="auto"/>
            </w:tcBorders>
          </w:tcPr>
          <w:p w:rsidR="0018386A" w:rsidRDefault="0018386A" w:rsidP="0018386A">
            <w:pPr>
              <w:tabs>
                <w:tab w:val="right" w:leader="dot" w:pos="9639"/>
              </w:tabs>
              <w:spacing w:before="40" w:after="40"/>
              <w:rPr>
                <w:rFonts w:cs="Arial"/>
                <w:sz w:val="20"/>
              </w:rPr>
            </w:pPr>
            <w:r>
              <w:rPr>
                <w:rFonts w:cs="Arial"/>
                <w:sz w:val="20"/>
                <w:u w:val="single"/>
              </w:rPr>
              <w:t>Art. 61 cpv. 2 e 4 LEDP</w:t>
            </w:r>
          </w:p>
          <w:p w:rsidR="0018386A" w:rsidRDefault="0018386A" w:rsidP="0018386A">
            <w:pPr>
              <w:tabs>
                <w:tab w:val="right" w:leader="dot" w:pos="9639"/>
              </w:tabs>
              <w:spacing w:before="40"/>
              <w:rPr>
                <w:rFonts w:cs="Arial"/>
                <w:sz w:val="20"/>
              </w:rPr>
            </w:pPr>
            <w:r w:rsidRPr="0018386A">
              <w:rPr>
                <w:rFonts w:cs="Arial"/>
                <w:sz w:val="20"/>
                <w:vertAlign w:val="superscript"/>
              </w:rPr>
              <w:t>2</w:t>
            </w:r>
            <w:r w:rsidRPr="0018386A">
              <w:rPr>
                <w:rFonts w:cs="Arial"/>
                <w:sz w:val="20"/>
              </w:rPr>
              <w:t>Se non vi sono subentranti, il rappresentante dei proponenti può presentare una proposta di candidatura nelle forme previste per la presentazione di proposte nel caso di elezioni generali entro il termine di trenta giorni fissato dal Consiglio di Stato o, nelle elezioni comunali, dal Municipio.</w:t>
            </w:r>
          </w:p>
          <w:p w:rsidR="0018386A" w:rsidRPr="0018386A" w:rsidRDefault="0018386A" w:rsidP="0018386A">
            <w:pPr>
              <w:tabs>
                <w:tab w:val="right" w:leader="dot" w:pos="9639"/>
              </w:tabs>
              <w:spacing w:after="40"/>
              <w:rPr>
                <w:rFonts w:cs="Arial"/>
                <w:sz w:val="20"/>
                <w:u w:val="single"/>
              </w:rPr>
            </w:pPr>
            <w:r w:rsidRPr="0018386A">
              <w:rPr>
                <w:rFonts w:cs="Arial"/>
                <w:sz w:val="20"/>
                <w:vertAlign w:val="superscript"/>
              </w:rPr>
              <w:t>4</w:t>
            </w:r>
            <w:r w:rsidRPr="0018386A">
              <w:rPr>
                <w:rFonts w:cs="Arial"/>
                <w:sz w:val="20"/>
              </w:rPr>
              <w:t>Se il rappresentante dei proponenti non fa uso della facoltà di designazione il</w:t>
            </w:r>
            <w:r>
              <w:rPr>
                <w:rFonts w:cs="Arial"/>
                <w:sz w:val="20"/>
              </w:rPr>
              <w:t xml:space="preserve"> </w:t>
            </w:r>
            <w:r w:rsidRPr="0018386A">
              <w:rPr>
                <w:rFonts w:cs="Arial"/>
                <w:sz w:val="20"/>
              </w:rPr>
              <w:t>Consiglio di Stato o, nelle elezioni comunali secondo l'articolo 64, il Municipio</w:t>
            </w:r>
            <w:r>
              <w:rPr>
                <w:rFonts w:cs="Arial"/>
                <w:sz w:val="20"/>
              </w:rPr>
              <w:t xml:space="preserve"> </w:t>
            </w:r>
            <w:r w:rsidRPr="0018386A">
              <w:rPr>
                <w:rFonts w:cs="Arial"/>
                <w:sz w:val="20"/>
              </w:rPr>
              <w:t>indice un'elezione complementare.</w:t>
            </w:r>
          </w:p>
        </w:tc>
        <w:tc>
          <w:tcPr>
            <w:tcW w:w="4814" w:type="dxa"/>
            <w:tcBorders>
              <w:top w:val="single" w:sz="4" w:space="0" w:color="auto"/>
              <w:bottom w:val="single" w:sz="4" w:space="0" w:color="auto"/>
            </w:tcBorders>
          </w:tcPr>
          <w:p w:rsidR="0018386A" w:rsidRPr="0018386A" w:rsidRDefault="0018386A" w:rsidP="0018386A">
            <w:pPr>
              <w:tabs>
                <w:tab w:val="right" w:leader="dot" w:pos="9639"/>
              </w:tabs>
              <w:spacing w:before="40" w:after="40"/>
              <w:rPr>
                <w:rFonts w:cs="Arial"/>
                <w:sz w:val="20"/>
              </w:rPr>
            </w:pPr>
            <w:r w:rsidRPr="0018386A">
              <w:rPr>
                <w:rFonts w:cs="Arial"/>
                <w:sz w:val="20"/>
                <w:u w:val="single"/>
              </w:rPr>
              <w:t>Art. 59 cpv. 2 e 4 LEDP</w:t>
            </w:r>
          </w:p>
          <w:p w:rsidR="0018386A" w:rsidRPr="0018386A" w:rsidRDefault="0018386A" w:rsidP="0018386A">
            <w:pPr>
              <w:shd w:val="clear" w:color="auto" w:fill="FFFFFF"/>
              <w:rPr>
                <w:rFonts w:cs="Arial"/>
                <w:sz w:val="20"/>
              </w:rPr>
            </w:pPr>
            <w:r w:rsidRPr="0018386A">
              <w:rPr>
                <w:sz w:val="20"/>
                <w:vertAlign w:val="superscript"/>
              </w:rPr>
              <w:t>2</w:t>
            </w:r>
            <w:r w:rsidRPr="0018386A">
              <w:rPr>
                <w:sz w:val="20"/>
              </w:rPr>
              <w:t xml:space="preserve">Se non vi sono subentranti, </w:t>
            </w:r>
            <w:r w:rsidRPr="0018386A">
              <w:rPr>
                <w:sz w:val="20"/>
                <w:highlight w:val="yellow"/>
              </w:rPr>
              <w:t>tre quinti dei proponenti possono</w:t>
            </w:r>
            <w:r w:rsidRPr="0018386A">
              <w:rPr>
                <w:sz w:val="20"/>
              </w:rPr>
              <w:t xml:space="preserve"> presentare una proposta di candidatura nelle forme previste per la presentazione di proposte nel caso di elezioni generali entro il termine di trenta giorni fissato </w:t>
            </w:r>
            <w:r w:rsidRPr="0018386A">
              <w:rPr>
                <w:sz w:val="20"/>
                <w:highlight w:val="yellow"/>
              </w:rPr>
              <w:t>al rappresentante della lista</w:t>
            </w:r>
            <w:r w:rsidRPr="0018386A">
              <w:rPr>
                <w:sz w:val="20"/>
              </w:rPr>
              <w:t xml:space="preserve"> dal Consiglio di Stato o, nelle elezioni comunali, dal Municipio.</w:t>
            </w:r>
          </w:p>
          <w:p w:rsidR="0018386A" w:rsidRPr="0018386A" w:rsidRDefault="0018386A" w:rsidP="0018386A">
            <w:pPr>
              <w:shd w:val="clear" w:color="auto" w:fill="FFFFFF"/>
              <w:rPr>
                <w:rFonts w:cs="Arial"/>
                <w:sz w:val="22"/>
                <w:szCs w:val="22"/>
              </w:rPr>
            </w:pPr>
            <w:r w:rsidRPr="0018386A">
              <w:rPr>
                <w:sz w:val="20"/>
                <w:vertAlign w:val="superscript"/>
              </w:rPr>
              <w:t>4</w:t>
            </w:r>
            <w:r w:rsidRPr="0018386A">
              <w:rPr>
                <w:sz w:val="20"/>
              </w:rPr>
              <w:t xml:space="preserve">Se </w:t>
            </w:r>
            <w:r w:rsidRPr="0018386A">
              <w:rPr>
                <w:sz w:val="20"/>
                <w:highlight w:val="yellow"/>
              </w:rPr>
              <w:t>i proponenti</w:t>
            </w:r>
            <w:r w:rsidRPr="0018386A">
              <w:rPr>
                <w:sz w:val="20"/>
              </w:rPr>
              <w:t xml:space="preserve"> non </w:t>
            </w:r>
            <w:r w:rsidRPr="0018386A">
              <w:rPr>
                <w:sz w:val="20"/>
                <w:highlight w:val="yellow"/>
              </w:rPr>
              <w:t>fanno</w:t>
            </w:r>
            <w:r w:rsidRPr="0018386A">
              <w:rPr>
                <w:sz w:val="20"/>
              </w:rPr>
              <w:t xml:space="preserve"> uso della facoltà di designazione il Consiglio di Stato o, nelle elezioni comunali secondo l'articolo 62, il Municipio indice un'elezione complementare.</w:t>
            </w:r>
          </w:p>
        </w:tc>
      </w:tr>
      <w:tr w:rsidR="0091518E" w:rsidRPr="00F03CF8" w:rsidTr="001602F9">
        <w:tc>
          <w:tcPr>
            <w:tcW w:w="4814" w:type="dxa"/>
            <w:tcBorders>
              <w:top w:val="single" w:sz="4" w:space="0" w:color="auto"/>
              <w:bottom w:val="nil"/>
            </w:tcBorders>
          </w:tcPr>
          <w:p w:rsidR="0091518E" w:rsidRDefault="0091518E" w:rsidP="0091518E">
            <w:pPr>
              <w:tabs>
                <w:tab w:val="right" w:leader="dot" w:pos="9639"/>
              </w:tabs>
              <w:spacing w:before="40" w:after="40"/>
              <w:rPr>
                <w:rFonts w:cs="Arial"/>
                <w:sz w:val="20"/>
              </w:rPr>
            </w:pPr>
            <w:r>
              <w:rPr>
                <w:rFonts w:cs="Arial"/>
                <w:sz w:val="20"/>
                <w:u w:val="single"/>
              </w:rPr>
              <w:t>Art. 67 cpv. 1 LEDP</w:t>
            </w:r>
          </w:p>
          <w:p w:rsidR="0091518E" w:rsidRPr="0091518E" w:rsidRDefault="0091518E" w:rsidP="0091518E">
            <w:pPr>
              <w:tabs>
                <w:tab w:val="right" w:leader="dot" w:pos="9639"/>
              </w:tabs>
              <w:spacing w:before="40" w:after="40"/>
              <w:rPr>
                <w:rFonts w:cs="Arial"/>
                <w:sz w:val="20"/>
              </w:rPr>
            </w:pPr>
            <w:r w:rsidRPr="0091518E">
              <w:rPr>
                <w:rFonts w:cs="Arial"/>
                <w:sz w:val="20"/>
                <w:vertAlign w:val="superscript"/>
              </w:rPr>
              <w:t>1</w:t>
            </w:r>
            <w:r w:rsidRPr="0091518E">
              <w:rPr>
                <w:rFonts w:cs="Arial"/>
                <w:sz w:val="20"/>
              </w:rPr>
              <w:t>Nelle elezioni con il sistema maggioritario il candidato può depositare la</w:t>
            </w:r>
            <w:r>
              <w:rPr>
                <w:rFonts w:cs="Arial"/>
                <w:sz w:val="20"/>
              </w:rPr>
              <w:t xml:space="preserve"> </w:t>
            </w:r>
            <w:r w:rsidRPr="0091518E">
              <w:rPr>
                <w:rFonts w:cs="Arial"/>
                <w:sz w:val="20"/>
              </w:rPr>
              <w:t>comunicazione del ritiro della candidatura entro le ore 18.00 del giovedì</w:t>
            </w:r>
            <w:r>
              <w:rPr>
                <w:rFonts w:cs="Arial"/>
                <w:sz w:val="20"/>
              </w:rPr>
              <w:t xml:space="preserve"> </w:t>
            </w:r>
            <w:r w:rsidRPr="0091518E">
              <w:rPr>
                <w:rFonts w:cs="Arial"/>
                <w:sz w:val="20"/>
              </w:rPr>
              <w:t>successivo alla domenica delle operazioni di voto.</w:t>
            </w:r>
          </w:p>
        </w:tc>
        <w:tc>
          <w:tcPr>
            <w:tcW w:w="4814" w:type="dxa"/>
            <w:tcBorders>
              <w:top w:val="single" w:sz="4" w:space="0" w:color="auto"/>
              <w:bottom w:val="nil"/>
            </w:tcBorders>
          </w:tcPr>
          <w:p w:rsidR="0091518E" w:rsidRPr="0091518E" w:rsidRDefault="0091518E" w:rsidP="0091518E">
            <w:pPr>
              <w:tabs>
                <w:tab w:val="right" w:leader="dot" w:pos="9639"/>
              </w:tabs>
              <w:spacing w:before="40" w:after="40"/>
              <w:rPr>
                <w:rFonts w:cs="Arial"/>
                <w:sz w:val="20"/>
              </w:rPr>
            </w:pPr>
            <w:r w:rsidRPr="0091518E">
              <w:rPr>
                <w:rFonts w:cs="Arial"/>
                <w:sz w:val="20"/>
                <w:u w:val="single"/>
              </w:rPr>
              <w:t>Art. 65 cpv. 1</w:t>
            </w:r>
            <w:r>
              <w:rPr>
                <w:rFonts w:cs="Arial"/>
                <w:sz w:val="20"/>
                <w:u w:val="single"/>
              </w:rPr>
              <w:t xml:space="preserve"> LEDP</w:t>
            </w:r>
          </w:p>
          <w:p w:rsidR="0091518E" w:rsidRPr="0091518E" w:rsidRDefault="0091518E" w:rsidP="0091518E">
            <w:pPr>
              <w:shd w:val="clear" w:color="auto" w:fill="FFFFFF"/>
              <w:rPr>
                <w:rFonts w:cs="Arial"/>
                <w:sz w:val="22"/>
                <w:szCs w:val="22"/>
              </w:rPr>
            </w:pPr>
            <w:r w:rsidRPr="0091518E">
              <w:rPr>
                <w:sz w:val="20"/>
                <w:vertAlign w:val="superscript"/>
              </w:rPr>
              <w:t>1</w:t>
            </w:r>
            <w:r w:rsidRPr="0091518E">
              <w:rPr>
                <w:sz w:val="20"/>
              </w:rPr>
              <w:t>Nelle elezioni con il sistema maggioritario il candidato</w:t>
            </w:r>
            <w:r w:rsidRPr="0091518E">
              <w:rPr>
                <w:sz w:val="20"/>
                <w:highlight w:val="yellow"/>
              </w:rPr>
              <w:t>, tre quinti dei proponenti di una lista o il loro rappresentante a ciò espressamente autorizzato possono</w:t>
            </w:r>
            <w:r w:rsidRPr="0091518E">
              <w:rPr>
                <w:sz w:val="20"/>
              </w:rPr>
              <w:t xml:space="preserve"> depositare la comunicazione del ritiro della candidatura entro le ore 18.00 del giovedì successivo alla domenica delle operazioni di voto.</w:t>
            </w:r>
          </w:p>
        </w:tc>
      </w:tr>
    </w:tbl>
    <w:p w:rsidR="001602F9" w:rsidRDefault="001602F9">
      <w:r>
        <w:br w:type="page"/>
      </w:r>
    </w:p>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91518E" w:rsidRPr="00F03CF8" w:rsidTr="00785ECE">
        <w:tc>
          <w:tcPr>
            <w:tcW w:w="4814" w:type="dxa"/>
            <w:tcBorders>
              <w:top w:val="nil"/>
              <w:bottom w:val="single" w:sz="4" w:space="0" w:color="auto"/>
            </w:tcBorders>
          </w:tcPr>
          <w:p w:rsidR="0091518E" w:rsidRPr="00F3089D" w:rsidRDefault="0091518E" w:rsidP="0091518E">
            <w:pPr>
              <w:tabs>
                <w:tab w:val="right" w:leader="dot" w:pos="9639"/>
              </w:tabs>
              <w:spacing w:before="40" w:after="40"/>
              <w:rPr>
                <w:rFonts w:cs="Arial"/>
                <w:sz w:val="20"/>
                <w:u w:val="single"/>
              </w:rPr>
            </w:pPr>
            <w:r w:rsidRPr="00F3089D">
              <w:rPr>
                <w:rFonts w:cs="Arial"/>
                <w:sz w:val="20"/>
                <w:u w:val="single"/>
              </w:rPr>
              <w:t xml:space="preserve">Art. 68 </w:t>
            </w:r>
            <w:proofErr w:type="spellStart"/>
            <w:r w:rsidRPr="00F3089D">
              <w:rPr>
                <w:rFonts w:cs="Arial"/>
                <w:sz w:val="20"/>
                <w:u w:val="single"/>
              </w:rPr>
              <w:t>cpvv</w:t>
            </w:r>
            <w:proofErr w:type="spellEnd"/>
            <w:r w:rsidRPr="00F3089D">
              <w:rPr>
                <w:rFonts w:cs="Arial"/>
                <w:sz w:val="20"/>
                <w:u w:val="single"/>
              </w:rPr>
              <w:t>. 1 e 2 LEDP</w:t>
            </w:r>
          </w:p>
          <w:p w:rsidR="00F3089D" w:rsidRPr="00F3089D" w:rsidRDefault="00F3089D" w:rsidP="00F3089D">
            <w:pPr>
              <w:autoSpaceDE w:val="0"/>
              <w:autoSpaceDN w:val="0"/>
              <w:adjustRightInd w:val="0"/>
              <w:rPr>
                <w:rFonts w:eastAsiaTheme="minorHAnsi" w:cs="Arial"/>
                <w:sz w:val="20"/>
                <w:lang w:val="it-CH" w:eastAsia="en-US"/>
              </w:rPr>
            </w:pPr>
            <w:r w:rsidRPr="00F3089D">
              <w:rPr>
                <w:rFonts w:eastAsiaTheme="minorHAnsi" w:cs="Arial"/>
                <w:sz w:val="20"/>
                <w:vertAlign w:val="superscript"/>
                <w:lang w:val="it-CH" w:eastAsia="en-US"/>
              </w:rPr>
              <w:t>1</w:t>
            </w:r>
            <w:r w:rsidRPr="00F3089D">
              <w:rPr>
                <w:rFonts w:eastAsiaTheme="minorHAnsi" w:cs="Arial"/>
                <w:sz w:val="20"/>
                <w:lang w:val="it-CH" w:eastAsia="en-US"/>
              </w:rPr>
              <w:t>Se un candidato decede prima che le liste diventino definitive, il suo nome è stralciato; il rappresentante della lista può presentare un candidato sostituto entro il momento in cui le liste diventano definitive con la dichiarazione di accettazione e, quando prescritto, l'estratto del casellario giudiziale; se vi sono vizi le nuove candidature sono stralciate.</w:t>
            </w:r>
          </w:p>
          <w:p w:rsidR="00F3089D" w:rsidRPr="00F3089D" w:rsidRDefault="00F3089D" w:rsidP="00F3089D">
            <w:pPr>
              <w:autoSpaceDE w:val="0"/>
              <w:autoSpaceDN w:val="0"/>
              <w:adjustRightInd w:val="0"/>
              <w:spacing w:after="40"/>
              <w:rPr>
                <w:rFonts w:cs="Arial"/>
                <w:sz w:val="20"/>
              </w:rPr>
            </w:pPr>
            <w:r w:rsidRPr="00F3089D">
              <w:rPr>
                <w:rFonts w:eastAsiaTheme="minorHAnsi" w:cs="Arial"/>
                <w:sz w:val="20"/>
                <w:vertAlign w:val="superscript"/>
                <w:lang w:val="it-CH" w:eastAsia="en-US"/>
              </w:rPr>
              <w:t>2</w:t>
            </w:r>
            <w:r w:rsidRPr="00F3089D">
              <w:rPr>
                <w:rFonts w:eastAsiaTheme="minorHAnsi" w:cs="Arial"/>
                <w:sz w:val="20"/>
                <w:lang w:val="it-CH" w:eastAsia="en-US"/>
              </w:rPr>
              <w:t>Se un candidato decede dopo che le liste sono divenute definitive, il suo nome è stralciato solo se richiesto dal rappresentante della lista, purché i lavori di stampa del materiale di voto lo permettano; in questo caso non è ammessa la sostituzione del candidato.</w:t>
            </w:r>
          </w:p>
        </w:tc>
        <w:tc>
          <w:tcPr>
            <w:tcW w:w="4814" w:type="dxa"/>
            <w:tcBorders>
              <w:top w:val="nil"/>
              <w:bottom w:val="single" w:sz="4" w:space="0" w:color="auto"/>
            </w:tcBorders>
          </w:tcPr>
          <w:p w:rsidR="00785ECE" w:rsidRPr="00785ECE" w:rsidRDefault="00785ECE" w:rsidP="00785ECE">
            <w:pPr>
              <w:tabs>
                <w:tab w:val="right" w:leader="dot" w:pos="9639"/>
              </w:tabs>
              <w:spacing w:before="40" w:after="40"/>
              <w:rPr>
                <w:rFonts w:cs="Arial"/>
                <w:sz w:val="20"/>
                <w:u w:val="single"/>
              </w:rPr>
            </w:pPr>
            <w:r w:rsidRPr="00785ECE">
              <w:rPr>
                <w:rFonts w:cs="Arial"/>
                <w:sz w:val="20"/>
                <w:u w:val="single"/>
              </w:rPr>
              <w:t xml:space="preserve">Art. 66 </w:t>
            </w:r>
            <w:proofErr w:type="spellStart"/>
            <w:r w:rsidRPr="00785ECE">
              <w:rPr>
                <w:rFonts w:cs="Arial"/>
                <w:sz w:val="20"/>
                <w:u w:val="single"/>
              </w:rPr>
              <w:t>cpvv</w:t>
            </w:r>
            <w:proofErr w:type="spellEnd"/>
            <w:r w:rsidRPr="00785ECE">
              <w:rPr>
                <w:rFonts w:cs="Arial"/>
                <w:sz w:val="20"/>
                <w:u w:val="single"/>
              </w:rPr>
              <w:t>. 1 e 2 LEDP</w:t>
            </w:r>
          </w:p>
          <w:p w:rsidR="00785ECE" w:rsidRPr="00785ECE" w:rsidRDefault="00785ECE" w:rsidP="00785ECE">
            <w:pPr>
              <w:tabs>
                <w:tab w:val="left" w:pos="8007"/>
              </w:tabs>
              <w:ind w:right="72"/>
              <w:rPr>
                <w:sz w:val="20"/>
              </w:rPr>
            </w:pPr>
            <w:r w:rsidRPr="00785ECE">
              <w:rPr>
                <w:sz w:val="20"/>
                <w:vertAlign w:val="superscript"/>
              </w:rPr>
              <w:t>1</w:t>
            </w:r>
            <w:r w:rsidRPr="00785ECE">
              <w:rPr>
                <w:sz w:val="20"/>
              </w:rPr>
              <w:t xml:space="preserve">Se un candidato decede prima che le liste diventino definitive, il suo nome è stralciato; </w:t>
            </w:r>
            <w:r w:rsidRPr="00785ECE">
              <w:rPr>
                <w:sz w:val="20"/>
                <w:highlight w:val="yellow"/>
              </w:rPr>
              <w:t>i tre quinti dei proponenti o</w:t>
            </w:r>
            <w:r w:rsidRPr="00785ECE">
              <w:rPr>
                <w:sz w:val="20"/>
              </w:rPr>
              <w:t xml:space="preserve"> il rappresentante della lista </w:t>
            </w:r>
            <w:r w:rsidRPr="00785ECE">
              <w:rPr>
                <w:sz w:val="20"/>
                <w:highlight w:val="yellow"/>
              </w:rPr>
              <w:t>possono</w:t>
            </w:r>
            <w:r w:rsidRPr="00785ECE">
              <w:rPr>
                <w:sz w:val="20"/>
              </w:rPr>
              <w:t xml:space="preserve"> presentare un candidato sostituto</w:t>
            </w:r>
            <w:r>
              <w:rPr>
                <w:sz w:val="20"/>
              </w:rPr>
              <w:t xml:space="preserve"> </w:t>
            </w:r>
            <w:r w:rsidRPr="00F3089D">
              <w:rPr>
                <w:rFonts w:eastAsiaTheme="minorHAnsi" w:cs="Arial"/>
                <w:sz w:val="20"/>
                <w:lang w:val="it-CH" w:eastAsia="en-US"/>
              </w:rPr>
              <w:t>entro il momento in cui le liste diventano definitive</w:t>
            </w:r>
            <w:r w:rsidRPr="00785ECE">
              <w:rPr>
                <w:sz w:val="20"/>
              </w:rPr>
              <w:t xml:space="preserve"> con la dichiarazione di accettazione e, quando prescritto, l'estratto del casellario giudiziale; se vi sono vizi le nuove candidature sono stralciate.</w:t>
            </w:r>
          </w:p>
          <w:p w:rsidR="0091518E" w:rsidRPr="00785ECE" w:rsidRDefault="00785ECE" w:rsidP="00785ECE">
            <w:pPr>
              <w:shd w:val="clear" w:color="auto" w:fill="FFFFFF"/>
              <w:rPr>
                <w:rFonts w:cs="Arial"/>
                <w:sz w:val="22"/>
                <w:szCs w:val="22"/>
              </w:rPr>
            </w:pPr>
            <w:r w:rsidRPr="00785ECE">
              <w:rPr>
                <w:sz w:val="20"/>
                <w:vertAlign w:val="superscript"/>
              </w:rPr>
              <w:t>2</w:t>
            </w:r>
            <w:r w:rsidRPr="00785ECE">
              <w:rPr>
                <w:sz w:val="20"/>
              </w:rPr>
              <w:t xml:space="preserve">Se un candidato decede dopo che le liste sono divenute definitive, il suo nome è stralciato solo se richiesto </w:t>
            </w:r>
            <w:r w:rsidRPr="00785ECE">
              <w:rPr>
                <w:sz w:val="20"/>
                <w:highlight w:val="yellow"/>
              </w:rPr>
              <w:t>dai tre quinti dei proponenti o</w:t>
            </w:r>
            <w:r w:rsidRPr="00785ECE">
              <w:rPr>
                <w:sz w:val="20"/>
              </w:rPr>
              <w:t xml:space="preserve"> dal rappresentante della lista, purché i lavori di stampa del materiale di voto lo permettano; in questo caso non è ammessa la sostituzione del candidato</w:t>
            </w:r>
            <w:r w:rsidRPr="00785ECE">
              <w:rPr>
                <w:rFonts w:cs="Arial"/>
                <w:sz w:val="20"/>
              </w:rPr>
              <w:t>.</w:t>
            </w:r>
          </w:p>
        </w:tc>
      </w:tr>
      <w:tr w:rsidR="00785ECE" w:rsidRPr="00F03CF8" w:rsidTr="008E48FE">
        <w:tc>
          <w:tcPr>
            <w:tcW w:w="4814" w:type="dxa"/>
            <w:tcBorders>
              <w:top w:val="single" w:sz="4" w:space="0" w:color="auto"/>
              <w:bottom w:val="nil"/>
            </w:tcBorders>
          </w:tcPr>
          <w:p w:rsidR="00785ECE" w:rsidRPr="00F3089D" w:rsidRDefault="00785ECE" w:rsidP="00785ECE">
            <w:pPr>
              <w:tabs>
                <w:tab w:val="right" w:leader="dot" w:pos="9639"/>
              </w:tabs>
              <w:spacing w:before="40" w:after="40"/>
              <w:rPr>
                <w:rFonts w:cs="Arial"/>
                <w:sz w:val="20"/>
                <w:u w:val="single"/>
              </w:rPr>
            </w:pPr>
            <w:r w:rsidRPr="00F3089D">
              <w:rPr>
                <w:rFonts w:cs="Arial"/>
                <w:sz w:val="20"/>
                <w:u w:val="single"/>
              </w:rPr>
              <w:t>Art.</w:t>
            </w:r>
            <w:r>
              <w:rPr>
                <w:rFonts w:cs="Arial"/>
                <w:sz w:val="20"/>
                <w:u w:val="single"/>
              </w:rPr>
              <w:t xml:space="preserve"> 81 </w:t>
            </w:r>
            <w:proofErr w:type="spellStart"/>
            <w:r w:rsidRPr="00F3089D">
              <w:rPr>
                <w:rFonts w:cs="Arial"/>
                <w:sz w:val="20"/>
                <w:u w:val="single"/>
              </w:rPr>
              <w:t>cpvv</w:t>
            </w:r>
            <w:proofErr w:type="spellEnd"/>
            <w:r w:rsidRPr="00F3089D">
              <w:rPr>
                <w:rFonts w:cs="Arial"/>
                <w:sz w:val="20"/>
                <w:u w:val="single"/>
              </w:rPr>
              <w:t xml:space="preserve">. </w:t>
            </w:r>
            <w:r>
              <w:rPr>
                <w:rFonts w:cs="Arial"/>
                <w:sz w:val="20"/>
                <w:u w:val="single"/>
              </w:rPr>
              <w:t>4</w:t>
            </w:r>
            <w:r w:rsidRPr="00F3089D">
              <w:rPr>
                <w:rFonts w:cs="Arial"/>
                <w:sz w:val="20"/>
                <w:u w:val="single"/>
              </w:rPr>
              <w:t xml:space="preserve"> e </w:t>
            </w:r>
            <w:r>
              <w:rPr>
                <w:rFonts w:cs="Arial"/>
                <w:sz w:val="20"/>
                <w:u w:val="single"/>
              </w:rPr>
              <w:t>5</w:t>
            </w:r>
            <w:r w:rsidRPr="00F3089D">
              <w:rPr>
                <w:rFonts w:cs="Arial"/>
                <w:sz w:val="20"/>
                <w:u w:val="single"/>
              </w:rPr>
              <w:t xml:space="preserve"> LEDP</w:t>
            </w:r>
          </w:p>
          <w:p w:rsidR="00785ECE" w:rsidRDefault="00785ECE" w:rsidP="00785ECE">
            <w:pPr>
              <w:tabs>
                <w:tab w:val="right" w:leader="dot" w:pos="9639"/>
              </w:tabs>
              <w:rPr>
                <w:rFonts w:cs="Arial"/>
                <w:sz w:val="20"/>
              </w:rPr>
            </w:pPr>
            <w:r w:rsidRPr="00785ECE">
              <w:rPr>
                <w:rFonts w:cs="Arial"/>
                <w:sz w:val="20"/>
                <w:vertAlign w:val="superscript"/>
              </w:rPr>
              <w:t>4</w:t>
            </w:r>
            <w:r w:rsidRPr="00785ECE">
              <w:rPr>
                <w:rFonts w:cs="Arial"/>
                <w:sz w:val="20"/>
              </w:rPr>
              <w:t>Entro cinque giorni dalla pubblicazione dei risultati, il rappresentante dei</w:t>
            </w:r>
            <w:r>
              <w:rPr>
                <w:rFonts w:cs="Arial"/>
                <w:sz w:val="20"/>
              </w:rPr>
              <w:t xml:space="preserve"> </w:t>
            </w:r>
            <w:r w:rsidRPr="00785ECE">
              <w:rPr>
                <w:rFonts w:cs="Arial"/>
                <w:sz w:val="20"/>
              </w:rPr>
              <w:t>proponenti designa i nomi dei membri supplenti del Municipio spettanti alla</w:t>
            </w:r>
            <w:r>
              <w:rPr>
                <w:rFonts w:cs="Arial"/>
                <w:sz w:val="20"/>
              </w:rPr>
              <w:t xml:space="preserve"> </w:t>
            </w:r>
            <w:r w:rsidRPr="00785ECE">
              <w:rPr>
                <w:rFonts w:cs="Arial"/>
                <w:sz w:val="20"/>
              </w:rPr>
              <w:t>lista.</w:t>
            </w:r>
          </w:p>
          <w:p w:rsidR="00785ECE" w:rsidRDefault="00785ECE" w:rsidP="00785ECE">
            <w:pPr>
              <w:tabs>
                <w:tab w:val="right" w:leader="dot" w:pos="9639"/>
              </w:tabs>
              <w:rPr>
                <w:rFonts w:cs="Arial"/>
                <w:sz w:val="20"/>
              </w:rPr>
            </w:pPr>
          </w:p>
          <w:p w:rsidR="00785ECE" w:rsidRDefault="00785ECE" w:rsidP="00785ECE">
            <w:pPr>
              <w:tabs>
                <w:tab w:val="right" w:leader="dot" w:pos="9639"/>
              </w:tabs>
              <w:rPr>
                <w:rFonts w:cs="Arial"/>
                <w:sz w:val="20"/>
              </w:rPr>
            </w:pPr>
          </w:p>
          <w:p w:rsidR="00785ECE" w:rsidRPr="00785ECE" w:rsidRDefault="00785ECE" w:rsidP="00785ECE">
            <w:pPr>
              <w:tabs>
                <w:tab w:val="right" w:leader="dot" w:pos="9639"/>
              </w:tabs>
              <w:spacing w:after="40"/>
              <w:rPr>
                <w:rFonts w:cs="Arial"/>
                <w:sz w:val="20"/>
              </w:rPr>
            </w:pPr>
            <w:r w:rsidRPr="00785ECE">
              <w:rPr>
                <w:rFonts w:cs="Arial"/>
                <w:sz w:val="20"/>
                <w:vertAlign w:val="superscript"/>
              </w:rPr>
              <w:t>5</w:t>
            </w:r>
            <w:r w:rsidRPr="00785ECE">
              <w:rPr>
                <w:rFonts w:cs="Arial"/>
                <w:sz w:val="20"/>
              </w:rPr>
              <w:t>Nel caso di vacanza, il rappresentante dei proponenti può designare il nome del sostituto entro il termine di trenta giorni fissato dal Municipio.</w:t>
            </w:r>
          </w:p>
        </w:tc>
        <w:tc>
          <w:tcPr>
            <w:tcW w:w="4814" w:type="dxa"/>
            <w:tcBorders>
              <w:top w:val="single" w:sz="4" w:space="0" w:color="auto"/>
              <w:bottom w:val="nil"/>
            </w:tcBorders>
          </w:tcPr>
          <w:p w:rsidR="00785ECE" w:rsidRPr="00785ECE" w:rsidRDefault="00785ECE" w:rsidP="00785ECE">
            <w:pPr>
              <w:tabs>
                <w:tab w:val="right" w:leader="dot" w:pos="9639"/>
              </w:tabs>
              <w:spacing w:before="40" w:after="40"/>
              <w:rPr>
                <w:rFonts w:cs="Arial"/>
                <w:sz w:val="20"/>
                <w:u w:val="single"/>
              </w:rPr>
            </w:pPr>
            <w:r w:rsidRPr="00785ECE">
              <w:rPr>
                <w:rFonts w:cs="Arial"/>
                <w:sz w:val="20"/>
                <w:u w:val="single"/>
              </w:rPr>
              <w:t xml:space="preserve">Art. 79 </w:t>
            </w:r>
            <w:proofErr w:type="spellStart"/>
            <w:r w:rsidRPr="00785ECE">
              <w:rPr>
                <w:rFonts w:cs="Arial"/>
                <w:sz w:val="20"/>
                <w:u w:val="single"/>
              </w:rPr>
              <w:t>cpvv</w:t>
            </w:r>
            <w:proofErr w:type="spellEnd"/>
            <w:r w:rsidRPr="00785ECE">
              <w:rPr>
                <w:rFonts w:cs="Arial"/>
                <w:sz w:val="20"/>
                <w:u w:val="single"/>
              </w:rPr>
              <w:t>. 4 e 5 LEDP</w:t>
            </w:r>
          </w:p>
          <w:p w:rsidR="00785ECE" w:rsidRPr="00785ECE" w:rsidRDefault="00785ECE" w:rsidP="00785ECE">
            <w:pPr>
              <w:tabs>
                <w:tab w:val="left" w:pos="8007"/>
              </w:tabs>
              <w:rPr>
                <w:spacing w:val="2"/>
                <w:sz w:val="20"/>
              </w:rPr>
            </w:pPr>
            <w:r w:rsidRPr="00785ECE">
              <w:rPr>
                <w:spacing w:val="2"/>
                <w:sz w:val="20"/>
                <w:vertAlign w:val="superscript"/>
              </w:rPr>
              <w:t>4</w:t>
            </w:r>
            <w:r w:rsidRPr="00785ECE">
              <w:rPr>
                <w:spacing w:val="2"/>
                <w:sz w:val="20"/>
              </w:rPr>
              <w:t xml:space="preserve">Entro cinque giorni dalla pubblicazione dei risultati, </w:t>
            </w:r>
            <w:r w:rsidRPr="00785ECE">
              <w:rPr>
                <w:spacing w:val="2"/>
                <w:sz w:val="20"/>
                <w:highlight w:val="yellow"/>
              </w:rPr>
              <w:t>tre quinti dei proponenti o il loro rappresentante a ciò espressamente autorizzato designano</w:t>
            </w:r>
            <w:r w:rsidRPr="00785ECE">
              <w:rPr>
                <w:spacing w:val="2"/>
                <w:sz w:val="20"/>
              </w:rPr>
              <w:t xml:space="preserve"> i nomi dei membri supplenti del Municipio spettanti alla lista.</w:t>
            </w:r>
          </w:p>
          <w:p w:rsidR="00785ECE" w:rsidRPr="00785ECE" w:rsidRDefault="00785ECE" w:rsidP="00785ECE">
            <w:pPr>
              <w:shd w:val="clear" w:color="auto" w:fill="FFFFFF"/>
              <w:rPr>
                <w:rFonts w:cs="Arial"/>
                <w:sz w:val="20"/>
              </w:rPr>
            </w:pPr>
            <w:r w:rsidRPr="00785ECE">
              <w:rPr>
                <w:spacing w:val="2"/>
                <w:sz w:val="20"/>
                <w:vertAlign w:val="superscript"/>
              </w:rPr>
              <w:t>5</w:t>
            </w:r>
            <w:r w:rsidRPr="00785ECE">
              <w:rPr>
                <w:spacing w:val="2"/>
                <w:sz w:val="20"/>
              </w:rPr>
              <w:t xml:space="preserve">Nel caso di vacanza, </w:t>
            </w:r>
            <w:r w:rsidRPr="00785ECE">
              <w:rPr>
                <w:spacing w:val="2"/>
                <w:sz w:val="20"/>
                <w:highlight w:val="yellow"/>
              </w:rPr>
              <w:t>tre quinti dei proponenti o il rappresentante autorizzato ai sensi del capoverso 4 possono</w:t>
            </w:r>
            <w:r w:rsidRPr="00785ECE">
              <w:rPr>
                <w:spacing w:val="2"/>
                <w:sz w:val="20"/>
              </w:rPr>
              <w:t xml:space="preserve"> designare il nome del sostituto entro il termine di trenta giorni fissato </w:t>
            </w:r>
            <w:r w:rsidRPr="00785ECE">
              <w:rPr>
                <w:spacing w:val="2"/>
                <w:sz w:val="20"/>
                <w:highlight w:val="yellow"/>
              </w:rPr>
              <w:t>al rappresentante della lista</w:t>
            </w:r>
            <w:r w:rsidRPr="00785ECE">
              <w:rPr>
                <w:spacing w:val="2"/>
                <w:sz w:val="20"/>
              </w:rPr>
              <w:t xml:space="preserve"> dal Municipio.</w:t>
            </w:r>
          </w:p>
        </w:tc>
      </w:tr>
    </w:tbl>
    <w:p w:rsidR="00785ECE" w:rsidRPr="00F03CF8" w:rsidRDefault="00785ECE" w:rsidP="00785ECE">
      <w:pPr>
        <w:spacing w:line="360" w:lineRule="auto"/>
      </w:pPr>
    </w:p>
    <w:p w:rsidR="00785ECE" w:rsidRPr="00B073A8" w:rsidRDefault="00785ECE" w:rsidP="00785ECE">
      <w:pPr>
        <w:pStyle w:val="Titolo3"/>
        <w:tabs>
          <w:tab w:val="left" w:pos="709"/>
        </w:tabs>
        <w:spacing w:before="0"/>
        <w:ind w:left="709" w:hanging="709"/>
        <w:rPr>
          <w:rFonts w:ascii="Arial" w:hAnsi="Arial" w:cs="Arial"/>
          <w:i/>
          <w:color w:val="auto"/>
          <w:sz w:val="22"/>
          <w:szCs w:val="22"/>
        </w:rPr>
      </w:pPr>
      <w:bookmarkStart w:id="8" w:name="_Toc529962121"/>
      <w:r w:rsidRPr="00B073A8">
        <w:rPr>
          <w:rFonts w:ascii="Arial" w:hAnsi="Arial" w:cs="Arial"/>
          <w:i/>
          <w:color w:val="auto"/>
          <w:sz w:val="22"/>
          <w:szCs w:val="22"/>
        </w:rPr>
        <w:t>2.1.4</w:t>
      </w:r>
      <w:r w:rsidRPr="00B073A8">
        <w:rPr>
          <w:rFonts w:ascii="Arial" w:hAnsi="Arial" w:cs="Arial"/>
          <w:i/>
          <w:color w:val="auto"/>
          <w:sz w:val="22"/>
          <w:szCs w:val="22"/>
        </w:rPr>
        <w:tab/>
        <w:t>Emendamento di Maurizio Agustoni</w:t>
      </w:r>
      <w:r w:rsidR="001602F9" w:rsidRPr="00B073A8">
        <w:rPr>
          <w:rFonts w:ascii="Arial" w:hAnsi="Arial" w:cs="Arial"/>
          <w:i/>
          <w:color w:val="auto"/>
          <w:sz w:val="22"/>
          <w:szCs w:val="22"/>
        </w:rPr>
        <w:t xml:space="preserve"> e cofirmatari</w:t>
      </w:r>
      <w:r w:rsidRPr="00B073A8">
        <w:rPr>
          <w:rFonts w:ascii="Arial" w:hAnsi="Arial" w:cs="Arial"/>
          <w:i/>
          <w:color w:val="auto"/>
          <w:sz w:val="22"/>
          <w:szCs w:val="22"/>
        </w:rPr>
        <w:t xml:space="preserve"> relativamente alla dichiarazione di fedeltà (art. 91 LEDP)</w:t>
      </w:r>
      <w:bookmarkEnd w:id="8"/>
    </w:p>
    <w:p w:rsidR="00785ECE" w:rsidRDefault="00785ECE" w:rsidP="00785ECE">
      <w:pPr>
        <w:tabs>
          <w:tab w:val="right" w:leader="dot" w:pos="9639"/>
        </w:tabs>
        <w:spacing w:before="120"/>
        <w:rPr>
          <w:rFonts w:cs="Arial"/>
          <w:szCs w:val="24"/>
        </w:rPr>
      </w:pPr>
      <w:r>
        <w:rPr>
          <w:rFonts w:cs="Arial"/>
          <w:szCs w:val="24"/>
        </w:rPr>
        <w:t xml:space="preserve">Il Gran Consiglio ha accolto a larga maggioranza l'emendamento di Maurizio Agustoni e cofirmatari volto a </w:t>
      </w:r>
      <w:r w:rsidRPr="00785ECE">
        <w:rPr>
          <w:rFonts w:cs="Arial"/>
          <w:szCs w:val="24"/>
        </w:rPr>
        <w:t>sostituire la formulazione</w:t>
      </w:r>
      <w:r>
        <w:rPr>
          <w:rFonts w:cs="Arial"/>
          <w:szCs w:val="24"/>
        </w:rPr>
        <w:t xml:space="preserve"> </w:t>
      </w:r>
      <w:r w:rsidRPr="00785ECE">
        <w:rPr>
          <w:rFonts w:cs="Arial"/>
          <w:szCs w:val="24"/>
        </w:rPr>
        <w:t>«</w:t>
      </w:r>
      <w:r w:rsidRPr="00785ECE">
        <w:rPr>
          <w:rFonts w:cs="Arial"/>
          <w:i/>
          <w:szCs w:val="24"/>
        </w:rPr>
        <w:t>Dichiaro di essere fedele…</w:t>
      </w:r>
      <w:r w:rsidRPr="00785ECE">
        <w:rPr>
          <w:rFonts w:cs="Arial"/>
          <w:szCs w:val="24"/>
        </w:rPr>
        <w:t>» con la formulazione «</w:t>
      </w:r>
      <w:r w:rsidRPr="00785ECE">
        <w:rPr>
          <w:rFonts w:cs="Arial"/>
          <w:i/>
          <w:szCs w:val="24"/>
        </w:rPr>
        <w:t>Mi impegno sul mio onore a rispettare…</w:t>
      </w:r>
      <w:r w:rsidRPr="00785ECE">
        <w:rPr>
          <w:rFonts w:cs="Arial"/>
          <w:szCs w:val="24"/>
        </w:rPr>
        <w:t>»</w:t>
      </w:r>
      <w:r>
        <w:rPr>
          <w:rFonts w:cs="Arial"/>
          <w:szCs w:val="24"/>
        </w:rPr>
        <w:t>.</w:t>
      </w:r>
    </w:p>
    <w:p w:rsidR="005029EB" w:rsidRPr="005029EB" w:rsidRDefault="005029EB" w:rsidP="005029EB">
      <w:pPr>
        <w:tabs>
          <w:tab w:val="right" w:leader="dot" w:pos="9639"/>
        </w:tabs>
        <w:rPr>
          <w:rFonts w:cs="Arial"/>
          <w:sz w:val="22"/>
          <w:szCs w:val="22"/>
        </w:rPr>
      </w:pPr>
    </w:p>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5029EB" w:rsidRPr="00F03CF8" w:rsidTr="00EE026F">
        <w:tc>
          <w:tcPr>
            <w:tcW w:w="4814" w:type="dxa"/>
            <w:tcBorders>
              <w:bottom w:val="single" w:sz="4" w:space="0" w:color="auto"/>
            </w:tcBorders>
          </w:tcPr>
          <w:p w:rsidR="005029EB" w:rsidRPr="00B321A4" w:rsidRDefault="005029EB" w:rsidP="008E48FE">
            <w:pPr>
              <w:tabs>
                <w:tab w:val="right" w:leader="dot" w:pos="9639"/>
              </w:tabs>
              <w:spacing w:before="40" w:after="40"/>
              <w:rPr>
                <w:rFonts w:cs="Arial"/>
                <w:sz w:val="22"/>
                <w:szCs w:val="22"/>
              </w:rPr>
            </w:pPr>
            <w:r w:rsidRPr="00F03CF8">
              <w:rPr>
                <w:rFonts w:cs="Arial"/>
                <w:b/>
                <w:sz w:val="22"/>
                <w:szCs w:val="22"/>
              </w:rPr>
              <w:t>Versione rapporto 7185R</w:t>
            </w:r>
          </w:p>
        </w:tc>
        <w:tc>
          <w:tcPr>
            <w:tcW w:w="4814" w:type="dxa"/>
            <w:tcBorders>
              <w:bottom w:val="single" w:sz="4" w:space="0" w:color="auto"/>
            </w:tcBorders>
          </w:tcPr>
          <w:p w:rsidR="005029EB" w:rsidRPr="00B321A4" w:rsidRDefault="005029EB" w:rsidP="008E48FE">
            <w:pPr>
              <w:tabs>
                <w:tab w:val="right" w:leader="dot" w:pos="9639"/>
              </w:tabs>
              <w:spacing w:before="40" w:after="40"/>
              <w:rPr>
                <w:rFonts w:cs="Arial"/>
                <w:sz w:val="22"/>
                <w:szCs w:val="22"/>
              </w:rPr>
            </w:pPr>
            <w:r w:rsidRPr="00F03CF8">
              <w:rPr>
                <w:rFonts w:cs="Arial"/>
                <w:b/>
                <w:sz w:val="22"/>
                <w:szCs w:val="22"/>
              </w:rPr>
              <w:t>Versione accolta dal Gran Consiglio</w:t>
            </w:r>
          </w:p>
        </w:tc>
      </w:tr>
      <w:tr w:rsidR="005029EB" w:rsidRPr="00F03CF8" w:rsidTr="00EE026F">
        <w:tc>
          <w:tcPr>
            <w:tcW w:w="4814" w:type="dxa"/>
            <w:tcBorders>
              <w:top w:val="single" w:sz="4" w:space="0" w:color="auto"/>
              <w:bottom w:val="nil"/>
            </w:tcBorders>
          </w:tcPr>
          <w:p w:rsidR="005029EB" w:rsidRPr="005029EB" w:rsidRDefault="005029EB" w:rsidP="005029EB">
            <w:pPr>
              <w:tabs>
                <w:tab w:val="right" w:leader="dot" w:pos="9639"/>
              </w:tabs>
              <w:spacing w:before="40" w:after="40"/>
              <w:rPr>
                <w:rFonts w:cs="Arial"/>
                <w:sz w:val="20"/>
                <w:u w:val="single"/>
              </w:rPr>
            </w:pPr>
            <w:r w:rsidRPr="005029EB">
              <w:rPr>
                <w:rFonts w:cs="Arial"/>
                <w:sz w:val="20"/>
                <w:u w:val="single"/>
              </w:rPr>
              <w:t>Art. 91 LEDP</w:t>
            </w:r>
          </w:p>
          <w:p w:rsidR="005029EB" w:rsidRPr="005029EB" w:rsidRDefault="005029EB" w:rsidP="005029EB">
            <w:pPr>
              <w:autoSpaceDE w:val="0"/>
              <w:autoSpaceDN w:val="0"/>
              <w:adjustRightInd w:val="0"/>
              <w:rPr>
                <w:rFonts w:eastAsiaTheme="minorHAnsi" w:cs="Arial"/>
                <w:sz w:val="20"/>
                <w:lang w:val="it-CH" w:eastAsia="en-US"/>
              </w:rPr>
            </w:pPr>
            <w:r w:rsidRPr="005029EB">
              <w:rPr>
                <w:rFonts w:eastAsiaTheme="minorHAnsi" w:cs="Arial"/>
                <w:sz w:val="20"/>
                <w:lang w:val="it-CH" w:eastAsia="en-US"/>
              </w:rPr>
              <w:t>L'eletto a una carica secondo la presente legge rilascia la dichiarazione di fedeltà alla Costituzione e alle leggi e firma l'attestato che gli viene consegnato dall'autorità designata, del seguente tenore:</w:t>
            </w:r>
          </w:p>
          <w:p w:rsidR="005029EB" w:rsidRPr="00FB0314" w:rsidRDefault="005029EB" w:rsidP="005029EB">
            <w:pPr>
              <w:autoSpaceDE w:val="0"/>
              <w:autoSpaceDN w:val="0"/>
              <w:adjustRightInd w:val="0"/>
              <w:rPr>
                <w:rFonts w:cs="Arial"/>
                <w:sz w:val="20"/>
              </w:rPr>
            </w:pPr>
            <w:r w:rsidRPr="005029EB">
              <w:rPr>
                <w:rFonts w:eastAsiaTheme="minorHAnsi" w:cs="Arial"/>
                <w:sz w:val="20"/>
                <w:lang w:val="it-CH" w:eastAsia="en-US"/>
              </w:rPr>
              <w:t>"</w:t>
            </w:r>
            <w:r w:rsidRPr="005029EB">
              <w:rPr>
                <w:rFonts w:eastAsiaTheme="minorHAnsi" w:cs="Arial"/>
                <w:i/>
                <w:iCs/>
                <w:sz w:val="20"/>
                <w:lang w:val="it-CH" w:eastAsia="en-US"/>
              </w:rPr>
              <w:t>Dichiaro di essere fedele alle Costituzioni federale e cantonale, alle leggi e di adempiere coscienziosamente tutti i doveri del mio ufficio</w:t>
            </w:r>
            <w:r w:rsidRPr="005029EB">
              <w:rPr>
                <w:rFonts w:eastAsiaTheme="minorHAnsi" w:cs="Arial"/>
                <w:sz w:val="20"/>
                <w:lang w:val="it-CH" w:eastAsia="en-US"/>
              </w:rPr>
              <w:t>".</w:t>
            </w:r>
          </w:p>
        </w:tc>
        <w:tc>
          <w:tcPr>
            <w:tcW w:w="4814" w:type="dxa"/>
            <w:tcBorders>
              <w:top w:val="single" w:sz="4" w:space="0" w:color="auto"/>
              <w:bottom w:val="nil"/>
            </w:tcBorders>
          </w:tcPr>
          <w:p w:rsidR="005029EB" w:rsidRPr="005029EB" w:rsidRDefault="005029EB" w:rsidP="008E48FE">
            <w:pPr>
              <w:tabs>
                <w:tab w:val="right" w:leader="dot" w:pos="9639"/>
              </w:tabs>
              <w:spacing w:before="40" w:after="40"/>
              <w:rPr>
                <w:rFonts w:cs="Arial"/>
                <w:sz w:val="20"/>
              </w:rPr>
            </w:pPr>
            <w:r w:rsidRPr="005029EB">
              <w:rPr>
                <w:rFonts w:cs="Arial"/>
                <w:sz w:val="20"/>
                <w:u w:val="single"/>
              </w:rPr>
              <w:t>Art. 89 LEDP</w:t>
            </w:r>
          </w:p>
          <w:p w:rsidR="005029EB" w:rsidRPr="005029EB" w:rsidRDefault="005029EB" w:rsidP="005029EB">
            <w:pPr>
              <w:shd w:val="clear" w:color="auto" w:fill="FFFFFF"/>
              <w:rPr>
                <w:rFonts w:cs="Arial"/>
                <w:sz w:val="20"/>
              </w:rPr>
            </w:pPr>
            <w:r w:rsidRPr="005029EB">
              <w:rPr>
                <w:rFonts w:cs="Arial"/>
                <w:sz w:val="20"/>
              </w:rPr>
              <w:t>L'eletto a una carica secondo la presente legge rilascia la dichiarazione di fedeltà alla Costituzione e alle leggi e firma l'attestato che gli viene consegnato dall'autorità designata, del seguente tenore:</w:t>
            </w:r>
          </w:p>
          <w:p w:rsidR="005029EB" w:rsidRPr="005029EB" w:rsidRDefault="005029EB" w:rsidP="005029EB">
            <w:pPr>
              <w:autoSpaceDE w:val="0"/>
              <w:autoSpaceDN w:val="0"/>
              <w:adjustRightInd w:val="0"/>
              <w:spacing w:after="40"/>
              <w:rPr>
                <w:rFonts w:cs="Arial"/>
                <w:i/>
                <w:sz w:val="22"/>
                <w:szCs w:val="22"/>
                <w:lang w:eastAsia="it-CH"/>
              </w:rPr>
            </w:pPr>
            <w:r w:rsidRPr="005029EB">
              <w:rPr>
                <w:rFonts w:cs="Arial"/>
                <w:sz w:val="20"/>
                <w:lang w:eastAsia="it-CH"/>
              </w:rPr>
              <w:t>"</w:t>
            </w:r>
            <w:r w:rsidRPr="005029EB">
              <w:rPr>
                <w:rFonts w:cs="Arial"/>
                <w:i/>
                <w:sz w:val="20"/>
                <w:highlight w:val="yellow"/>
                <w:lang w:eastAsia="it-CH"/>
              </w:rPr>
              <w:t>Mi impegno sul mio onore a osservare fedelmente le</w:t>
            </w:r>
            <w:r w:rsidRPr="005029EB">
              <w:rPr>
                <w:rFonts w:cs="Arial"/>
                <w:i/>
                <w:sz w:val="20"/>
                <w:lang w:eastAsia="it-CH"/>
              </w:rPr>
              <w:t xml:space="preserve"> Costituzioni federale e cantonale, </w:t>
            </w:r>
            <w:r w:rsidRPr="005029EB">
              <w:rPr>
                <w:rFonts w:cs="Arial"/>
                <w:i/>
                <w:sz w:val="20"/>
                <w:highlight w:val="yellow"/>
                <w:lang w:eastAsia="it-CH"/>
              </w:rPr>
              <w:t>le</w:t>
            </w:r>
            <w:r w:rsidRPr="005029EB">
              <w:rPr>
                <w:rFonts w:cs="Arial"/>
                <w:i/>
                <w:sz w:val="20"/>
                <w:lang w:eastAsia="it-CH"/>
              </w:rPr>
              <w:t xml:space="preserve"> leggi e </w:t>
            </w:r>
            <w:r w:rsidRPr="005029EB">
              <w:rPr>
                <w:rFonts w:cs="Arial"/>
                <w:i/>
                <w:sz w:val="20"/>
                <w:highlight w:val="yellow"/>
                <w:lang w:eastAsia="it-CH"/>
              </w:rPr>
              <w:t>ad</w:t>
            </w:r>
            <w:r w:rsidRPr="005029EB">
              <w:rPr>
                <w:rFonts w:cs="Arial"/>
                <w:i/>
                <w:sz w:val="20"/>
                <w:lang w:eastAsia="it-CH"/>
              </w:rPr>
              <w:t xml:space="preserve"> adempiere coscienziosamente tutti i doveri del mio ufficio</w:t>
            </w:r>
            <w:r w:rsidRPr="005029EB">
              <w:rPr>
                <w:rFonts w:cs="Arial"/>
                <w:sz w:val="20"/>
                <w:lang w:eastAsia="it-CH"/>
              </w:rPr>
              <w:t>".</w:t>
            </w:r>
          </w:p>
        </w:tc>
      </w:tr>
    </w:tbl>
    <w:p w:rsidR="00785ECE" w:rsidRDefault="00785ECE" w:rsidP="00EE026F">
      <w:pPr>
        <w:tabs>
          <w:tab w:val="right" w:leader="dot" w:pos="9639"/>
        </w:tabs>
        <w:rPr>
          <w:rFonts w:cs="Arial"/>
          <w:sz w:val="22"/>
          <w:szCs w:val="22"/>
        </w:rPr>
      </w:pPr>
    </w:p>
    <w:p w:rsidR="00EE026F" w:rsidRDefault="00EE026F" w:rsidP="00EE026F">
      <w:pPr>
        <w:tabs>
          <w:tab w:val="right" w:leader="dot" w:pos="9639"/>
        </w:tabs>
        <w:rPr>
          <w:rFonts w:cs="Arial"/>
          <w:szCs w:val="24"/>
        </w:rPr>
      </w:pPr>
      <w:r w:rsidRPr="00EE026F">
        <w:rPr>
          <w:rFonts w:cs="Arial"/>
          <w:szCs w:val="24"/>
        </w:rPr>
        <w:t>L'accettazione dell'emendamento</w:t>
      </w:r>
      <w:r w:rsidR="000D5012">
        <w:rPr>
          <w:rFonts w:cs="Arial"/>
          <w:szCs w:val="24"/>
        </w:rPr>
        <w:t xml:space="preserve"> in</w:t>
      </w:r>
      <w:r w:rsidRPr="00EE026F">
        <w:rPr>
          <w:rFonts w:cs="Arial"/>
          <w:szCs w:val="24"/>
        </w:rPr>
        <w:t xml:space="preserve"> oggetto </w:t>
      </w:r>
      <w:r>
        <w:rPr>
          <w:rFonts w:cs="Arial"/>
          <w:szCs w:val="24"/>
        </w:rPr>
        <w:t xml:space="preserve">rende necessario modificare anche l'art. 33 </w:t>
      </w:r>
      <w:r>
        <w:rPr>
          <w:rFonts w:cs="Arial"/>
          <w:szCs w:val="24"/>
        </w:rPr>
        <w:br/>
        <w:t xml:space="preserve">cpv. 1 della </w:t>
      </w:r>
      <w:r w:rsidRPr="00EE026F">
        <w:rPr>
          <w:rFonts w:cs="Arial"/>
          <w:szCs w:val="24"/>
        </w:rPr>
        <w:t>Legge sulle elezioni patriziali</w:t>
      </w:r>
      <w:r>
        <w:rPr>
          <w:rFonts w:cs="Arial"/>
          <w:szCs w:val="24"/>
        </w:rPr>
        <w:t xml:space="preserve"> (</w:t>
      </w:r>
      <w:proofErr w:type="spellStart"/>
      <w:r w:rsidRPr="00EE026F">
        <w:rPr>
          <w:rFonts w:cs="Arial"/>
          <w:szCs w:val="24"/>
        </w:rPr>
        <w:t>LElPatr</w:t>
      </w:r>
      <w:proofErr w:type="spellEnd"/>
      <w:r w:rsidRPr="00EE026F">
        <w:rPr>
          <w:rFonts w:cs="Arial"/>
          <w:szCs w:val="24"/>
        </w:rPr>
        <w:t>)</w:t>
      </w:r>
      <w:r>
        <w:rPr>
          <w:rFonts w:cs="Arial"/>
          <w:szCs w:val="24"/>
        </w:rPr>
        <w:t>, l'unica norma del corpo legislativo cantonale in cui la dichiarazione di fedeltà risulta formulata per esteso.</w:t>
      </w:r>
    </w:p>
    <w:p w:rsidR="00EE026F" w:rsidRPr="00EE026F" w:rsidRDefault="00EE026F" w:rsidP="00EE026F">
      <w:pPr>
        <w:tabs>
          <w:tab w:val="right" w:leader="dot" w:pos="9639"/>
        </w:tabs>
        <w:rPr>
          <w:rFonts w:cs="Arial"/>
          <w:szCs w:val="24"/>
        </w:rPr>
      </w:pPr>
    </w:p>
    <w:p w:rsidR="009A011B" w:rsidRDefault="009A011B">
      <w:r>
        <w:br w:type="page"/>
      </w:r>
    </w:p>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EE026F" w:rsidRPr="00F03CF8" w:rsidTr="0063540F">
        <w:tc>
          <w:tcPr>
            <w:tcW w:w="4814" w:type="dxa"/>
            <w:tcBorders>
              <w:bottom w:val="single" w:sz="4" w:space="0" w:color="auto"/>
            </w:tcBorders>
          </w:tcPr>
          <w:p w:rsidR="00EE026F" w:rsidRPr="00B321A4" w:rsidRDefault="00EE026F" w:rsidP="0063540F">
            <w:pPr>
              <w:tabs>
                <w:tab w:val="right" w:leader="dot" w:pos="9639"/>
              </w:tabs>
              <w:spacing w:before="40" w:after="40"/>
              <w:rPr>
                <w:rFonts w:cs="Arial"/>
                <w:sz w:val="22"/>
                <w:szCs w:val="22"/>
              </w:rPr>
            </w:pPr>
            <w:r>
              <w:rPr>
                <w:rFonts w:cs="Arial"/>
                <w:b/>
                <w:sz w:val="22"/>
                <w:szCs w:val="22"/>
              </w:rPr>
              <w:t xml:space="preserve">Attuale </w:t>
            </w:r>
            <w:proofErr w:type="spellStart"/>
            <w:r>
              <w:rPr>
                <w:rFonts w:cs="Arial"/>
                <w:b/>
                <w:sz w:val="22"/>
                <w:szCs w:val="22"/>
              </w:rPr>
              <w:t>LElPatr</w:t>
            </w:r>
            <w:proofErr w:type="spellEnd"/>
          </w:p>
        </w:tc>
        <w:tc>
          <w:tcPr>
            <w:tcW w:w="4814" w:type="dxa"/>
            <w:tcBorders>
              <w:bottom w:val="single" w:sz="4" w:space="0" w:color="auto"/>
            </w:tcBorders>
          </w:tcPr>
          <w:p w:rsidR="00EE026F" w:rsidRPr="00B321A4" w:rsidRDefault="00EE026F" w:rsidP="00EE026F">
            <w:pPr>
              <w:tabs>
                <w:tab w:val="right" w:leader="dot" w:pos="9639"/>
              </w:tabs>
              <w:spacing w:before="40" w:after="40"/>
              <w:rPr>
                <w:rFonts w:cs="Arial"/>
                <w:sz w:val="22"/>
                <w:szCs w:val="22"/>
              </w:rPr>
            </w:pPr>
            <w:proofErr w:type="spellStart"/>
            <w:r>
              <w:rPr>
                <w:rFonts w:cs="Arial"/>
                <w:b/>
                <w:sz w:val="22"/>
                <w:szCs w:val="22"/>
              </w:rPr>
              <w:t>LElPatr</w:t>
            </w:r>
            <w:proofErr w:type="spellEnd"/>
            <w:r>
              <w:rPr>
                <w:rFonts w:cs="Arial"/>
                <w:b/>
                <w:sz w:val="22"/>
                <w:szCs w:val="22"/>
              </w:rPr>
              <w:t xml:space="preserve"> modificata</w:t>
            </w:r>
          </w:p>
        </w:tc>
      </w:tr>
      <w:tr w:rsidR="00EE026F" w:rsidRPr="00F03CF8" w:rsidTr="0063540F">
        <w:tc>
          <w:tcPr>
            <w:tcW w:w="4814" w:type="dxa"/>
            <w:tcBorders>
              <w:top w:val="single" w:sz="4" w:space="0" w:color="auto"/>
              <w:bottom w:val="nil"/>
            </w:tcBorders>
          </w:tcPr>
          <w:p w:rsidR="00EE026F" w:rsidRPr="005029EB" w:rsidRDefault="00EE026F" w:rsidP="00EE026F">
            <w:pPr>
              <w:tabs>
                <w:tab w:val="right" w:leader="dot" w:pos="9639"/>
              </w:tabs>
              <w:spacing w:before="40" w:after="40"/>
              <w:rPr>
                <w:rFonts w:cs="Arial"/>
                <w:sz w:val="20"/>
                <w:u w:val="single"/>
              </w:rPr>
            </w:pPr>
            <w:r w:rsidRPr="005029EB">
              <w:rPr>
                <w:rFonts w:cs="Arial"/>
                <w:sz w:val="20"/>
                <w:u w:val="single"/>
              </w:rPr>
              <w:t xml:space="preserve">Art. </w:t>
            </w:r>
            <w:r>
              <w:rPr>
                <w:rFonts w:cs="Arial"/>
                <w:sz w:val="20"/>
                <w:u w:val="single"/>
              </w:rPr>
              <w:t>33</w:t>
            </w:r>
            <w:r w:rsidRPr="005029EB">
              <w:rPr>
                <w:rFonts w:cs="Arial"/>
                <w:sz w:val="20"/>
                <w:u w:val="single"/>
              </w:rPr>
              <w:t xml:space="preserve"> </w:t>
            </w:r>
            <w:r>
              <w:rPr>
                <w:rFonts w:cs="Arial"/>
                <w:sz w:val="20"/>
                <w:u w:val="single"/>
              </w:rPr>
              <w:t xml:space="preserve">cpv. 1 </w:t>
            </w:r>
            <w:proofErr w:type="spellStart"/>
            <w:r w:rsidRPr="005029EB">
              <w:rPr>
                <w:rFonts w:cs="Arial"/>
                <w:sz w:val="20"/>
                <w:u w:val="single"/>
              </w:rPr>
              <w:t>LE</w:t>
            </w:r>
            <w:r>
              <w:rPr>
                <w:rFonts w:cs="Arial"/>
                <w:sz w:val="20"/>
                <w:u w:val="single"/>
              </w:rPr>
              <w:t>lPatr</w:t>
            </w:r>
            <w:proofErr w:type="spellEnd"/>
          </w:p>
          <w:p w:rsidR="00EE026F" w:rsidRPr="00EE026F" w:rsidRDefault="00EE026F" w:rsidP="00EE026F">
            <w:pPr>
              <w:shd w:val="clear" w:color="auto" w:fill="FFFFFF"/>
              <w:rPr>
                <w:rFonts w:cs="Arial"/>
                <w:sz w:val="20"/>
              </w:rPr>
            </w:pPr>
            <w:r w:rsidRPr="00EE026F">
              <w:rPr>
                <w:rFonts w:cs="Arial"/>
                <w:sz w:val="20"/>
                <w:vertAlign w:val="superscript"/>
              </w:rPr>
              <w:t>1</w:t>
            </w:r>
            <w:r w:rsidRPr="00EE026F">
              <w:rPr>
                <w:rFonts w:cs="Arial"/>
                <w:sz w:val="20"/>
              </w:rPr>
              <w:t>Gli eletti alla carica di presidente, membro o supplente dell'ufficio patriziale rilasciano la dichiarazione di fedeltà alla Costituzione ed alle leggi, firmando l'attestato consegnato dal giudice di pace, del seguente tenore:</w:t>
            </w:r>
          </w:p>
          <w:p w:rsidR="00EE026F" w:rsidRPr="00FB0314" w:rsidRDefault="00EE026F" w:rsidP="00EE026F">
            <w:pPr>
              <w:autoSpaceDE w:val="0"/>
              <w:autoSpaceDN w:val="0"/>
              <w:adjustRightInd w:val="0"/>
              <w:rPr>
                <w:rFonts w:cs="Arial"/>
                <w:sz w:val="20"/>
              </w:rPr>
            </w:pPr>
            <w:r w:rsidRPr="00EE026F">
              <w:rPr>
                <w:sz w:val="20"/>
              </w:rPr>
              <w:t>"</w:t>
            </w:r>
            <w:r w:rsidRPr="00EE026F">
              <w:rPr>
                <w:i/>
                <w:sz w:val="20"/>
                <w:lang w:eastAsia="it-CH"/>
              </w:rPr>
              <w:t>Dichiaro di essere fe</w:t>
            </w:r>
            <w:r>
              <w:rPr>
                <w:i/>
                <w:sz w:val="20"/>
                <w:lang w:eastAsia="it-CH"/>
              </w:rPr>
              <w:t xml:space="preserve">dele alle Costituzioni federale </w:t>
            </w:r>
            <w:r w:rsidRPr="00EE026F">
              <w:rPr>
                <w:i/>
                <w:sz w:val="20"/>
              </w:rPr>
              <w:t>e cantonale</w:t>
            </w:r>
            <w:r>
              <w:rPr>
                <w:i/>
                <w:sz w:val="20"/>
              </w:rPr>
              <w:t>, alle</w:t>
            </w:r>
            <w:r w:rsidRPr="00EE026F">
              <w:rPr>
                <w:i/>
                <w:sz w:val="20"/>
              </w:rPr>
              <w:t xml:space="preserve"> leggi e </w:t>
            </w:r>
            <w:r>
              <w:rPr>
                <w:i/>
                <w:sz w:val="20"/>
              </w:rPr>
              <w:t>di</w:t>
            </w:r>
            <w:r w:rsidRPr="00EE026F">
              <w:rPr>
                <w:i/>
                <w:sz w:val="20"/>
              </w:rPr>
              <w:t xml:space="preserve"> adempiere coscienziosamente tutti i doveri del mio ufficio</w:t>
            </w:r>
            <w:r w:rsidRPr="00EE026F">
              <w:rPr>
                <w:sz w:val="20"/>
              </w:rPr>
              <w:t>".</w:t>
            </w:r>
          </w:p>
        </w:tc>
        <w:tc>
          <w:tcPr>
            <w:tcW w:w="4814" w:type="dxa"/>
            <w:tcBorders>
              <w:top w:val="single" w:sz="4" w:space="0" w:color="auto"/>
              <w:bottom w:val="nil"/>
            </w:tcBorders>
          </w:tcPr>
          <w:p w:rsidR="00EE026F" w:rsidRPr="005029EB" w:rsidRDefault="00EE026F" w:rsidP="00EE026F">
            <w:pPr>
              <w:tabs>
                <w:tab w:val="right" w:leader="dot" w:pos="9639"/>
              </w:tabs>
              <w:spacing w:before="40" w:after="40"/>
              <w:rPr>
                <w:rFonts w:cs="Arial"/>
                <w:sz w:val="20"/>
                <w:u w:val="single"/>
              </w:rPr>
            </w:pPr>
            <w:r w:rsidRPr="005029EB">
              <w:rPr>
                <w:rFonts w:cs="Arial"/>
                <w:sz w:val="20"/>
                <w:u w:val="single"/>
              </w:rPr>
              <w:t xml:space="preserve">Art. </w:t>
            </w:r>
            <w:r>
              <w:rPr>
                <w:rFonts w:cs="Arial"/>
                <w:sz w:val="20"/>
                <w:u w:val="single"/>
              </w:rPr>
              <w:t>33</w:t>
            </w:r>
            <w:r w:rsidRPr="005029EB">
              <w:rPr>
                <w:rFonts w:cs="Arial"/>
                <w:sz w:val="20"/>
                <w:u w:val="single"/>
              </w:rPr>
              <w:t xml:space="preserve"> </w:t>
            </w:r>
            <w:r>
              <w:rPr>
                <w:rFonts w:cs="Arial"/>
                <w:sz w:val="20"/>
                <w:u w:val="single"/>
              </w:rPr>
              <w:t xml:space="preserve">cpv. 1 </w:t>
            </w:r>
            <w:proofErr w:type="spellStart"/>
            <w:r w:rsidRPr="005029EB">
              <w:rPr>
                <w:rFonts w:cs="Arial"/>
                <w:sz w:val="20"/>
                <w:u w:val="single"/>
              </w:rPr>
              <w:t>LE</w:t>
            </w:r>
            <w:r>
              <w:rPr>
                <w:rFonts w:cs="Arial"/>
                <w:sz w:val="20"/>
                <w:u w:val="single"/>
              </w:rPr>
              <w:t>lPatr</w:t>
            </w:r>
            <w:proofErr w:type="spellEnd"/>
          </w:p>
          <w:p w:rsidR="00EE026F" w:rsidRPr="00EE026F" w:rsidRDefault="00EE026F" w:rsidP="00EE026F">
            <w:pPr>
              <w:shd w:val="clear" w:color="auto" w:fill="FFFFFF"/>
              <w:rPr>
                <w:rFonts w:cs="Arial"/>
                <w:sz w:val="20"/>
              </w:rPr>
            </w:pPr>
            <w:r w:rsidRPr="00EE026F">
              <w:rPr>
                <w:rFonts w:cs="Arial"/>
                <w:sz w:val="20"/>
                <w:vertAlign w:val="superscript"/>
              </w:rPr>
              <w:t>1</w:t>
            </w:r>
            <w:r w:rsidRPr="00EE026F">
              <w:rPr>
                <w:rFonts w:cs="Arial"/>
                <w:sz w:val="20"/>
              </w:rPr>
              <w:t>Gli eletti alla carica di presidente, membro o supplente dell'ufficio patriziale rilasciano la dichiarazione di fedeltà alla Costituzione ed alle leggi, firmando l'attestato consegnato dal giudice di pace, del seguente tenore:</w:t>
            </w:r>
          </w:p>
          <w:p w:rsidR="00EE026F" w:rsidRPr="005029EB" w:rsidRDefault="00EE026F" w:rsidP="00EE026F">
            <w:pPr>
              <w:pStyle w:val="art"/>
              <w:ind w:left="0" w:right="60"/>
              <w:rPr>
                <w:i/>
                <w:sz w:val="22"/>
                <w:szCs w:val="22"/>
                <w:lang w:eastAsia="it-CH"/>
              </w:rPr>
            </w:pPr>
            <w:r w:rsidRPr="00EE026F">
              <w:t>"</w:t>
            </w:r>
            <w:r w:rsidRPr="00EE026F">
              <w:rPr>
                <w:i/>
                <w:highlight w:val="yellow"/>
                <w:lang w:eastAsia="it-CH"/>
              </w:rPr>
              <w:t>Mi impegno sul mio onore a osservare fedelmente le</w:t>
            </w:r>
            <w:r w:rsidRPr="00EE026F">
              <w:rPr>
                <w:i/>
                <w:lang w:eastAsia="it-CH"/>
              </w:rPr>
              <w:t xml:space="preserve"> </w:t>
            </w:r>
            <w:r w:rsidRPr="00EE026F">
              <w:rPr>
                <w:i/>
              </w:rPr>
              <w:t>Costituzioni federale e cantonale</w:t>
            </w:r>
            <w:r>
              <w:rPr>
                <w:i/>
              </w:rPr>
              <w:t>,</w:t>
            </w:r>
            <w:r w:rsidRPr="00EE026F">
              <w:rPr>
                <w:i/>
              </w:rPr>
              <w:t xml:space="preserve"> </w:t>
            </w:r>
            <w:r w:rsidRPr="00EE026F">
              <w:rPr>
                <w:i/>
                <w:highlight w:val="yellow"/>
                <w:lang w:eastAsia="it-CH"/>
              </w:rPr>
              <w:t>le</w:t>
            </w:r>
            <w:r w:rsidRPr="00EE026F">
              <w:rPr>
                <w:i/>
              </w:rPr>
              <w:t xml:space="preserve"> leggi e </w:t>
            </w:r>
            <w:r w:rsidRPr="00EE026F">
              <w:rPr>
                <w:i/>
                <w:highlight w:val="yellow"/>
                <w:lang w:eastAsia="it-CH"/>
              </w:rPr>
              <w:t>ad</w:t>
            </w:r>
            <w:r w:rsidRPr="00EE026F">
              <w:rPr>
                <w:i/>
              </w:rPr>
              <w:t xml:space="preserve"> adempiere coscienziosamente tutti i doveri del mio ufficio</w:t>
            </w:r>
            <w:r w:rsidRPr="00EE026F">
              <w:t>".</w:t>
            </w:r>
          </w:p>
        </w:tc>
      </w:tr>
    </w:tbl>
    <w:p w:rsidR="00480216" w:rsidRPr="00B073A8" w:rsidRDefault="00480216" w:rsidP="007B4512">
      <w:pPr>
        <w:tabs>
          <w:tab w:val="right" w:leader="dot" w:pos="9639"/>
        </w:tabs>
        <w:rPr>
          <w:rFonts w:cs="Arial"/>
          <w:sz w:val="28"/>
          <w:szCs w:val="28"/>
        </w:rPr>
      </w:pPr>
    </w:p>
    <w:p w:rsidR="00E45532" w:rsidRPr="00E45532" w:rsidRDefault="00E45532" w:rsidP="00E45532">
      <w:pPr>
        <w:pStyle w:val="Titolo2"/>
        <w:tabs>
          <w:tab w:val="left" w:pos="709"/>
        </w:tabs>
        <w:spacing w:before="0"/>
        <w:ind w:left="709" w:hanging="709"/>
        <w:rPr>
          <w:rFonts w:ascii="Arial" w:hAnsi="Arial" w:cs="Arial"/>
          <w:b w:val="0"/>
          <w:color w:val="auto"/>
          <w:sz w:val="24"/>
          <w:szCs w:val="24"/>
          <w:lang w:val="it-CH"/>
        </w:rPr>
      </w:pPr>
      <w:bookmarkStart w:id="9" w:name="_Toc529962122"/>
      <w:r w:rsidRPr="00480216">
        <w:rPr>
          <w:rFonts w:ascii="Arial" w:hAnsi="Arial" w:cs="Arial"/>
          <w:color w:val="auto"/>
          <w:sz w:val="24"/>
          <w:szCs w:val="24"/>
          <w:lang w:val="it-CH"/>
        </w:rPr>
        <w:t>2.</w:t>
      </w:r>
      <w:r>
        <w:rPr>
          <w:rFonts w:ascii="Arial" w:hAnsi="Arial" w:cs="Arial"/>
          <w:color w:val="auto"/>
          <w:sz w:val="24"/>
          <w:szCs w:val="24"/>
          <w:lang w:val="it-CH"/>
        </w:rPr>
        <w:t>2</w:t>
      </w:r>
      <w:r w:rsidRPr="00480216">
        <w:rPr>
          <w:rFonts w:ascii="Arial" w:hAnsi="Arial" w:cs="Arial"/>
          <w:color w:val="auto"/>
          <w:sz w:val="24"/>
          <w:szCs w:val="24"/>
          <w:lang w:val="it-CH"/>
        </w:rPr>
        <w:tab/>
      </w:r>
      <w:r>
        <w:rPr>
          <w:rFonts w:ascii="Arial" w:hAnsi="Arial" w:cs="Arial"/>
          <w:color w:val="auto"/>
          <w:sz w:val="24"/>
          <w:szCs w:val="24"/>
          <w:lang w:val="it-CH"/>
        </w:rPr>
        <w:t>Modifiche di natura</w:t>
      </w:r>
      <w:r w:rsidR="00421F48">
        <w:rPr>
          <w:rFonts w:ascii="Arial" w:hAnsi="Arial" w:cs="Arial"/>
          <w:color w:val="auto"/>
          <w:sz w:val="24"/>
          <w:szCs w:val="24"/>
          <w:lang w:val="it-CH"/>
        </w:rPr>
        <w:t xml:space="preserve"> puramente</w:t>
      </w:r>
      <w:r>
        <w:rPr>
          <w:rFonts w:ascii="Arial" w:hAnsi="Arial" w:cs="Arial"/>
          <w:color w:val="auto"/>
          <w:sz w:val="24"/>
          <w:szCs w:val="24"/>
          <w:lang w:val="it-CH"/>
        </w:rPr>
        <w:t xml:space="preserve"> formale</w:t>
      </w:r>
      <w:r w:rsidR="00421F48">
        <w:rPr>
          <w:rFonts w:ascii="Arial" w:hAnsi="Arial" w:cs="Arial"/>
          <w:color w:val="auto"/>
          <w:sz w:val="24"/>
          <w:szCs w:val="24"/>
          <w:lang w:val="it-CH"/>
        </w:rPr>
        <w:t xml:space="preserve"> (redazionali)</w:t>
      </w:r>
      <w:r>
        <w:rPr>
          <w:rFonts w:ascii="Arial" w:hAnsi="Arial" w:cs="Arial"/>
          <w:color w:val="auto"/>
          <w:sz w:val="24"/>
          <w:szCs w:val="24"/>
          <w:lang w:val="it-CH"/>
        </w:rPr>
        <w:t xml:space="preserve"> introdotte dalla Commissione di redazione</w:t>
      </w:r>
      <w:bookmarkEnd w:id="9"/>
    </w:p>
    <w:p w:rsidR="00E45532" w:rsidRDefault="00E45532" w:rsidP="00E45532">
      <w:pPr>
        <w:spacing w:before="120"/>
      </w:pPr>
      <w:r>
        <w:t xml:space="preserve">Qui di seguito si elencano le modifiche di natura </w:t>
      </w:r>
      <w:r w:rsidR="00421F48">
        <w:t xml:space="preserve">puramente </w:t>
      </w:r>
      <w:r>
        <w:t>formale</w:t>
      </w:r>
      <w:r w:rsidR="00421F48">
        <w:t xml:space="preserve"> (redazionali)</w:t>
      </w:r>
      <w:r>
        <w:t xml:space="preserve"> introdotte ex post dalla Commissione di redazione al fine di migliorare la chiarezza e la comprensione delle disposizioni interessate.</w:t>
      </w:r>
    </w:p>
    <w:p w:rsidR="00E45532" w:rsidRDefault="00E45532" w:rsidP="00E45532"/>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E45532" w:rsidRPr="00F03CF8" w:rsidTr="00E45532">
        <w:tc>
          <w:tcPr>
            <w:tcW w:w="4814" w:type="dxa"/>
          </w:tcPr>
          <w:p w:rsidR="00E45532" w:rsidRPr="00B321A4" w:rsidRDefault="00E45532" w:rsidP="0063540F">
            <w:pPr>
              <w:tabs>
                <w:tab w:val="right" w:leader="dot" w:pos="9639"/>
              </w:tabs>
              <w:spacing w:before="40" w:after="40"/>
              <w:rPr>
                <w:rFonts w:cs="Arial"/>
                <w:sz w:val="22"/>
                <w:szCs w:val="22"/>
              </w:rPr>
            </w:pPr>
            <w:r w:rsidRPr="00F03CF8">
              <w:rPr>
                <w:rFonts w:cs="Arial"/>
                <w:b/>
                <w:sz w:val="22"/>
                <w:szCs w:val="22"/>
              </w:rPr>
              <w:t>Versione accolta dal Gran Consiglio</w:t>
            </w:r>
          </w:p>
        </w:tc>
        <w:tc>
          <w:tcPr>
            <w:tcW w:w="4814" w:type="dxa"/>
          </w:tcPr>
          <w:p w:rsidR="00E45532" w:rsidRPr="00E45532" w:rsidRDefault="00E45532" w:rsidP="008A2024">
            <w:pPr>
              <w:tabs>
                <w:tab w:val="right" w:leader="dot" w:pos="9639"/>
              </w:tabs>
              <w:spacing w:before="40" w:after="40"/>
              <w:rPr>
                <w:rFonts w:cs="Arial"/>
                <w:b/>
                <w:sz w:val="22"/>
                <w:szCs w:val="22"/>
              </w:rPr>
            </w:pPr>
            <w:r w:rsidRPr="00E45532">
              <w:rPr>
                <w:rFonts w:cs="Arial"/>
                <w:b/>
                <w:sz w:val="22"/>
                <w:szCs w:val="22"/>
              </w:rPr>
              <w:t>Versione della Commissione di redazione</w:t>
            </w:r>
          </w:p>
        </w:tc>
      </w:tr>
      <w:tr w:rsidR="00E45532" w:rsidRPr="00F03CF8" w:rsidTr="00065A25">
        <w:tc>
          <w:tcPr>
            <w:tcW w:w="4814" w:type="dxa"/>
            <w:tcBorders>
              <w:top w:val="single" w:sz="4" w:space="0" w:color="auto"/>
              <w:bottom w:val="single" w:sz="4" w:space="0" w:color="auto"/>
            </w:tcBorders>
          </w:tcPr>
          <w:p w:rsidR="00E45532" w:rsidRPr="008A2024" w:rsidRDefault="00E45532" w:rsidP="0063540F">
            <w:pPr>
              <w:tabs>
                <w:tab w:val="right" w:leader="dot" w:pos="9639"/>
              </w:tabs>
              <w:spacing w:before="40" w:after="40"/>
              <w:rPr>
                <w:rFonts w:cs="Arial"/>
                <w:sz w:val="20"/>
                <w:u w:val="single"/>
              </w:rPr>
            </w:pPr>
            <w:r w:rsidRPr="008A2024">
              <w:rPr>
                <w:rFonts w:cs="Arial"/>
                <w:sz w:val="20"/>
                <w:u w:val="single"/>
              </w:rPr>
              <w:t>Art. 4 LEDP</w:t>
            </w:r>
          </w:p>
          <w:p w:rsidR="008A2024" w:rsidRPr="008A2024" w:rsidRDefault="008A2024" w:rsidP="008A2024">
            <w:pPr>
              <w:shd w:val="clear" w:color="auto" w:fill="FFFFFF"/>
              <w:rPr>
                <w:rFonts w:cs="Arial"/>
                <w:sz w:val="20"/>
              </w:rPr>
            </w:pPr>
            <w:r w:rsidRPr="008A2024">
              <w:rPr>
                <w:rFonts w:cs="Arial"/>
                <w:sz w:val="20"/>
              </w:rPr>
              <w:t>Ha diritto di voto in materia federale:</w:t>
            </w:r>
          </w:p>
          <w:p w:rsidR="008A2024" w:rsidRPr="008A2024" w:rsidRDefault="008A2024" w:rsidP="008A2024">
            <w:pPr>
              <w:shd w:val="clear" w:color="auto" w:fill="FFFFFF"/>
              <w:ind w:left="284" w:hanging="284"/>
              <w:rPr>
                <w:rFonts w:cs="Arial"/>
                <w:sz w:val="20"/>
              </w:rPr>
            </w:pPr>
            <w:r w:rsidRPr="008A2024">
              <w:rPr>
                <w:rFonts w:cs="Arial"/>
                <w:sz w:val="20"/>
              </w:rPr>
              <w:t>a)</w:t>
            </w:r>
            <w:r w:rsidRPr="008A2024">
              <w:rPr>
                <w:rFonts w:cs="Arial"/>
                <w:sz w:val="20"/>
              </w:rPr>
              <w:tab/>
              <w:t>ogni cittadino svizzero di diciotto anni compiuti con domicilio politico in un Comune del Cantone, che sia in possesso dei diritti politici e non li eserciti in nessun altro Cantone;</w:t>
            </w:r>
          </w:p>
          <w:p w:rsidR="00E45532" w:rsidRPr="008A2024" w:rsidRDefault="008A2024" w:rsidP="008A2024">
            <w:pPr>
              <w:shd w:val="clear" w:color="auto" w:fill="FFFFFF"/>
              <w:spacing w:after="40"/>
              <w:ind w:left="284" w:hanging="284"/>
              <w:rPr>
                <w:rFonts w:cs="Arial"/>
                <w:sz w:val="20"/>
              </w:rPr>
            </w:pPr>
            <w:r w:rsidRPr="008A2024">
              <w:rPr>
                <w:rFonts w:cs="Arial"/>
                <w:sz w:val="20"/>
              </w:rPr>
              <w:t>b)</w:t>
            </w:r>
            <w:r w:rsidRPr="008A2024">
              <w:rPr>
                <w:rFonts w:cs="Arial"/>
                <w:sz w:val="20"/>
              </w:rPr>
              <w:tab/>
              <w:t>ogni cittadino svizzero all'estero ai sensi della legislazione federale di diciotto anni compiuti il cui Comune di voto è nel Cantone.</w:t>
            </w:r>
          </w:p>
        </w:tc>
        <w:tc>
          <w:tcPr>
            <w:tcW w:w="4814" w:type="dxa"/>
            <w:tcBorders>
              <w:top w:val="single" w:sz="4" w:space="0" w:color="auto"/>
              <w:bottom w:val="single" w:sz="4" w:space="0" w:color="auto"/>
            </w:tcBorders>
          </w:tcPr>
          <w:p w:rsidR="008A2024" w:rsidRPr="008A2024" w:rsidRDefault="008A2024" w:rsidP="008A2024">
            <w:pPr>
              <w:tabs>
                <w:tab w:val="right" w:leader="dot" w:pos="9639"/>
              </w:tabs>
              <w:spacing w:before="40" w:after="40"/>
              <w:rPr>
                <w:rFonts w:cs="Arial"/>
                <w:sz w:val="20"/>
                <w:u w:val="single"/>
              </w:rPr>
            </w:pPr>
            <w:r w:rsidRPr="008A2024">
              <w:rPr>
                <w:rFonts w:cs="Arial"/>
                <w:sz w:val="20"/>
                <w:u w:val="single"/>
              </w:rPr>
              <w:t>Art. 4 LEDP</w:t>
            </w:r>
          </w:p>
          <w:p w:rsidR="008A2024" w:rsidRPr="008A2024" w:rsidRDefault="008A2024" w:rsidP="008A2024">
            <w:pPr>
              <w:shd w:val="clear" w:color="auto" w:fill="FFFFFF"/>
              <w:rPr>
                <w:rFonts w:cs="Arial"/>
                <w:sz w:val="20"/>
              </w:rPr>
            </w:pPr>
            <w:r w:rsidRPr="008A2024">
              <w:rPr>
                <w:rFonts w:cs="Arial"/>
                <w:sz w:val="20"/>
              </w:rPr>
              <w:t>Ha diritto di voto in materia federale:</w:t>
            </w:r>
          </w:p>
          <w:p w:rsidR="008A2024" w:rsidRPr="008A2024" w:rsidRDefault="008A2024" w:rsidP="008A2024">
            <w:pPr>
              <w:shd w:val="clear" w:color="auto" w:fill="FFFFFF"/>
              <w:ind w:left="284" w:hanging="284"/>
              <w:rPr>
                <w:rFonts w:cs="Arial"/>
                <w:sz w:val="20"/>
              </w:rPr>
            </w:pPr>
            <w:r w:rsidRPr="008A2024">
              <w:rPr>
                <w:rFonts w:cs="Arial"/>
                <w:sz w:val="20"/>
              </w:rPr>
              <w:t>a)</w:t>
            </w:r>
            <w:r w:rsidRPr="008A2024">
              <w:rPr>
                <w:rFonts w:cs="Arial"/>
                <w:sz w:val="20"/>
              </w:rPr>
              <w:tab/>
              <w:t>ogni cittadino svizzero di diciotto anni compiuti con domicilio politico in un Comune del Cantone, che sia in possesso dei diritti politici e non li eserciti in nessun altro Cantone;</w:t>
            </w:r>
          </w:p>
          <w:p w:rsidR="00E45532" w:rsidRPr="008A2024" w:rsidRDefault="008A2024" w:rsidP="00065A25">
            <w:pPr>
              <w:shd w:val="clear" w:color="auto" w:fill="FFFFFF"/>
              <w:spacing w:after="40"/>
              <w:ind w:left="284" w:hanging="284"/>
              <w:rPr>
                <w:rFonts w:cs="Arial"/>
                <w:i/>
                <w:sz w:val="20"/>
                <w:lang w:eastAsia="it-CH"/>
              </w:rPr>
            </w:pPr>
            <w:r w:rsidRPr="008A2024">
              <w:rPr>
                <w:rFonts w:cs="Arial"/>
                <w:sz w:val="20"/>
              </w:rPr>
              <w:t>b)</w:t>
            </w:r>
            <w:r w:rsidRPr="008A2024">
              <w:rPr>
                <w:rFonts w:cs="Arial"/>
                <w:sz w:val="20"/>
              </w:rPr>
              <w:tab/>
              <w:t xml:space="preserve">ogni cittadino svizzero all'estero di diciotto anni compiuti il cui Comune di voto </w:t>
            </w:r>
            <w:r w:rsidRPr="008A2024">
              <w:rPr>
                <w:rFonts w:cs="Arial"/>
                <w:sz w:val="20"/>
                <w:highlight w:val="yellow"/>
              </w:rPr>
              <w:t>ai sensi della legislazione federale</w:t>
            </w:r>
            <w:r w:rsidRPr="008A2024">
              <w:rPr>
                <w:rFonts w:cs="Arial"/>
                <w:sz w:val="20"/>
              </w:rPr>
              <w:t xml:space="preserve"> è nel Cantone.</w:t>
            </w:r>
          </w:p>
        </w:tc>
      </w:tr>
      <w:tr w:rsidR="00065A25" w:rsidRPr="00F03CF8" w:rsidTr="00065A25">
        <w:tc>
          <w:tcPr>
            <w:tcW w:w="4814" w:type="dxa"/>
            <w:tcBorders>
              <w:top w:val="single" w:sz="4" w:space="0" w:color="auto"/>
              <w:bottom w:val="single" w:sz="4" w:space="0" w:color="auto"/>
            </w:tcBorders>
          </w:tcPr>
          <w:p w:rsidR="00065A25" w:rsidRPr="008A2024" w:rsidRDefault="00065A25" w:rsidP="0063540F">
            <w:pPr>
              <w:tabs>
                <w:tab w:val="right" w:leader="dot" w:pos="9639"/>
              </w:tabs>
              <w:spacing w:before="40" w:after="40"/>
              <w:rPr>
                <w:rFonts w:cs="Arial"/>
                <w:sz w:val="20"/>
                <w:u w:val="single"/>
              </w:rPr>
            </w:pPr>
            <w:r w:rsidRPr="008A2024">
              <w:rPr>
                <w:rFonts w:cs="Arial"/>
                <w:sz w:val="20"/>
                <w:u w:val="single"/>
              </w:rPr>
              <w:t>Art. 4</w:t>
            </w:r>
            <w:r>
              <w:rPr>
                <w:rFonts w:cs="Arial"/>
                <w:sz w:val="20"/>
                <w:u w:val="single"/>
              </w:rPr>
              <w:t xml:space="preserve">7 cpv. 4 </w:t>
            </w:r>
            <w:r w:rsidRPr="008A2024">
              <w:rPr>
                <w:rFonts w:cs="Arial"/>
                <w:sz w:val="20"/>
                <w:u w:val="single"/>
              </w:rPr>
              <w:t>LEDP</w:t>
            </w:r>
          </w:p>
          <w:p w:rsidR="00065A25" w:rsidRPr="008A2024" w:rsidRDefault="00065A25" w:rsidP="00065A25">
            <w:pPr>
              <w:shd w:val="clear" w:color="auto" w:fill="FFFFFF"/>
              <w:spacing w:after="40"/>
              <w:rPr>
                <w:rFonts w:cs="Arial"/>
                <w:sz w:val="20"/>
              </w:rPr>
            </w:pPr>
            <w:r w:rsidRPr="00065A25">
              <w:rPr>
                <w:rFonts w:cs="Arial"/>
                <w:sz w:val="20"/>
                <w:vertAlign w:val="superscript"/>
              </w:rPr>
              <w:t>4</w:t>
            </w:r>
            <w:r w:rsidRPr="00065A25">
              <w:rPr>
                <w:rFonts w:cs="Arial"/>
                <w:sz w:val="20"/>
              </w:rPr>
              <w:t>Il medesimo candidato non può essere proposto da più liste, né figurare tra i</w:t>
            </w:r>
            <w:r>
              <w:rPr>
                <w:rFonts w:cs="Arial"/>
                <w:sz w:val="20"/>
              </w:rPr>
              <w:t xml:space="preserve"> </w:t>
            </w:r>
            <w:r w:rsidRPr="00065A25">
              <w:rPr>
                <w:rFonts w:cs="Arial"/>
                <w:sz w:val="20"/>
              </w:rPr>
              <w:t>proponenti della propria o di un'altra lista.</w:t>
            </w:r>
          </w:p>
        </w:tc>
        <w:tc>
          <w:tcPr>
            <w:tcW w:w="4814" w:type="dxa"/>
            <w:tcBorders>
              <w:top w:val="single" w:sz="4" w:space="0" w:color="auto"/>
              <w:bottom w:val="single" w:sz="4" w:space="0" w:color="auto"/>
            </w:tcBorders>
          </w:tcPr>
          <w:p w:rsidR="00065A25" w:rsidRPr="008A2024" w:rsidRDefault="00065A25" w:rsidP="00065A25">
            <w:pPr>
              <w:tabs>
                <w:tab w:val="right" w:leader="dot" w:pos="9639"/>
              </w:tabs>
              <w:spacing w:before="40" w:after="40"/>
              <w:rPr>
                <w:rFonts w:cs="Arial"/>
                <w:sz w:val="20"/>
                <w:u w:val="single"/>
              </w:rPr>
            </w:pPr>
            <w:r w:rsidRPr="008A2024">
              <w:rPr>
                <w:rFonts w:cs="Arial"/>
                <w:sz w:val="20"/>
                <w:u w:val="single"/>
              </w:rPr>
              <w:t>Art. 4</w:t>
            </w:r>
            <w:r>
              <w:rPr>
                <w:rFonts w:cs="Arial"/>
                <w:sz w:val="20"/>
                <w:u w:val="single"/>
              </w:rPr>
              <w:t xml:space="preserve">7 cpv. 4 </w:t>
            </w:r>
            <w:r w:rsidRPr="008A2024">
              <w:rPr>
                <w:rFonts w:cs="Arial"/>
                <w:sz w:val="20"/>
                <w:u w:val="single"/>
              </w:rPr>
              <w:t>LEDP</w:t>
            </w:r>
          </w:p>
          <w:p w:rsidR="00065A25" w:rsidRPr="008A2024" w:rsidRDefault="00065A25" w:rsidP="00065A25">
            <w:pPr>
              <w:shd w:val="clear" w:color="auto" w:fill="FFFFFF"/>
              <w:spacing w:after="40"/>
              <w:rPr>
                <w:rFonts w:cs="Arial"/>
                <w:i/>
                <w:sz w:val="20"/>
                <w:lang w:eastAsia="it-CH"/>
              </w:rPr>
            </w:pPr>
            <w:r w:rsidRPr="00065A25">
              <w:rPr>
                <w:rFonts w:cs="Arial"/>
                <w:sz w:val="20"/>
                <w:vertAlign w:val="superscript"/>
              </w:rPr>
              <w:t>4</w:t>
            </w:r>
            <w:r w:rsidRPr="00065A25">
              <w:rPr>
                <w:rFonts w:cs="Arial"/>
                <w:sz w:val="20"/>
              </w:rPr>
              <w:t>Il medesimo candidato non può essere proposto da più liste</w:t>
            </w:r>
            <w:r w:rsidRPr="00065A25">
              <w:rPr>
                <w:rFonts w:cs="Arial"/>
                <w:sz w:val="20"/>
                <w:highlight w:val="yellow"/>
              </w:rPr>
              <w:t>;</w:t>
            </w:r>
            <w:r w:rsidRPr="00065A25">
              <w:rPr>
                <w:rFonts w:cs="Arial"/>
                <w:sz w:val="20"/>
              </w:rPr>
              <w:t xml:space="preserve"> </w:t>
            </w:r>
            <w:r w:rsidRPr="00065A25">
              <w:rPr>
                <w:rFonts w:cs="Arial"/>
                <w:sz w:val="20"/>
                <w:highlight w:val="yellow"/>
              </w:rPr>
              <w:t>un candidato non può</w:t>
            </w:r>
            <w:r>
              <w:rPr>
                <w:rFonts w:cs="Arial"/>
                <w:sz w:val="20"/>
              </w:rPr>
              <w:t xml:space="preserve"> </w:t>
            </w:r>
            <w:r w:rsidRPr="00065A25">
              <w:rPr>
                <w:rFonts w:cs="Arial"/>
                <w:sz w:val="20"/>
              </w:rPr>
              <w:t>figurare tra i</w:t>
            </w:r>
            <w:r>
              <w:rPr>
                <w:rFonts w:cs="Arial"/>
                <w:sz w:val="20"/>
              </w:rPr>
              <w:t xml:space="preserve"> </w:t>
            </w:r>
            <w:r w:rsidRPr="00065A25">
              <w:rPr>
                <w:rFonts w:cs="Arial"/>
                <w:sz w:val="20"/>
              </w:rPr>
              <w:t>proponenti della propria o di un'altra lista.</w:t>
            </w:r>
          </w:p>
        </w:tc>
      </w:tr>
      <w:tr w:rsidR="00065A25" w:rsidRPr="00F03CF8" w:rsidTr="001602F9">
        <w:tc>
          <w:tcPr>
            <w:tcW w:w="4814" w:type="dxa"/>
            <w:tcBorders>
              <w:top w:val="single" w:sz="4" w:space="0" w:color="auto"/>
              <w:bottom w:val="single" w:sz="4" w:space="0" w:color="auto"/>
            </w:tcBorders>
          </w:tcPr>
          <w:p w:rsidR="00065A25" w:rsidRPr="00065A25" w:rsidRDefault="00065A25" w:rsidP="00065A25">
            <w:pPr>
              <w:tabs>
                <w:tab w:val="right" w:leader="dot" w:pos="9639"/>
              </w:tabs>
              <w:spacing w:before="40" w:after="40"/>
              <w:rPr>
                <w:rFonts w:cs="Arial"/>
                <w:sz w:val="20"/>
              </w:rPr>
            </w:pPr>
            <w:r w:rsidRPr="00065A25">
              <w:rPr>
                <w:rFonts w:cs="Arial"/>
                <w:sz w:val="20"/>
                <w:u w:val="single"/>
              </w:rPr>
              <w:t>Art. 49 cpv. 2 LEDP</w:t>
            </w:r>
          </w:p>
          <w:p w:rsidR="00065A25" w:rsidRPr="008A2024" w:rsidRDefault="00065A25" w:rsidP="00065A25">
            <w:pPr>
              <w:shd w:val="clear" w:color="auto" w:fill="FFFFFF"/>
              <w:spacing w:after="40"/>
              <w:rPr>
                <w:rFonts w:cs="Arial"/>
                <w:sz w:val="20"/>
                <w:u w:val="single"/>
              </w:rPr>
            </w:pPr>
            <w:r w:rsidRPr="00065A25">
              <w:rPr>
                <w:rFonts w:cs="Arial"/>
                <w:sz w:val="20"/>
                <w:vertAlign w:val="superscript"/>
              </w:rPr>
              <w:t>2</w:t>
            </w:r>
            <w:r w:rsidRPr="00065A25">
              <w:rPr>
                <w:rFonts w:cs="Arial"/>
                <w:sz w:val="20"/>
              </w:rPr>
              <w:t>La mancata correzione della proposta o il mancato deposito dei documenti prescritti o della cauzione da parte del rappresentante dei proponenti entro il termine assegnato comporta lo stralcio della stessa. L'imperfetta designazione di un candidato o il mancato deposito dei documenti che lo riguardano entro il termine assegnato e nella forma prescritta dalla legge comporta tuttavia solo lo stralcio dello stesso. Se la proposta contiene un numero di candidati superiore, l'autorità competente ne stralcia gli ultimi eccedenti.</w:t>
            </w:r>
          </w:p>
        </w:tc>
        <w:tc>
          <w:tcPr>
            <w:tcW w:w="4814" w:type="dxa"/>
            <w:tcBorders>
              <w:top w:val="single" w:sz="4" w:space="0" w:color="auto"/>
              <w:bottom w:val="single" w:sz="4" w:space="0" w:color="auto"/>
            </w:tcBorders>
          </w:tcPr>
          <w:p w:rsidR="00065A25" w:rsidRPr="00065A25" w:rsidRDefault="00065A25" w:rsidP="00065A25">
            <w:pPr>
              <w:tabs>
                <w:tab w:val="right" w:leader="dot" w:pos="9639"/>
              </w:tabs>
              <w:spacing w:before="40" w:after="40"/>
              <w:rPr>
                <w:rFonts w:cs="Arial"/>
                <w:sz w:val="20"/>
              </w:rPr>
            </w:pPr>
            <w:r w:rsidRPr="00065A25">
              <w:rPr>
                <w:rFonts w:cs="Arial"/>
                <w:sz w:val="20"/>
                <w:u w:val="single"/>
              </w:rPr>
              <w:t>Art. 49 cpv. 2 LEDP</w:t>
            </w:r>
          </w:p>
          <w:p w:rsidR="00065A25" w:rsidRPr="008A2024" w:rsidRDefault="00065A25" w:rsidP="00065A25">
            <w:pPr>
              <w:shd w:val="clear" w:color="auto" w:fill="FFFFFF"/>
              <w:spacing w:after="40"/>
              <w:rPr>
                <w:rFonts w:cs="Arial"/>
                <w:sz w:val="20"/>
                <w:u w:val="single"/>
              </w:rPr>
            </w:pPr>
            <w:r w:rsidRPr="00065A25">
              <w:rPr>
                <w:rFonts w:cs="Arial"/>
                <w:sz w:val="20"/>
                <w:vertAlign w:val="superscript"/>
              </w:rPr>
              <w:t>2</w:t>
            </w:r>
            <w:r w:rsidRPr="00065A25">
              <w:rPr>
                <w:rFonts w:cs="Arial"/>
                <w:sz w:val="20"/>
              </w:rPr>
              <w:t xml:space="preserve">La mancata correzione della proposta o il mancato deposito dei documenti prescritti o della cauzione da parte del rappresentante dei proponenti entro il termine assegnato comporta lo stralcio della stessa. L'imperfetta designazione di un candidato o il mancato deposito dei documenti che lo riguardano entro il termine assegnato e nella forma prescritta dalla legge comporta </w:t>
            </w:r>
            <w:r w:rsidRPr="00065A25">
              <w:rPr>
                <w:rFonts w:cs="Arial"/>
                <w:strike/>
                <w:sz w:val="20"/>
                <w:highlight w:val="yellow"/>
              </w:rPr>
              <w:t>tuttavia</w:t>
            </w:r>
            <w:r w:rsidRPr="00065A25">
              <w:rPr>
                <w:rFonts w:cs="Arial"/>
                <w:sz w:val="20"/>
              </w:rPr>
              <w:t xml:space="preserve"> solo lo stralcio dello stesso. Se la proposta contiene un numero di candidati superiore, l'autorità competente ne stralcia gli ultimi eccedenti.</w:t>
            </w:r>
          </w:p>
        </w:tc>
      </w:tr>
      <w:tr w:rsidR="00065A25" w:rsidRPr="00F03CF8" w:rsidTr="009A011B">
        <w:tc>
          <w:tcPr>
            <w:tcW w:w="4814" w:type="dxa"/>
            <w:tcBorders>
              <w:top w:val="single" w:sz="4" w:space="0" w:color="auto"/>
              <w:bottom w:val="single" w:sz="4" w:space="0" w:color="auto"/>
            </w:tcBorders>
          </w:tcPr>
          <w:p w:rsidR="00065A25" w:rsidRPr="00065A25" w:rsidRDefault="00065A25" w:rsidP="00065A25">
            <w:pPr>
              <w:tabs>
                <w:tab w:val="right" w:leader="dot" w:pos="9639"/>
              </w:tabs>
              <w:spacing w:before="40" w:after="40"/>
              <w:rPr>
                <w:rFonts w:cs="Arial"/>
                <w:sz w:val="20"/>
              </w:rPr>
            </w:pPr>
            <w:r w:rsidRPr="00065A25">
              <w:rPr>
                <w:rFonts w:cs="Arial"/>
                <w:sz w:val="20"/>
                <w:u w:val="single"/>
              </w:rPr>
              <w:t xml:space="preserve">Art. </w:t>
            </w:r>
            <w:r>
              <w:rPr>
                <w:rFonts w:cs="Arial"/>
                <w:sz w:val="20"/>
                <w:u w:val="single"/>
              </w:rPr>
              <w:t>53</w:t>
            </w:r>
            <w:r w:rsidRPr="00065A25">
              <w:rPr>
                <w:rFonts w:cs="Arial"/>
                <w:sz w:val="20"/>
                <w:u w:val="single"/>
              </w:rPr>
              <w:t xml:space="preserve"> LEDP</w:t>
            </w:r>
          </w:p>
          <w:p w:rsidR="00065A25" w:rsidRPr="00065A25" w:rsidRDefault="00065A25" w:rsidP="00065A25">
            <w:pPr>
              <w:shd w:val="clear" w:color="auto" w:fill="FFFFFF"/>
              <w:spacing w:after="40"/>
              <w:rPr>
                <w:rFonts w:cs="Arial"/>
                <w:sz w:val="20"/>
                <w:u w:val="single"/>
              </w:rPr>
            </w:pPr>
            <w:r w:rsidRPr="00065A25">
              <w:rPr>
                <w:rFonts w:cs="Arial"/>
                <w:sz w:val="20"/>
              </w:rPr>
              <w:t>Il regolamento disciplina le modalità della presentazione delle proposte e</w:t>
            </w:r>
            <w:r>
              <w:rPr>
                <w:rFonts w:cs="Arial"/>
                <w:sz w:val="20"/>
              </w:rPr>
              <w:t xml:space="preserve"> </w:t>
            </w:r>
            <w:r w:rsidRPr="00065A25">
              <w:rPr>
                <w:rFonts w:cs="Arial"/>
                <w:sz w:val="20"/>
              </w:rPr>
              <w:t>stabilisce il luogo e il termine per il deposito.</w:t>
            </w:r>
          </w:p>
        </w:tc>
        <w:tc>
          <w:tcPr>
            <w:tcW w:w="4814" w:type="dxa"/>
            <w:tcBorders>
              <w:top w:val="single" w:sz="4" w:space="0" w:color="auto"/>
              <w:bottom w:val="single" w:sz="4" w:space="0" w:color="auto"/>
            </w:tcBorders>
          </w:tcPr>
          <w:p w:rsidR="00065A25" w:rsidRPr="00065A25" w:rsidRDefault="00065A25" w:rsidP="00065A25">
            <w:pPr>
              <w:tabs>
                <w:tab w:val="right" w:leader="dot" w:pos="9639"/>
              </w:tabs>
              <w:spacing w:before="40" w:after="40"/>
              <w:rPr>
                <w:rFonts w:cs="Arial"/>
                <w:sz w:val="20"/>
              </w:rPr>
            </w:pPr>
            <w:r w:rsidRPr="00065A25">
              <w:rPr>
                <w:rFonts w:cs="Arial"/>
                <w:sz w:val="20"/>
                <w:u w:val="single"/>
              </w:rPr>
              <w:t xml:space="preserve">Art. </w:t>
            </w:r>
            <w:r>
              <w:rPr>
                <w:rFonts w:cs="Arial"/>
                <w:sz w:val="20"/>
                <w:u w:val="single"/>
              </w:rPr>
              <w:t>53</w:t>
            </w:r>
            <w:r w:rsidRPr="00065A25">
              <w:rPr>
                <w:rFonts w:cs="Arial"/>
                <w:sz w:val="20"/>
                <w:u w:val="single"/>
              </w:rPr>
              <w:t xml:space="preserve"> LEDP</w:t>
            </w:r>
          </w:p>
          <w:p w:rsidR="00065A25" w:rsidRPr="00065A25" w:rsidRDefault="00065A25" w:rsidP="00065A25">
            <w:pPr>
              <w:tabs>
                <w:tab w:val="right" w:leader="dot" w:pos="9639"/>
              </w:tabs>
              <w:spacing w:before="40" w:after="40"/>
              <w:rPr>
                <w:rFonts w:cs="Arial"/>
                <w:sz w:val="20"/>
                <w:u w:val="single"/>
              </w:rPr>
            </w:pPr>
            <w:r w:rsidRPr="00065A25">
              <w:rPr>
                <w:rFonts w:cs="Arial"/>
                <w:sz w:val="20"/>
                <w:highlight w:val="yellow"/>
              </w:rPr>
              <w:t>Il Consiglio di Stato</w:t>
            </w:r>
            <w:r w:rsidRPr="00065A25">
              <w:rPr>
                <w:rFonts w:cs="Arial"/>
                <w:sz w:val="20"/>
              </w:rPr>
              <w:t xml:space="preserve"> disciplina le modalità della presentazione delle proposte e</w:t>
            </w:r>
            <w:r>
              <w:rPr>
                <w:rFonts w:cs="Arial"/>
                <w:sz w:val="20"/>
              </w:rPr>
              <w:t xml:space="preserve"> </w:t>
            </w:r>
            <w:r w:rsidRPr="00065A25">
              <w:rPr>
                <w:rFonts w:cs="Arial"/>
                <w:sz w:val="20"/>
              </w:rPr>
              <w:t>stabilisce il luogo e il termine per il deposito.</w:t>
            </w:r>
          </w:p>
        </w:tc>
      </w:tr>
      <w:tr w:rsidR="00065A25" w:rsidRPr="00F03CF8" w:rsidTr="009A011B">
        <w:tc>
          <w:tcPr>
            <w:tcW w:w="4814" w:type="dxa"/>
            <w:tcBorders>
              <w:top w:val="single" w:sz="4" w:space="0" w:color="auto"/>
              <w:bottom w:val="nil"/>
            </w:tcBorders>
          </w:tcPr>
          <w:p w:rsidR="004141D2" w:rsidRPr="00D15967" w:rsidRDefault="004141D2" w:rsidP="004141D2">
            <w:pPr>
              <w:tabs>
                <w:tab w:val="right" w:leader="dot" w:pos="9639"/>
              </w:tabs>
              <w:spacing w:before="40" w:after="40"/>
              <w:rPr>
                <w:rFonts w:cs="Arial"/>
                <w:sz w:val="20"/>
              </w:rPr>
            </w:pPr>
            <w:r w:rsidRPr="00D15967">
              <w:rPr>
                <w:rFonts w:cs="Arial"/>
                <w:sz w:val="20"/>
                <w:u w:val="single"/>
              </w:rPr>
              <w:t>Art. 66 cpv. 1 LEDP</w:t>
            </w:r>
          </w:p>
          <w:p w:rsidR="00065A25" w:rsidRPr="00065A25" w:rsidRDefault="00D15967" w:rsidP="00D15967">
            <w:pPr>
              <w:shd w:val="clear" w:color="auto" w:fill="FFFFFF"/>
              <w:spacing w:after="40"/>
              <w:rPr>
                <w:rFonts w:cs="Arial"/>
                <w:sz w:val="20"/>
                <w:u w:val="single"/>
              </w:rPr>
            </w:pPr>
            <w:r w:rsidRPr="00D15967">
              <w:rPr>
                <w:sz w:val="20"/>
                <w:vertAlign w:val="superscript"/>
              </w:rPr>
              <w:t>1</w:t>
            </w:r>
            <w:r w:rsidRPr="00D15967">
              <w:rPr>
                <w:sz w:val="20"/>
              </w:rPr>
              <w:t>Se un candidato decede prima che le liste diventino definitive, il suo nome è stralciato; i tre quinti dei proponenti o il rappresentante della lista possono presentare un candidato sostituto entro il momento in cui le liste diventano definitive con la dichiarazione di accettazione e, quando prescritto, l'estratto del casellario giudiziale; se vi sono vizi le nuove candidature sono stralciate.</w:t>
            </w:r>
          </w:p>
        </w:tc>
        <w:tc>
          <w:tcPr>
            <w:tcW w:w="4814" w:type="dxa"/>
            <w:tcBorders>
              <w:top w:val="single" w:sz="4" w:space="0" w:color="auto"/>
              <w:bottom w:val="nil"/>
            </w:tcBorders>
          </w:tcPr>
          <w:p w:rsidR="00D15967" w:rsidRPr="00D15967" w:rsidRDefault="00D15967" w:rsidP="00D15967">
            <w:pPr>
              <w:tabs>
                <w:tab w:val="right" w:leader="dot" w:pos="9639"/>
              </w:tabs>
              <w:spacing w:before="40" w:after="40"/>
              <w:rPr>
                <w:rFonts w:cs="Arial"/>
                <w:sz w:val="20"/>
              </w:rPr>
            </w:pPr>
            <w:r w:rsidRPr="00D15967">
              <w:rPr>
                <w:rFonts w:cs="Arial"/>
                <w:sz w:val="20"/>
                <w:u w:val="single"/>
              </w:rPr>
              <w:t>Art. 66 cpv. 1 LEDP</w:t>
            </w:r>
          </w:p>
          <w:p w:rsidR="00065A25" w:rsidRPr="00065A25" w:rsidRDefault="00D15967" w:rsidP="00D15967">
            <w:pPr>
              <w:shd w:val="clear" w:color="auto" w:fill="FFFFFF"/>
              <w:spacing w:after="40"/>
              <w:rPr>
                <w:rFonts w:cs="Arial"/>
                <w:sz w:val="20"/>
                <w:u w:val="single"/>
              </w:rPr>
            </w:pPr>
            <w:r w:rsidRPr="00D15967">
              <w:rPr>
                <w:sz w:val="20"/>
                <w:vertAlign w:val="superscript"/>
              </w:rPr>
              <w:t>1</w:t>
            </w:r>
            <w:r w:rsidRPr="00D15967">
              <w:rPr>
                <w:sz w:val="20"/>
              </w:rPr>
              <w:t xml:space="preserve">Se un candidato decede prima che le liste diventino definitive, il suo nome è stralciato. </w:t>
            </w:r>
            <w:r w:rsidRPr="00D15967">
              <w:rPr>
                <w:sz w:val="20"/>
                <w:highlight w:val="yellow"/>
              </w:rPr>
              <w:t>Entro il momento in cui le liste diventano definitive,</w:t>
            </w:r>
            <w:r w:rsidRPr="00D15967">
              <w:rPr>
                <w:sz w:val="20"/>
              </w:rPr>
              <w:t xml:space="preserve"> i tre quinti dei proponenti o il rappresentante della lista possono presentare un</w:t>
            </w:r>
            <w:r w:rsidRPr="00D15967">
              <w:rPr>
                <w:rFonts w:cs="Arial"/>
                <w:sz w:val="20"/>
              </w:rPr>
              <w:t xml:space="preserve"> </w:t>
            </w:r>
            <w:r w:rsidRPr="00D15967">
              <w:rPr>
                <w:sz w:val="20"/>
              </w:rPr>
              <w:t>candidato sostituto</w:t>
            </w:r>
            <w:r w:rsidRPr="00D15967">
              <w:rPr>
                <w:sz w:val="20"/>
                <w:highlight w:val="yellow"/>
              </w:rPr>
              <w:t>,</w:t>
            </w:r>
            <w:r w:rsidRPr="00D15967">
              <w:rPr>
                <w:sz w:val="20"/>
              </w:rPr>
              <w:t xml:space="preserve"> con la dichiarazione di accettazione e, quando prescritto, l'estratto del casellario giudiziale; se vi sono vizi le nuove candidature sono stralciate.</w:t>
            </w:r>
          </w:p>
        </w:tc>
      </w:tr>
      <w:tr w:rsidR="00005430" w:rsidRPr="00F03CF8" w:rsidTr="009A011B">
        <w:tc>
          <w:tcPr>
            <w:tcW w:w="4814" w:type="dxa"/>
            <w:tcBorders>
              <w:top w:val="nil"/>
              <w:bottom w:val="nil"/>
            </w:tcBorders>
          </w:tcPr>
          <w:p w:rsidR="00005430" w:rsidRPr="005029EB" w:rsidRDefault="00005430" w:rsidP="00005430">
            <w:pPr>
              <w:tabs>
                <w:tab w:val="right" w:leader="dot" w:pos="9639"/>
              </w:tabs>
              <w:spacing w:before="40" w:after="40"/>
              <w:rPr>
                <w:rFonts w:cs="Arial"/>
                <w:sz w:val="20"/>
              </w:rPr>
            </w:pPr>
            <w:r w:rsidRPr="005029EB">
              <w:rPr>
                <w:rFonts w:cs="Arial"/>
                <w:sz w:val="20"/>
                <w:u w:val="single"/>
              </w:rPr>
              <w:t>Art. 89 LEDP</w:t>
            </w:r>
          </w:p>
          <w:p w:rsidR="00005430" w:rsidRPr="005029EB" w:rsidRDefault="00005430" w:rsidP="00005430">
            <w:pPr>
              <w:shd w:val="clear" w:color="auto" w:fill="FFFFFF"/>
              <w:rPr>
                <w:rFonts w:cs="Arial"/>
                <w:sz w:val="20"/>
              </w:rPr>
            </w:pPr>
            <w:r w:rsidRPr="005029EB">
              <w:rPr>
                <w:rFonts w:cs="Arial"/>
                <w:sz w:val="20"/>
              </w:rPr>
              <w:t>L'eletto a una carica secondo la presente legge rilascia la dichiarazione di fedeltà alla Costituzione e alle leggi e firma l'attestato che gli viene consegnato dall'autorità designata, del seguente tenore:</w:t>
            </w:r>
          </w:p>
          <w:p w:rsidR="00005430" w:rsidRPr="00D15967" w:rsidRDefault="00005430" w:rsidP="00005430">
            <w:pPr>
              <w:tabs>
                <w:tab w:val="right" w:leader="dot" w:pos="9639"/>
              </w:tabs>
              <w:spacing w:after="40"/>
              <w:rPr>
                <w:rFonts w:cs="Arial"/>
                <w:sz w:val="20"/>
                <w:u w:val="single"/>
              </w:rPr>
            </w:pPr>
            <w:r w:rsidRPr="00005430">
              <w:rPr>
                <w:rFonts w:cs="Arial"/>
                <w:sz w:val="20"/>
                <w:lang w:eastAsia="it-CH"/>
              </w:rPr>
              <w:t>"</w:t>
            </w:r>
            <w:r w:rsidRPr="00005430">
              <w:rPr>
                <w:rFonts w:cs="Arial"/>
                <w:i/>
                <w:sz w:val="20"/>
                <w:lang w:eastAsia="it-CH"/>
              </w:rPr>
              <w:t>Mi impegno sul mio onore a osservare fedelmente le Costituzioni federale e cantonale, le leggi e ad adempiere coscienziosamente tutti i doveri</w:t>
            </w:r>
            <w:r w:rsidRPr="005029EB">
              <w:rPr>
                <w:rFonts w:cs="Arial"/>
                <w:i/>
                <w:sz w:val="20"/>
                <w:lang w:eastAsia="it-CH"/>
              </w:rPr>
              <w:t xml:space="preserve"> del mio ufficio</w:t>
            </w:r>
            <w:r w:rsidRPr="005029EB">
              <w:rPr>
                <w:rFonts w:cs="Arial"/>
                <w:sz w:val="20"/>
                <w:lang w:eastAsia="it-CH"/>
              </w:rPr>
              <w:t>".</w:t>
            </w:r>
          </w:p>
        </w:tc>
        <w:tc>
          <w:tcPr>
            <w:tcW w:w="4814" w:type="dxa"/>
            <w:tcBorders>
              <w:top w:val="nil"/>
              <w:bottom w:val="dashed" w:sz="4" w:space="0" w:color="auto"/>
            </w:tcBorders>
          </w:tcPr>
          <w:p w:rsidR="00005430" w:rsidRPr="005029EB" w:rsidRDefault="00005430" w:rsidP="00005430">
            <w:pPr>
              <w:tabs>
                <w:tab w:val="right" w:leader="dot" w:pos="9639"/>
              </w:tabs>
              <w:spacing w:before="40" w:after="40"/>
              <w:rPr>
                <w:rFonts w:cs="Arial"/>
                <w:sz w:val="20"/>
              </w:rPr>
            </w:pPr>
            <w:r w:rsidRPr="005029EB">
              <w:rPr>
                <w:rFonts w:cs="Arial"/>
                <w:sz w:val="20"/>
                <w:u w:val="single"/>
              </w:rPr>
              <w:t>Art. 89 LEDP</w:t>
            </w:r>
          </w:p>
          <w:p w:rsidR="00005430" w:rsidRPr="005029EB" w:rsidRDefault="00005430" w:rsidP="00005430">
            <w:pPr>
              <w:shd w:val="clear" w:color="auto" w:fill="FFFFFF"/>
              <w:rPr>
                <w:rFonts w:cs="Arial"/>
                <w:sz w:val="20"/>
              </w:rPr>
            </w:pPr>
            <w:r w:rsidRPr="005029EB">
              <w:rPr>
                <w:rFonts w:cs="Arial"/>
                <w:sz w:val="20"/>
              </w:rPr>
              <w:t>L'eletto a una carica secondo la presente legge rilascia la dichiarazione di fedeltà alla Costituzione e alle leggi e firma l'attestato che gli viene consegnato dall'autorità designata, del seguente tenore:</w:t>
            </w:r>
          </w:p>
          <w:p w:rsidR="00005430" w:rsidRPr="00D15967" w:rsidRDefault="00005430" w:rsidP="00005430">
            <w:pPr>
              <w:tabs>
                <w:tab w:val="right" w:leader="dot" w:pos="9639"/>
              </w:tabs>
              <w:spacing w:after="40"/>
              <w:rPr>
                <w:rFonts w:cs="Arial"/>
                <w:sz w:val="20"/>
                <w:u w:val="single"/>
              </w:rPr>
            </w:pPr>
            <w:r w:rsidRPr="00005430">
              <w:rPr>
                <w:rFonts w:cs="Arial"/>
                <w:sz w:val="20"/>
                <w:lang w:eastAsia="it-CH"/>
              </w:rPr>
              <w:t>"</w:t>
            </w:r>
            <w:r w:rsidRPr="00005430">
              <w:rPr>
                <w:rFonts w:cs="Arial"/>
                <w:i/>
                <w:sz w:val="20"/>
                <w:lang w:eastAsia="it-CH"/>
              </w:rPr>
              <w:t>Mi impegno sul mio onore a osservare fedelmente le Costituzioni federale e cantonale</w:t>
            </w:r>
            <w:r>
              <w:rPr>
                <w:rFonts w:cs="Arial"/>
                <w:i/>
                <w:sz w:val="20"/>
                <w:lang w:eastAsia="it-CH"/>
              </w:rPr>
              <w:t xml:space="preserve"> </w:t>
            </w:r>
            <w:r w:rsidRPr="00005430">
              <w:rPr>
                <w:rFonts w:cs="Arial"/>
                <w:i/>
                <w:sz w:val="20"/>
                <w:highlight w:val="yellow"/>
                <w:lang w:eastAsia="it-CH"/>
              </w:rPr>
              <w:t>e</w:t>
            </w:r>
            <w:r w:rsidRPr="00005430">
              <w:rPr>
                <w:rFonts w:cs="Arial"/>
                <w:i/>
                <w:sz w:val="20"/>
                <w:lang w:eastAsia="it-CH"/>
              </w:rPr>
              <w:t xml:space="preserve"> le leggi e ad adempiere coscienziosamente tutti i doveri</w:t>
            </w:r>
            <w:r w:rsidRPr="005029EB">
              <w:rPr>
                <w:rFonts w:cs="Arial"/>
                <w:i/>
                <w:sz w:val="20"/>
                <w:lang w:eastAsia="it-CH"/>
              </w:rPr>
              <w:t xml:space="preserve"> del mio ufficio</w:t>
            </w:r>
            <w:r w:rsidRPr="005029EB">
              <w:rPr>
                <w:rFonts w:cs="Arial"/>
                <w:sz w:val="20"/>
                <w:lang w:eastAsia="it-CH"/>
              </w:rPr>
              <w:t>".</w:t>
            </w:r>
          </w:p>
        </w:tc>
      </w:tr>
      <w:tr w:rsidR="00005430" w:rsidRPr="00F03CF8" w:rsidTr="00005430">
        <w:tc>
          <w:tcPr>
            <w:tcW w:w="4814" w:type="dxa"/>
            <w:tcBorders>
              <w:top w:val="nil"/>
              <w:bottom w:val="single" w:sz="4" w:space="0" w:color="auto"/>
            </w:tcBorders>
          </w:tcPr>
          <w:p w:rsidR="00005430" w:rsidRPr="005029EB" w:rsidRDefault="00005430" w:rsidP="00005430">
            <w:pPr>
              <w:tabs>
                <w:tab w:val="right" w:leader="dot" w:pos="9639"/>
              </w:tabs>
              <w:spacing w:before="40" w:after="40"/>
              <w:rPr>
                <w:rFonts w:cs="Arial"/>
                <w:sz w:val="20"/>
                <w:u w:val="single"/>
              </w:rPr>
            </w:pPr>
          </w:p>
        </w:tc>
        <w:tc>
          <w:tcPr>
            <w:tcW w:w="4814" w:type="dxa"/>
            <w:tcBorders>
              <w:top w:val="dashed" w:sz="4" w:space="0" w:color="auto"/>
              <w:bottom w:val="single" w:sz="4" w:space="0" w:color="auto"/>
            </w:tcBorders>
          </w:tcPr>
          <w:p w:rsidR="00005430" w:rsidRPr="00005430" w:rsidRDefault="00005430" w:rsidP="00005430">
            <w:pPr>
              <w:tabs>
                <w:tab w:val="right" w:leader="dot" w:pos="9639"/>
              </w:tabs>
              <w:spacing w:before="40" w:after="40"/>
              <w:rPr>
                <w:rFonts w:cs="Arial"/>
                <w:i/>
                <w:sz w:val="20"/>
                <w:u w:val="single"/>
              </w:rPr>
            </w:pPr>
            <w:r>
              <w:rPr>
                <w:rFonts w:cs="Arial"/>
                <w:i/>
                <w:sz w:val="20"/>
              </w:rPr>
              <w:t>La medesima modifica è apportata all</w:t>
            </w:r>
            <w:r w:rsidRPr="00005430">
              <w:rPr>
                <w:rFonts w:cs="Arial"/>
                <w:i/>
                <w:sz w:val="20"/>
              </w:rPr>
              <w:t>'art. 33</w:t>
            </w:r>
            <w:r>
              <w:rPr>
                <w:rFonts w:cs="Arial"/>
                <w:i/>
                <w:sz w:val="20"/>
              </w:rPr>
              <w:t xml:space="preserve"> cpv. 1</w:t>
            </w:r>
            <w:r w:rsidRPr="00005430">
              <w:rPr>
                <w:rFonts w:cs="Arial"/>
                <w:i/>
                <w:sz w:val="20"/>
              </w:rPr>
              <w:t xml:space="preserve"> </w:t>
            </w:r>
            <w:proofErr w:type="spellStart"/>
            <w:r w:rsidRPr="00005430">
              <w:rPr>
                <w:rFonts w:cs="Arial"/>
                <w:i/>
                <w:sz w:val="20"/>
              </w:rPr>
              <w:t>LElPatr</w:t>
            </w:r>
            <w:proofErr w:type="spellEnd"/>
            <w:r>
              <w:rPr>
                <w:rFonts w:cs="Arial"/>
                <w:i/>
                <w:sz w:val="20"/>
              </w:rPr>
              <w:t>.</w:t>
            </w:r>
          </w:p>
        </w:tc>
      </w:tr>
      <w:tr w:rsidR="00005430" w:rsidRPr="00F03CF8" w:rsidTr="0063540F">
        <w:tc>
          <w:tcPr>
            <w:tcW w:w="4814" w:type="dxa"/>
            <w:tcBorders>
              <w:top w:val="single" w:sz="4" w:space="0" w:color="auto"/>
              <w:bottom w:val="nil"/>
            </w:tcBorders>
          </w:tcPr>
          <w:p w:rsidR="00005430" w:rsidRPr="00D15967" w:rsidRDefault="00005430" w:rsidP="0063540F">
            <w:pPr>
              <w:tabs>
                <w:tab w:val="right" w:leader="dot" w:pos="9639"/>
              </w:tabs>
              <w:spacing w:before="40" w:after="40"/>
              <w:rPr>
                <w:rFonts w:cs="Arial"/>
                <w:sz w:val="20"/>
              </w:rPr>
            </w:pPr>
            <w:r w:rsidRPr="00D15967">
              <w:rPr>
                <w:rFonts w:cs="Arial"/>
                <w:sz w:val="20"/>
                <w:u w:val="single"/>
              </w:rPr>
              <w:t xml:space="preserve">Art. 106 </w:t>
            </w:r>
            <w:proofErr w:type="spellStart"/>
            <w:r w:rsidRPr="00D15967">
              <w:rPr>
                <w:rFonts w:cs="Arial"/>
                <w:sz w:val="20"/>
                <w:u w:val="single"/>
              </w:rPr>
              <w:t>cpvv</w:t>
            </w:r>
            <w:proofErr w:type="spellEnd"/>
            <w:r w:rsidRPr="00D15967">
              <w:rPr>
                <w:rFonts w:cs="Arial"/>
                <w:sz w:val="20"/>
                <w:u w:val="single"/>
              </w:rPr>
              <w:t xml:space="preserve"> 2 e 3 LEDP</w:t>
            </w:r>
          </w:p>
          <w:p w:rsidR="00005430" w:rsidRPr="00D15967" w:rsidRDefault="00005430" w:rsidP="0063540F">
            <w:pPr>
              <w:autoSpaceDE w:val="0"/>
              <w:autoSpaceDN w:val="0"/>
              <w:adjustRightInd w:val="0"/>
              <w:rPr>
                <w:rFonts w:cs="Arial"/>
                <w:sz w:val="20"/>
              </w:rPr>
            </w:pPr>
            <w:r w:rsidRPr="00D15967">
              <w:rPr>
                <w:rFonts w:cs="Arial"/>
                <w:sz w:val="20"/>
                <w:vertAlign w:val="superscript"/>
              </w:rPr>
              <w:t>2</w:t>
            </w:r>
            <w:r w:rsidRPr="00D15967">
              <w:rPr>
                <w:rFonts w:cs="Arial"/>
                <w:sz w:val="20"/>
              </w:rPr>
              <w:t>Il Gran Consiglio può contrapporre al progetto di iniziativa popolare un progetto</w:t>
            </w:r>
            <w:r>
              <w:rPr>
                <w:rFonts w:cs="Arial"/>
                <w:sz w:val="20"/>
              </w:rPr>
              <w:t xml:space="preserve"> proprio</w:t>
            </w:r>
            <w:r w:rsidRPr="00D15967">
              <w:rPr>
                <w:rFonts w:cs="Arial"/>
                <w:sz w:val="20"/>
              </w:rPr>
              <w:t xml:space="preserve"> sulla stessa materia, da sottoporre contemporaneamente alla votazione popolare.</w:t>
            </w:r>
          </w:p>
          <w:p w:rsidR="00005430" w:rsidRPr="00D15967" w:rsidRDefault="00005430" w:rsidP="0063540F">
            <w:pPr>
              <w:autoSpaceDE w:val="0"/>
              <w:autoSpaceDN w:val="0"/>
              <w:adjustRightInd w:val="0"/>
              <w:rPr>
                <w:rFonts w:cs="Arial"/>
                <w:sz w:val="22"/>
                <w:szCs w:val="22"/>
              </w:rPr>
            </w:pPr>
            <w:r w:rsidRPr="00D15967">
              <w:rPr>
                <w:rFonts w:cs="Arial"/>
                <w:sz w:val="20"/>
                <w:vertAlign w:val="superscript"/>
              </w:rPr>
              <w:t>3</w:t>
            </w:r>
            <w:r w:rsidRPr="00D15967">
              <w:rPr>
                <w:rFonts w:cs="Arial"/>
                <w:sz w:val="20"/>
              </w:rPr>
              <w:t>Se l'iniziativa è presentata in forma elaborata e il Gran Consiglio aderisce al progetto, esso viene sottoposto alla votazione popolare per l'accettazione o il rifiuto. Se non vi aderisce, il Gran Consiglio può elaborare un progetto</w:t>
            </w:r>
            <w:r>
              <w:rPr>
                <w:rFonts w:cs="Arial"/>
                <w:sz w:val="20"/>
              </w:rPr>
              <w:t xml:space="preserve"> proprio</w:t>
            </w:r>
            <w:r w:rsidRPr="00D15967">
              <w:rPr>
                <w:rFonts w:cs="Arial"/>
                <w:sz w:val="20"/>
              </w:rPr>
              <w:t xml:space="preserve"> sulla stessa materia, da sottoporre alla votazione popolare contemporaneamente a quello dei promotori dell'iniziativa.</w:t>
            </w:r>
          </w:p>
        </w:tc>
        <w:tc>
          <w:tcPr>
            <w:tcW w:w="4814" w:type="dxa"/>
            <w:tcBorders>
              <w:top w:val="single" w:sz="4" w:space="0" w:color="auto"/>
              <w:bottom w:val="nil"/>
            </w:tcBorders>
          </w:tcPr>
          <w:p w:rsidR="00005430" w:rsidRPr="00D15967" w:rsidRDefault="00005430" w:rsidP="0063540F">
            <w:pPr>
              <w:tabs>
                <w:tab w:val="right" w:leader="dot" w:pos="9639"/>
              </w:tabs>
              <w:spacing w:before="40" w:after="40"/>
              <w:rPr>
                <w:rFonts w:cs="Arial"/>
                <w:sz w:val="20"/>
              </w:rPr>
            </w:pPr>
            <w:r w:rsidRPr="00D15967">
              <w:rPr>
                <w:rFonts w:cs="Arial"/>
                <w:sz w:val="20"/>
                <w:u w:val="single"/>
              </w:rPr>
              <w:t xml:space="preserve">Art. 106 </w:t>
            </w:r>
            <w:proofErr w:type="spellStart"/>
            <w:r w:rsidRPr="00D15967">
              <w:rPr>
                <w:rFonts w:cs="Arial"/>
                <w:sz w:val="20"/>
                <w:u w:val="single"/>
              </w:rPr>
              <w:t>cpvv</w:t>
            </w:r>
            <w:proofErr w:type="spellEnd"/>
            <w:r w:rsidRPr="00D15967">
              <w:rPr>
                <w:rFonts w:cs="Arial"/>
                <w:sz w:val="20"/>
                <w:u w:val="single"/>
              </w:rPr>
              <w:t xml:space="preserve"> 2 e 3 LEDP</w:t>
            </w:r>
          </w:p>
          <w:p w:rsidR="00005430" w:rsidRPr="00D15967" w:rsidRDefault="00005430" w:rsidP="0063540F">
            <w:pPr>
              <w:autoSpaceDE w:val="0"/>
              <w:autoSpaceDN w:val="0"/>
              <w:adjustRightInd w:val="0"/>
              <w:rPr>
                <w:rFonts w:cs="Arial"/>
                <w:sz w:val="20"/>
              </w:rPr>
            </w:pPr>
            <w:r w:rsidRPr="00D15967">
              <w:rPr>
                <w:rFonts w:cs="Arial"/>
                <w:sz w:val="20"/>
                <w:vertAlign w:val="superscript"/>
              </w:rPr>
              <w:t>2</w:t>
            </w:r>
            <w:r w:rsidRPr="00D15967">
              <w:rPr>
                <w:rFonts w:cs="Arial"/>
                <w:sz w:val="20"/>
              </w:rPr>
              <w:t xml:space="preserve">Il Gran Consiglio può contrapporre al progetto di iniziativa popolare un </w:t>
            </w:r>
            <w:r w:rsidRPr="00D15967">
              <w:rPr>
                <w:rFonts w:cs="Arial"/>
                <w:sz w:val="20"/>
                <w:highlight w:val="yellow"/>
              </w:rPr>
              <w:t>proprio</w:t>
            </w:r>
            <w:r w:rsidRPr="00D15967">
              <w:rPr>
                <w:rFonts w:cs="Arial"/>
                <w:sz w:val="20"/>
              </w:rPr>
              <w:t xml:space="preserve"> progetto</w:t>
            </w:r>
            <w:r>
              <w:rPr>
                <w:rFonts w:cs="Arial"/>
                <w:sz w:val="20"/>
              </w:rPr>
              <w:t xml:space="preserve"> </w:t>
            </w:r>
            <w:r w:rsidRPr="00D15967">
              <w:rPr>
                <w:rFonts w:cs="Arial"/>
                <w:sz w:val="20"/>
              </w:rPr>
              <w:t>sulla stessa materia, da sottoporre contemporaneamente alla votazione popolare.</w:t>
            </w:r>
          </w:p>
          <w:p w:rsidR="00005430" w:rsidRPr="00065A25" w:rsidRDefault="00005430" w:rsidP="0063540F">
            <w:pPr>
              <w:shd w:val="clear" w:color="auto" w:fill="FFFFFF"/>
              <w:spacing w:after="40"/>
              <w:rPr>
                <w:rFonts w:cs="Arial"/>
                <w:sz w:val="20"/>
                <w:u w:val="single"/>
              </w:rPr>
            </w:pPr>
            <w:r w:rsidRPr="00D15967">
              <w:rPr>
                <w:rFonts w:cs="Arial"/>
                <w:sz w:val="20"/>
                <w:vertAlign w:val="superscript"/>
              </w:rPr>
              <w:t>3</w:t>
            </w:r>
            <w:r w:rsidRPr="00D15967">
              <w:rPr>
                <w:rFonts w:cs="Arial"/>
                <w:sz w:val="20"/>
              </w:rPr>
              <w:t xml:space="preserve">Se l'iniziativa è presentata in forma elaborata e il Gran Consiglio aderisce al progetto, esso viene sottoposto alla votazione popolare per l'accettazione o il rifiuto. Se non vi aderisce, il Gran Consiglio può elaborare un </w:t>
            </w:r>
            <w:r w:rsidRPr="00D15967">
              <w:rPr>
                <w:rFonts w:cs="Arial"/>
                <w:sz w:val="20"/>
                <w:highlight w:val="yellow"/>
              </w:rPr>
              <w:t>proprio</w:t>
            </w:r>
            <w:r w:rsidRPr="00D15967">
              <w:rPr>
                <w:rFonts w:cs="Arial"/>
                <w:sz w:val="20"/>
              </w:rPr>
              <w:t xml:space="preserve"> progetto</w:t>
            </w:r>
            <w:r>
              <w:rPr>
                <w:rFonts w:cs="Arial"/>
                <w:sz w:val="20"/>
              </w:rPr>
              <w:t xml:space="preserve"> </w:t>
            </w:r>
            <w:r w:rsidRPr="00D15967">
              <w:rPr>
                <w:rFonts w:cs="Arial"/>
                <w:sz w:val="20"/>
              </w:rPr>
              <w:t>sulla stessa materia, da sottoporre alla votazione popolare contemporaneamente a quello dei promotori dell'iniziativa.</w:t>
            </w:r>
          </w:p>
        </w:tc>
      </w:tr>
    </w:tbl>
    <w:p w:rsidR="00D15967" w:rsidRDefault="00D15967" w:rsidP="00D15967">
      <w:pPr>
        <w:tabs>
          <w:tab w:val="right" w:leader="dot" w:pos="9639"/>
        </w:tabs>
        <w:rPr>
          <w:rFonts w:cs="Arial"/>
          <w:sz w:val="22"/>
          <w:szCs w:val="22"/>
        </w:rPr>
      </w:pPr>
    </w:p>
    <w:p w:rsidR="00D15967" w:rsidRPr="00480216" w:rsidRDefault="00D15967" w:rsidP="00D15967">
      <w:pPr>
        <w:tabs>
          <w:tab w:val="right" w:leader="dot" w:pos="9639"/>
        </w:tabs>
        <w:rPr>
          <w:rFonts w:cs="Arial"/>
          <w:sz w:val="22"/>
          <w:szCs w:val="22"/>
        </w:rPr>
      </w:pPr>
    </w:p>
    <w:p w:rsidR="00D15967" w:rsidRPr="00E45532" w:rsidRDefault="00D15967" w:rsidP="00D15967">
      <w:pPr>
        <w:pStyle w:val="Titolo2"/>
        <w:tabs>
          <w:tab w:val="left" w:pos="709"/>
        </w:tabs>
        <w:spacing w:before="0"/>
        <w:ind w:left="709" w:hanging="709"/>
        <w:rPr>
          <w:rFonts w:ascii="Arial" w:hAnsi="Arial" w:cs="Arial"/>
          <w:b w:val="0"/>
          <w:color w:val="auto"/>
          <w:sz w:val="24"/>
          <w:szCs w:val="24"/>
          <w:lang w:val="it-CH"/>
        </w:rPr>
      </w:pPr>
      <w:bookmarkStart w:id="10" w:name="_Toc529962123"/>
      <w:r w:rsidRPr="00480216">
        <w:rPr>
          <w:rFonts w:ascii="Arial" w:hAnsi="Arial" w:cs="Arial"/>
          <w:color w:val="auto"/>
          <w:sz w:val="24"/>
          <w:szCs w:val="24"/>
          <w:lang w:val="it-CH"/>
        </w:rPr>
        <w:t>2.</w:t>
      </w:r>
      <w:r>
        <w:rPr>
          <w:rFonts w:ascii="Arial" w:hAnsi="Arial" w:cs="Arial"/>
          <w:color w:val="auto"/>
          <w:sz w:val="24"/>
          <w:szCs w:val="24"/>
          <w:lang w:val="it-CH"/>
        </w:rPr>
        <w:t>3</w:t>
      </w:r>
      <w:r w:rsidRPr="00480216">
        <w:rPr>
          <w:rFonts w:ascii="Arial" w:hAnsi="Arial" w:cs="Arial"/>
          <w:color w:val="auto"/>
          <w:sz w:val="24"/>
          <w:szCs w:val="24"/>
          <w:lang w:val="it-CH"/>
        </w:rPr>
        <w:tab/>
      </w:r>
      <w:r>
        <w:rPr>
          <w:rFonts w:ascii="Arial" w:hAnsi="Arial" w:cs="Arial"/>
          <w:color w:val="auto"/>
          <w:sz w:val="24"/>
          <w:szCs w:val="24"/>
          <w:lang w:val="it-CH"/>
        </w:rPr>
        <w:t>Modifiche di natura più sostanziale introdotte dalla Commissione di redazione</w:t>
      </w:r>
      <w:bookmarkEnd w:id="10"/>
    </w:p>
    <w:p w:rsidR="00D15967" w:rsidRDefault="00005430" w:rsidP="00D15967">
      <w:pPr>
        <w:spacing w:before="120"/>
      </w:pPr>
      <w:r>
        <w:t>L</w:t>
      </w:r>
      <w:r w:rsidR="00D15967">
        <w:t>a Commissione di redazione ha ritenuto opportuno adeguare</w:t>
      </w:r>
      <w:r w:rsidR="009B5EBA">
        <w:t xml:space="preserve"> le seguenti</w:t>
      </w:r>
      <w:r w:rsidR="00D15967">
        <w:t xml:space="preserve"> </w:t>
      </w:r>
      <w:r w:rsidR="009B5EBA">
        <w:t>tre</w:t>
      </w:r>
      <w:r w:rsidR="00D15967">
        <w:t xml:space="preserve"> disposizioni della LEDP per evitare </w:t>
      </w:r>
      <w:r>
        <w:t xml:space="preserve">confusioni </w:t>
      </w:r>
      <w:r w:rsidR="009B5EBA">
        <w:t>a livello interpretativo</w:t>
      </w:r>
      <w:r w:rsidR="00D15967">
        <w:t>.</w:t>
      </w:r>
    </w:p>
    <w:p w:rsidR="00D15967" w:rsidRDefault="00D15967" w:rsidP="00D15967"/>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9B5EBA" w:rsidRPr="00F03CF8" w:rsidTr="001602F9">
        <w:tc>
          <w:tcPr>
            <w:tcW w:w="4814" w:type="dxa"/>
            <w:tcBorders>
              <w:bottom w:val="single" w:sz="4" w:space="0" w:color="auto"/>
            </w:tcBorders>
          </w:tcPr>
          <w:p w:rsidR="009B5EBA" w:rsidRPr="00B321A4" w:rsidRDefault="009B5EBA" w:rsidP="0063540F">
            <w:pPr>
              <w:tabs>
                <w:tab w:val="right" w:leader="dot" w:pos="9639"/>
              </w:tabs>
              <w:spacing w:before="40" w:after="40"/>
              <w:rPr>
                <w:rFonts w:cs="Arial"/>
                <w:sz w:val="22"/>
                <w:szCs w:val="22"/>
              </w:rPr>
            </w:pPr>
            <w:r w:rsidRPr="00F03CF8">
              <w:rPr>
                <w:rFonts w:cs="Arial"/>
                <w:b/>
                <w:sz w:val="22"/>
                <w:szCs w:val="22"/>
              </w:rPr>
              <w:t>Versione accolta dal Gran Consiglio</w:t>
            </w:r>
          </w:p>
        </w:tc>
        <w:tc>
          <w:tcPr>
            <w:tcW w:w="4814" w:type="dxa"/>
            <w:tcBorders>
              <w:bottom w:val="single" w:sz="4" w:space="0" w:color="auto"/>
            </w:tcBorders>
          </w:tcPr>
          <w:p w:rsidR="009B5EBA" w:rsidRPr="00E45532" w:rsidRDefault="009B5EBA" w:rsidP="0063540F">
            <w:pPr>
              <w:tabs>
                <w:tab w:val="right" w:leader="dot" w:pos="9639"/>
              </w:tabs>
              <w:spacing w:before="40" w:after="40"/>
              <w:rPr>
                <w:rFonts w:cs="Arial"/>
                <w:b/>
                <w:sz w:val="22"/>
                <w:szCs w:val="22"/>
              </w:rPr>
            </w:pPr>
            <w:r w:rsidRPr="00E45532">
              <w:rPr>
                <w:rFonts w:cs="Arial"/>
                <w:b/>
                <w:sz w:val="22"/>
                <w:szCs w:val="22"/>
              </w:rPr>
              <w:t>Versione della Commissione di redazione</w:t>
            </w:r>
          </w:p>
        </w:tc>
      </w:tr>
      <w:tr w:rsidR="009B5EBA" w:rsidRPr="00F03CF8" w:rsidTr="001602F9">
        <w:tc>
          <w:tcPr>
            <w:tcW w:w="4814" w:type="dxa"/>
            <w:tcBorders>
              <w:top w:val="single" w:sz="4" w:space="0" w:color="auto"/>
              <w:bottom w:val="nil"/>
            </w:tcBorders>
          </w:tcPr>
          <w:p w:rsidR="009B5EBA" w:rsidRPr="008A2024" w:rsidRDefault="009B5EBA" w:rsidP="0063540F">
            <w:pPr>
              <w:tabs>
                <w:tab w:val="right" w:leader="dot" w:pos="9639"/>
              </w:tabs>
              <w:spacing w:before="40" w:after="40"/>
              <w:rPr>
                <w:rFonts w:cs="Arial"/>
                <w:sz w:val="20"/>
                <w:u w:val="single"/>
              </w:rPr>
            </w:pPr>
            <w:r w:rsidRPr="008A2024">
              <w:rPr>
                <w:rFonts w:cs="Arial"/>
                <w:sz w:val="20"/>
                <w:u w:val="single"/>
              </w:rPr>
              <w:t xml:space="preserve">Art. </w:t>
            </w:r>
            <w:r>
              <w:rPr>
                <w:rFonts w:cs="Arial"/>
                <w:sz w:val="20"/>
                <w:u w:val="single"/>
              </w:rPr>
              <w:t>133 cpv. 5</w:t>
            </w:r>
            <w:r w:rsidRPr="008A2024">
              <w:rPr>
                <w:rFonts w:cs="Arial"/>
                <w:sz w:val="20"/>
                <w:u w:val="single"/>
              </w:rPr>
              <w:t xml:space="preserve"> LEDP</w:t>
            </w:r>
          </w:p>
          <w:p w:rsidR="009B5EBA" w:rsidRPr="008A2024" w:rsidRDefault="009B5EBA" w:rsidP="009B5EBA">
            <w:pPr>
              <w:shd w:val="clear" w:color="auto" w:fill="FFFFFF"/>
              <w:spacing w:after="40"/>
              <w:rPr>
                <w:rFonts w:cs="Arial"/>
                <w:sz w:val="20"/>
              </w:rPr>
            </w:pPr>
            <w:r w:rsidRPr="009B5EBA">
              <w:rPr>
                <w:rFonts w:cs="Arial"/>
                <w:sz w:val="20"/>
                <w:vertAlign w:val="superscript"/>
              </w:rPr>
              <w:t>5</w:t>
            </w:r>
            <w:r w:rsidRPr="009B5EBA">
              <w:rPr>
                <w:rFonts w:cs="Arial"/>
                <w:sz w:val="20"/>
              </w:rPr>
              <w:t>Il ter</w:t>
            </w:r>
            <w:r>
              <w:rPr>
                <w:rFonts w:cs="Arial"/>
                <w:sz w:val="20"/>
              </w:rPr>
              <w:t xml:space="preserve">mine è di tre giorni a contare </w:t>
            </w:r>
            <w:r w:rsidRPr="009B5EBA">
              <w:rPr>
                <w:rFonts w:cs="Arial"/>
                <w:sz w:val="20"/>
              </w:rPr>
              <w:t>da quello in cui è stato compiuto l'atto che si intende impugnare o dalla scoperta del motivo di impugnazione</w:t>
            </w:r>
          </w:p>
        </w:tc>
        <w:tc>
          <w:tcPr>
            <w:tcW w:w="4814" w:type="dxa"/>
            <w:tcBorders>
              <w:top w:val="single" w:sz="4" w:space="0" w:color="auto"/>
              <w:bottom w:val="nil"/>
            </w:tcBorders>
          </w:tcPr>
          <w:p w:rsidR="009B5EBA" w:rsidRPr="008A2024" w:rsidRDefault="009B5EBA" w:rsidP="009B5EBA">
            <w:pPr>
              <w:tabs>
                <w:tab w:val="right" w:leader="dot" w:pos="9639"/>
              </w:tabs>
              <w:spacing w:before="40" w:after="40"/>
              <w:rPr>
                <w:rFonts w:cs="Arial"/>
                <w:sz w:val="20"/>
                <w:u w:val="single"/>
              </w:rPr>
            </w:pPr>
            <w:r w:rsidRPr="008A2024">
              <w:rPr>
                <w:rFonts w:cs="Arial"/>
                <w:sz w:val="20"/>
                <w:u w:val="single"/>
              </w:rPr>
              <w:t xml:space="preserve">Art. </w:t>
            </w:r>
            <w:r>
              <w:rPr>
                <w:rFonts w:cs="Arial"/>
                <w:sz w:val="20"/>
                <w:u w:val="single"/>
              </w:rPr>
              <w:t>133 cpv. 5</w:t>
            </w:r>
            <w:r w:rsidRPr="008A2024">
              <w:rPr>
                <w:rFonts w:cs="Arial"/>
                <w:sz w:val="20"/>
                <w:u w:val="single"/>
              </w:rPr>
              <w:t xml:space="preserve"> LEDP</w:t>
            </w:r>
          </w:p>
          <w:p w:rsidR="009B5EBA" w:rsidRPr="008A2024" w:rsidRDefault="009B5EBA" w:rsidP="009B5EBA">
            <w:pPr>
              <w:shd w:val="clear" w:color="auto" w:fill="FFFFFF"/>
              <w:spacing w:after="40"/>
              <w:rPr>
                <w:rFonts w:cs="Arial"/>
                <w:i/>
                <w:sz w:val="20"/>
                <w:lang w:eastAsia="it-CH"/>
              </w:rPr>
            </w:pPr>
            <w:r w:rsidRPr="009B5EBA">
              <w:rPr>
                <w:rFonts w:cs="Arial"/>
                <w:sz w:val="20"/>
                <w:vertAlign w:val="superscript"/>
              </w:rPr>
              <w:t>5</w:t>
            </w:r>
            <w:r w:rsidRPr="009B5EBA">
              <w:rPr>
                <w:rFonts w:cs="Arial"/>
                <w:sz w:val="20"/>
              </w:rPr>
              <w:t>Il ter</w:t>
            </w:r>
            <w:r>
              <w:rPr>
                <w:rFonts w:cs="Arial"/>
                <w:sz w:val="20"/>
              </w:rPr>
              <w:t xml:space="preserve">mine è di tre giorni a </w:t>
            </w:r>
            <w:r w:rsidRPr="009B5EBA">
              <w:rPr>
                <w:rFonts w:cs="Arial"/>
                <w:sz w:val="20"/>
                <w:highlight w:val="yellow"/>
              </w:rPr>
              <w:t>decorrere</w:t>
            </w:r>
            <w:r>
              <w:rPr>
                <w:rFonts w:cs="Arial"/>
                <w:sz w:val="20"/>
              </w:rPr>
              <w:t xml:space="preserve"> </w:t>
            </w:r>
            <w:r w:rsidRPr="009B5EBA">
              <w:rPr>
                <w:rFonts w:cs="Arial"/>
                <w:sz w:val="20"/>
              </w:rPr>
              <w:t>da quello in cui è stato compiuto l'atto che si intende impugnare o dalla scoperta del motivo di impugnazione</w:t>
            </w:r>
          </w:p>
        </w:tc>
      </w:tr>
    </w:tbl>
    <w:p w:rsidR="001602F9" w:rsidRPr="007E54CC" w:rsidRDefault="0044046D" w:rsidP="0044046D">
      <w:pPr>
        <w:spacing w:before="120"/>
        <w:rPr>
          <w:rFonts w:cs="Arial"/>
        </w:rPr>
      </w:pPr>
      <w:r>
        <w:rPr>
          <w:rFonts w:cs="Arial"/>
        </w:rPr>
        <w:t>Secondo la Commissione di redazione la formulazione «</w:t>
      </w:r>
      <w:r>
        <w:rPr>
          <w:rFonts w:cs="Arial"/>
          <w:i/>
        </w:rPr>
        <w:t>a contare</w:t>
      </w:r>
      <w:r>
        <w:rPr>
          <w:rFonts w:cs="Arial"/>
        </w:rPr>
        <w:t>» può trarre in inganno, nel senso che sembra valere, nel computo del termine di tre giorni entro il quale è possibile inoltrare ricorso, anche il giorno stesso in cui si impugna l'atto. In realtà esso non deve essere contato, come stabilisce l'art. 130 cpv. 4 LEDP: «</w:t>
      </w:r>
      <w:r>
        <w:rPr>
          <w:rFonts w:cs="Arial"/>
          <w:i/>
        </w:rPr>
        <w:t>nei termini espressi in giorni non viene computato quello dell'intimazione, della pubblicazione o del fatto per cui si ricorre</w:t>
      </w:r>
      <w:r>
        <w:rPr>
          <w:rFonts w:cs="Arial"/>
        </w:rPr>
        <w:t xml:space="preserve">». La Commissione, al fine di ovviare a questa </w:t>
      </w:r>
      <w:r w:rsidR="001602F9">
        <w:rPr>
          <w:rFonts w:cs="Arial"/>
        </w:rPr>
        <w:t xml:space="preserve">potenziale mancanza di chiarezza, ha reputato </w:t>
      </w:r>
      <w:r>
        <w:rPr>
          <w:rFonts w:cs="Arial"/>
        </w:rPr>
        <w:t>preferibile utilizzare la formulazione «</w:t>
      </w:r>
      <w:r>
        <w:rPr>
          <w:rFonts w:cs="Arial"/>
          <w:i/>
        </w:rPr>
        <w:t>a decorrere</w:t>
      </w:r>
      <w:r>
        <w:rPr>
          <w:rFonts w:cs="Arial"/>
        </w:rPr>
        <w:t>»</w:t>
      </w:r>
      <w:r w:rsidR="001602F9">
        <w:rPr>
          <w:rFonts w:cs="Arial"/>
        </w:rPr>
        <w:t>.</w:t>
      </w:r>
    </w:p>
    <w:p w:rsidR="00AD7DD0" w:rsidRDefault="00AD7DD0" w:rsidP="001E3BDE"/>
    <w:p w:rsidR="009A011B" w:rsidRDefault="009A011B" w:rsidP="001E3BDE"/>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4814"/>
        <w:gridCol w:w="4814"/>
      </w:tblGrid>
      <w:tr w:rsidR="0063540F" w:rsidRPr="00F03CF8" w:rsidTr="0063540F">
        <w:tc>
          <w:tcPr>
            <w:tcW w:w="4814" w:type="dxa"/>
            <w:tcBorders>
              <w:bottom w:val="single" w:sz="4" w:space="0" w:color="auto"/>
            </w:tcBorders>
          </w:tcPr>
          <w:p w:rsidR="0063540F" w:rsidRPr="00B321A4" w:rsidRDefault="0063540F" w:rsidP="00194529">
            <w:pPr>
              <w:tabs>
                <w:tab w:val="right" w:leader="dot" w:pos="9639"/>
              </w:tabs>
              <w:spacing w:before="40" w:after="40" w:line="216" w:lineRule="auto"/>
              <w:rPr>
                <w:rFonts w:cs="Arial"/>
                <w:sz w:val="22"/>
                <w:szCs w:val="22"/>
              </w:rPr>
            </w:pPr>
            <w:r w:rsidRPr="00F03CF8">
              <w:rPr>
                <w:rFonts w:cs="Arial"/>
                <w:b/>
                <w:sz w:val="22"/>
                <w:szCs w:val="22"/>
              </w:rPr>
              <w:t>Versione accolta dal Gran Consiglio</w:t>
            </w:r>
          </w:p>
        </w:tc>
        <w:tc>
          <w:tcPr>
            <w:tcW w:w="4814" w:type="dxa"/>
            <w:tcBorders>
              <w:bottom w:val="single" w:sz="4" w:space="0" w:color="auto"/>
            </w:tcBorders>
          </w:tcPr>
          <w:p w:rsidR="0063540F" w:rsidRPr="00E45532" w:rsidRDefault="0063540F" w:rsidP="00194529">
            <w:pPr>
              <w:tabs>
                <w:tab w:val="right" w:leader="dot" w:pos="9639"/>
              </w:tabs>
              <w:spacing w:before="40" w:after="40" w:line="216" w:lineRule="auto"/>
              <w:rPr>
                <w:rFonts w:cs="Arial"/>
                <w:b/>
                <w:sz w:val="22"/>
                <w:szCs w:val="22"/>
              </w:rPr>
            </w:pPr>
            <w:r w:rsidRPr="00E45532">
              <w:rPr>
                <w:rFonts w:cs="Arial"/>
                <w:b/>
                <w:sz w:val="22"/>
                <w:szCs w:val="22"/>
              </w:rPr>
              <w:t>Versione della Commissione di redazione</w:t>
            </w:r>
          </w:p>
        </w:tc>
      </w:tr>
      <w:tr w:rsidR="0063540F" w:rsidRPr="00F03CF8" w:rsidTr="0063540F">
        <w:tc>
          <w:tcPr>
            <w:tcW w:w="4814" w:type="dxa"/>
            <w:tcBorders>
              <w:top w:val="single" w:sz="4" w:space="0" w:color="auto"/>
              <w:bottom w:val="single" w:sz="4" w:space="0" w:color="auto"/>
            </w:tcBorders>
          </w:tcPr>
          <w:p w:rsidR="0063540F" w:rsidRPr="008A2024" w:rsidRDefault="0063540F" w:rsidP="00194529">
            <w:pPr>
              <w:tabs>
                <w:tab w:val="right" w:leader="dot" w:pos="9639"/>
              </w:tabs>
              <w:spacing w:before="40" w:after="40" w:line="216" w:lineRule="auto"/>
              <w:rPr>
                <w:rFonts w:cs="Arial"/>
                <w:sz w:val="20"/>
                <w:u w:val="single"/>
              </w:rPr>
            </w:pPr>
            <w:r w:rsidRPr="008A2024">
              <w:rPr>
                <w:rFonts w:cs="Arial"/>
                <w:sz w:val="20"/>
                <w:u w:val="single"/>
              </w:rPr>
              <w:t xml:space="preserve">Art. </w:t>
            </w:r>
            <w:r>
              <w:rPr>
                <w:rFonts w:cs="Arial"/>
                <w:sz w:val="20"/>
                <w:u w:val="single"/>
              </w:rPr>
              <w:t>108 cpv. 1</w:t>
            </w:r>
            <w:r w:rsidRPr="008A2024">
              <w:rPr>
                <w:rFonts w:cs="Arial"/>
                <w:sz w:val="20"/>
                <w:u w:val="single"/>
              </w:rPr>
              <w:t xml:space="preserve"> LEDP</w:t>
            </w:r>
          </w:p>
          <w:p w:rsidR="0063540F" w:rsidRPr="008A2024" w:rsidRDefault="0063540F" w:rsidP="00194529">
            <w:pPr>
              <w:shd w:val="clear" w:color="auto" w:fill="FFFFFF"/>
              <w:spacing w:after="40" w:line="216" w:lineRule="auto"/>
              <w:rPr>
                <w:rFonts w:cs="Arial"/>
                <w:sz w:val="20"/>
              </w:rPr>
            </w:pPr>
            <w:r>
              <w:rPr>
                <w:rFonts w:cs="Arial"/>
                <w:sz w:val="20"/>
                <w:vertAlign w:val="superscript"/>
              </w:rPr>
              <w:t>1</w:t>
            </w:r>
            <w:r w:rsidRPr="0063540F">
              <w:rPr>
                <w:rFonts w:cs="Arial"/>
                <w:sz w:val="20"/>
              </w:rPr>
              <w:t>Se la domanda di iniziativa popolare in forma elaborata non è accolta dal</w:t>
            </w:r>
            <w:r>
              <w:rPr>
                <w:rFonts w:cs="Arial"/>
                <w:sz w:val="20"/>
              </w:rPr>
              <w:t xml:space="preserve"> </w:t>
            </w:r>
            <w:r w:rsidRPr="0063540F">
              <w:rPr>
                <w:rFonts w:cs="Arial"/>
                <w:sz w:val="20"/>
              </w:rPr>
              <w:t>Gran Consiglio, essa viene sottoposta al voto popolare.</w:t>
            </w:r>
          </w:p>
        </w:tc>
        <w:tc>
          <w:tcPr>
            <w:tcW w:w="4814" w:type="dxa"/>
            <w:tcBorders>
              <w:top w:val="single" w:sz="4" w:space="0" w:color="auto"/>
              <w:bottom w:val="single" w:sz="4" w:space="0" w:color="auto"/>
            </w:tcBorders>
          </w:tcPr>
          <w:p w:rsidR="0063540F" w:rsidRPr="008A2024" w:rsidRDefault="0063540F" w:rsidP="00194529">
            <w:pPr>
              <w:tabs>
                <w:tab w:val="right" w:leader="dot" w:pos="9639"/>
              </w:tabs>
              <w:spacing w:before="40" w:after="40" w:line="216" w:lineRule="auto"/>
              <w:rPr>
                <w:rFonts w:cs="Arial"/>
                <w:sz w:val="20"/>
                <w:u w:val="single"/>
              </w:rPr>
            </w:pPr>
            <w:r w:rsidRPr="008A2024">
              <w:rPr>
                <w:rFonts w:cs="Arial"/>
                <w:sz w:val="20"/>
                <w:u w:val="single"/>
              </w:rPr>
              <w:t xml:space="preserve">Art. </w:t>
            </w:r>
            <w:r>
              <w:rPr>
                <w:rFonts w:cs="Arial"/>
                <w:sz w:val="20"/>
                <w:u w:val="single"/>
              </w:rPr>
              <w:t>108 cpv. 1</w:t>
            </w:r>
            <w:r w:rsidRPr="008A2024">
              <w:rPr>
                <w:rFonts w:cs="Arial"/>
                <w:sz w:val="20"/>
                <w:u w:val="single"/>
              </w:rPr>
              <w:t xml:space="preserve"> LEDP</w:t>
            </w:r>
          </w:p>
          <w:p w:rsidR="0063540F" w:rsidRPr="008A2024" w:rsidRDefault="0063540F" w:rsidP="00194529">
            <w:pPr>
              <w:shd w:val="clear" w:color="auto" w:fill="FFFFFF"/>
              <w:spacing w:after="40" w:line="216" w:lineRule="auto"/>
              <w:rPr>
                <w:rFonts w:cs="Arial"/>
                <w:i/>
                <w:sz w:val="20"/>
                <w:lang w:eastAsia="it-CH"/>
              </w:rPr>
            </w:pPr>
            <w:r>
              <w:rPr>
                <w:rFonts w:cs="Arial"/>
                <w:sz w:val="20"/>
                <w:vertAlign w:val="superscript"/>
              </w:rPr>
              <w:t>1</w:t>
            </w:r>
            <w:r w:rsidRPr="0063540F">
              <w:rPr>
                <w:rFonts w:cs="Arial"/>
                <w:sz w:val="20"/>
              </w:rPr>
              <w:t xml:space="preserve">Se la domanda di iniziativa popolare </w:t>
            </w:r>
            <w:r w:rsidRPr="0063540F">
              <w:rPr>
                <w:rFonts w:cs="Arial"/>
                <w:strike/>
                <w:sz w:val="20"/>
                <w:highlight w:val="yellow"/>
              </w:rPr>
              <w:t>in forma elaborata</w:t>
            </w:r>
            <w:r w:rsidRPr="0063540F">
              <w:rPr>
                <w:rFonts w:cs="Arial"/>
                <w:sz w:val="20"/>
              </w:rPr>
              <w:t xml:space="preserve"> non è accolta dal</w:t>
            </w:r>
            <w:r>
              <w:rPr>
                <w:rFonts w:cs="Arial"/>
                <w:sz w:val="20"/>
              </w:rPr>
              <w:t xml:space="preserve"> </w:t>
            </w:r>
            <w:r w:rsidRPr="0063540F">
              <w:rPr>
                <w:rFonts w:cs="Arial"/>
                <w:sz w:val="20"/>
              </w:rPr>
              <w:t>Gran Consiglio, essa viene sottoposta al voto popolare.</w:t>
            </w:r>
          </w:p>
        </w:tc>
      </w:tr>
      <w:tr w:rsidR="0063540F" w:rsidRPr="00F03CF8" w:rsidTr="0063540F">
        <w:tc>
          <w:tcPr>
            <w:tcW w:w="4814" w:type="dxa"/>
            <w:tcBorders>
              <w:top w:val="single" w:sz="4" w:space="0" w:color="auto"/>
              <w:bottom w:val="nil"/>
            </w:tcBorders>
          </w:tcPr>
          <w:p w:rsidR="0063540F" w:rsidRPr="008A2024" w:rsidRDefault="0063540F" w:rsidP="00194529">
            <w:pPr>
              <w:tabs>
                <w:tab w:val="right" w:leader="dot" w:pos="9639"/>
              </w:tabs>
              <w:spacing w:before="40" w:after="40" w:line="216" w:lineRule="auto"/>
              <w:rPr>
                <w:rFonts w:cs="Arial"/>
                <w:sz w:val="20"/>
                <w:u w:val="single"/>
              </w:rPr>
            </w:pPr>
            <w:r w:rsidRPr="008A2024">
              <w:rPr>
                <w:rFonts w:cs="Arial"/>
                <w:sz w:val="20"/>
                <w:u w:val="single"/>
              </w:rPr>
              <w:t xml:space="preserve">Art. </w:t>
            </w:r>
            <w:r>
              <w:rPr>
                <w:rFonts w:cs="Arial"/>
                <w:sz w:val="20"/>
                <w:u w:val="single"/>
              </w:rPr>
              <w:t>109 cpv. 1</w:t>
            </w:r>
            <w:r w:rsidRPr="008A2024">
              <w:rPr>
                <w:rFonts w:cs="Arial"/>
                <w:sz w:val="20"/>
                <w:u w:val="single"/>
              </w:rPr>
              <w:t xml:space="preserve"> LEDP</w:t>
            </w:r>
          </w:p>
          <w:p w:rsidR="0063540F" w:rsidRPr="008A2024" w:rsidRDefault="0063540F" w:rsidP="00194529">
            <w:pPr>
              <w:shd w:val="clear" w:color="auto" w:fill="FFFFFF"/>
              <w:spacing w:after="40" w:line="216" w:lineRule="auto"/>
              <w:rPr>
                <w:rFonts w:cs="Arial"/>
                <w:sz w:val="20"/>
              </w:rPr>
            </w:pPr>
            <w:r>
              <w:rPr>
                <w:rFonts w:cs="Arial"/>
                <w:sz w:val="20"/>
                <w:vertAlign w:val="superscript"/>
              </w:rPr>
              <w:t>1</w:t>
            </w:r>
            <w:r w:rsidRPr="0063540F">
              <w:rPr>
                <w:rFonts w:cs="Arial"/>
                <w:sz w:val="20"/>
              </w:rPr>
              <w:t>Non si procede a votazione quando la maggioranza assoluta dei promotori</w:t>
            </w:r>
            <w:r>
              <w:rPr>
                <w:rFonts w:cs="Arial"/>
                <w:sz w:val="20"/>
              </w:rPr>
              <w:t xml:space="preserve"> </w:t>
            </w:r>
            <w:r w:rsidRPr="0063540F">
              <w:rPr>
                <w:rFonts w:cs="Arial"/>
                <w:sz w:val="20"/>
              </w:rPr>
              <w:t>aventi ancora diritto di voto ritira la domanda di iniziativa o quando il Gran</w:t>
            </w:r>
            <w:r>
              <w:rPr>
                <w:rFonts w:cs="Arial"/>
                <w:sz w:val="20"/>
              </w:rPr>
              <w:t xml:space="preserve"> </w:t>
            </w:r>
            <w:r w:rsidRPr="0063540F">
              <w:rPr>
                <w:rFonts w:cs="Arial"/>
                <w:sz w:val="20"/>
              </w:rPr>
              <w:t>Consiglio accetta il progetto popolare.</w:t>
            </w:r>
          </w:p>
        </w:tc>
        <w:tc>
          <w:tcPr>
            <w:tcW w:w="4814" w:type="dxa"/>
            <w:tcBorders>
              <w:top w:val="single" w:sz="4" w:space="0" w:color="auto"/>
              <w:bottom w:val="nil"/>
            </w:tcBorders>
          </w:tcPr>
          <w:p w:rsidR="0063540F" w:rsidRPr="008A2024" w:rsidRDefault="0063540F" w:rsidP="00194529">
            <w:pPr>
              <w:tabs>
                <w:tab w:val="right" w:leader="dot" w:pos="9639"/>
              </w:tabs>
              <w:spacing w:before="40" w:after="40" w:line="216" w:lineRule="auto"/>
              <w:rPr>
                <w:rFonts w:cs="Arial"/>
                <w:sz w:val="20"/>
                <w:u w:val="single"/>
              </w:rPr>
            </w:pPr>
            <w:r w:rsidRPr="008A2024">
              <w:rPr>
                <w:rFonts w:cs="Arial"/>
                <w:sz w:val="20"/>
                <w:u w:val="single"/>
              </w:rPr>
              <w:t xml:space="preserve">Art. </w:t>
            </w:r>
            <w:r>
              <w:rPr>
                <w:rFonts w:cs="Arial"/>
                <w:sz w:val="20"/>
                <w:u w:val="single"/>
              </w:rPr>
              <w:t>109 cpv. 1</w:t>
            </w:r>
            <w:r w:rsidRPr="008A2024">
              <w:rPr>
                <w:rFonts w:cs="Arial"/>
                <w:sz w:val="20"/>
                <w:u w:val="single"/>
              </w:rPr>
              <w:t xml:space="preserve"> LEDP</w:t>
            </w:r>
          </w:p>
          <w:p w:rsidR="0063540F" w:rsidRPr="008A2024" w:rsidRDefault="0063540F" w:rsidP="00194529">
            <w:pPr>
              <w:shd w:val="clear" w:color="auto" w:fill="FFFFFF"/>
              <w:spacing w:after="40" w:line="216" w:lineRule="auto"/>
              <w:rPr>
                <w:rFonts w:cs="Arial"/>
                <w:i/>
                <w:sz w:val="20"/>
                <w:lang w:eastAsia="it-CH"/>
              </w:rPr>
            </w:pPr>
            <w:r>
              <w:rPr>
                <w:rFonts w:cs="Arial"/>
                <w:sz w:val="20"/>
                <w:vertAlign w:val="superscript"/>
              </w:rPr>
              <w:t>1</w:t>
            </w:r>
            <w:r w:rsidRPr="0063540F">
              <w:rPr>
                <w:rFonts w:cs="Arial"/>
                <w:sz w:val="20"/>
              </w:rPr>
              <w:t>Non si procede a votazione quando la maggioranza assoluta dei promotori</w:t>
            </w:r>
            <w:r>
              <w:rPr>
                <w:rFonts w:cs="Arial"/>
                <w:sz w:val="20"/>
              </w:rPr>
              <w:t xml:space="preserve"> </w:t>
            </w:r>
            <w:r w:rsidRPr="0063540F">
              <w:rPr>
                <w:rFonts w:cs="Arial"/>
                <w:sz w:val="20"/>
              </w:rPr>
              <w:t xml:space="preserve">aventi ancora diritto di voto ritira la domanda di iniziativa o quando </w:t>
            </w:r>
            <w:r w:rsidR="00DE6B36">
              <w:rPr>
                <w:rFonts w:cs="Arial"/>
                <w:sz w:val="20"/>
                <w:highlight w:val="yellow"/>
              </w:rPr>
              <w:t>essa è accettata da</w:t>
            </w:r>
            <w:r w:rsidRPr="00DE6B36">
              <w:rPr>
                <w:rFonts w:cs="Arial"/>
                <w:sz w:val="20"/>
                <w:highlight w:val="yellow"/>
              </w:rPr>
              <w:t>l Gran Consiglio</w:t>
            </w:r>
            <w:r w:rsidRPr="0063540F">
              <w:rPr>
                <w:rFonts w:cs="Arial"/>
                <w:sz w:val="20"/>
              </w:rPr>
              <w:t>.</w:t>
            </w:r>
          </w:p>
        </w:tc>
      </w:tr>
    </w:tbl>
    <w:p w:rsidR="0063540F" w:rsidRDefault="00C60C63" w:rsidP="0063540F">
      <w:pPr>
        <w:spacing w:before="120"/>
        <w:rPr>
          <w:rFonts w:cs="Arial"/>
        </w:rPr>
      </w:pPr>
      <w:r>
        <w:rPr>
          <w:rFonts w:cs="Arial"/>
        </w:rPr>
        <w:t>Gli artt. 108 e 109 LEDP riguardano le iniziative popolari legislative.</w:t>
      </w:r>
    </w:p>
    <w:p w:rsidR="00C60C63" w:rsidRDefault="009F70C7" w:rsidP="003B2E43">
      <w:pPr>
        <w:spacing w:before="120"/>
        <w:rPr>
          <w:rFonts w:cs="Arial"/>
        </w:rPr>
      </w:pPr>
      <w:r>
        <w:rPr>
          <w:rFonts w:cs="Arial"/>
        </w:rPr>
        <w:t>Il 19 febbraio 2018 il Gran Consiglio ha accolto l'iniziativa parlamentare elaborata del 20 giugno 2017 di Raoul Ghisletta e cofirmatari "</w:t>
      </w:r>
      <w:hyperlink r:id="rId9" w:history="1">
        <w:r w:rsidRPr="00CF081A">
          <w:rPr>
            <w:rStyle w:val="Collegamentoipertestuale"/>
            <w:rFonts w:cs="Arial"/>
          </w:rPr>
          <w:t>Modifica dell'art. 39 della Costituzione cantonale: evitare votazioni inutili su iniziative popolari legislative generiche accettate dal Parlamento</w:t>
        </w:r>
      </w:hyperlink>
      <w:r>
        <w:rPr>
          <w:rFonts w:cs="Arial"/>
        </w:rPr>
        <w:t xml:space="preserve">", votando il </w:t>
      </w:r>
      <w:hyperlink r:id="rId10" w:history="1">
        <w:r w:rsidRPr="003B2E43">
          <w:rPr>
            <w:rStyle w:val="Collegamentoipertestuale"/>
            <w:rFonts w:cs="Arial"/>
          </w:rPr>
          <w:t>rapporto di maggioranza</w:t>
        </w:r>
      </w:hyperlink>
      <w:r>
        <w:rPr>
          <w:rFonts w:cs="Arial"/>
        </w:rPr>
        <w:t xml:space="preserve"> di Maurizio Agustoni che introduce una modifica costituzionale, in particolare prevendendo, all'art. 39 </w:t>
      </w:r>
      <w:proofErr w:type="spellStart"/>
      <w:r>
        <w:rPr>
          <w:rFonts w:cs="Arial"/>
        </w:rPr>
        <w:t>Cost</w:t>
      </w:r>
      <w:proofErr w:type="spellEnd"/>
      <w:r>
        <w:rPr>
          <w:rFonts w:cs="Arial"/>
        </w:rPr>
        <w:t xml:space="preserve">. TI (concernente la forma della </w:t>
      </w:r>
      <w:r w:rsidRPr="009F70C7">
        <w:rPr>
          <w:rFonts w:cs="Arial"/>
        </w:rPr>
        <w:t>domanda di iniziativ</w:t>
      </w:r>
      <w:r>
        <w:rPr>
          <w:rFonts w:cs="Arial"/>
        </w:rPr>
        <w:t>e</w:t>
      </w:r>
      <w:r w:rsidRPr="009F70C7">
        <w:rPr>
          <w:rFonts w:cs="Arial"/>
        </w:rPr>
        <w:t xml:space="preserve"> popolar</w:t>
      </w:r>
      <w:r>
        <w:rPr>
          <w:rFonts w:cs="Arial"/>
        </w:rPr>
        <w:t>i</w:t>
      </w:r>
      <w:r w:rsidRPr="009F70C7">
        <w:rPr>
          <w:rFonts w:cs="Arial"/>
        </w:rPr>
        <w:t xml:space="preserve"> elaborat</w:t>
      </w:r>
      <w:r>
        <w:rPr>
          <w:rFonts w:cs="Arial"/>
        </w:rPr>
        <w:t>e</w:t>
      </w:r>
      <w:r w:rsidRPr="009F70C7">
        <w:rPr>
          <w:rFonts w:cs="Arial"/>
        </w:rPr>
        <w:t xml:space="preserve"> </w:t>
      </w:r>
      <w:r>
        <w:rPr>
          <w:rFonts w:cs="Arial"/>
        </w:rPr>
        <w:t>e</w:t>
      </w:r>
      <w:r w:rsidRPr="009F70C7">
        <w:rPr>
          <w:rFonts w:cs="Arial"/>
        </w:rPr>
        <w:t xml:space="preserve"> gene</w:t>
      </w:r>
      <w:r>
        <w:rPr>
          <w:rFonts w:cs="Arial"/>
        </w:rPr>
        <w:t>riche), un nuovo cpv. 2bis, che recita: «</w:t>
      </w:r>
      <w:r w:rsidRPr="009F70C7">
        <w:rPr>
          <w:rFonts w:cs="Arial"/>
          <w:i/>
        </w:rPr>
        <w:t>in entrambi i casi, se la domanda non è accolta dal Gran Consiglio, il progetto viene sottoposto al voto popolare</w:t>
      </w:r>
      <w:r>
        <w:rPr>
          <w:rFonts w:cs="Arial"/>
        </w:rPr>
        <w:t>».</w:t>
      </w:r>
      <w:r w:rsidR="003B2E43">
        <w:rPr>
          <w:rFonts w:cs="Arial"/>
        </w:rPr>
        <w:t xml:space="preserve"> Questa modifica costituzionale non è ancora stata sottoposta in votazione popolare; lo sarà nel mese di febbraio dell'anno prossimo, assieme alle modifiche costituzionali decise dal Gran Consiglio nell'ambito della revisione della LEDP.</w:t>
      </w:r>
    </w:p>
    <w:p w:rsidR="003B2E43" w:rsidRDefault="002D11C9" w:rsidP="003B2E43">
      <w:pPr>
        <w:spacing w:before="120"/>
        <w:rPr>
          <w:rFonts w:cs="Arial"/>
        </w:rPr>
      </w:pPr>
      <w:r>
        <w:rPr>
          <w:rFonts w:cs="Arial"/>
        </w:rPr>
        <w:t>Con le modifiche introdotte dalla Commissione di redazione agli artt. 108 cpv. 1 e 109 cpv. 1 LEDP si vuole togliere qualsiasi ambiguità tra il nuovo tenore della norma costituzionale e quanto esistente in materia a l</w:t>
      </w:r>
      <w:r w:rsidR="000D5012">
        <w:rPr>
          <w:rFonts w:cs="Arial"/>
        </w:rPr>
        <w:t>ivello legislativo: anche per le iniziative popolari generiche vale il</w:t>
      </w:r>
      <w:r w:rsidR="000D5012" w:rsidRPr="000D5012">
        <w:rPr>
          <w:rFonts w:cs="Arial"/>
        </w:rPr>
        <w:t xml:space="preserve"> regime in vigore per l</w:t>
      </w:r>
      <w:r w:rsidR="000D5012">
        <w:rPr>
          <w:rFonts w:cs="Arial"/>
        </w:rPr>
        <w:t>e iniziative popolari</w:t>
      </w:r>
      <w:r w:rsidR="000D5012" w:rsidRPr="000D5012">
        <w:rPr>
          <w:rFonts w:cs="Arial"/>
        </w:rPr>
        <w:t xml:space="preserve"> elaborat</w:t>
      </w:r>
      <w:r w:rsidR="001E19A1">
        <w:rPr>
          <w:rFonts w:cs="Arial"/>
        </w:rPr>
        <w:t>e</w:t>
      </w:r>
      <w:r w:rsidR="000D5012" w:rsidRPr="000D5012">
        <w:rPr>
          <w:rFonts w:cs="Arial"/>
        </w:rPr>
        <w:t xml:space="preserve">, </w:t>
      </w:r>
      <w:r w:rsidR="001E19A1">
        <w:rPr>
          <w:rFonts w:cs="Arial"/>
        </w:rPr>
        <w:t>secondo il</w:t>
      </w:r>
      <w:r w:rsidR="000D5012" w:rsidRPr="000D5012">
        <w:rPr>
          <w:rFonts w:cs="Arial"/>
        </w:rPr>
        <w:t xml:space="preserve"> quale se il Gran Consiglio </w:t>
      </w:r>
      <w:r w:rsidR="001E19A1">
        <w:rPr>
          <w:rFonts w:cs="Arial"/>
        </w:rPr>
        <w:t>approva l</w:t>
      </w:r>
      <w:r w:rsidR="000D5012" w:rsidRPr="000D5012">
        <w:rPr>
          <w:rFonts w:cs="Arial"/>
        </w:rPr>
        <w:t>'iniziativa</w:t>
      </w:r>
      <w:r w:rsidR="000D5012">
        <w:rPr>
          <w:rFonts w:cs="Arial"/>
        </w:rPr>
        <w:t>, sia essa generica o elaborata,</w:t>
      </w:r>
      <w:r w:rsidR="000D5012" w:rsidRPr="000D5012">
        <w:rPr>
          <w:rFonts w:cs="Arial"/>
        </w:rPr>
        <w:t xml:space="preserve"> non ha luogo alcuna votazione, fatto</w:t>
      </w:r>
      <w:r w:rsidR="000D5012">
        <w:rPr>
          <w:rFonts w:cs="Arial"/>
        </w:rPr>
        <w:t xml:space="preserve"> salvo il diritto di referendum</w:t>
      </w:r>
      <w:r w:rsidR="001E19A1">
        <w:rPr>
          <w:rFonts w:cs="Arial"/>
        </w:rPr>
        <w:t>.</w:t>
      </w:r>
    </w:p>
    <w:p w:rsidR="00EB7C6F" w:rsidRDefault="000D5012" w:rsidP="003B2E43">
      <w:pPr>
        <w:spacing w:before="120"/>
        <w:rPr>
          <w:rFonts w:cs="Arial"/>
        </w:rPr>
      </w:pPr>
      <w:r>
        <w:rPr>
          <w:rFonts w:cs="Arial"/>
        </w:rPr>
        <w:t xml:space="preserve">Non modificando l'art. 108 cpv. </w:t>
      </w:r>
      <w:r w:rsidR="009A011B">
        <w:rPr>
          <w:rFonts w:cs="Arial"/>
        </w:rPr>
        <w:t>1 LEDP, si potrebbe dedurre</w:t>
      </w:r>
      <w:r w:rsidR="001E19A1">
        <w:rPr>
          <w:rFonts w:cs="Arial"/>
        </w:rPr>
        <w:t>,</w:t>
      </w:r>
      <w:r w:rsidR="009A011B">
        <w:rPr>
          <w:rFonts w:cs="Arial"/>
        </w:rPr>
        <w:t xml:space="preserve"> a contrario</w:t>
      </w:r>
      <w:r w:rsidR="001E19A1">
        <w:rPr>
          <w:rFonts w:cs="Arial"/>
        </w:rPr>
        <w:t>,</w:t>
      </w:r>
      <w:r w:rsidR="009A011B">
        <w:rPr>
          <w:rFonts w:cs="Arial"/>
        </w:rPr>
        <w:t xml:space="preserve"> che le iniziative popolari generiche, anche qualora fossero accolte dal Gran Consiglio, </w:t>
      </w:r>
      <w:r w:rsidR="00EB7C6F">
        <w:rPr>
          <w:rFonts w:cs="Arial"/>
        </w:rPr>
        <w:t>dovrebbero comunque essere sottoposte</w:t>
      </w:r>
      <w:r w:rsidR="009A011B">
        <w:rPr>
          <w:rFonts w:cs="Arial"/>
        </w:rPr>
        <w:t xml:space="preserve"> </w:t>
      </w:r>
      <w:r w:rsidR="00421F48">
        <w:rPr>
          <w:rFonts w:cs="Arial"/>
        </w:rPr>
        <w:t xml:space="preserve">al voto </w:t>
      </w:r>
      <w:r w:rsidR="009A011B">
        <w:rPr>
          <w:rFonts w:cs="Arial"/>
        </w:rPr>
        <w:t xml:space="preserve">del popolo. </w:t>
      </w:r>
      <w:r w:rsidR="00EB7C6F">
        <w:rPr>
          <w:rFonts w:cs="Arial"/>
        </w:rPr>
        <w:t>Al</w:t>
      </w:r>
      <w:r w:rsidR="009A011B">
        <w:rPr>
          <w:rFonts w:cs="Arial"/>
        </w:rPr>
        <w:t>l'art. 109 cpv. 1</w:t>
      </w:r>
      <w:r w:rsidR="00EB7C6F">
        <w:rPr>
          <w:rFonts w:cs="Arial"/>
        </w:rPr>
        <w:t xml:space="preserve"> in fine LEDP</w:t>
      </w:r>
      <w:r w:rsidR="009A011B">
        <w:rPr>
          <w:rFonts w:cs="Arial"/>
        </w:rPr>
        <w:t xml:space="preserve"> è stat</w:t>
      </w:r>
      <w:r w:rsidR="00EB7C6F">
        <w:rPr>
          <w:rFonts w:cs="Arial"/>
        </w:rPr>
        <w:t>a</w:t>
      </w:r>
      <w:r w:rsidR="009A011B">
        <w:rPr>
          <w:rFonts w:cs="Arial"/>
        </w:rPr>
        <w:t xml:space="preserve"> </w:t>
      </w:r>
      <w:r w:rsidR="00EB7C6F">
        <w:rPr>
          <w:rFonts w:cs="Arial"/>
        </w:rPr>
        <w:t>sostituita l’espressione “progetto popolare”, che potrebbe essere intesa come riferita unicamente alle iniziative elaborate, con una formulazione più generica che fa riferimento all’accoglimento</w:t>
      </w:r>
      <w:r w:rsidR="00421F48">
        <w:rPr>
          <w:rFonts w:cs="Arial"/>
        </w:rPr>
        <w:t xml:space="preserve"> </w:t>
      </w:r>
      <w:r w:rsidR="00EB7C6F">
        <w:rPr>
          <w:rFonts w:cs="Arial"/>
        </w:rPr>
        <w:t xml:space="preserve">dell’iniziativa </w:t>
      </w:r>
      <w:r w:rsidR="00421F48">
        <w:rPr>
          <w:rFonts w:cs="Arial"/>
        </w:rPr>
        <w:t>da parte del Gran Consiglio.</w:t>
      </w:r>
    </w:p>
    <w:p w:rsidR="0063540F" w:rsidRDefault="0063540F" w:rsidP="001E3BDE"/>
    <w:p w:rsidR="001602F9" w:rsidRDefault="001602F9" w:rsidP="001E3BDE"/>
    <w:p w:rsidR="001602F9" w:rsidRDefault="001602F9" w:rsidP="001602F9">
      <w:pPr>
        <w:pStyle w:val="Titolo1"/>
        <w:tabs>
          <w:tab w:val="left" w:pos="709"/>
        </w:tabs>
        <w:spacing w:before="0"/>
        <w:ind w:left="709" w:hanging="709"/>
        <w:rPr>
          <w:rFonts w:ascii="Arial" w:hAnsi="Arial" w:cs="Arial"/>
          <w:b w:val="0"/>
          <w:color w:val="auto"/>
          <w:sz w:val="24"/>
          <w:szCs w:val="24"/>
        </w:rPr>
      </w:pPr>
      <w:bookmarkStart w:id="11" w:name="_Toc529962124"/>
      <w:r>
        <w:rPr>
          <w:rFonts w:ascii="Arial" w:hAnsi="Arial" w:cs="Arial"/>
          <w:color w:val="auto"/>
          <w:sz w:val="24"/>
          <w:szCs w:val="24"/>
        </w:rPr>
        <w:t>3.</w:t>
      </w:r>
      <w:r>
        <w:rPr>
          <w:rFonts w:ascii="Arial" w:hAnsi="Arial" w:cs="Arial"/>
          <w:color w:val="auto"/>
          <w:sz w:val="24"/>
          <w:szCs w:val="24"/>
        </w:rPr>
        <w:tab/>
        <w:t>CONCLUSIONE</w:t>
      </w:r>
      <w:bookmarkEnd w:id="11"/>
    </w:p>
    <w:p w:rsidR="000D5012" w:rsidRDefault="000D5012" w:rsidP="009A011B">
      <w:pPr>
        <w:spacing w:before="120"/>
      </w:pPr>
      <w:r>
        <w:t>La Commissione di redazione invita il Gran Consiglio ad accogliere il Disegno di legge annesso al presente rapporto, così come le modifiche legislative proposte nell'allegato.</w:t>
      </w:r>
    </w:p>
    <w:p w:rsidR="001602F9" w:rsidRDefault="001602F9" w:rsidP="001E3BDE"/>
    <w:p w:rsidR="00540BBD" w:rsidRDefault="00540BBD" w:rsidP="00540BBD"/>
    <w:p w:rsidR="00540BBD" w:rsidRDefault="00540BBD" w:rsidP="00540BBD"/>
    <w:p w:rsidR="00540BBD" w:rsidRDefault="00540BBD" w:rsidP="00540BBD">
      <w:r>
        <w:t xml:space="preserve">Per la Commissione </w:t>
      </w:r>
      <w:r w:rsidR="008E48FE">
        <w:t>di redazione</w:t>
      </w:r>
      <w:r>
        <w:t>:</w:t>
      </w:r>
    </w:p>
    <w:p w:rsidR="00540BBD" w:rsidRDefault="00540BBD" w:rsidP="00540BBD">
      <w:pPr>
        <w:spacing w:before="120"/>
      </w:pPr>
      <w:r>
        <w:t xml:space="preserve">Aldi </w:t>
      </w:r>
      <w:r w:rsidR="008E48FE">
        <w:t xml:space="preserve">- </w:t>
      </w:r>
      <w:r w:rsidR="008E48FE" w:rsidRPr="007D0BFA">
        <w:t>Bacchetta-Cattori</w:t>
      </w:r>
      <w:r w:rsidR="008E48FE">
        <w:t xml:space="preserve"> - Ducry - </w:t>
      </w:r>
    </w:p>
    <w:p w:rsidR="00680B8A" w:rsidRDefault="007D0BFA" w:rsidP="007D0BFA">
      <w:r>
        <w:t xml:space="preserve">Filippini </w:t>
      </w:r>
      <w:r w:rsidR="008E48FE">
        <w:t xml:space="preserve">- </w:t>
      </w:r>
      <w:r w:rsidRPr="007D0BFA">
        <w:t>Merlo</w:t>
      </w:r>
      <w:r>
        <w:t xml:space="preserve"> </w:t>
      </w:r>
      <w:r w:rsidR="0063540F">
        <w:t>-</w:t>
      </w:r>
      <w:r w:rsidRPr="007D0BFA">
        <w:t xml:space="preserve"> Viscard</w:t>
      </w:r>
      <w:r w:rsidR="00EE026F">
        <w:t>i</w:t>
      </w:r>
    </w:p>
    <w:p w:rsidR="0063540F" w:rsidRDefault="0063540F"/>
    <w:p w:rsidR="0063540F" w:rsidRDefault="0063540F"/>
    <w:p w:rsidR="0063540F" w:rsidRDefault="0063540F">
      <w:r>
        <w:br w:type="page"/>
      </w:r>
    </w:p>
    <w:p w:rsidR="0063540F" w:rsidRPr="00F3743E" w:rsidRDefault="0063540F" w:rsidP="0063540F">
      <w:r w:rsidRPr="00F3743E">
        <w:t>Disegno di</w:t>
      </w:r>
    </w:p>
    <w:p w:rsidR="0063540F" w:rsidRPr="00F3743E" w:rsidRDefault="0063540F" w:rsidP="0063540F"/>
    <w:p w:rsidR="0063540F" w:rsidRPr="00F3743E" w:rsidRDefault="0063540F" w:rsidP="0063540F">
      <w:pPr>
        <w:spacing w:before="120"/>
        <w:rPr>
          <w:b/>
        </w:rPr>
      </w:pPr>
      <w:r w:rsidRPr="00F3743E">
        <w:rPr>
          <w:b/>
        </w:rPr>
        <w:t>LEGGE</w:t>
      </w:r>
    </w:p>
    <w:p w:rsidR="0063540F" w:rsidRPr="00F3743E" w:rsidRDefault="0063540F" w:rsidP="0063540F">
      <w:pPr>
        <w:spacing w:before="120"/>
        <w:rPr>
          <w:b/>
        </w:rPr>
      </w:pPr>
      <w:r w:rsidRPr="00F3743E">
        <w:rPr>
          <w:b/>
        </w:rPr>
        <w:t>sull</w:t>
      </w:r>
      <w:r>
        <w:rPr>
          <w:b/>
        </w:rPr>
        <w:t>'</w:t>
      </w:r>
      <w:r w:rsidRPr="00F3743E">
        <w:rPr>
          <w:b/>
        </w:rPr>
        <w:t>esercizio dei diritti politici</w:t>
      </w:r>
      <w:r>
        <w:rPr>
          <w:b/>
        </w:rPr>
        <w:t xml:space="preserve"> </w:t>
      </w:r>
      <w:r w:rsidRPr="00F3743E">
        <w:rPr>
          <w:b/>
        </w:rPr>
        <w:t>(LEDP)</w:t>
      </w:r>
    </w:p>
    <w:p w:rsidR="0063540F" w:rsidRPr="00736994" w:rsidRDefault="0063540F" w:rsidP="0063540F">
      <w:pPr>
        <w:rPr>
          <w:sz w:val="20"/>
        </w:rPr>
      </w:pPr>
    </w:p>
    <w:p w:rsidR="0063540F" w:rsidRPr="00736994" w:rsidRDefault="0063540F" w:rsidP="0063540F">
      <w:pPr>
        <w:rPr>
          <w:sz w:val="20"/>
        </w:rPr>
      </w:pPr>
    </w:p>
    <w:p w:rsidR="0063540F" w:rsidRPr="00F3743E" w:rsidRDefault="0063540F" w:rsidP="0063540F">
      <w:r w:rsidRPr="00F3743E">
        <w:t>Il Gran Consiglio</w:t>
      </w:r>
    </w:p>
    <w:p w:rsidR="0063540F" w:rsidRPr="00F3743E" w:rsidRDefault="0063540F" w:rsidP="0063540F">
      <w:r w:rsidRPr="00F3743E">
        <w:t>della Repubblica e Cantone Ticino</w:t>
      </w:r>
    </w:p>
    <w:p w:rsidR="0063540F" w:rsidRPr="00F3743E" w:rsidRDefault="0063540F" w:rsidP="0063540F"/>
    <w:p w:rsidR="0063540F" w:rsidRDefault="0063540F" w:rsidP="0063540F">
      <w:pPr>
        <w:pStyle w:val="Paragrafoelenco"/>
        <w:ind w:left="284" w:hanging="284"/>
      </w:pPr>
      <w:r>
        <w:t>-</w:t>
      </w:r>
      <w:r>
        <w:tab/>
      </w:r>
      <w:r w:rsidRPr="00F3743E">
        <w:t xml:space="preserve">visto il </w:t>
      </w:r>
      <w:r w:rsidRPr="00652B09">
        <w:rPr>
          <w:rFonts w:cs="Arial"/>
        </w:rPr>
        <w:t>messaggio</w:t>
      </w:r>
      <w:r>
        <w:t xml:space="preserve"> 20 aprile 2016</w:t>
      </w:r>
      <w:r w:rsidR="00736994">
        <w:t xml:space="preserve"> n. 7185 del Consiglio di Stato;</w:t>
      </w:r>
    </w:p>
    <w:p w:rsidR="0063540F" w:rsidRDefault="0063540F" w:rsidP="00736994">
      <w:pPr>
        <w:pStyle w:val="Paragrafoelenco"/>
        <w:spacing w:before="60"/>
        <w:ind w:left="284" w:hanging="284"/>
        <w:contextualSpacing w:val="0"/>
      </w:pPr>
      <w:r>
        <w:t>-</w:t>
      </w:r>
      <w:r>
        <w:tab/>
        <w:t xml:space="preserve">visto il </w:t>
      </w:r>
      <w:r w:rsidRPr="00652B09">
        <w:rPr>
          <w:rFonts w:cs="Arial"/>
        </w:rPr>
        <w:t>rapporto</w:t>
      </w:r>
      <w:r>
        <w:rPr>
          <w:rFonts w:cs="Arial"/>
        </w:rPr>
        <w:t xml:space="preserve"> 20 settembre 2018</w:t>
      </w:r>
      <w:r>
        <w:t xml:space="preserve"> n. 7185R della Commissione speciale C</w:t>
      </w:r>
      <w:r w:rsidR="00736994">
        <w:t>ostituzione e diritti politici;</w:t>
      </w:r>
    </w:p>
    <w:p w:rsidR="00A11A17" w:rsidRPr="00F3743E" w:rsidRDefault="00A11A17" w:rsidP="00736994">
      <w:pPr>
        <w:pStyle w:val="Paragrafoelenco"/>
        <w:spacing w:before="60"/>
        <w:ind w:left="284" w:hanging="284"/>
        <w:contextualSpacing w:val="0"/>
      </w:pPr>
      <w:r>
        <w:t>-</w:t>
      </w:r>
      <w:r>
        <w:tab/>
      </w:r>
      <w:r w:rsidRPr="00736994">
        <w:t xml:space="preserve">visto il </w:t>
      </w:r>
      <w:r w:rsidRPr="00736994">
        <w:rPr>
          <w:rFonts w:cs="Arial"/>
        </w:rPr>
        <w:t xml:space="preserve">rapporto </w:t>
      </w:r>
      <w:r w:rsidR="00736994">
        <w:rPr>
          <w:rFonts w:cs="Arial"/>
        </w:rPr>
        <w:t xml:space="preserve">aggiuntivo </w:t>
      </w:r>
      <w:r w:rsidRPr="00736994">
        <w:rPr>
          <w:rFonts w:cs="Arial"/>
        </w:rPr>
        <w:t>13 novembre 2018</w:t>
      </w:r>
      <w:r w:rsidRPr="00736994">
        <w:t xml:space="preserve"> n. 7185</w:t>
      </w:r>
      <w:r w:rsidR="00736994">
        <w:t xml:space="preserve"> </w:t>
      </w:r>
      <w:r w:rsidRPr="00736994">
        <w:t>R</w:t>
      </w:r>
      <w:r w:rsidR="00736994">
        <w:t>A</w:t>
      </w:r>
      <w:r w:rsidRPr="00736994">
        <w:t xml:space="preserve"> della Commissione di redazione,</w:t>
      </w:r>
    </w:p>
    <w:p w:rsidR="0063540F" w:rsidRPr="00736994" w:rsidRDefault="0063540F" w:rsidP="0063540F">
      <w:pPr>
        <w:rPr>
          <w:sz w:val="20"/>
        </w:rPr>
      </w:pPr>
    </w:p>
    <w:p w:rsidR="0063540F" w:rsidRPr="00736994" w:rsidRDefault="0063540F" w:rsidP="0063540F">
      <w:pPr>
        <w:rPr>
          <w:sz w:val="20"/>
        </w:rPr>
      </w:pPr>
    </w:p>
    <w:p w:rsidR="0063540F" w:rsidRPr="00F3743E" w:rsidRDefault="0063540F" w:rsidP="0063540F">
      <w:pPr>
        <w:rPr>
          <w:b/>
        </w:rPr>
      </w:pPr>
      <w:r w:rsidRPr="00F3743E">
        <w:rPr>
          <w:b/>
        </w:rPr>
        <w:t>d e c r e t a :</w:t>
      </w:r>
    </w:p>
    <w:p w:rsidR="0063540F" w:rsidRPr="00736994" w:rsidRDefault="0063540F" w:rsidP="0063540F">
      <w:pPr>
        <w:rPr>
          <w:sz w:val="20"/>
        </w:rPr>
      </w:pPr>
    </w:p>
    <w:p w:rsidR="0063540F" w:rsidRPr="00736994" w:rsidRDefault="0063540F" w:rsidP="0063540F">
      <w:pPr>
        <w:rPr>
          <w:sz w:val="20"/>
        </w:rPr>
      </w:pPr>
    </w:p>
    <w:p w:rsidR="0063540F" w:rsidRPr="00F3743E" w:rsidRDefault="0063540F" w:rsidP="0063540F">
      <w:r w:rsidRPr="00F3743E">
        <w:rPr>
          <w:b/>
        </w:rPr>
        <w:t>I.</w:t>
      </w:r>
    </w:p>
    <w:p w:rsidR="0063540F" w:rsidRDefault="0063540F" w:rsidP="0063540F"/>
    <w:p w:rsidR="0063540F" w:rsidRPr="00F3743E" w:rsidRDefault="0063540F" w:rsidP="0063540F"/>
    <w:p w:rsidR="0063540F" w:rsidRPr="00F3743E" w:rsidRDefault="0063540F" w:rsidP="0063540F">
      <w:pPr>
        <w:pStyle w:val="art"/>
        <w:ind w:left="0" w:right="60"/>
        <w:rPr>
          <w:bCs/>
          <w:sz w:val="24"/>
          <w:szCs w:val="24"/>
        </w:rPr>
      </w:pPr>
      <w:r w:rsidRPr="00F3743E">
        <w:rPr>
          <w:b/>
          <w:bCs/>
          <w:sz w:val="24"/>
          <w:szCs w:val="24"/>
        </w:rPr>
        <w:t xml:space="preserve">TITOLO I </w:t>
      </w:r>
      <w:r>
        <w:rPr>
          <w:b/>
          <w:bCs/>
          <w:sz w:val="24"/>
          <w:szCs w:val="24"/>
        </w:rPr>
        <w:t>-</w:t>
      </w:r>
      <w:r w:rsidRPr="00F3743E">
        <w:rPr>
          <w:b/>
          <w:bCs/>
          <w:sz w:val="24"/>
          <w:szCs w:val="24"/>
        </w:rPr>
        <w:t xml:space="preserve"> CAMPO DI APPLICAZIONE</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CB2379" w:rsidRDefault="0063540F" w:rsidP="0063540F">
            <w:pPr>
              <w:jc w:val="left"/>
              <w:rPr>
                <w:sz w:val="22"/>
                <w:szCs w:val="22"/>
              </w:rPr>
            </w:pPr>
          </w:p>
          <w:p w:rsidR="0063540F" w:rsidRPr="00CB2379" w:rsidRDefault="0063540F" w:rsidP="0063540F">
            <w:pPr>
              <w:jc w:val="left"/>
              <w:rPr>
                <w:sz w:val="22"/>
                <w:szCs w:val="22"/>
              </w:rPr>
            </w:pPr>
          </w:p>
          <w:p w:rsidR="0063540F" w:rsidRPr="00F3743E" w:rsidRDefault="0063540F" w:rsidP="0063540F">
            <w:pPr>
              <w:jc w:val="left"/>
              <w:rPr>
                <w:b/>
                <w:sz w:val="20"/>
              </w:rPr>
            </w:pPr>
            <w:r w:rsidRPr="00F3743E">
              <w:rPr>
                <w:rFonts w:cs="Arial"/>
                <w:b/>
                <w:sz w:val="20"/>
              </w:rPr>
              <w:t>Campo di applicazione; definizione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w:t>
            </w:r>
          </w:p>
          <w:p w:rsidR="0063540F" w:rsidRPr="008A1473"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La presente legge si applica alle votazioni e alle elezioni popolari </w:t>
            </w:r>
            <w:smartTag w:uri="urn:schemas-microsoft-com:office:smarttags" w:element="PersonName">
              <w:r w:rsidRPr="00F3743E">
                <w:rPr>
                  <w:rFonts w:cs="Arial"/>
                  <w:sz w:val="22"/>
                  <w:szCs w:val="22"/>
                </w:rPr>
                <w:t>can</w:t>
              </w:r>
            </w:smartTag>
            <w:r w:rsidRPr="00F3743E">
              <w:rPr>
                <w:rFonts w:cs="Arial"/>
                <w:sz w:val="22"/>
                <w:szCs w:val="22"/>
              </w:rPr>
              <w:t>tonali e comunali, all</w:t>
            </w:r>
            <w:r>
              <w:rPr>
                <w:rFonts w:cs="Arial"/>
                <w:sz w:val="22"/>
                <w:szCs w:val="22"/>
              </w:rPr>
              <w:t>'</w:t>
            </w:r>
            <w:r w:rsidRPr="00F3743E">
              <w:rPr>
                <w:rFonts w:cs="Arial"/>
                <w:sz w:val="22"/>
                <w:szCs w:val="22"/>
              </w:rPr>
              <w:t xml:space="preserve">esercizio del diritto di iniziativa e di referendum in materia </w:t>
            </w:r>
            <w:smartTag w:uri="urn:schemas-microsoft-com:office:smarttags" w:element="PersonName">
              <w:r w:rsidRPr="00F3743E">
                <w:rPr>
                  <w:rFonts w:cs="Arial"/>
                  <w:sz w:val="22"/>
                  <w:szCs w:val="22"/>
                </w:rPr>
                <w:t>can</w:t>
              </w:r>
            </w:smartTag>
            <w:r w:rsidRPr="00F3743E">
              <w:rPr>
                <w:rFonts w:cs="Arial"/>
                <w:sz w:val="22"/>
                <w:szCs w:val="22"/>
              </w:rPr>
              <w:t>tonale nonché alla domanda di revoca del Consiglio di Stato e del Municipio.</w:t>
            </w:r>
          </w:p>
          <w:p w:rsidR="0063540F" w:rsidRPr="008A1473"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Essa si applica alle votazioni popolari federali, all</w:t>
            </w:r>
            <w:r>
              <w:rPr>
                <w:rFonts w:cs="Arial"/>
                <w:sz w:val="22"/>
                <w:szCs w:val="22"/>
              </w:rPr>
              <w:t>'</w:t>
            </w:r>
            <w:r w:rsidRPr="00F3743E">
              <w:rPr>
                <w:rFonts w:cs="Arial"/>
                <w:sz w:val="22"/>
                <w:szCs w:val="22"/>
              </w:rPr>
              <w:t>elezione del Consiglio nazionale e all</w:t>
            </w:r>
            <w:r>
              <w:rPr>
                <w:rFonts w:cs="Arial"/>
                <w:sz w:val="22"/>
                <w:szCs w:val="22"/>
              </w:rPr>
              <w:t>'</w:t>
            </w:r>
            <w:r w:rsidRPr="00F3743E">
              <w:rPr>
                <w:rFonts w:cs="Arial"/>
                <w:sz w:val="22"/>
                <w:szCs w:val="22"/>
              </w:rPr>
              <w:t>esercizio del diritto di iniziativa e di referendum in materia federale, riservate le disposizioni della legislazione federale.</w:t>
            </w:r>
          </w:p>
          <w:p w:rsidR="0063540F" w:rsidRPr="008A1473"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È votazione o elezione </w:t>
            </w:r>
            <w:smartTag w:uri="urn:schemas-microsoft-com:office:smarttags" w:element="PersonName">
              <w:r w:rsidRPr="00F3743E">
                <w:rPr>
                  <w:rFonts w:cs="Arial"/>
                  <w:sz w:val="22"/>
                  <w:szCs w:val="22"/>
                </w:rPr>
                <w:t>can</w:t>
              </w:r>
            </w:smartTag>
            <w:r w:rsidRPr="00F3743E">
              <w:rPr>
                <w:rFonts w:cs="Arial"/>
                <w:sz w:val="22"/>
                <w:szCs w:val="22"/>
              </w:rPr>
              <w:t>tonale ai sensi della legge quella che ha luogo nell</w:t>
            </w:r>
            <w:r>
              <w:rPr>
                <w:rFonts w:cs="Arial"/>
                <w:sz w:val="22"/>
                <w:szCs w:val="22"/>
              </w:rPr>
              <w:t>'</w:t>
            </w:r>
            <w:r w:rsidRPr="00F3743E">
              <w:rPr>
                <w:rFonts w:cs="Arial"/>
                <w:sz w:val="22"/>
                <w:szCs w:val="22"/>
              </w:rPr>
              <w:t>intero Cantone o nel Circolo.</w:t>
            </w:r>
          </w:p>
          <w:p w:rsidR="0063540F" w:rsidRPr="008A1473"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La presente legge si applica anche alle votazioni consultive, riservate le leggi speciali.</w:t>
            </w:r>
          </w:p>
          <w:p w:rsidR="0063540F" w:rsidRPr="00F3743E" w:rsidRDefault="0063540F" w:rsidP="0063540F">
            <w:pPr>
              <w:rPr>
                <w:sz w:val="22"/>
                <w:szCs w:val="22"/>
              </w:rPr>
            </w:pPr>
          </w:p>
        </w:tc>
      </w:tr>
    </w:tbl>
    <w:p w:rsidR="0063540F" w:rsidRDefault="0063540F" w:rsidP="0063540F"/>
    <w:p w:rsidR="0063540F" w:rsidRPr="00F3743E" w:rsidRDefault="0063540F" w:rsidP="0063540F"/>
    <w:p w:rsidR="0063540F" w:rsidRPr="00F3743E" w:rsidRDefault="0063540F" w:rsidP="0063540F">
      <w:pPr>
        <w:ind w:right="72"/>
        <w:rPr>
          <w:rFonts w:cs="Arial"/>
          <w:b/>
        </w:rPr>
      </w:pPr>
      <w:r w:rsidRPr="00F3743E">
        <w:rPr>
          <w:rFonts w:cs="Arial"/>
          <w:b/>
        </w:rPr>
        <w:t xml:space="preserve">TITOLO II </w:t>
      </w:r>
      <w:r>
        <w:rPr>
          <w:rFonts w:cs="Arial"/>
          <w:b/>
        </w:rPr>
        <w:t>-</w:t>
      </w:r>
      <w:r w:rsidRPr="00F3743E">
        <w:rPr>
          <w:rFonts w:cs="Arial"/>
          <w:b/>
        </w:rPr>
        <w:t xml:space="preserve"> DIRITTI POLITICI</w:t>
      </w:r>
    </w:p>
    <w:p w:rsidR="0063540F" w:rsidRPr="00F3743E" w:rsidRDefault="0063540F" w:rsidP="0063540F">
      <w:pPr>
        <w:ind w:right="72"/>
        <w:rPr>
          <w:rFonts w:cs="Arial"/>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jc w:val="left"/>
              <w:rPr>
                <w:b/>
                <w:sz w:val="20"/>
              </w:rPr>
            </w:pPr>
          </w:p>
          <w:p w:rsidR="0063540F" w:rsidRPr="00F3743E" w:rsidRDefault="0063540F" w:rsidP="0063540F">
            <w:pPr>
              <w:jc w:val="left"/>
              <w:rPr>
                <w:b/>
                <w:sz w:val="20"/>
              </w:rPr>
            </w:pPr>
          </w:p>
          <w:p w:rsidR="0063540F" w:rsidRPr="00F3743E" w:rsidRDefault="0063540F" w:rsidP="0063540F">
            <w:pPr>
              <w:ind w:right="72"/>
              <w:jc w:val="left"/>
              <w:rPr>
                <w:rFonts w:cs="Arial"/>
                <w:b/>
                <w:sz w:val="20"/>
              </w:rPr>
            </w:pPr>
            <w:r w:rsidRPr="00F3743E">
              <w:rPr>
                <w:rFonts w:cs="Arial"/>
                <w:b/>
                <w:sz w:val="20"/>
              </w:rPr>
              <w:t>Diritto di voto</w:t>
            </w:r>
          </w:p>
          <w:p w:rsidR="0063540F" w:rsidRPr="00F3743E" w:rsidRDefault="0063540F" w:rsidP="0063540F">
            <w:pPr>
              <w:jc w:val="left"/>
              <w:rPr>
                <w:sz w:val="20"/>
              </w:rPr>
            </w:pPr>
            <w:r w:rsidRPr="00F3743E">
              <w:rPr>
                <w:rFonts w:cs="Arial"/>
                <w:b/>
                <w:sz w:val="20"/>
              </w:rPr>
              <w:t>a) in materia comunale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2</w:t>
            </w:r>
          </w:p>
          <w:p w:rsidR="0063540F" w:rsidRPr="008A1473" w:rsidRDefault="0063540F" w:rsidP="0063540F">
            <w:pPr>
              <w:ind w:right="72"/>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rPr>
              <w:t>Ha diritto di voto in materia comunale:</w:t>
            </w:r>
          </w:p>
          <w:p w:rsidR="0063540F" w:rsidRPr="00F3743E" w:rsidRDefault="0063540F" w:rsidP="0063540F">
            <w:pPr>
              <w:shd w:val="clear" w:color="auto" w:fill="FFFFFF"/>
              <w:spacing w:before="60"/>
              <w:ind w:left="284" w:hanging="284"/>
              <w:rPr>
                <w:rFonts w:cs="Arial"/>
                <w:sz w:val="22"/>
                <w:szCs w:val="22"/>
              </w:rPr>
            </w:pPr>
            <w:r w:rsidRPr="00F3743E">
              <w:rPr>
                <w:rFonts w:cs="Arial"/>
                <w:sz w:val="22"/>
                <w:szCs w:val="22"/>
              </w:rPr>
              <w:t>a)</w:t>
            </w:r>
            <w:r w:rsidRPr="00F3743E">
              <w:rPr>
                <w:rFonts w:cs="Arial"/>
                <w:sz w:val="22"/>
                <w:szCs w:val="22"/>
              </w:rPr>
              <w:tab/>
              <w:t>ogni cittadino svizzero di diciotto anni compiuti, domiciliato da tre mesi in un Comune del Cantone;</w:t>
            </w:r>
          </w:p>
          <w:p w:rsidR="0063540F" w:rsidRDefault="0063540F" w:rsidP="0063540F">
            <w:pPr>
              <w:shd w:val="clear" w:color="auto" w:fill="FFFFFF"/>
              <w:spacing w:before="60"/>
              <w:ind w:left="284" w:hanging="284"/>
              <w:rPr>
                <w:rFonts w:cs="Arial"/>
                <w:sz w:val="22"/>
                <w:szCs w:val="22"/>
              </w:rPr>
            </w:pPr>
            <w:r w:rsidRPr="00F3743E">
              <w:rPr>
                <w:rFonts w:cs="Arial"/>
                <w:sz w:val="22"/>
                <w:szCs w:val="22"/>
              </w:rPr>
              <w:t>b)</w:t>
            </w:r>
            <w:r w:rsidRPr="00F3743E">
              <w:rPr>
                <w:rFonts w:cs="Arial"/>
                <w:sz w:val="22"/>
                <w:szCs w:val="22"/>
              </w:rPr>
              <w:tab/>
              <w:t>ogni cittadino ticinese all</w:t>
            </w:r>
            <w:r>
              <w:rPr>
                <w:rFonts w:cs="Arial"/>
                <w:sz w:val="22"/>
                <w:szCs w:val="22"/>
              </w:rPr>
              <w:t>'</w:t>
            </w:r>
            <w:r w:rsidRPr="00F3743E">
              <w:rPr>
                <w:rFonts w:cs="Arial"/>
                <w:sz w:val="22"/>
                <w:szCs w:val="22"/>
              </w:rPr>
              <w:t>estero di diciotto anni compiuti il cui Comune di voto ai sensi della legis</w:t>
            </w:r>
            <w:r>
              <w:rPr>
                <w:rFonts w:cs="Arial"/>
                <w:sz w:val="22"/>
                <w:szCs w:val="22"/>
              </w:rPr>
              <w:t>lazione federale è nel Cantone.</w:t>
            </w:r>
          </w:p>
          <w:p w:rsidR="00A11A17" w:rsidRDefault="00A11A17" w:rsidP="0063540F">
            <w:pPr>
              <w:rPr>
                <w:sz w:val="22"/>
                <w:szCs w:val="22"/>
              </w:rPr>
            </w:pPr>
          </w:p>
          <w:p w:rsidR="00736994" w:rsidRPr="00F3743E" w:rsidRDefault="00736994" w:rsidP="0063540F">
            <w:pPr>
              <w:rPr>
                <w:sz w:val="22"/>
                <w:szCs w:val="22"/>
              </w:rPr>
            </w:pPr>
          </w:p>
        </w:tc>
      </w:tr>
      <w:tr w:rsidR="0063540F" w:rsidRPr="00F3743E" w:rsidTr="0063540F">
        <w:tc>
          <w:tcPr>
            <w:tcW w:w="1771" w:type="dxa"/>
          </w:tcPr>
          <w:p w:rsidR="0063540F" w:rsidRDefault="0063540F" w:rsidP="0063540F">
            <w:pPr>
              <w:ind w:right="72"/>
              <w:jc w:val="left"/>
              <w:rPr>
                <w:rFonts w:cs="Arial"/>
                <w:sz w:val="20"/>
              </w:rPr>
            </w:pPr>
          </w:p>
          <w:p w:rsidR="0063540F" w:rsidRPr="00F3743E" w:rsidRDefault="0063540F" w:rsidP="0063540F">
            <w:pPr>
              <w:ind w:right="72"/>
              <w:jc w:val="left"/>
              <w:rPr>
                <w:rFonts w:cs="Arial"/>
                <w:sz w:val="20"/>
              </w:rPr>
            </w:pPr>
          </w:p>
          <w:p w:rsidR="0063540F" w:rsidRPr="00F3743E" w:rsidRDefault="0063540F" w:rsidP="0063540F">
            <w:pPr>
              <w:jc w:val="left"/>
              <w:rPr>
                <w:b/>
                <w:sz w:val="20"/>
              </w:rPr>
            </w:pPr>
            <w:r w:rsidRPr="00F3743E">
              <w:rPr>
                <w:rFonts w:cs="Arial"/>
                <w:b/>
                <w:sz w:val="20"/>
              </w:rPr>
              <w:t xml:space="preserve">b) in materia </w:t>
            </w:r>
            <w:smartTag w:uri="urn:schemas-microsoft-com:office:smarttags" w:element="PersonName">
              <w:r w:rsidRPr="00F3743E">
                <w:rPr>
                  <w:rFonts w:cs="Arial"/>
                  <w:b/>
                  <w:sz w:val="20"/>
                </w:rPr>
                <w:t>can</w:t>
              </w:r>
            </w:smartTag>
            <w:r w:rsidRPr="00F3743E">
              <w:rPr>
                <w:rFonts w:cs="Arial"/>
                <w:b/>
                <w:sz w:val="20"/>
              </w:rPr>
              <w:t>tonale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3</w:t>
            </w:r>
          </w:p>
          <w:p w:rsidR="0063540F" w:rsidRPr="006F5112"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rPr>
              <w:t>Ha diritto di voto in materia cantonale:</w:t>
            </w:r>
          </w:p>
          <w:p w:rsidR="0063540F" w:rsidRPr="00F3743E" w:rsidRDefault="0063540F" w:rsidP="0063540F">
            <w:pPr>
              <w:shd w:val="clear" w:color="auto" w:fill="FFFFFF"/>
              <w:ind w:left="284" w:hanging="284"/>
              <w:rPr>
                <w:rFonts w:cs="Arial"/>
                <w:sz w:val="22"/>
                <w:szCs w:val="22"/>
              </w:rPr>
            </w:pPr>
            <w:r w:rsidRPr="00F3743E">
              <w:rPr>
                <w:rFonts w:cs="Arial"/>
                <w:sz w:val="22"/>
                <w:szCs w:val="22"/>
              </w:rPr>
              <w:t>a)</w:t>
            </w:r>
            <w:r w:rsidRPr="00F3743E">
              <w:rPr>
                <w:rFonts w:cs="Arial"/>
                <w:sz w:val="22"/>
                <w:szCs w:val="22"/>
              </w:rPr>
              <w:tab/>
              <w:t>ogni cittadino svizzero di diciotto anni compiuti, domiciliato da cinque giorni in un Comune del Cantone;</w:t>
            </w:r>
          </w:p>
          <w:p w:rsidR="0063540F" w:rsidRPr="00F3743E" w:rsidRDefault="0063540F" w:rsidP="0063540F">
            <w:pPr>
              <w:shd w:val="clear" w:color="auto" w:fill="FFFFFF"/>
              <w:ind w:left="284" w:hanging="284"/>
              <w:rPr>
                <w:rFonts w:cs="Arial"/>
                <w:sz w:val="22"/>
                <w:szCs w:val="22"/>
              </w:rPr>
            </w:pPr>
            <w:r w:rsidRPr="00F3743E">
              <w:rPr>
                <w:rFonts w:cs="Arial"/>
                <w:sz w:val="22"/>
                <w:szCs w:val="22"/>
              </w:rPr>
              <w:t>b)</w:t>
            </w:r>
            <w:r w:rsidRPr="00F3743E">
              <w:rPr>
                <w:rFonts w:cs="Arial"/>
                <w:sz w:val="22"/>
                <w:szCs w:val="22"/>
              </w:rPr>
              <w:tab/>
              <w:t>ogni cittadino ticinese all</w:t>
            </w:r>
            <w:r>
              <w:rPr>
                <w:rFonts w:cs="Arial"/>
                <w:sz w:val="22"/>
                <w:szCs w:val="22"/>
              </w:rPr>
              <w:t>'</w:t>
            </w:r>
            <w:r w:rsidRPr="00F3743E">
              <w:rPr>
                <w:rFonts w:cs="Arial"/>
                <w:sz w:val="22"/>
                <w:szCs w:val="22"/>
              </w:rPr>
              <w:t>estero di diciotto anni compiuti il cui Comune di voto ai sensi della legislazione federale è nel Cantone.</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c) in materia</w:t>
            </w:r>
          </w:p>
          <w:p w:rsidR="0063540F" w:rsidRPr="00F3743E" w:rsidRDefault="0063540F" w:rsidP="0063540F">
            <w:pPr>
              <w:jc w:val="left"/>
              <w:rPr>
                <w:b/>
                <w:sz w:val="20"/>
              </w:rPr>
            </w:pPr>
            <w:r w:rsidRPr="00F3743E">
              <w:rPr>
                <w:rFonts w:cs="Arial"/>
                <w:b/>
                <w:sz w:val="20"/>
              </w:rPr>
              <w:t>federale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4</w:t>
            </w:r>
          </w:p>
          <w:p w:rsidR="0063540F" w:rsidRPr="006F5112"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rPr>
              <w:t>Ha diritto di voto in materia federale:</w:t>
            </w:r>
          </w:p>
          <w:p w:rsidR="0063540F" w:rsidRPr="00F3743E" w:rsidRDefault="0063540F" w:rsidP="0063540F">
            <w:pPr>
              <w:shd w:val="clear" w:color="auto" w:fill="FFFFFF"/>
              <w:spacing w:before="60"/>
              <w:ind w:left="284" w:hanging="284"/>
              <w:rPr>
                <w:rFonts w:cs="Arial"/>
                <w:sz w:val="22"/>
                <w:szCs w:val="22"/>
              </w:rPr>
            </w:pPr>
            <w:r w:rsidRPr="00F3743E">
              <w:rPr>
                <w:rFonts w:cs="Arial"/>
                <w:sz w:val="22"/>
                <w:szCs w:val="22"/>
              </w:rPr>
              <w:t>a)</w:t>
            </w:r>
            <w:r w:rsidRPr="00F3743E">
              <w:rPr>
                <w:rFonts w:cs="Arial"/>
                <w:sz w:val="22"/>
                <w:szCs w:val="22"/>
              </w:rPr>
              <w:tab/>
              <w:t>ogni cittadino svizzero di diciotto anni compiuti con domicilio politico in un Comune del Cantone, che sia in possesso dei diritti politici e non li eserciti in nessun altro Cantone;</w:t>
            </w:r>
          </w:p>
          <w:p w:rsidR="0063540F" w:rsidRPr="00F3743E" w:rsidRDefault="0063540F" w:rsidP="0063540F">
            <w:pPr>
              <w:shd w:val="clear" w:color="auto" w:fill="FFFFFF"/>
              <w:spacing w:before="60"/>
              <w:ind w:left="284" w:hanging="284"/>
              <w:rPr>
                <w:rFonts w:cs="Arial"/>
                <w:sz w:val="22"/>
                <w:szCs w:val="22"/>
              </w:rPr>
            </w:pPr>
            <w:r w:rsidRPr="00F3743E">
              <w:rPr>
                <w:rFonts w:cs="Arial"/>
                <w:sz w:val="22"/>
                <w:szCs w:val="22"/>
              </w:rPr>
              <w:t>b)</w:t>
            </w:r>
            <w:r w:rsidRPr="00F3743E">
              <w:rPr>
                <w:rFonts w:cs="Arial"/>
                <w:sz w:val="22"/>
                <w:szCs w:val="22"/>
              </w:rPr>
              <w:tab/>
              <w:t>ogni cittadino svizzero all</w:t>
            </w:r>
            <w:r>
              <w:rPr>
                <w:rFonts w:cs="Arial"/>
                <w:sz w:val="22"/>
                <w:szCs w:val="22"/>
              </w:rPr>
              <w:t>'</w:t>
            </w:r>
            <w:r w:rsidRPr="00F3743E">
              <w:rPr>
                <w:rFonts w:cs="Arial"/>
                <w:sz w:val="22"/>
                <w:szCs w:val="22"/>
              </w:rPr>
              <w:t>estero di diciotto anni compiuti il cui Comune di voto</w:t>
            </w:r>
            <w:r>
              <w:rPr>
                <w:rFonts w:cs="Arial"/>
                <w:sz w:val="22"/>
                <w:szCs w:val="22"/>
              </w:rPr>
              <w:t xml:space="preserve"> </w:t>
            </w:r>
            <w:r w:rsidRPr="00F76C71">
              <w:rPr>
                <w:rFonts w:cs="Arial"/>
                <w:sz w:val="22"/>
                <w:szCs w:val="22"/>
              </w:rPr>
              <w:t>ai sensi della legislazione federale</w:t>
            </w:r>
            <w:r w:rsidRPr="00F3743E">
              <w:rPr>
                <w:rFonts w:cs="Arial"/>
                <w:sz w:val="22"/>
                <w:szCs w:val="22"/>
              </w:rPr>
              <w:t xml:space="preserve"> è nel Cantone.</w:t>
            </w:r>
          </w:p>
          <w:p w:rsidR="0063540F" w:rsidRPr="00F3743E" w:rsidRDefault="0063540F" w:rsidP="0063540F">
            <w:pPr>
              <w:shd w:val="clear" w:color="auto" w:fill="FFFFFF"/>
              <w:ind w:left="284" w:hanging="284"/>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left="29" w:right="72" w:hanging="29"/>
              <w:jc w:val="left"/>
              <w:rPr>
                <w:rFonts w:cs="Arial"/>
                <w:b/>
                <w:sz w:val="20"/>
              </w:rPr>
            </w:pPr>
          </w:p>
          <w:p w:rsidR="0063540F" w:rsidRPr="00F3743E" w:rsidRDefault="0063540F" w:rsidP="0063540F">
            <w:pPr>
              <w:ind w:left="29" w:right="72" w:hanging="29"/>
              <w:jc w:val="left"/>
              <w:rPr>
                <w:rFonts w:cs="Arial"/>
                <w:b/>
                <w:sz w:val="20"/>
              </w:rPr>
            </w:pPr>
          </w:p>
          <w:p w:rsidR="0063540F" w:rsidRPr="00F3743E" w:rsidRDefault="0063540F" w:rsidP="0063540F">
            <w:pPr>
              <w:ind w:left="29" w:right="72" w:hanging="29"/>
              <w:jc w:val="left"/>
              <w:rPr>
                <w:rFonts w:cs="Arial"/>
                <w:b/>
                <w:sz w:val="20"/>
              </w:rPr>
            </w:pPr>
            <w:r w:rsidRPr="00F3743E">
              <w:rPr>
                <w:rFonts w:cs="Arial"/>
                <w:b/>
                <w:sz w:val="20"/>
              </w:rPr>
              <w:t>Catalogo elettorale</w:t>
            </w:r>
          </w:p>
          <w:p w:rsidR="0063540F" w:rsidRPr="00F3743E" w:rsidRDefault="0063540F" w:rsidP="0063540F">
            <w:pPr>
              <w:jc w:val="left"/>
              <w:rPr>
                <w:b/>
                <w:sz w:val="20"/>
              </w:rPr>
            </w:pPr>
            <w:r w:rsidRPr="00F3743E">
              <w:rPr>
                <w:rFonts w:cs="Arial"/>
                <w:b/>
                <w:sz w:val="20"/>
              </w:rPr>
              <w:t>a) principio</w:t>
            </w:r>
          </w:p>
        </w:tc>
        <w:tc>
          <w:tcPr>
            <w:tcW w:w="7729" w:type="dxa"/>
          </w:tcPr>
          <w:p w:rsidR="0063540F" w:rsidRPr="00F3743E" w:rsidRDefault="0063540F" w:rsidP="0063540F">
            <w:pPr>
              <w:ind w:left="29" w:right="72" w:hanging="29"/>
              <w:rPr>
                <w:rFonts w:cs="Arial"/>
                <w:b/>
                <w:sz w:val="22"/>
                <w:szCs w:val="22"/>
                <w:u w:val="single"/>
              </w:rPr>
            </w:pPr>
            <w:r w:rsidRPr="00F3743E">
              <w:rPr>
                <w:rFonts w:cs="Arial"/>
                <w:b/>
                <w:sz w:val="22"/>
                <w:szCs w:val="22"/>
                <w:u w:val="single"/>
              </w:rPr>
              <w:t>Art. 5</w:t>
            </w:r>
          </w:p>
          <w:p w:rsidR="0063540F" w:rsidRPr="006F5112" w:rsidRDefault="0063540F" w:rsidP="0063540F">
            <w:pPr>
              <w:ind w:left="29" w:right="72" w:hanging="29"/>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Il Municipio tiene il catalogo elettorale degli aventi diritto di voto in materia federale, </w:t>
            </w:r>
            <w:smartTag w:uri="urn:schemas-microsoft-com:office:smarttags" w:element="PersonName">
              <w:r w:rsidRPr="00F3743E">
                <w:rPr>
                  <w:rFonts w:cs="Arial"/>
                  <w:sz w:val="22"/>
                  <w:szCs w:val="22"/>
                </w:rPr>
                <w:t>can</w:t>
              </w:r>
            </w:smartTag>
            <w:r w:rsidRPr="00F3743E">
              <w:rPr>
                <w:rFonts w:cs="Arial"/>
                <w:sz w:val="22"/>
                <w:szCs w:val="22"/>
              </w:rPr>
              <w:t>tonale e comunale.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catalogo elettorale è tenuto in forma elettronica ed è costantemente aggiornato fino al quinto giorno prima di ogni votazione o elezione.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Gli aventi diritto di voto nel Comune hanno diritto di consultare il catalogo elettorale.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b/>
                <w:sz w:val="22"/>
                <w:szCs w:val="22"/>
                <w:vertAlign w:val="superscript"/>
              </w:rPr>
              <w:t>4</w:t>
            </w:r>
            <w:r w:rsidRPr="00F3743E">
              <w:rPr>
                <w:rFonts w:cs="Arial"/>
                <w:sz w:val="22"/>
                <w:szCs w:val="22"/>
              </w:rPr>
              <w:t>Il regolamento disciplina la forma, il contenuto, i modi di consultazione e la conservazione del catalogo elettorale.</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b) iscrizione e</w:t>
            </w:r>
          </w:p>
          <w:p w:rsidR="0063540F" w:rsidRPr="00F3743E" w:rsidRDefault="0063540F" w:rsidP="0063540F">
            <w:pPr>
              <w:ind w:right="72"/>
              <w:jc w:val="left"/>
              <w:rPr>
                <w:rFonts w:cs="Arial"/>
                <w:b/>
                <w:sz w:val="20"/>
              </w:rPr>
            </w:pPr>
            <w:r w:rsidRPr="00F3743E">
              <w:rPr>
                <w:rFonts w:cs="Arial"/>
                <w:b/>
                <w:sz w:val="20"/>
              </w:rPr>
              <w:t>radiazione</w:t>
            </w:r>
          </w:p>
          <w:p w:rsidR="0063540F" w:rsidRPr="00F3743E" w:rsidRDefault="0063540F" w:rsidP="0063540F">
            <w:pPr>
              <w:jc w:val="left"/>
              <w:rPr>
                <w:b/>
                <w:sz w:val="20"/>
              </w:rPr>
            </w:pPr>
          </w:p>
        </w:tc>
        <w:tc>
          <w:tcPr>
            <w:tcW w:w="7729" w:type="dxa"/>
          </w:tcPr>
          <w:p w:rsidR="0063540F" w:rsidRPr="00F3743E" w:rsidRDefault="0063540F" w:rsidP="0063540F">
            <w:pPr>
              <w:ind w:left="29" w:right="72" w:hanging="29"/>
              <w:rPr>
                <w:rFonts w:cs="Arial"/>
                <w:b/>
                <w:sz w:val="22"/>
                <w:szCs w:val="22"/>
                <w:u w:val="single"/>
              </w:rPr>
            </w:pPr>
            <w:r w:rsidRPr="00F3743E">
              <w:rPr>
                <w:rFonts w:cs="Arial"/>
                <w:b/>
                <w:sz w:val="22"/>
                <w:szCs w:val="22"/>
                <w:u w:val="single"/>
              </w:rPr>
              <w:t>Art. 6</w:t>
            </w:r>
          </w:p>
          <w:p w:rsidR="0063540F" w:rsidRPr="006F5112"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avente diritto di voto è iscritto nel catalogo elettorale del Comune di domicilio.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cittadino svizzero all</w:t>
            </w:r>
            <w:r>
              <w:rPr>
                <w:rFonts w:cs="Arial"/>
                <w:sz w:val="22"/>
                <w:szCs w:val="22"/>
              </w:rPr>
              <w:t>'</w:t>
            </w:r>
            <w:r w:rsidRPr="00F3743E">
              <w:rPr>
                <w:rFonts w:cs="Arial"/>
                <w:sz w:val="22"/>
                <w:szCs w:val="22"/>
              </w:rPr>
              <w:t>estero è iscritto nel Comune di voto determinato secondo la legislazione federale.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Nessun cittadino può essere radiato dal catalogo elettorale di un Comune se non risulta iscritto in quello di un altro.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Dell</w:t>
            </w:r>
            <w:r>
              <w:rPr>
                <w:rFonts w:cs="Arial"/>
                <w:sz w:val="22"/>
                <w:szCs w:val="22"/>
              </w:rPr>
              <w:t>'</w:t>
            </w:r>
            <w:r w:rsidRPr="00F3743E">
              <w:rPr>
                <w:rFonts w:cs="Arial"/>
                <w:sz w:val="22"/>
                <w:szCs w:val="22"/>
              </w:rPr>
              <w:t>iscrizione e della radiazione viene data comunicazione scritta al cittadino interessato.</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jc w:val="left"/>
              <w:rPr>
                <w:b/>
                <w:sz w:val="20"/>
              </w:rPr>
            </w:pPr>
            <w:r w:rsidRPr="00F3743E">
              <w:rPr>
                <w:rFonts w:cs="Arial"/>
                <w:b/>
                <w:sz w:val="20"/>
              </w:rPr>
              <w:t>c) cambiamento di domicilio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7</w:t>
            </w:r>
          </w:p>
          <w:p w:rsidR="0063540F" w:rsidRPr="006F5112"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 caso di cambiamento di domicilio, il termine di attesa per l</w:t>
            </w:r>
            <w:r>
              <w:rPr>
                <w:rFonts w:cs="Arial"/>
                <w:sz w:val="22"/>
                <w:szCs w:val="22"/>
              </w:rPr>
              <w:t>'</w:t>
            </w:r>
            <w:r w:rsidRPr="00F3743E">
              <w:rPr>
                <w:rFonts w:cs="Arial"/>
                <w:sz w:val="22"/>
                <w:szCs w:val="22"/>
              </w:rPr>
              <w:t>acquisto del diritto di voto in materia comunale e cantonale decorre dal giorno in cui il cittadino si annuncia al Municipio del Comune dove intende domiciliarsi sottoscrivendo la notifica di arrivo.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cittadino che cambia domicilio nel Cantone, durante il termine di attesa esercita il diritto di voto nel Comune del precedente domicilio.</w:t>
            </w:r>
          </w:p>
        </w:tc>
      </w:tr>
      <w:tr w:rsidR="0063540F" w:rsidRPr="00F3743E" w:rsidTr="0063540F">
        <w:tc>
          <w:tcPr>
            <w:tcW w:w="1771" w:type="dxa"/>
          </w:tcPr>
          <w:p w:rsidR="0063540F" w:rsidRPr="00F3743E" w:rsidRDefault="0063540F" w:rsidP="0063540F">
            <w:pPr>
              <w:ind w:left="29" w:right="72" w:hanging="29"/>
              <w:jc w:val="left"/>
              <w:rPr>
                <w:rFonts w:cs="Arial"/>
                <w:b/>
                <w:sz w:val="20"/>
              </w:rPr>
            </w:pPr>
          </w:p>
          <w:p w:rsidR="0063540F" w:rsidRPr="00F3743E" w:rsidRDefault="0063540F" w:rsidP="0063540F">
            <w:pPr>
              <w:ind w:left="29" w:right="72" w:hanging="29"/>
              <w:jc w:val="left"/>
              <w:rPr>
                <w:rFonts w:cs="Arial"/>
                <w:b/>
                <w:sz w:val="20"/>
              </w:rPr>
            </w:pPr>
          </w:p>
          <w:p w:rsidR="0063540F" w:rsidRPr="00F3743E" w:rsidRDefault="0063540F" w:rsidP="0063540F">
            <w:pPr>
              <w:jc w:val="left"/>
              <w:rPr>
                <w:b/>
                <w:sz w:val="20"/>
              </w:rPr>
            </w:pPr>
            <w:r w:rsidRPr="00F3743E">
              <w:rPr>
                <w:rFonts w:cs="Arial"/>
                <w:b/>
                <w:sz w:val="20"/>
              </w:rPr>
              <w:t>d) pubblicazione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8</w:t>
            </w:r>
          </w:p>
          <w:p w:rsidR="0063540F" w:rsidRPr="00F3743E" w:rsidRDefault="0063540F" w:rsidP="0063540F">
            <w:pPr>
              <w:shd w:val="clear" w:color="auto" w:fill="FFFFFF"/>
              <w:rPr>
                <w:rFonts w:cs="Arial"/>
                <w:sz w:val="21"/>
                <w:szCs w:val="21"/>
              </w:rPr>
            </w:pPr>
          </w:p>
          <w:p w:rsidR="0063540F" w:rsidRPr="00F3743E" w:rsidRDefault="0063540F" w:rsidP="0063540F">
            <w:pPr>
              <w:shd w:val="clear" w:color="auto" w:fill="FFFFFF"/>
              <w:rPr>
                <w:rFonts w:cs="Arial"/>
                <w:sz w:val="22"/>
                <w:szCs w:val="22"/>
              </w:rPr>
            </w:pPr>
            <w:r w:rsidRPr="00F3743E">
              <w:rPr>
                <w:rFonts w:cs="Arial"/>
                <w:sz w:val="22"/>
                <w:szCs w:val="22"/>
              </w:rPr>
              <w:t>Il Municipio, riservata la delega ai servizi dell</w:t>
            </w:r>
            <w:r>
              <w:rPr>
                <w:rFonts w:cs="Arial"/>
                <w:sz w:val="22"/>
                <w:szCs w:val="22"/>
              </w:rPr>
              <w:t>'</w:t>
            </w:r>
            <w:r w:rsidRPr="00F3743E">
              <w:rPr>
                <w:rFonts w:cs="Arial"/>
                <w:sz w:val="22"/>
                <w:szCs w:val="22"/>
              </w:rPr>
              <w:t>amministrazione comunale, pubblica:</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 xml:space="preserve">il catalogo elettorale aggiornato al 31 dicembre ogni anno durante tutto il mese di gennaio, negli orari di apertura della </w:t>
            </w:r>
            <w:smartTag w:uri="urn:schemas-microsoft-com:office:smarttags" w:element="PersonName">
              <w:r w:rsidRPr="00F3743E">
                <w:rPr>
                  <w:rFonts w:cs="Arial"/>
                  <w:sz w:val="22"/>
                  <w:szCs w:val="22"/>
                </w:rPr>
                <w:t>can</w:t>
              </w:r>
            </w:smartTag>
            <w:r w:rsidRPr="00F3743E">
              <w:rPr>
                <w:rFonts w:cs="Arial"/>
                <w:sz w:val="22"/>
                <w:szCs w:val="22"/>
              </w:rPr>
              <w:t>celleria comunale, con avviso all</w:t>
            </w:r>
            <w:r>
              <w:rPr>
                <w:rFonts w:cs="Arial"/>
                <w:sz w:val="22"/>
                <w:szCs w:val="22"/>
              </w:rPr>
              <w:t>'</w:t>
            </w:r>
            <w:r w:rsidRPr="00F3743E">
              <w:rPr>
                <w:rFonts w:cs="Arial"/>
                <w:sz w:val="22"/>
                <w:szCs w:val="22"/>
              </w:rPr>
              <w:t>albo comunale; la pubblicazione include i cittadini che acquisiscono il diritto di voto nell</w:t>
            </w:r>
            <w:r>
              <w:rPr>
                <w:rFonts w:cs="Arial"/>
                <w:sz w:val="22"/>
                <w:szCs w:val="22"/>
              </w:rPr>
              <w:t>'</w:t>
            </w:r>
            <w:r w:rsidRPr="00F3743E">
              <w:rPr>
                <w:rFonts w:cs="Arial"/>
                <w:sz w:val="22"/>
                <w:szCs w:val="22"/>
              </w:rPr>
              <w:t>anno per il quale il catalogo è allestito;</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ogni variazione del catalogo elettorale per un periodo di quindici giorni all</w:t>
            </w:r>
            <w:r>
              <w:rPr>
                <w:rFonts w:cs="Arial"/>
                <w:sz w:val="22"/>
                <w:szCs w:val="22"/>
              </w:rPr>
              <w:t>'</w:t>
            </w:r>
            <w:r w:rsidRPr="00F3743E">
              <w:rPr>
                <w:rFonts w:cs="Arial"/>
                <w:sz w:val="22"/>
                <w:szCs w:val="22"/>
              </w:rPr>
              <w:t>albo comunale.</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shd w:val="clear" w:color="auto" w:fill="FFFFFF"/>
              <w:jc w:val="left"/>
              <w:rPr>
                <w:rFonts w:cs="Arial"/>
                <w:b/>
                <w:bCs/>
                <w:sz w:val="20"/>
              </w:rPr>
            </w:pPr>
          </w:p>
          <w:p w:rsidR="0063540F" w:rsidRPr="00F3743E" w:rsidRDefault="0063540F" w:rsidP="0063540F">
            <w:pPr>
              <w:shd w:val="clear" w:color="auto" w:fill="FFFFFF"/>
              <w:jc w:val="left"/>
              <w:rPr>
                <w:rFonts w:cs="Arial"/>
                <w:b/>
                <w:bCs/>
                <w:sz w:val="20"/>
              </w:rPr>
            </w:pPr>
          </w:p>
          <w:p w:rsidR="0063540F" w:rsidRPr="00F3743E" w:rsidRDefault="0063540F" w:rsidP="0063540F">
            <w:pPr>
              <w:shd w:val="clear" w:color="auto" w:fill="FFFFFF"/>
              <w:jc w:val="left"/>
              <w:rPr>
                <w:rFonts w:cs="Arial"/>
                <w:b/>
                <w:bCs/>
                <w:sz w:val="20"/>
              </w:rPr>
            </w:pPr>
            <w:r w:rsidRPr="00F3743E">
              <w:rPr>
                <w:rFonts w:cs="Arial"/>
                <w:b/>
                <w:bCs/>
                <w:sz w:val="20"/>
              </w:rPr>
              <w:t>Diritto di eleggibilità</w:t>
            </w:r>
          </w:p>
          <w:p w:rsidR="0063540F" w:rsidRPr="00F3743E" w:rsidRDefault="0063540F" w:rsidP="0063540F">
            <w:pPr>
              <w:jc w:val="left"/>
              <w:rPr>
                <w:b/>
                <w:sz w:val="20"/>
              </w:rPr>
            </w:pPr>
            <w:r w:rsidRPr="00F3743E">
              <w:rPr>
                <w:rFonts w:cs="Arial"/>
                <w:b/>
                <w:bCs/>
                <w:sz w:val="20"/>
              </w:rPr>
              <w:t xml:space="preserve">a) elezioni </w:t>
            </w:r>
            <w:smartTag w:uri="urn:schemas-microsoft-com:office:smarttags" w:element="PersonName">
              <w:r w:rsidRPr="00F3743E">
                <w:rPr>
                  <w:rFonts w:cs="Arial"/>
                  <w:b/>
                  <w:bCs/>
                  <w:sz w:val="20"/>
                </w:rPr>
                <w:t>can</w:t>
              </w:r>
            </w:smartTag>
            <w:r w:rsidRPr="00F3743E">
              <w:rPr>
                <w:rFonts w:cs="Arial"/>
                <w:b/>
                <w:bCs/>
                <w:sz w:val="20"/>
              </w:rPr>
              <w:t>tonali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9</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Nelle elezioni </w:t>
            </w:r>
            <w:smartTag w:uri="urn:schemas-microsoft-com:office:smarttags" w:element="PersonName">
              <w:r w:rsidRPr="00F3743E">
                <w:rPr>
                  <w:rFonts w:cs="Arial"/>
                  <w:sz w:val="22"/>
                  <w:szCs w:val="22"/>
                </w:rPr>
                <w:t>can</w:t>
              </w:r>
            </w:smartTag>
            <w:r w:rsidRPr="00F3743E">
              <w:rPr>
                <w:rFonts w:cs="Arial"/>
                <w:sz w:val="22"/>
                <w:szCs w:val="22"/>
              </w:rPr>
              <w:t>tonali è eleggibile ogni cittadino svizzero di diciotto anni compiuti; sono riservate le norme sull</w:t>
            </w:r>
            <w:r>
              <w:rPr>
                <w:rFonts w:cs="Arial"/>
                <w:sz w:val="22"/>
                <w:szCs w:val="22"/>
              </w:rPr>
              <w:t>'</w:t>
            </w:r>
            <w:r w:rsidRPr="00F3743E">
              <w:rPr>
                <w:rFonts w:cs="Arial"/>
                <w:sz w:val="22"/>
                <w:szCs w:val="22"/>
              </w:rPr>
              <w:t>ineleggibilità e sull</w:t>
            </w:r>
            <w:r>
              <w:rPr>
                <w:rFonts w:cs="Arial"/>
                <w:sz w:val="22"/>
                <w:szCs w:val="22"/>
              </w:rPr>
              <w:t>'</w:t>
            </w:r>
            <w:r w:rsidRPr="00F3743E">
              <w:rPr>
                <w:rFonts w:cs="Arial"/>
                <w:sz w:val="22"/>
                <w:szCs w:val="22"/>
              </w:rPr>
              <w:t>esclusione dai diritti politici.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eletto non domiciliato in un Comune del Cantone deve prendervi domicilio entro tre mesi dalla pubblicazione dei risultati.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mancato rispetto del termine comporta la decadenza dalla carica.</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jc w:val="left"/>
              <w:rPr>
                <w:b/>
                <w:sz w:val="20"/>
              </w:rPr>
            </w:pPr>
            <w:r w:rsidRPr="00F3743E">
              <w:rPr>
                <w:rFonts w:cs="Arial"/>
                <w:b/>
                <w:sz w:val="20"/>
              </w:rPr>
              <w:t>b) elezioni comunali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10</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Nelle elezioni comunali è eleggibile ogni cittadino svizzero di diciotto anni compiuti domiciliato da tre mesi nel Comune; sono riservate le norme sull</w:t>
            </w:r>
            <w:r>
              <w:rPr>
                <w:rFonts w:cs="Arial"/>
                <w:sz w:val="22"/>
                <w:szCs w:val="22"/>
              </w:rPr>
              <w:t>'</w:t>
            </w:r>
            <w:r w:rsidRPr="00F3743E">
              <w:rPr>
                <w:rFonts w:cs="Arial"/>
                <w:sz w:val="22"/>
                <w:szCs w:val="22"/>
              </w:rPr>
              <w:t>ineleggibilità e sull</w:t>
            </w:r>
            <w:r>
              <w:rPr>
                <w:rFonts w:cs="Arial"/>
                <w:sz w:val="22"/>
                <w:szCs w:val="22"/>
              </w:rPr>
              <w:t>'</w:t>
            </w:r>
            <w:r w:rsidRPr="00F3743E">
              <w:rPr>
                <w:rFonts w:cs="Arial"/>
                <w:sz w:val="22"/>
                <w:szCs w:val="22"/>
              </w:rPr>
              <w:t>esclusione dai diritti politici.</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jc w:val="left"/>
              <w:rPr>
                <w:b/>
                <w:sz w:val="20"/>
              </w:rPr>
            </w:pPr>
            <w:r w:rsidRPr="00F3743E">
              <w:rPr>
                <w:rFonts w:cs="Arial"/>
                <w:b/>
                <w:sz w:val="20"/>
              </w:rPr>
              <w:t>Ineleggibilità</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11</w:t>
            </w:r>
          </w:p>
          <w:p w:rsidR="0063540F" w:rsidRPr="00F3743E" w:rsidRDefault="0063540F" w:rsidP="0063540F">
            <w:pPr>
              <w:ind w:right="72"/>
              <w:rPr>
                <w:rFonts w:cs="Arial"/>
                <w:sz w:val="22"/>
                <w:szCs w:val="22"/>
              </w:rPr>
            </w:pPr>
          </w:p>
          <w:p w:rsidR="0063540F" w:rsidRPr="00843E52" w:rsidRDefault="0063540F" w:rsidP="0063540F">
            <w:pPr>
              <w:ind w:right="72"/>
              <w:rPr>
                <w:rFonts w:cs="Arial"/>
                <w:sz w:val="22"/>
                <w:szCs w:val="22"/>
              </w:rPr>
            </w:pPr>
            <w:r w:rsidRPr="00F3743E">
              <w:rPr>
                <w:rFonts w:cs="Arial"/>
                <w:sz w:val="22"/>
                <w:szCs w:val="22"/>
                <w:vertAlign w:val="superscript"/>
              </w:rPr>
              <w:t>1</w:t>
            </w:r>
            <w:r w:rsidRPr="00F3743E">
              <w:rPr>
                <w:rFonts w:cs="Arial"/>
                <w:sz w:val="22"/>
                <w:szCs w:val="22"/>
              </w:rPr>
              <w:t xml:space="preserve">È ineleggibile il cittadino condannato alla pena detentiva o alla pena pecuniaria per crimini o delitti contrari alla </w:t>
            </w:r>
            <w:r w:rsidRPr="00E9184F">
              <w:rPr>
                <w:rFonts w:cs="Arial"/>
                <w:sz w:val="22"/>
                <w:szCs w:val="22"/>
              </w:rPr>
              <w:t>dignità della carica; la disposizione non si applica all'elezione del Consiglio comunale.</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r w:rsidRPr="00F3743E">
              <w:rPr>
                <w:rFonts w:cs="Arial"/>
                <w:sz w:val="22"/>
                <w:szCs w:val="22"/>
                <w:vertAlign w:val="superscript"/>
              </w:rPr>
              <w:t>2</w:t>
            </w:r>
            <w:r w:rsidRPr="00F3743E">
              <w:rPr>
                <w:rFonts w:cs="Arial"/>
                <w:sz w:val="22"/>
                <w:szCs w:val="22"/>
              </w:rPr>
              <w:t>Per l</w:t>
            </w:r>
            <w:r>
              <w:rPr>
                <w:rFonts w:cs="Arial"/>
                <w:sz w:val="22"/>
                <w:szCs w:val="22"/>
              </w:rPr>
              <w:t>'</w:t>
            </w:r>
            <w:r w:rsidRPr="00F3743E">
              <w:rPr>
                <w:rFonts w:cs="Arial"/>
                <w:sz w:val="22"/>
                <w:szCs w:val="22"/>
              </w:rPr>
              <w:t>accertamento dell</w:t>
            </w:r>
            <w:r>
              <w:rPr>
                <w:rFonts w:cs="Arial"/>
                <w:sz w:val="22"/>
                <w:szCs w:val="22"/>
              </w:rPr>
              <w:t>'</w:t>
            </w:r>
            <w:r w:rsidRPr="00F3743E">
              <w:rPr>
                <w:rFonts w:cs="Arial"/>
                <w:sz w:val="22"/>
                <w:szCs w:val="22"/>
              </w:rPr>
              <w:t>ineleggibilità sono determinanti le condanne che figurano nell</w:t>
            </w:r>
            <w:r>
              <w:rPr>
                <w:rFonts w:cs="Arial"/>
                <w:sz w:val="22"/>
                <w:szCs w:val="22"/>
              </w:rPr>
              <w:t>'</w:t>
            </w:r>
            <w:r w:rsidRPr="00F3743E">
              <w:rPr>
                <w:rFonts w:cs="Arial"/>
                <w:sz w:val="22"/>
                <w:szCs w:val="22"/>
              </w:rPr>
              <w:t>estratto del casellario giudiziale ai sensi dell</w:t>
            </w:r>
            <w:r>
              <w:rPr>
                <w:rFonts w:cs="Arial"/>
                <w:sz w:val="22"/>
                <w:szCs w:val="22"/>
              </w:rPr>
              <w:t>'</w:t>
            </w:r>
            <w:r w:rsidRPr="00F3743E">
              <w:rPr>
                <w:rFonts w:cs="Arial"/>
                <w:sz w:val="22"/>
                <w:szCs w:val="22"/>
              </w:rPr>
              <w:t>articolo 371 del Codice penale svizzero.</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r w:rsidRPr="00F3743E">
              <w:rPr>
                <w:rFonts w:cs="Arial"/>
                <w:sz w:val="22"/>
                <w:szCs w:val="22"/>
                <w:vertAlign w:val="superscript"/>
              </w:rPr>
              <w:t>3</w:t>
            </w:r>
            <w:r w:rsidRPr="00F3743E">
              <w:rPr>
                <w:rFonts w:cs="Arial"/>
                <w:sz w:val="22"/>
                <w:szCs w:val="22"/>
              </w:rPr>
              <w:t>Il Consiglio di Stato o, nelle elezioni comunali, il Municipio decide sull</w:t>
            </w:r>
            <w:r>
              <w:rPr>
                <w:rFonts w:cs="Arial"/>
                <w:sz w:val="22"/>
                <w:szCs w:val="22"/>
              </w:rPr>
              <w:t>'</w:t>
            </w:r>
            <w:r w:rsidRPr="00F3743E">
              <w:rPr>
                <w:rFonts w:cs="Arial"/>
                <w:sz w:val="22"/>
                <w:szCs w:val="22"/>
              </w:rPr>
              <w:t>ineleggibilità.</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Esclusione dai diritti politici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12</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Sono escluse dai diritti politici le persone che a causa di durevole incapacità di discernimento sono sottoposte a curatela generale o sono rappresentate da una persona che hanno designato con mandato precauzionale.</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bl>
    <w:p w:rsidR="0063540F" w:rsidRPr="00F3743E" w:rsidRDefault="0063540F" w:rsidP="0063540F">
      <w:pPr>
        <w:ind w:right="72"/>
        <w:rPr>
          <w:rFonts w:cs="Arial"/>
          <w:b/>
        </w:rPr>
      </w:pPr>
    </w:p>
    <w:p w:rsidR="0063540F" w:rsidRPr="00F3743E" w:rsidRDefault="0063540F" w:rsidP="0063540F">
      <w:pPr>
        <w:ind w:right="72"/>
        <w:rPr>
          <w:rFonts w:cs="Arial"/>
          <w:b/>
        </w:rPr>
      </w:pPr>
    </w:p>
    <w:p w:rsidR="0063540F" w:rsidRDefault="0063540F" w:rsidP="0063540F">
      <w:pPr>
        <w:jc w:val="left"/>
        <w:rPr>
          <w:rFonts w:cs="Arial"/>
          <w:b/>
        </w:rPr>
      </w:pPr>
      <w:r>
        <w:rPr>
          <w:rFonts w:cs="Arial"/>
          <w:b/>
        </w:rPr>
        <w:br w:type="page"/>
      </w:r>
    </w:p>
    <w:p w:rsidR="0063540F" w:rsidRPr="00F3743E" w:rsidRDefault="0063540F" w:rsidP="0063540F">
      <w:pPr>
        <w:ind w:right="72"/>
        <w:rPr>
          <w:rFonts w:cs="Arial"/>
          <w:b/>
        </w:rPr>
      </w:pPr>
      <w:r w:rsidRPr="00F3743E">
        <w:rPr>
          <w:rFonts w:cs="Arial"/>
          <w:b/>
        </w:rPr>
        <w:t xml:space="preserve">TITOLO III </w:t>
      </w:r>
      <w:r>
        <w:rPr>
          <w:rFonts w:cs="Arial"/>
          <w:b/>
        </w:rPr>
        <w:t>-</w:t>
      </w:r>
      <w:r w:rsidRPr="00F3743E">
        <w:rPr>
          <w:rFonts w:cs="Arial"/>
          <w:b/>
        </w:rPr>
        <w:t xml:space="preserve"> ESERCIZIO DEL DIRITTO DI VOTO</w:t>
      </w:r>
    </w:p>
    <w:p w:rsidR="0063540F" w:rsidRPr="006F5112" w:rsidRDefault="0063540F" w:rsidP="0063540F">
      <w:pPr>
        <w:ind w:right="72"/>
        <w:rPr>
          <w:rFonts w:cs="Arial"/>
          <w:sz w:val="16"/>
          <w:szCs w:val="16"/>
        </w:rPr>
      </w:pPr>
    </w:p>
    <w:p w:rsidR="0063540F" w:rsidRPr="00F3743E" w:rsidRDefault="0063540F" w:rsidP="0063540F">
      <w:pPr>
        <w:ind w:right="72"/>
        <w:rPr>
          <w:rFonts w:cs="Arial"/>
          <w:b/>
        </w:rPr>
      </w:pPr>
      <w:r w:rsidRPr="00F3743E">
        <w:rPr>
          <w:rFonts w:cs="Arial"/>
          <w:b/>
        </w:rPr>
        <w:t>Capitolo primo - Luogo di voto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jc w:val="left"/>
              <w:rPr>
                <w:b/>
                <w:sz w:val="20"/>
              </w:rPr>
            </w:pPr>
            <w:r w:rsidRPr="00F3743E">
              <w:rPr>
                <w:rFonts w:cs="Arial"/>
                <w:b/>
                <w:sz w:val="20"/>
              </w:rPr>
              <w:t>Principio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13</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cittadino esercita il diritto di voto nel Comune di domicilio o, nel caso di cittadino svizzero all</w:t>
            </w:r>
            <w:r>
              <w:rPr>
                <w:rFonts w:cs="Arial"/>
                <w:sz w:val="22"/>
                <w:szCs w:val="22"/>
              </w:rPr>
              <w:t>'</w:t>
            </w:r>
            <w:r w:rsidRPr="00F3743E">
              <w:rPr>
                <w:rFonts w:cs="Arial"/>
                <w:sz w:val="22"/>
                <w:szCs w:val="22"/>
              </w:rPr>
              <w:t>estero, nel Comune di voto definito dalla legislazione federale, riservate le eccezioni stabilite dalla legge.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Municipio attribuisce l</w:t>
            </w:r>
            <w:r>
              <w:rPr>
                <w:rFonts w:cs="Arial"/>
                <w:sz w:val="22"/>
                <w:szCs w:val="22"/>
              </w:rPr>
              <w:t>'</w:t>
            </w:r>
            <w:r w:rsidRPr="00F3743E">
              <w:rPr>
                <w:rFonts w:cs="Arial"/>
                <w:sz w:val="22"/>
                <w:szCs w:val="22"/>
              </w:rPr>
              <w:t>avente diritto di voto a un ufficio elettorale; esso può consentire l</w:t>
            </w:r>
            <w:r>
              <w:rPr>
                <w:rFonts w:cs="Arial"/>
                <w:sz w:val="22"/>
                <w:szCs w:val="22"/>
              </w:rPr>
              <w:t>'</w:t>
            </w:r>
            <w:r w:rsidRPr="00F3743E">
              <w:rPr>
                <w:rFonts w:cs="Arial"/>
                <w:sz w:val="22"/>
                <w:szCs w:val="22"/>
              </w:rPr>
              <w:t>esercizio del diritto di voto in un altro ufficio elettorale</w:t>
            </w:r>
            <w:r>
              <w:rPr>
                <w:rFonts w:cs="Arial"/>
                <w:sz w:val="22"/>
                <w:szCs w:val="22"/>
              </w:rPr>
              <w:t xml:space="preserve">, </w:t>
            </w:r>
            <w:r w:rsidRPr="00CB2379">
              <w:rPr>
                <w:rFonts w:cs="Arial"/>
                <w:sz w:val="22"/>
                <w:szCs w:val="22"/>
              </w:rPr>
              <w:t>purché, nel caso siano istituiti circondari elettorali, il voto sia computato nel circondario elettorale cui è attr</w:t>
            </w:r>
            <w:r>
              <w:rPr>
                <w:rFonts w:cs="Arial"/>
                <w:sz w:val="22"/>
                <w:szCs w:val="22"/>
              </w:rPr>
              <w:t>ibuito l'avente diritto di voto</w:t>
            </w:r>
            <w:r w:rsidRPr="00F3743E">
              <w:rPr>
                <w:rFonts w:cs="Arial"/>
                <w:sz w:val="22"/>
                <w:szCs w:val="22"/>
              </w:rPr>
              <w:t>.</w:t>
            </w:r>
          </w:p>
          <w:p w:rsidR="0063540F" w:rsidRPr="00F3743E" w:rsidRDefault="0063540F" w:rsidP="0063540F">
            <w:pPr>
              <w:ind w:right="72"/>
              <w:rPr>
                <w:rFonts w:cs="Arial"/>
                <w:sz w:val="22"/>
                <w:szCs w:val="22"/>
              </w:rPr>
            </w:pPr>
          </w:p>
        </w:tc>
      </w:tr>
    </w:tbl>
    <w:p w:rsidR="0063540F" w:rsidRDefault="0063540F" w:rsidP="0063540F"/>
    <w:p w:rsidR="0063540F" w:rsidRPr="00F3743E" w:rsidRDefault="0063540F" w:rsidP="0063540F"/>
    <w:p w:rsidR="0063540F" w:rsidRPr="00F3743E" w:rsidRDefault="0063540F" w:rsidP="0063540F">
      <w:pPr>
        <w:ind w:right="72"/>
        <w:rPr>
          <w:rFonts w:cs="Arial"/>
          <w:b/>
        </w:rPr>
      </w:pPr>
      <w:r w:rsidRPr="00F3743E">
        <w:rPr>
          <w:rFonts w:cs="Arial"/>
          <w:b/>
        </w:rPr>
        <w:t>Capitolo secondo - Convocazione delle assemblee</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Convocazione per le votazioni o le elezioni</w:t>
            </w:r>
          </w:p>
          <w:p w:rsidR="0063540F" w:rsidRPr="00F3743E" w:rsidRDefault="0063540F" w:rsidP="0063540F">
            <w:pPr>
              <w:jc w:val="left"/>
              <w:rPr>
                <w:b/>
                <w:sz w:val="20"/>
              </w:rPr>
            </w:pPr>
            <w:r w:rsidRPr="00F3743E">
              <w:rPr>
                <w:rFonts w:cs="Arial"/>
                <w:b/>
                <w:sz w:val="20"/>
              </w:rPr>
              <w:t xml:space="preserve">a) </w:t>
            </w:r>
            <w:smartTag w:uri="urn:schemas-microsoft-com:office:smarttags" w:element="PersonName">
              <w:r w:rsidRPr="00F3743E">
                <w:rPr>
                  <w:rFonts w:cs="Arial"/>
                  <w:b/>
                  <w:sz w:val="20"/>
                </w:rPr>
                <w:t>can</w:t>
              </w:r>
            </w:smartTag>
            <w:r w:rsidRPr="00F3743E">
              <w:rPr>
                <w:rFonts w:cs="Arial"/>
                <w:b/>
                <w:sz w:val="20"/>
              </w:rPr>
              <w:t>tonali e federali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14</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Consiglio di Stato convoca le assemblee dei Comuni mediante decreto pubblicato nel Foglio ufficiale:</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per le votazioni</w:t>
            </w:r>
            <w:r>
              <w:rPr>
                <w:rFonts w:cs="Arial"/>
                <w:sz w:val="22"/>
                <w:szCs w:val="22"/>
              </w:rPr>
              <w:t>,</w:t>
            </w:r>
            <w:r w:rsidRPr="00F3743E">
              <w:rPr>
                <w:rFonts w:cs="Arial"/>
                <w:sz w:val="22"/>
                <w:szCs w:val="22"/>
              </w:rPr>
              <w:t xml:space="preserve"> al più tardi trenta giorni prima del giorno della votazione;</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per le elezioni</w:t>
            </w:r>
            <w:r>
              <w:rPr>
                <w:rFonts w:cs="Arial"/>
                <w:sz w:val="22"/>
                <w:szCs w:val="22"/>
              </w:rPr>
              <w:t>,</w:t>
            </w:r>
            <w:r w:rsidRPr="00F3743E">
              <w:rPr>
                <w:rFonts w:cs="Arial"/>
                <w:sz w:val="22"/>
                <w:szCs w:val="22"/>
              </w:rPr>
              <w:t xml:space="preserve"> al più tardi sessanta giorni prima del giorno dell</w:t>
            </w:r>
            <w:r>
              <w:rPr>
                <w:rFonts w:cs="Arial"/>
                <w:sz w:val="22"/>
                <w:szCs w:val="22"/>
              </w:rPr>
              <w:t>'</w:t>
            </w:r>
            <w:r w:rsidRPr="00F3743E">
              <w:rPr>
                <w:rFonts w:cs="Arial"/>
                <w:sz w:val="22"/>
                <w:szCs w:val="22"/>
              </w:rPr>
              <w:t>elezione.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Il decreto indica lo scopo della convocazione e la data delle operazioni di voto e, in caso di elezione, il numero dei </w:t>
            </w:r>
            <w:smartTag w:uri="urn:schemas-microsoft-com:office:smarttags" w:element="PersonName">
              <w:r w:rsidRPr="00F3743E">
                <w:rPr>
                  <w:rFonts w:cs="Arial"/>
                  <w:sz w:val="22"/>
                  <w:szCs w:val="22"/>
                </w:rPr>
                <w:t>can</w:t>
              </w:r>
            </w:smartTag>
            <w:r w:rsidRPr="00F3743E">
              <w:rPr>
                <w:rFonts w:cs="Arial"/>
                <w:sz w:val="22"/>
                <w:szCs w:val="22"/>
              </w:rPr>
              <w:t xml:space="preserve">didati da eleggere e il termine di presentazione delle proposte di </w:t>
            </w:r>
            <w:smartTag w:uri="urn:schemas-microsoft-com:office:smarttags" w:element="PersonName">
              <w:r w:rsidRPr="00F3743E">
                <w:rPr>
                  <w:rFonts w:cs="Arial"/>
                  <w:sz w:val="22"/>
                  <w:szCs w:val="22"/>
                </w:rPr>
                <w:t>can</w:t>
              </w:r>
            </w:smartTag>
            <w:r w:rsidRPr="00F3743E">
              <w:rPr>
                <w:rFonts w:cs="Arial"/>
                <w:sz w:val="22"/>
                <w:szCs w:val="22"/>
              </w:rPr>
              <w:t>didati e la documentazione da depositare.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Municipio pubblica all</w:t>
            </w:r>
            <w:r>
              <w:rPr>
                <w:rFonts w:cs="Arial"/>
                <w:sz w:val="22"/>
                <w:szCs w:val="22"/>
              </w:rPr>
              <w:t>'</w:t>
            </w:r>
            <w:r w:rsidRPr="00F3743E">
              <w:rPr>
                <w:rFonts w:cs="Arial"/>
                <w:sz w:val="22"/>
                <w:szCs w:val="22"/>
              </w:rPr>
              <w:t>albo comunale almeno trenta giorni prima del giorno della votazione o dell</w:t>
            </w:r>
            <w:r>
              <w:rPr>
                <w:rFonts w:cs="Arial"/>
                <w:sz w:val="22"/>
                <w:szCs w:val="22"/>
              </w:rPr>
              <w:t>'</w:t>
            </w:r>
            <w:r w:rsidRPr="00F3743E">
              <w:rPr>
                <w:rFonts w:cs="Arial"/>
                <w:sz w:val="22"/>
                <w:szCs w:val="22"/>
              </w:rPr>
              <w:t>elezione la data, l</w:t>
            </w:r>
            <w:r>
              <w:rPr>
                <w:rFonts w:cs="Arial"/>
                <w:sz w:val="22"/>
                <w:szCs w:val="22"/>
              </w:rPr>
              <w:t>'</w:t>
            </w:r>
            <w:r w:rsidRPr="00F3743E">
              <w:rPr>
                <w:rFonts w:cs="Arial"/>
                <w:sz w:val="22"/>
                <w:szCs w:val="22"/>
              </w:rPr>
              <w:t>ora e il luogo delle operazioni di voto.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Nei mesi di luglio e di agosto non possono aver</w:t>
            </w:r>
            <w:r>
              <w:rPr>
                <w:rFonts w:cs="Arial"/>
                <w:sz w:val="22"/>
                <w:szCs w:val="22"/>
              </w:rPr>
              <w:t>e</w:t>
            </w:r>
            <w:r w:rsidRPr="00F3743E">
              <w:rPr>
                <w:rFonts w:cs="Arial"/>
                <w:sz w:val="22"/>
                <w:szCs w:val="22"/>
              </w:rPr>
              <w:t xml:space="preserve"> luogo elezioni o votazioni in materia cantonale.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Il Consiglio di Stato fissa la data di convocazione delle assemblee coordinandola con altre votazioni o elezioni</w:t>
            </w:r>
            <w:r>
              <w:rPr>
                <w:rFonts w:cs="Arial"/>
                <w:sz w:val="22"/>
                <w:szCs w:val="22"/>
              </w:rPr>
              <w:t xml:space="preserve">; </w:t>
            </w:r>
            <w:r w:rsidRPr="00CB2379">
              <w:rPr>
                <w:rFonts w:cs="Arial"/>
                <w:sz w:val="22"/>
                <w:szCs w:val="22"/>
              </w:rPr>
              <w:t>di regola alle elezioni non vengono abbinate votazioni</w:t>
            </w:r>
            <w:r w:rsidRPr="00F3743E">
              <w:rPr>
                <w:rFonts w:cs="Arial"/>
                <w:sz w:val="22"/>
                <w:szCs w:val="22"/>
              </w:rPr>
              <w:t>.</w:t>
            </w:r>
          </w:p>
          <w:p w:rsidR="0063540F" w:rsidRPr="00F3743E" w:rsidRDefault="0063540F" w:rsidP="0063540F">
            <w:pPr>
              <w:shd w:val="clear" w:color="auto" w:fill="FFFFFF"/>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b) comunali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15</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Municipio convoca l</w:t>
            </w:r>
            <w:r>
              <w:rPr>
                <w:rFonts w:cs="Arial"/>
                <w:sz w:val="22"/>
                <w:szCs w:val="22"/>
              </w:rPr>
              <w:t>'</w:t>
            </w:r>
            <w:r w:rsidRPr="00F3743E">
              <w:rPr>
                <w:rFonts w:cs="Arial"/>
                <w:sz w:val="22"/>
                <w:szCs w:val="22"/>
              </w:rPr>
              <w:t>assemblea mediante risoluzione da pubblicare all</w:t>
            </w:r>
            <w:r>
              <w:rPr>
                <w:rFonts w:cs="Arial"/>
                <w:sz w:val="22"/>
                <w:szCs w:val="22"/>
              </w:rPr>
              <w:t>'</w:t>
            </w:r>
            <w:r w:rsidRPr="00F3743E">
              <w:rPr>
                <w:rFonts w:cs="Arial"/>
                <w:sz w:val="22"/>
                <w:szCs w:val="22"/>
              </w:rPr>
              <w:t>albo comunale:</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a)</w:t>
            </w:r>
            <w:r w:rsidRPr="00F3743E">
              <w:rPr>
                <w:rFonts w:cs="Arial"/>
                <w:sz w:val="22"/>
                <w:szCs w:val="22"/>
              </w:rPr>
              <w:tab/>
              <w:t>per le votazioni, al più tardi trenta giorni prima del giorno della votazione;</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b)</w:t>
            </w:r>
            <w:r w:rsidRPr="00F3743E">
              <w:rPr>
                <w:rFonts w:cs="Arial"/>
                <w:sz w:val="22"/>
                <w:szCs w:val="22"/>
              </w:rPr>
              <w:tab/>
              <w:t>per le elezioni, al più tardi sessanta giorni prima del giorno dell</w:t>
            </w:r>
            <w:r>
              <w:rPr>
                <w:rFonts w:cs="Arial"/>
                <w:sz w:val="22"/>
                <w:szCs w:val="22"/>
              </w:rPr>
              <w:t>'</w:t>
            </w:r>
            <w:r w:rsidRPr="00F3743E">
              <w:rPr>
                <w:rFonts w:cs="Arial"/>
                <w:sz w:val="22"/>
                <w:szCs w:val="22"/>
              </w:rPr>
              <w:t>elezione.</w:t>
            </w:r>
          </w:p>
          <w:p w:rsidR="0063540F" w:rsidRPr="00F3743E" w:rsidRDefault="0063540F" w:rsidP="0063540F">
            <w:pPr>
              <w:shd w:val="clear" w:color="auto" w:fill="FFFFFF"/>
              <w:ind w:left="284" w:hanging="284"/>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risoluzione indica lo scopo della convocazione, la data, l</w:t>
            </w:r>
            <w:r>
              <w:rPr>
                <w:rFonts w:cs="Arial"/>
                <w:sz w:val="22"/>
                <w:szCs w:val="22"/>
              </w:rPr>
              <w:t>'</w:t>
            </w:r>
            <w:r w:rsidRPr="00F3743E">
              <w:rPr>
                <w:rFonts w:cs="Arial"/>
                <w:sz w:val="22"/>
                <w:szCs w:val="22"/>
              </w:rPr>
              <w:t xml:space="preserve">ora, il luogo delle operazioni di voto e, in caso di elezione, il numero dei </w:t>
            </w:r>
            <w:smartTag w:uri="urn:schemas-microsoft-com:office:smarttags" w:element="PersonName">
              <w:r w:rsidRPr="00F3743E">
                <w:rPr>
                  <w:rFonts w:cs="Arial"/>
                  <w:sz w:val="22"/>
                  <w:szCs w:val="22"/>
                </w:rPr>
                <w:t>can</w:t>
              </w:r>
            </w:smartTag>
            <w:r w:rsidRPr="00F3743E">
              <w:rPr>
                <w:rFonts w:cs="Arial"/>
                <w:sz w:val="22"/>
                <w:szCs w:val="22"/>
              </w:rPr>
              <w:t xml:space="preserve">didati da eleggere, il termine di presentazione delle proposte di </w:t>
            </w:r>
            <w:smartTag w:uri="urn:schemas-microsoft-com:office:smarttags" w:element="PersonName">
              <w:r w:rsidRPr="00F3743E">
                <w:rPr>
                  <w:rFonts w:cs="Arial"/>
                  <w:sz w:val="22"/>
                  <w:szCs w:val="22"/>
                </w:rPr>
                <w:t>can</w:t>
              </w:r>
            </w:smartTag>
            <w:r w:rsidRPr="00F3743E">
              <w:rPr>
                <w:rFonts w:cs="Arial"/>
                <w:sz w:val="22"/>
                <w:szCs w:val="22"/>
              </w:rPr>
              <w:t>didati e la documentazione da depositare.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Nei mesi di luglio e di agosto non possono aver</w:t>
            </w:r>
            <w:r>
              <w:rPr>
                <w:rFonts w:cs="Arial"/>
                <w:sz w:val="22"/>
                <w:szCs w:val="22"/>
              </w:rPr>
              <w:t>e</w:t>
            </w:r>
            <w:r w:rsidRPr="00F3743E">
              <w:rPr>
                <w:rFonts w:cs="Arial"/>
                <w:sz w:val="22"/>
                <w:szCs w:val="22"/>
              </w:rPr>
              <w:t xml:space="preserve"> luogo elezioni o votazioni in materia comunale.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Il Municipio fissa la data di convocazione dell</w:t>
            </w:r>
            <w:r>
              <w:rPr>
                <w:rFonts w:cs="Arial"/>
                <w:sz w:val="22"/>
                <w:szCs w:val="22"/>
              </w:rPr>
              <w:t>'</w:t>
            </w:r>
            <w:r w:rsidRPr="00F3743E">
              <w:rPr>
                <w:rFonts w:cs="Arial"/>
                <w:sz w:val="22"/>
                <w:szCs w:val="22"/>
              </w:rPr>
              <w:t>assemblea coordinandola con altre votazioni o elezioni</w:t>
            </w:r>
            <w:r>
              <w:rPr>
                <w:rFonts w:cs="Arial"/>
                <w:sz w:val="22"/>
                <w:szCs w:val="22"/>
              </w:rPr>
              <w:t>;</w:t>
            </w:r>
            <w:r>
              <w:t xml:space="preserve"> </w:t>
            </w:r>
            <w:r w:rsidRPr="00CB2379">
              <w:rPr>
                <w:rFonts w:cs="Arial"/>
                <w:sz w:val="22"/>
                <w:szCs w:val="22"/>
              </w:rPr>
              <w:t>di regola alle elezioni non vengono abbinate votazioni</w:t>
            </w:r>
            <w:r w:rsidRPr="00F3743E">
              <w:rPr>
                <w:rFonts w:cs="Arial"/>
                <w:sz w:val="22"/>
                <w:szCs w:val="22"/>
              </w:rPr>
              <w:t>.</w:t>
            </w:r>
          </w:p>
          <w:p w:rsidR="0063540F" w:rsidRPr="00F3743E" w:rsidRDefault="0063540F" w:rsidP="0063540F">
            <w:pPr>
              <w:ind w:right="72"/>
              <w:rPr>
                <w:rFonts w:cs="Arial"/>
                <w:sz w:val="22"/>
                <w:szCs w:val="22"/>
              </w:rPr>
            </w:pPr>
          </w:p>
        </w:tc>
      </w:tr>
    </w:tbl>
    <w:p w:rsidR="0063540F" w:rsidRPr="00CB2379" w:rsidRDefault="0063540F" w:rsidP="0063540F">
      <w:pPr>
        <w:ind w:right="72"/>
        <w:rPr>
          <w:rFonts w:cs="Arial"/>
        </w:rPr>
      </w:pPr>
    </w:p>
    <w:p w:rsidR="0063540F" w:rsidRPr="00CB2379" w:rsidRDefault="0063540F" w:rsidP="0063540F">
      <w:pPr>
        <w:ind w:right="72"/>
        <w:rPr>
          <w:rFonts w:cs="Arial"/>
        </w:rPr>
      </w:pPr>
    </w:p>
    <w:p w:rsidR="0063540F" w:rsidRPr="00F3743E" w:rsidRDefault="0063540F" w:rsidP="0063540F">
      <w:pPr>
        <w:ind w:right="72"/>
        <w:rPr>
          <w:rFonts w:cs="Arial"/>
          <w:b/>
        </w:rPr>
      </w:pPr>
      <w:r w:rsidRPr="00F3743E">
        <w:rPr>
          <w:rFonts w:cs="Arial"/>
          <w:b/>
        </w:rPr>
        <w:t>Capitolo terzo - Locali di voto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Edifici e locali di voto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16</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operazioni di voto e di spoglio si svolgono nella sede del Municipio o in altr</w:t>
            </w:r>
            <w:r>
              <w:rPr>
                <w:rFonts w:cs="Arial"/>
                <w:sz w:val="22"/>
                <w:szCs w:val="22"/>
              </w:rPr>
              <w:t>i</w:t>
            </w:r>
            <w:r w:rsidRPr="00F3743E">
              <w:rPr>
                <w:rFonts w:cs="Arial"/>
                <w:sz w:val="22"/>
                <w:szCs w:val="22"/>
              </w:rPr>
              <w:t xml:space="preserve"> edifici pubblic</w:t>
            </w:r>
            <w:r>
              <w:rPr>
                <w:rFonts w:cs="Arial"/>
                <w:sz w:val="22"/>
                <w:szCs w:val="22"/>
              </w:rPr>
              <w:t>i designati</w:t>
            </w:r>
            <w:r w:rsidRPr="00F3743E">
              <w:rPr>
                <w:rFonts w:cs="Arial"/>
                <w:sz w:val="22"/>
                <w:szCs w:val="22"/>
              </w:rPr>
              <w:t xml:space="preserve"> dal Municipio.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Ogni ufficio elettorale deve disporre di almeno una cabina e di un</w:t>
            </w:r>
            <w:r>
              <w:rPr>
                <w:rFonts w:cs="Arial"/>
                <w:sz w:val="22"/>
                <w:szCs w:val="22"/>
              </w:rPr>
              <w:t>'</w:t>
            </w:r>
            <w:r w:rsidRPr="00F3743E">
              <w:rPr>
                <w:rFonts w:cs="Arial"/>
                <w:sz w:val="22"/>
                <w:szCs w:val="22"/>
              </w:rPr>
              <w:t>urna di voto.</w:t>
            </w:r>
          </w:p>
          <w:p w:rsidR="0063540F" w:rsidRPr="00F3743E" w:rsidRDefault="0063540F" w:rsidP="0063540F">
            <w:pPr>
              <w:ind w:right="72"/>
              <w:rPr>
                <w:rFonts w:cs="Arial"/>
                <w:sz w:val="22"/>
                <w:szCs w:val="22"/>
              </w:rPr>
            </w:pPr>
          </w:p>
        </w:tc>
      </w:tr>
    </w:tbl>
    <w:p w:rsidR="0063540F" w:rsidRDefault="0063540F" w:rsidP="0063540F"/>
    <w:p w:rsidR="0063540F" w:rsidRPr="00F3743E" w:rsidRDefault="0063540F" w:rsidP="0063540F"/>
    <w:p w:rsidR="0063540F" w:rsidRPr="00F3743E" w:rsidRDefault="0063540F" w:rsidP="0063540F">
      <w:pPr>
        <w:ind w:right="72"/>
        <w:rPr>
          <w:rFonts w:cs="Arial"/>
          <w:b/>
        </w:rPr>
      </w:pPr>
      <w:r w:rsidRPr="00F3743E">
        <w:rPr>
          <w:rFonts w:cs="Arial"/>
          <w:b/>
        </w:rPr>
        <w:t>Capitolo quarto - Materiale di voto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Preparazione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17</w:t>
            </w:r>
          </w:p>
          <w:p w:rsidR="0063540F" w:rsidRPr="00F3743E" w:rsidRDefault="0063540F" w:rsidP="0063540F">
            <w:pPr>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autorità competente per la votazione o l</w:t>
            </w:r>
            <w:r>
              <w:rPr>
                <w:rFonts w:cs="Arial"/>
                <w:sz w:val="22"/>
                <w:szCs w:val="22"/>
              </w:rPr>
              <w:t>'</w:t>
            </w:r>
            <w:r w:rsidRPr="00F3743E">
              <w:rPr>
                <w:rFonts w:cs="Arial"/>
                <w:sz w:val="22"/>
                <w:szCs w:val="22"/>
              </w:rPr>
              <w:t>elezione prepara il materiale di voto e se ne assume i costi, riservato il capoverso 2.</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materiale di voto messo a disposizione dal Cantone è pagato da questo; le spese di invio sono assunte dal Comune.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votazioni, il materiale di voto comprende le schede e i testi posti in votazione con le spiegazioni, le quali devono essere redatte in modo succinto e oggettivo.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Nelle elezioni, il materiale di voto comprende le schede e le istruzioni sulle modalità di voto.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Il Consiglio di Stato e il Municipio custodiscono il materiale di voto in modo sicuro.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Il Consiglio di Stato può emanare ulteriori prescrizioni sul materiale di voto e sulla sua custodia.</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Invio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18</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La </w:t>
            </w:r>
            <w:smartTag w:uri="urn:schemas-microsoft-com:office:smarttags" w:element="PersonName">
              <w:r w:rsidRPr="00F3743E">
                <w:rPr>
                  <w:rFonts w:cs="Arial"/>
                  <w:sz w:val="22"/>
                  <w:szCs w:val="22"/>
                </w:rPr>
                <w:t>can</w:t>
              </w:r>
            </w:smartTag>
            <w:r w:rsidRPr="00F3743E">
              <w:rPr>
                <w:rFonts w:cs="Arial"/>
                <w:sz w:val="22"/>
                <w:szCs w:val="22"/>
              </w:rPr>
              <w:t>celleria comunale invia al domicilio di ogni avente diritto di voto il materiale di voto in modo che questo lo riceva al minimo tre e al massimo quattro settimane prima del giorno della votazione o dell</w:t>
            </w:r>
            <w:r>
              <w:rPr>
                <w:rFonts w:cs="Arial"/>
                <w:sz w:val="22"/>
                <w:szCs w:val="22"/>
              </w:rPr>
              <w:t>'</w:t>
            </w:r>
            <w:r w:rsidRPr="00F3743E">
              <w:rPr>
                <w:rFonts w:cs="Arial"/>
                <w:sz w:val="22"/>
                <w:szCs w:val="22"/>
              </w:rPr>
              <w:t>elezione.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 caso di elezione del Sindaco o di turno di ballottaggio, il termine minimo del capoverso 1 è ridotto a dieci giorni.</w:t>
            </w:r>
          </w:p>
          <w:p w:rsidR="0063540F" w:rsidRPr="00F3743E" w:rsidRDefault="0063540F" w:rsidP="0063540F">
            <w:pPr>
              <w:ind w:right="72"/>
              <w:rPr>
                <w:rFonts w:cs="Arial"/>
                <w:sz w:val="22"/>
                <w:szCs w:val="22"/>
              </w:rPr>
            </w:pPr>
          </w:p>
        </w:tc>
      </w:tr>
    </w:tbl>
    <w:p w:rsidR="0063540F" w:rsidRDefault="0063540F" w:rsidP="0063540F"/>
    <w:p w:rsidR="0063540F" w:rsidRPr="00F3743E" w:rsidRDefault="0063540F" w:rsidP="0063540F"/>
    <w:p w:rsidR="0063540F" w:rsidRDefault="0063540F" w:rsidP="0063540F">
      <w:pPr>
        <w:jc w:val="left"/>
        <w:rPr>
          <w:rFonts w:cs="Arial"/>
          <w:b/>
        </w:rPr>
      </w:pPr>
      <w:r>
        <w:rPr>
          <w:rFonts w:cs="Arial"/>
          <w:b/>
        </w:rPr>
        <w:br w:type="page"/>
      </w:r>
    </w:p>
    <w:p w:rsidR="0063540F" w:rsidRPr="00F3743E" w:rsidRDefault="0063540F" w:rsidP="0063540F">
      <w:pPr>
        <w:ind w:right="72"/>
        <w:rPr>
          <w:rFonts w:cs="Arial"/>
          <w:b/>
        </w:rPr>
      </w:pPr>
      <w:r w:rsidRPr="00F3743E">
        <w:rPr>
          <w:rFonts w:cs="Arial"/>
          <w:b/>
        </w:rPr>
        <w:t>Capitolo quinto - Operazioni di voto</w:t>
      </w:r>
    </w:p>
    <w:p w:rsidR="0063540F" w:rsidRPr="00F3743E" w:rsidRDefault="0063540F" w:rsidP="0063540F">
      <w:pPr>
        <w:ind w:right="72"/>
        <w:rPr>
          <w:rFonts w:cs="Arial"/>
          <w:b/>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 xml:space="preserve">Giorni e orari </w:t>
            </w:r>
            <w:r>
              <w:rPr>
                <w:rFonts w:cs="Arial"/>
                <w:b/>
                <w:sz w:val="20"/>
              </w:rPr>
              <w:br/>
            </w:r>
            <w:r w:rsidRPr="00F3743E">
              <w:rPr>
                <w:rFonts w:cs="Arial"/>
                <w:b/>
                <w:sz w:val="20"/>
              </w:rPr>
              <w:t>di voto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19</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Le operazioni di voto hanno luogo la domenica dalle ore </w:t>
            </w:r>
            <w:smartTag w:uri="urn:schemas-microsoft-com:office:smarttags" w:element="metricconverter">
              <w:smartTagPr>
                <w:attr w:name="ProductID" w:val="10.00 a"/>
              </w:smartTagPr>
              <w:r w:rsidRPr="00F3743E">
                <w:rPr>
                  <w:rFonts w:cs="Arial"/>
                  <w:sz w:val="22"/>
                  <w:szCs w:val="22"/>
                </w:rPr>
                <w:t>10.00 a</w:t>
              </w:r>
            </w:smartTag>
            <w:r w:rsidRPr="00F3743E">
              <w:rPr>
                <w:rFonts w:cs="Arial"/>
                <w:sz w:val="22"/>
                <w:szCs w:val="22"/>
              </w:rPr>
              <w:t xml:space="preserve"> mezzogiorno; gli uffici elettorali possono essere aperti a partire dal giovedì precedente.</w:t>
            </w:r>
          </w:p>
          <w:p w:rsidR="0063540F" w:rsidRPr="00F3743E" w:rsidRDefault="0063540F" w:rsidP="0063540F">
            <w:pPr>
              <w:shd w:val="clear" w:color="auto" w:fill="FFFFFF"/>
              <w:rPr>
                <w:rFonts w:cs="Arial"/>
                <w:sz w:val="22"/>
                <w:szCs w:val="22"/>
              </w:rPr>
            </w:pPr>
          </w:p>
          <w:p w:rsidR="0063540F" w:rsidRDefault="0063540F" w:rsidP="0063540F">
            <w:pPr>
              <w:shd w:val="clear" w:color="auto" w:fill="FFFFFF"/>
              <w:rPr>
                <w:rFonts w:cs="Arial"/>
                <w:sz w:val="22"/>
                <w:szCs w:val="22"/>
              </w:rPr>
            </w:pPr>
            <w:r w:rsidRPr="00F3743E">
              <w:rPr>
                <w:sz w:val="22"/>
                <w:szCs w:val="22"/>
                <w:vertAlign w:val="superscript"/>
              </w:rPr>
              <w:t>2</w:t>
            </w:r>
            <w:r w:rsidRPr="00F3743E">
              <w:rPr>
                <w:rFonts w:cs="Arial"/>
                <w:sz w:val="22"/>
                <w:szCs w:val="22"/>
              </w:rPr>
              <w:t>Il Municipio stabilisce i giorni e gli orari di voto.</w:t>
            </w:r>
          </w:p>
          <w:p w:rsidR="0063540F" w:rsidRPr="00F3743E" w:rsidRDefault="0063540F" w:rsidP="0063540F">
            <w:pPr>
              <w:shd w:val="clear" w:color="auto" w:fill="FFFFFF"/>
              <w:rPr>
                <w:rFonts w:cs="Arial"/>
                <w:sz w:val="22"/>
                <w:szCs w:val="22"/>
              </w:rPr>
            </w:pPr>
          </w:p>
          <w:p w:rsidR="0063540F" w:rsidRPr="00F3743E" w:rsidRDefault="0063540F" w:rsidP="0063540F">
            <w:pPr>
              <w:rPr>
                <w:rFonts w:cs="Arial"/>
                <w:sz w:val="22"/>
                <w:szCs w:val="22"/>
              </w:rPr>
            </w:pPr>
            <w:r w:rsidRPr="00F3743E">
              <w:rPr>
                <w:sz w:val="22"/>
                <w:szCs w:val="22"/>
                <w:vertAlign w:val="superscript"/>
              </w:rPr>
              <w:t>3</w:t>
            </w:r>
            <w:r w:rsidRPr="00F3743E">
              <w:rPr>
                <w:rFonts w:cs="Arial"/>
                <w:sz w:val="22"/>
                <w:szCs w:val="22"/>
              </w:rPr>
              <w:t>Il Consiglio di Stato può fissare degli orari minimi di apertura degli uffici elettorali.</w:t>
            </w:r>
          </w:p>
          <w:p w:rsidR="0063540F" w:rsidRPr="00F3743E" w:rsidRDefault="0063540F" w:rsidP="0063540F">
            <w:pPr>
              <w:shd w:val="clear" w:color="auto" w:fill="FFFFFF"/>
              <w:rPr>
                <w:rFonts w:cs="Arial"/>
                <w:sz w:val="22"/>
                <w:szCs w:val="22"/>
              </w:rPr>
            </w:pPr>
          </w:p>
          <w:p w:rsidR="0063540F" w:rsidRPr="00F3743E" w:rsidRDefault="0063540F" w:rsidP="0063540F">
            <w:pPr>
              <w:ind w:right="72"/>
              <w:rPr>
                <w:rFonts w:cs="Arial"/>
                <w:sz w:val="22"/>
                <w:szCs w:val="22"/>
                <w:u w:val="single"/>
              </w:rPr>
            </w:pPr>
          </w:p>
        </w:tc>
      </w:tr>
      <w:tr w:rsidR="0063540F" w:rsidRPr="00F3743E" w:rsidTr="0063540F">
        <w:tc>
          <w:tcPr>
            <w:tcW w:w="1771" w:type="dxa"/>
          </w:tcPr>
          <w:p w:rsidR="0063540F" w:rsidRPr="00F3743E" w:rsidRDefault="0063540F" w:rsidP="0063540F">
            <w:pPr>
              <w:jc w:val="left"/>
              <w:rPr>
                <w:rFonts w:cs="Arial"/>
                <w:b/>
                <w:sz w:val="20"/>
              </w:rPr>
            </w:pPr>
          </w:p>
          <w:p w:rsidR="0063540F" w:rsidRPr="00F3743E" w:rsidRDefault="0063540F" w:rsidP="0063540F">
            <w:pPr>
              <w:jc w:val="left"/>
              <w:rPr>
                <w:rFonts w:cs="Arial"/>
                <w:b/>
                <w:sz w:val="20"/>
              </w:rPr>
            </w:pPr>
          </w:p>
          <w:p w:rsidR="0063540F" w:rsidRPr="00F3743E" w:rsidRDefault="0063540F" w:rsidP="0063540F">
            <w:pPr>
              <w:ind w:right="72"/>
              <w:jc w:val="left"/>
              <w:rPr>
                <w:rFonts w:cs="Arial"/>
                <w:b/>
                <w:sz w:val="20"/>
              </w:rPr>
            </w:pPr>
            <w:r w:rsidRPr="00F3743E">
              <w:rPr>
                <w:rFonts w:cs="Arial"/>
                <w:b/>
                <w:sz w:val="20"/>
              </w:rPr>
              <w:t>Accesso ai locali di voto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20</w:t>
            </w:r>
          </w:p>
          <w:p w:rsidR="0063540F" w:rsidRPr="00F3743E" w:rsidRDefault="0063540F" w:rsidP="0063540F">
            <w:pPr>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Durante le operazioni di voto, l</w:t>
            </w:r>
            <w:r>
              <w:rPr>
                <w:rFonts w:cs="Arial"/>
                <w:sz w:val="22"/>
                <w:szCs w:val="22"/>
              </w:rPr>
              <w:t>'</w:t>
            </w:r>
            <w:r w:rsidRPr="00F3743E">
              <w:rPr>
                <w:rFonts w:cs="Arial"/>
                <w:sz w:val="22"/>
                <w:szCs w:val="22"/>
              </w:rPr>
              <w:t>accesso ai locali di voto è consentito solo agli aventi diritto di voto per il tempo necessario per esercitare il loro diritto, ai membri degli uffici elettorali, ai loro ausiliari e ai delegati.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Nei locali di voto e negli accessi ad essi è vietata qualsiasi attività di propaganda.</w:t>
            </w:r>
          </w:p>
          <w:p w:rsidR="0063540F" w:rsidRPr="00F3743E" w:rsidRDefault="0063540F" w:rsidP="0063540F">
            <w:pPr>
              <w:ind w:right="72"/>
              <w:rPr>
                <w:rFonts w:cs="Arial"/>
                <w:sz w:val="22"/>
                <w:szCs w:val="22"/>
              </w:rPr>
            </w:pPr>
          </w:p>
        </w:tc>
      </w:tr>
    </w:tbl>
    <w:p w:rsidR="0063540F" w:rsidRDefault="0063540F" w:rsidP="0063540F"/>
    <w:p w:rsidR="0063540F" w:rsidRPr="00F3743E" w:rsidRDefault="0063540F" w:rsidP="0063540F"/>
    <w:p w:rsidR="0063540F" w:rsidRPr="00F3743E" w:rsidRDefault="0063540F" w:rsidP="0063540F">
      <w:pPr>
        <w:ind w:right="72"/>
        <w:rPr>
          <w:rFonts w:cs="Arial"/>
          <w:b/>
        </w:rPr>
      </w:pPr>
      <w:r w:rsidRPr="00F3743E">
        <w:rPr>
          <w:rFonts w:cs="Arial"/>
          <w:b/>
        </w:rPr>
        <w:t>Capitolo sesto - Esercizio del voto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jc w:val="left"/>
              <w:rPr>
                <w:rFonts w:cs="Arial"/>
                <w:b/>
                <w:sz w:val="20"/>
              </w:rPr>
            </w:pPr>
          </w:p>
          <w:p w:rsidR="0063540F" w:rsidRPr="00F3743E" w:rsidRDefault="0063540F" w:rsidP="0063540F">
            <w:pPr>
              <w:jc w:val="left"/>
              <w:rPr>
                <w:rFonts w:cs="Arial"/>
                <w:b/>
                <w:sz w:val="20"/>
              </w:rPr>
            </w:pPr>
          </w:p>
          <w:p w:rsidR="0063540F" w:rsidRPr="00F3743E" w:rsidRDefault="0063540F" w:rsidP="0063540F">
            <w:pPr>
              <w:ind w:right="72"/>
              <w:jc w:val="left"/>
              <w:rPr>
                <w:rFonts w:cs="Arial"/>
                <w:b/>
                <w:sz w:val="20"/>
              </w:rPr>
            </w:pPr>
            <w:r w:rsidRPr="00F3743E">
              <w:rPr>
                <w:rFonts w:cs="Arial"/>
                <w:b/>
                <w:sz w:val="20"/>
              </w:rPr>
              <w:t>Voto di persona all</w:t>
            </w:r>
            <w:r>
              <w:rPr>
                <w:rFonts w:cs="Arial"/>
                <w:b/>
                <w:sz w:val="20"/>
              </w:rPr>
              <w:t>'</w:t>
            </w:r>
            <w:r w:rsidRPr="00F3743E">
              <w:rPr>
                <w:rFonts w:cs="Arial"/>
                <w:b/>
                <w:sz w:val="20"/>
              </w:rPr>
              <w:t>ufficio elettorale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21</w:t>
            </w:r>
          </w:p>
          <w:p w:rsidR="0063540F" w:rsidRPr="00F3743E" w:rsidRDefault="0063540F" w:rsidP="0063540F">
            <w:pPr>
              <w:autoSpaceDE w:val="0"/>
              <w:autoSpaceDN w:val="0"/>
              <w:adjustRightInd w:val="0"/>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avente diritto di voto, prima di deporre di persona la scheda nell</w:t>
            </w:r>
            <w:r>
              <w:rPr>
                <w:rFonts w:cs="Arial"/>
                <w:sz w:val="22"/>
                <w:szCs w:val="22"/>
              </w:rPr>
              <w:t>'</w:t>
            </w:r>
            <w:r w:rsidRPr="00F3743E">
              <w:rPr>
                <w:rFonts w:cs="Arial"/>
                <w:sz w:val="22"/>
                <w:szCs w:val="22"/>
              </w:rPr>
              <w:t>urna, presentandosi all</w:t>
            </w:r>
            <w:r>
              <w:rPr>
                <w:rFonts w:cs="Arial"/>
                <w:sz w:val="22"/>
                <w:szCs w:val="22"/>
              </w:rPr>
              <w:t>'</w:t>
            </w:r>
            <w:r w:rsidRPr="00F3743E">
              <w:rPr>
                <w:rFonts w:cs="Arial"/>
                <w:sz w:val="22"/>
                <w:szCs w:val="22"/>
              </w:rPr>
              <w:t>ufficio elettorale, dichiara e, se necessario, documenta la propria identità e consegna la carta di legittimazione.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ufficio elettorale provvede affinché vi sia a disposizione sufficiente materiale di voto e affinché l</w:t>
            </w:r>
            <w:r>
              <w:rPr>
                <w:rFonts w:cs="Arial"/>
                <w:sz w:val="22"/>
                <w:szCs w:val="22"/>
              </w:rPr>
              <w:t>'</w:t>
            </w:r>
            <w:r w:rsidRPr="00F3743E">
              <w:rPr>
                <w:rFonts w:cs="Arial"/>
                <w:sz w:val="22"/>
                <w:szCs w:val="22"/>
              </w:rPr>
              <w:t>elettore possa compilare la scheda in una cabina.</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jc w:val="left"/>
              <w:rPr>
                <w:rFonts w:cs="Arial"/>
                <w:b/>
                <w:sz w:val="20"/>
              </w:rPr>
            </w:pPr>
            <w:r w:rsidRPr="00F3743E">
              <w:rPr>
                <w:rFonts w:cs="Arial"/>
                <w:b/>
                <w:sz w:val="20"/>
              </w:rPr>
              <w:t>Voto accompagnato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22</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L</w:t>
            </w:r>
            <w:r>
              <w:rPr>
                <w:rFonts w:cs="Arial"/>
                <w:sz w:val="22"/>
                <w:szCs w:val="22"/>
              </w:rPr>
              <w:t>'</w:t>
            </w:r>
            <w:r w:rsidRPr="00F3743E">
              <w:rPr>
                <w:rFonts w:cs="Arial"/>
                <w:sz w:val="22"/>
                <w:szCs w:val="22"/>
              </w:rPr>
              <w:t>avente diritto di voto che per evidente incapacità fisica non è in grado di esprimere il voto da solo può essere autorizzato dall</w:t>
            </w:r>
            <w:r>
              <w:rPr>
                <w:rFonts w:cs="Arial"/>
                <w:sz w:val="22"/>
                <w:szCs w:val="22"/>
              </w:rPr>
              <w:t>'</w:t>
            </w:r>
            <w:r w:rsidRPr="00F3743E">
              <w:rPr>
                <w:rFonts w:cs="Arial"/>
                <w:sz w:val="22"/>
                <w:szCs w:val="22"/>
              </w:rPr>
              <w:t>ufficio elettorale a farsi accompagnare in cabina.</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jc w:val="left"/>
              <w:rPr>
                <w:rFonts w:cs="Arial"/>
                <w:b/>
                <w:sz w:val="20"/>
              </w:rPr>
            </w:pPr>
            <w:r w:rsidRPr="00F3743E">
              <w:rPr>
                <w:rFonts w:cs="Arial"/>
                <w:b/>
                <w:sz w:val="20"/>
              </w:rPr>
              <w:t>Voto per corrispondenza</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23</w:t>
            </w:r>
          </w:p>
          <w:p w:rsidR="0063540F" w:rsidRPr="00F3743E" w:rsidRDefault="0063540F" w:rsidP="0063540F">
            <w:pPr>
              <w:autoSpaceDE w:val="0"/>
              <w:autoSpaceDN w:val="0"/>
              <w:adjustRightInd w:val="0"/>
              <w:rPr>
                <w:rFonts w:cs="Arial"/>
                <w:sz w:val="22"/>
                <w:szCs w:val="22"/>
              </w:rPr>
            </w:pPr>
          </w:p>
          <w:p w:rsidR="0063540F" w:rsidRPr="00F3743E" w:rsidRDefault="0063540F" w:rsidP="0063540F">
            <w:pPr>
              <w:ind w:right="72"/>
              <w:rPr>
                <w:rFonts w:cs="Arial"/>
                <w:sz w:val="22"/>
                <w:szCs w:val="22"/>
              </w:rPr>
            </w:pPr>
            <w:r w:rsidRPr="00F3743E">
              <w:rPr>
                <w:rFonts w:cs="Arial"/>
                <w:sz w:val="22"/>
                <w:szCs w:val="22"/>
                <w:vertAlign w:val="superscript"/>
              </w:rPr>
              <w:t>1</w:t>
            </w:r>
            <w:r w:rsidRPr="00F3743E">
              <w:rPr>
                <w:rFonts w:cs="Arial"/>
                <w:sz w:val="22"/>
                <w:szCs w:val="22"/>
              </w:rPr>
              <w:t xml:space="preserve">Il </w:t>
            </w:r>
            <w:r w:rsidRPr="00CB2379">
              <w:rPr>
                <w:rFonts w:cs="Arial"/>
                <w:sz w:val="22"/>
                <w:szCs w:val="22"/>
              </w:rPr>
              <w:t>voto per corrispondenza è esercitato mediante l'invio alla cancelleria comunale delle schede votate, riposte nelle apposite buste, e della carta di legittimazione compilata e firmata</w:t>
            </w:r>
            <w:r w:rsidRPr="00F3743E">
              <w:rPr>
                <w:rFonts w:cs="Arial"/>
                <w:sz w:val="22"/>
                <w:szCs w:val="22"/>
              </w:rPr>
              <w:t>.</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r w:rsidRPr="00F3743E">
              <w:rPr>
                <w:rFonts w:cs="Arial"/>
                <w:sz w:val="22"/>
                <w:szCs w:val="22"/>
                <w:vertAlign w:val="superscript"/>
              </w:rPr>
              <w:t>2</w:t>
            </w:r>
            <w:r w:rsidRPr="00F3743E">
              <w:rPr>
                <w:rFonts w:cs="Arial"/>
                <w:sz w:val="22"/>
                <w:szCs w:val="22"/>
              </w:rPr>
              <w:t xml:space="preserve">Il </w:t>
            </w:r>
            <w:r w:rsidRPr="00A420E9">
              <w:rPr>
                <w:rFonts w:cs="Arial"/>
                <w:sz w:val="22"/>
                <w:szCs w:val="22"/>
              </w:rPr>
              <w:t>voto per corrispondenza può essere esercitato anche consegnando la busta alla cancelleria comunale o, laddove il Comune la prevede, deponendola nella cassetta delle lettere comunale</w:t>
            </w:r>
            <w:r w:rsidRPr="00F3743E">
              <w:rPr>
                <w:rFonts w:cs="Arial"/>
                <w:sz w:val="22"/>
                <w:szCs w:val="22"/>
              </w:rPr>
              <w:t>.</w:t>
            </w:r>
          </w:p>
          <w:p w:rsidR="0063540F" w:rsidRPr="00F3743E" w:rsidRDefault="0063540F" w:rsidP="0063540F">
            <w:pPr>
              <w:ind w:right="72"/>
              <w:rPr>
                <w:rFonts w:cs="Arial"/>
                <w:sz w:val="22"/>
                <w:szCs w:val="22"/>
              </w:rPr>
            </w:pPr>
          </w:p>
        </w:tc>
      </w:tr>
    </w:tbl>
    <w:p w:rsidR="0063540F" w:rsidRDefault="0063540F" w:rsidP="0063540F">
      <w:r>
        <w:br w:type="page"/>
      </w: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E9184F" w:rsidRDefault="0063540F" w:rsidP="0063540F">
            <w:pPr>
              <w:autoSpaceDE w:val="0"/>
              <w:autoSpaceDN w:val="0"/>
              <w:adjustRightInd w:val="0"/>
              <w:jc w:val="left"/>
              <w:rPr>
                <w:rFonts w:cs="Arial"/>
                <w:b/>
                <w:sz w:val="22"/>
                <w:szCs w:val="22"/>
              </w:rPr>
            </w:pPr>
          </w:p>
          <w:p w:rsidR="0063540F" w:rsidRPr="00E9184F" w:rsidRDefault="0063540F" w:rsidP="0063540F">
            <w:pPr>
              <w:autoSpaceDE w:val="0"/>
              <w:autoSpaceDN w:val="0"/>
              <w:adjustRightInd w:val="0"/>
              <w:jc w:val="left"/>
              <w:rPr>
                <w:rFonts w:cs="Arial"/>
                <w:b/>
                <w:sz w:val="22"/>
                <w:szCs w:val="22"/>
              </w:rPr>
            </w:pPr>
          </w:p>
          <w:p w:rsidR="0063540F" w:rsidRPr="00E9184F" w:rsidRDefault="0063540F" w:rsidP="0063540F">
            <w:pPr>
              <w:autoSpaceDE w:val="0"/>
              <w:autoSpaceDN w:val="0"/>
              <w:adjustRightInd w:val="0"/>
              <w:jc w:val="left"/>
              <w:rPr>
                <w:rFonts w:cs="Arial"/>
                <w:b/>
                <w:sz w:val="20"/>
              </w:rPr>
            </w:pPr>
            <w:r w:rsidRPr="00E9184F">
              <w:rPr>
                <w:rFonts w:cs="Arial"/>
                <w:b/>
                <w:sz w:val="20"/>
              </w:rPr>
              <w:t>Voto elettronico</w:t>
            </w:r>
          </w:p>
        </w:tc>
        <w:tc>
          <w:tcPr>
            <w:tcW w:w="7729" w:type="dxa"/>
          </w:tcPr>
          <w:p w:rsidR="0063540F" w:rsidRPr="00E9184F" w:rsidRDefault="0063540F" w:rsidP="0063540F">
            <w:pPr>
              <w:autoSpaceDE w:val="0"/>
              <w:autoSpaceDN w:val="0"/>
              <w:adjustRightInd w:val="0"/>
              <w:rPr>
                <w:rFonts w:cs="Arial"/>
                <w:b/>
                <w:bCs/>
                <w:sz w:val="22"/>
                <w:szCs w:val="22"/>
              </w:rPr>
            </w:pPr>
            <w:r w:rsidRPr="00E9184F">
              <w:rPr>
                <w:rFonts w:cs="Arial"/>
                <w:b/>
                <w:bCs/>
                <w:sz w:val="22"/>
                <w:szCs w:val="22"/>
              </w:rPr>
              <w:t>Art. 24</w:t>
            </w:r>
          </w:p>
          <w:p w:rsidR="0063540F" w:rsidRPr="004967B0" w:rsidRDefault="0063540F" w:rsidP="0063540F">
            <w:pPr>
              <w:shd w:val="clear" w:color="auto" w:fill="FFFFFF"/>
              <w:rPr>
                <w:rFonts w:cs="Arial"/>
                <w:sz w:val="18"/>
                <w:szCs w:val="18"/>
              </w:rPr>
            </w:pPr>
          </w:p>
          <w:p w:rsidR="0063540F" w:rsidRPr="00E9184F" w:rsidRDefault="0063540F" w:rsidP="0063540F">
            <w:pPr>
              <w:autoSpaceDE w:val="0"/>
              <w:autoSpaceDN w:val="0"/>
              <w:adjustRightInd w:val="0"/>
              <w:rPr>
                <w:rFonts w:cs="Arial"/>
                <w:sz w:val="22"/>
                <w:szCs w:val="22"/>
              </w:rPr>
            </w:pPr>
            <w:r w:rsidRPr="00E9184F">
              <w:rPr>
                <w:rFonts w:cs="Arial"/>
                <w:sz w:val="22"/>
                <w:szCs w:val="22"/>
                <w:vertAlign w:val="superscript"/>
              </w:rPr>
              <w:t>1</w:t>
            </w:r>
            <w:r w:rsidRPr="00E9184F">
              <w:rPr>
                <w:rFonts w:cs="Arial"/>
                <w:sz w:val="22"/>
                <w:szCs w:val="22"/>
              </w:rPr>
              <w:t>Il Consiglio di Stato può, con l'autorizzazione del Consiglio federale e d'intesa con i Comuni interessati, ammettere la sperimentazione del voto elettronico, limitandola sotto il profilo territoriale, temporale e materiale.</w:t>
            </w:r>
          </w:p>
          <w:p w:rsidR="0063540F" w:rsidRPr="004967B0" w:rsidRDefault="0063540F" w:rsidP="0063540F">
            <w:pPr>
              <w:shd w:val="clear" w:color="auto" w:fill="FFFFFF"/>
              <w:rPr>
                <w:rFonts w:cs="Arial"/>
                <w:sz w:val="18"/>
                <w:szCs w:val="18"/>
              </w:rPr>
            </w:pPr>
          </w:p>
          <w:p w:rsidR="0063540F" w:rsidRPr="00E9184F" w:rsidRDefault="0063540F" w:rsidP="0063540F">
            <w:pPr>
              <w:autoSpaceDE w:val="0"/>
              <w:autoSpaceDN w:val="0"/>
              <w:adjustRightInd w:val="0"/>
              <w:rPr>
                <w:rFonts w:cs="Arial"/>
                <w:sz w:val="22"/>
                <w:szCs w:val="22"/>
              </w:rPr>
            </w:pPr>
            <w:r w:rsidRPr="00E9184F">
              <w:rPr>
                <w:rFonts w:cs="Arial"/>
                <w:sz w:val="22"/>
                <w:szCs w:val="22"/>
                <w:vertAlign w:val="superscript"/>
              </w:rPr>
              <w:t>2</w:t>
            </w:r>
            <w:r w:rsidRPr="00E9184F">
              <w:rPr>
                <w:rFonts w:cs="Arial"/>
                <w:sz w:val="22"/>
                <w:szCs w:val="22"/>
              </w:rPr>
              <w:t>Il voto elettronico è ammesso se sono prese tutte le misure efficaci e adeguate volte a garantire che:</w:t>
            </w:r>
          </w:p>
          <w:p w:rsidR="0063540F" w:rsidRPr="00E9184F" w:rsidRDefault="0063540F" w:rsidP="0063540F">
            <w:pPr>
              <w:tabs>
                <w:tab w:val="left" w:pos="356"/>
              </w:tabs>
              <w:autoSpaceDE w:val="0"/>
              <w:autoSpaceDN w:val="0"/>
              <w:adjustRightInd w:val="0"/>
              <w:spacing w:before="40"/>
              <w:ind w:left="357" w:hanging="357"/>
              <w:rPr>
                <w:rFonts w:cs="Arial"/>
                <w:sz w:val="22"/>
                <w:szCs w:val="22"/>
              </w:rPr>
            </w:pPr>
            <w:r w:rsidRPr="00E9184F">
              <w:rPr>
                <w:rFonts w:cs="Arial"/>
                <w:sz w:val="22"/>
                <w:szCs w:val="22"/>
              </w:rPr>
              <w:t>a)</w:t>
            </w:r>
            <w:r w:rsidRPr="00E9184F">
              <w:rPr>
                <w:rFonts w:cs="Arial"/>
                <w:sz w:val="22"/>
                <w:szCs w:val="22"/>
              </w:rPr>
              <w:tab/>
              <w:t>possano partecipare allo scrutinio soltanto gli aventi diritto di voto (controllo della legittimazione al voto);</w:t>
            </w:r>
          </w:p>
          <w:p w:rsidR="0063540F" w:rsidRPr="00E9184F" w:rsidRDefault="0063540F" w:rsidP="0063540F">
            <w:pPr>
              <w:tabs>
                <w:tab w:val="left" w:pos="356"/>
              </w:tabs>
              <w:autoSpaceDE w:val="0"/>
              <w:autoSpaceDN w:val="0"/>
              <w:adjustRightInd w:val="0"/>
              <w:spacing w:before="40"/>
              <w:ind w:left="357" w:hanging="357"/>
              <w:rPr>
                <w:rFonts w:cs="Arial"/>
                <w:sz w:val="22"/>
                <w:szCs w:val="22"/>
              </w:rPr>
            </w:pPr>
            <w:r w:rsidRPr="00E9184F">
              <w:rPr>
                <w:rFonts w:cs="Arial"/>
                <w:sz w:val="22"/>
                <w:szCs w:val="22"/>
              </w:rPr>
              <w:t>b)</w:t>
            </w:r>
            <w:r w:rsidRPr="00E9184F">
              <w:rPr>
                <w:rFonts w:cs="Arial"/>
                <w:sz w:val="22"/>
                <w:szCs w:val="22"/>
              </w:rPr>
              <w:tab/>
              <w:t>ciascun avente diritto di voto disponga di un solo voto e possa votare soltanto una volta (unicità del voto);</w:t>
            </w:r>
          </w:p>
          <w:p w:rsidR="0063540F" w:rsidRPr="00E9184F" w:rsidRDefault="0063540F" w:rsidP="0063540F">
            <w:pPr>
              <w:tabs>
                <w:tab w:val="left" w:pos="356"/>
              </w:tabs>
              <w:autoSpaceDE w:val="0"/>
              <w:autoSpaceDN w:val="0"/>
              <w:adjustRightInd w:val="0"/>
              <w:spacing w:before="40"/>
              <w:ind w:left="357" w:hanging="357"/>
              <w:rPr>
                <w:rFonts w:cs="Arial"/>
                <w:sz w:val="22"/>
                <w:szCs w:val="22"/>
              </w:rPr>
            </w:pPr>
            <w:r w:rsidRPr="00E9184F">
              <w:rPr>
                <w:rFonts w:cs="Arial"/>
                <w:sz w:val="22"/>
                <w:szCs w:val="22"/>
              </w:rPr>
              <w:t>c)</w:t>
            </w:r>
            <w:r w:rsidRPr="00E9184F">
              <w:rPr>
                <w:rFonts w:cs="Arial"/>
                <w:sz w:val="22"/>
                <w:szCs w:val="22"/>
              </w:rPr>
              <w:tab/>
              <w:t>terzi non possano intercettare, modificare o deviare in modo sistematico ed efficace voti espressi per via elettronica (garanzia dell'espressione fedele e sicura della volontà popolare);</w:t>
            </w:r>
          </w:p>
          <w:p w:rsidR="0063540F" w:rsidRPr="00E9184F" w:rsidRDefault="0063540F" w:rsidP="0063540F">
            <w:pPr>
              <w:tabs>
                <w:tab w:val="left" w:pos="356"/>
              </w:tabs>
              <w:autoSpaceDE w:val="0"/>
              <w:autoSpaceDN w:val="0"/>
              <w:adjustRightInd w:val="0"/>
              <w:spacing w:before="40"/>
              <w:ind w:left="357" w:hanging="357"/>
              <w:rPr>
                <w:rFonts w:cs="Arial"/>
                <w:sz w:val="22"/>
                <w:szCs w:val="22"/>
              </w:rPr>
            </w:pPr>
            <w:r w:rsidRPr="00E9184F">
              <w:rPr>
                <w:rFonts w:cs="Arial"/>
                <w:sz w:val="22"/>
                <w:szCs w:val="22"/>
              </w:rPr>
              <w:t>d)</w:t>
            </w:r>
            <w:r w:rsidRPr="00E9184F">
              <w:rPr>
                <w:rFonts w:cs="Arial"/>
                <w:sz w:val="22"/>
                <w:szCs w:val="22"/>
              </w:rPr>
              <w:tab/>
              <w:t>terzi non possano venire a conoscenza del contenuto di voti espressi per via elettronica (segreto del voto);</w:t>
            </w:r>
          </w:p>
          <w:p w:rsidR="0063540F" w:rsidRPr="00E9184F" w:rsidRDefault="0063540F" w:rsidP="0063540F">
            <w:pPr>
              <w:tabs>
                <w:tab w:val="left" w:pos="356"/>
              </w:tabs>
              <w:autoSpaceDE w:val="0"/>
              <w:autoSpaceDN w:val="0"/>
              <w:adjustRightInd w:val="0"/>
              <w:spacing w:before="40"/>
              <w:ind w:left="357" w:hanging="357"/>
              <w:rPr>
                <w:rFonts w:cs="Arial"/>
                <w:sz w:val="22"/>
                <w:szCs w:val="22"/>
              </w:rPr>
            </w:pPr>
            <w:r w:rsidRPr="00E9184F">
              <w:rPr>
                <w:rFonts w:cs="Arial"/>
                <w:sz w:val="22"/>
                <w:szCs w:val="22"/>
              </w:rPr>
              <w:t>e)</w:t>
            </w:r>
            <w:r w:rsidRPr="00E9184F">
              <w:rPr>
                <w:rFonts w:cs="Arial"/>
                <w:sz w:val="22"/>
                <w:szCs w:val="22"/>
              </w:rPr>
              <w:tab/>
              <w:t>possa essere escluso qualsiasi abuso sistematico (scrutinio conforme alle norme).</w:t>
            </w:r>
          </w:p>
          <w:p w:rsidR="0063540F" w:rsidRPr="004967B0" w:rsidRDefault="0063540F" w:rsidP="0063540F">
            <w:pPr>
              <w:shd w:val="clear" w:color="auto" w:fill="FFFFFF"/>
              <w:rPr>
                <w:rFonts w:cs="Arial"/>
                <w:sz w:val="18"/>
                <w:szCs w:val="18"/>
              </w:rPr>
            </w:pPr>
          </w:p>
          <w:p w:rsidR="0063540F" w:rsidRPr="00E9184F" w:rsidRDefault="0063540F" w:rsidP="0063540F">
            <w:pPr>
              <w:autoSpaceDE w:val="0"/>
              <w:autoSpaceDN w:val="0"/>
              <w:adjustRightInd w:val="0"/>
              <w:rPr>
                <w:rFonts w:cs="Arial"/>
                <w:sz w:val="22"/>
                <w:szCs w:val="22"/>
              </w:rPr>
            </w:pPr>
            <w:r w:rsidRPr="00E9184F">
              <w:rPr>
                <w:rFonts w:cs="Arial"/>
                <w:sz w:val="22"/>
                <w:szCs w:val="22"/>
                <w:vertAlign w:val="superscript"/>
              </w:rPr>
              <w:t>3</w:t>
            </w:r>
            <w:r w:rsidRPr="00E9184F">
              <w:rPr>
                <w:rFonts w:cs="Arial"/>
                <w:sz w:val="22"/>
                <w:szCs w:val="22"/>
              </w:rPr>
              <w:t>Le disposizioni emanate dalla Confederazione in materia di voto elettronico si applicano per analogia anche alle votazioni e elezioni del diritto cantonale.</w:t>
            </w:r>
          </w:p>
          <w:p w:rsidR="0063540F" w:rsidRPr="004967B0" w:rsidRDefault="0063540F" w:rsidP="0063540F">
            <w:pPr>
              <w:shd w:val="clear" w:color="auto" w:fill="FFFFFF"/>
              <w:rPr>
                <w:rFonts w:cs="Arial"/>
                <w:sz w:val="18"/>
                <w:szCs w:val="18"/>
              </w:rPr>
            </w:pPr>
          </w:p>
          <w:p w:rsidR="0063540F" w:rsidRPr="00E9184F" w:rsidRDefault="0063540F" w:rsidP="0063540F">
            <w:pPr>
              <w:autoSpaceDE w:val="0"/>
              <w:autoSpaceDN w:val="0"/>
              <w:adjustRightInd w:val="0"/>
              <w:rPr>
                <w:rFonts w:cs="Arial"/>
                <w:sz w:val="22"/>
                <w:szCs w:val="22"/>
              </w:rPr>
            </w:pPr>
            <w:r w:rsidRPr="00E9184F">
              <w:rPr>
                <w:rFonts w:cs="Arial"/>
                <w:sz w:val="22"/>
                <w:szCs w:val="22"/>
                <w:vertAlign w:val="superscript"/>
              </w:rPr>
              <w:t>4</w:t>
            </w:r>
            <w:r w:rsidRPr="00E9184F">
              <w:rPr>
                <w:rFonts w:cs="Arial"/>
                <w:sz w:val="22"/>
                <w:szCs w:val="22"/>
              </w:rPr>
              <w:t>Il Consiglio di Stato emana le norme di applicazione. Esso può derogare alle disposizioni della presente legge laddove necessario per tenere conto delle particolarità del voto elettronico e delle disposizioni federali.</w:t>
            </w:r>
          </w:p>
          <w:p w:rsidR="0063540F" w:rsidRPr="00E9184F" w:rsidRDefault="0063540F" w:rsidP="0063540F">
            <w:pPr>
              <w:ind w:right="72"/>
              <w:rPr>
                <w:rFonts w:cs="Arial"/>
                <w:b/>
                <w:sz w:val="22"/>
                <w:szCs w:val="22"/>
                <w:u w:val="single"/>
              </w:rPr>
            </w:pPr>
          </w:p>
        </w:tc>
      </w:tr>
    </w:tbl>
    <w:p w:rsidR="0063540F" w:rsidRPr="004967B0" w:rsidRDefault="0063540F" w:rsidP="0063540F">
      <w:pPr>
        <w:ind w:right="72"/>
        <w:rPr>
          <w:rFonts w:cs="Arial"/>
          <w:sz w:val="20"/>
        </w:rPr>
      </w:pPr>
    </w:p>
    <w:p w:rsidR="0063540F" w:rsidRPr="004967B0" w:rsidRDefault="0063540F" w:rsidP="0063540F">
      <w:pPr>
        <w:ind w:right="72"/>
        <w:rPr>
          <w:rFonts w:cs="Arial"/>
          <w:sz w:val="20"/>
        </w:rPr>
      </w:pPr>
    </w:p>
    <w:p w:rsidR="0063540F" w:rsidRPr="00F3743E" w:rsidRDefault="0063540F" w:rsidP="0063540F">
      <w:pPr>
        <w:ind w:right="72"/>
        <w:rPr>
          <w:rFonts w:cs="Arial"/>
          <w:b/>
        </w:rPr>
      </w:pPr>
      <w:r w:rsidRPr="00F3743E">
        <w:rPr>
          <w:rFonts w:cs="Arial"/>
          <w:b/>
        </w:rPr>
        <w:t>Capitolo settimo</w:t>
      </w:r>
      <w:r w:rsidRPr="00F3743E">
        <w:rPr>
          <w:rFonts w:ascii="Arial Grassetto" w:hAnsi="Arial Grassetto" w:cs="Arial"/>
          <w:b/>
        </w:rPr>
        <w:t xml:space="preserve"> - </w:t>
      </w:r>
      <w:r w:rsidRPr="00F3743E">
        <w:rPr>
          <w:rFonts w:cs="Arial"/>
          <w:b/>
        </w:rPr>
        <w:t>Espressione del voto</w:t>
      </w:r>
    </w:p>
    <w:p w:rsidR="0063540F" w:rsidRPr="004967B0" w:rsidRDefault="0063540F" w:rsidP="0063540F">
      <w:pPr>
        <w:shd w:val="clear" w:color="auto" w:fill="FFFFFF"/>
        <w:rPr>
          <w:rFonts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jc w:val="left"/>
              <w:rPr>
                <w:rFonts w:cs="Arial"/>
                <w:b/>
                <w:sz w:val="20"/>
              </w:rPr>
            </w:pPr>
            <w:r w:rsidRPr="00F3743E">
              <w:rPr>
                <w:rFonts w:cs="Arial"/>
                <w:b/>
                <w:sz w:val="20"/>
              </w:rPr>
              <w:t>Votazioni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2</w:t>
            </w:r>
            <w:r>
              <w:rPr>
                <w:rFonts w:cs="Arial"/>
                <w:b/>
                <w:sz w:val="22"/>
                <w:szCs w:val="22"/>
                <w:u w:val="single"/>
              </w:rPr>
              <w:t>5</w:t>
            </w:r>
          </w:p>
          <w:p w:rsidR="0063540F" w:rsidRPr="00843E52" w:rsidRDefault="0063540F" w:rsidP="0063540F">
            <w:pPr>
              <w:autoSpaceDE w:val="0"/>
              <w:autoSpaceDN w:val="0"/>
              <w:adjustRightInd w:val="0"/>
              <w:rPr>
                <w:rFonts w:cs="Arial"/>
                <w:sz w:val="20"/>
              </w:rPr>
            </w:pPr>
          </w:p>
          <w:p w:rsidR="0063540F" w:rsidRPr="0081159B" w:rsidRDefault="0063540F" w:rsidP="0063540F">
            <w:pPr>
              <w:shd w:val="clear" w:color="auto" w:fill="FFFFFF"/>
              <w:rPr>
                <w:rFonts w:cs="Arial"/>
                <w:sz w:val="20"/>
              </w:rPr>
            </w:pPr>
            <w:r w:rsidRPr="00F3743E">
              <w:rPr>
                <w:rFonts w:cs="Arial"/>
                <w:sz w:val="22"/>
                <w:szCs w:val="22"/>
              </w:rPr>
              <w:t xml:space="preserve">Il voto si esprime con la formula </w:t>
            </w:r>
            <w:r>
              <w:rPr>
                <w:rFonts w:cs="Arial"/>
                <w:sz w:val="22"/>
                <w:szCs w:val="22"/>
              </w:rPr>
              <w:t>"</w:t>
            </w:r>
            <w:r w:rsidRPr="00F3743E">
              <w:rPr>
                <w:rFonts w:cs="Arial"/>
                <w:sz w:val="22"/>
                <w:szCs w:val="22"/>
              </w:rPr>
              <w:t>sì</w:t>
            </w:r>
            <w:r>
              <w:rPr>
                <w:rFonts w:cs="Arial"/>
                <w:sz w:val="22"/>
                <w:szCs w:val="22"/>
              </w:rPr>
              <w:t>" o "no"</w:t>
            </w:r>
            <w:r w:rsidRPr="00F3743E">
              <w:rPr>
                <w:rFonts w:cs="Arial"/>
                <w:sz w:val="22"/>
                <w:szCs w:val="22"/>
              </w:rPr>
              <w:t xml:space="preserve"> nelle lingue nazionali; nel caso di votazioni con domanda sussidiaria o varianti, il regolamento ne disciplina le modalità.</w:t>
            </w:r>
          </w:p>
          <w:p w:rsidR="0063540F" w:rsidRPr="0081159B" w:rsidRDefault="0063540F" w:rsidP="0063540F">
            <w:pPr>
              <w:autoSpaceDE w:val="0"/>
              <w:autoSpaceDN w:val="0"/>
              <w:adjustRightInd w:val="0"/>
              <w:rPr>
                <w:rFonts w:cs="Arial"/>
                <w:sz w:val="20"/>
              </w:rPr>
            </w:pPr>
          </w:p>
          <w:p w:rsidR="0063540F" w:rsidRPr="00F3743E" w:rsidRDefault="0063540F" w:rsidP="0063540F">
            <w:pPr>
              <w:autoSpaceDE w:val="0"/>
              <w:autoSpaceDN w:val="0"/>
              <w:adjustRightInd w:val="0"/>
              <w:rPr>
                <w:rFonts w:cs="Arial"/>
                <w:sz w:val="22"/>
                <w:szCs w:val="22"/>
              </w:rPr>
            </w:pPr>
          </w:p>
        </w:tc>
      </w:tr>
      <w:tr w:rsidR="0063540F" w:rsidRPr="00F3743E" w:rsidTr="0063540F">
        <w:tc>
          <w:tcPr>
            <w:tcW w:w="1771" w:type="dxa"/>
          </w:tcPr>
          <w:p w:rsidR="0063540F" w:rsidRPr="00F3743E" w:rsidRDefault="0063540F" w:rsidP="0063540F">
            <w:pPr>
              <w:jc w:val="left"/>
              <w:rPr>
                <w:rFonts w:cs="Arial"/>
                <w:b/>
                <w:sz w:val="20"/>
              </w:rPr>
            </w:pPr>
          </w:p>
          <w:p w:rsidR="0063540F" w:rsidRPr="00F3743E" w:rsidRDefault="0063540F" w:rsidP="0063540F">
            <w:pPr>
              <w:jc w:val="left"/>
              <w:rPr>
                <w:rFonts w:cs="Arial"/>
                <w:b/>
                <w:sz w:val="20"/>
              </w:rPr>
            </w:pPr>
          </w:p>
          <w:p w:rsidR="0063540F" w:rsidRPr="00F3743E" w:rsidRDefault="0063540F" w:rsidP="0063540F">
            <w:pPr>
              <w:jc w:val="left"/>
              <w:rPr>
                <w:rFonts w:cs="Arial"/>
                <w:b/>
                <w:sz w:val="20"/>
              </w:rPr>
            </w:pPr>
            <w:r w:rsidRPr="00F3743E">
              <w:rPr>
                <w:rFonts w:cs="Arial"/>
                <w:b/>
                <w:sz w:val="20"/>
              </w:rPr>
              <w:t>Elezioni</w:t>
            </w:r>
          </w:p>
          <w:p w:rsidR="0063540F" w:rsidRPr="00F3743E" w:rsidRDefault="0063540F" w:rsidP="0063540F">
            <w:pPr>
              <w:autoSpaceDE w:val="0"/>
              <w:autoSpaceDN w:val="0"/>
              <w:adjustRightInd w:val="0"/>
              <w:jc w:val="left"/>
              <w:rPr>
                <w:rFonts w:cs="Arial"/>
                <w:b/>
                <w:sz w:val="20"/>
              </w:rPr>
            </w:pPr>
            <w:r w:rsidRPr="00F3743E">
              <w:rPr>
                <w:rFonts w:cs="Arial"/>
                <w:b/>
                <w:sz w:val="20"/>
              </w:rPr>
              <w:t>a) in generale</w:t>
            </w:r>
          </w:p>
        </w:tc>
        <w:tc>
          <w:tcPr>
            <w:tcW w:w="7729" w:type="dxa"/>
          </w:tcPr>
          <w:p w:rsidR="0063540F" w:rsidRPr="00843E52" w:rsidRDefault="0063540F" w:rsidP="0063540F">
            <w:pPr>
              <w:spacing w:line="228" w:lineRule="auto"/>
              <w:ind w:right="72"/>
              <w:rPr>
                <w:rFonts w:cs="Arial"/>
                <w:b/>
                <w:sz w:val="22"/>
                <w:szCs w:val="22"/>
                <w:u w:val="single"/>
              </w:rPr>
            </w:pPr>
            <w:r w:rsidRPr="00843E52">
              <w:rPr>
                <w:rFonts w:cs="Arial"/>
                <w:b/>
                <w:sz w:val="22"/>
                <w:szCs w:val="22"/>
                <w:u w:val="single"/>
              </w:rPr>
              <w:t>Art. 2</w:t>
            </w:r>
            <w:r>
              <w:rPr>
                <w:rFonts w:cs="Arial"/>
                <w:b/>
                <w:sz w:val="22"/>
                <w:szCs w:val="22"/>
                <w:u w:val="single"/>
              </w:rPr>
              <w:t>6</w:t>
            </w:r>
          </w:p>
          <w:p w:rsidR="0063540F" w:rsidRPr="00843E52" w:rsidRDefault="0063540F" w:rsidP="0063540F">
            <w:pPr>
              <w:spacing w:line="228" w:lineRule="auto"/>
              <w:ind w:left="340" w:hanging="340"/>
              <w:rPr>
                <w:rFonts w:cs="Arial"/>
                <w:sz w:val="20"/>
              </w:rPr>
            </w:pPr>
          </w:p>
          <w:p w:rsidR="0063540F" w:rsidRPr="00843E52" w:rsidRDefault="0063540F" w:rsidP="0063540F">
            <w:pPr>
              <w:shd w:val="clear" w:color="auto" w:fill="FFFFFF"/>
              <w:spacing w:line="228" w:lineRule="auto"/>
              <w:rPr>
                <w:rFonts w:cs="Arial"/>
                <w:sz w:val="22"/>
                <w:szCs w:val="22"/>
              </w:rPr>
            </w:pPr>
            <w:r w:rsidRPr="00843E52">
              <w:rPr>
                <w:rFonts w:cs="Arial"/>
                <w:sz w:val="22"/>
                <w:szCs w:val="22"/>
                <w:vertAlign w:val="superscript"/>
              </w:rPr>
              <w:t>1</w:t>
            </w:r>
            <w:r w:rsidRPr="00843E52">
              <w:rPr>
                <w:rFonts w:cs="Arial"/>
                <w:sz w:val="22"/>
                <w:szCs w:val="22"/>
              </w:rPr>
              <w:t>L'elettore vota apponendo una croce nella casella che affianca il nome dei candidati prescelti e, nelle elezioni con il sistema proporzionale, nella casella che affianca la denominazione della lista; la scheda intestata è valida anche se non è espresso alcun voto preferenziale.</w:t>
            </w:r>
          </w:p>
          <w:p w:rsidR="0063540F" w:rsidRPr="004967B0" w:rsidRDefault="0063540F" w:rsidP="0063540F">
            <w:pPr>
              <w:shd w:val="clear" w:color="auto" w:fill="FFFFFF"/>
              <w:rPr>
                <w:rFonts w:cs="Arial"/>
                <w:sz w:val="18"/>
                <w:szCs w:val="18"/>
              </w:rPr>
            </w:pPr>
          </w:p>
          <w:p w:rsidR="0063540F" w:rsidRPr="00843E52" w:rsidRDefault="0063540F" w:rsidP="0063540F">
            <w:pPr>
              <w:shd w:val="clear" w:color="auto" w:fill="FFFFFF"/>
              <w:spacing w:line="228" w:lineRule="auto"/>
              <w:rPr>
                <w:rFonts w:cs="Arial"/>
                <w:sz w:val="22"/>
                <w:szCs w:val="22"/>
              </w:rPr>
            </w:pPr>
            <w:r w:rsidRPr="00843E52">
              <w:rPr>
                <w:rFonts w:cs="Arial"/>
                <w:sz w:val="22"/>
                <w:szCs w:val="22"/>
                <w:vertAlign w:val="superscript"/>
              </w:rPr>
              <w:t>2</w:t>
            </w:r>
            <w:r w:rsidRPr="00843E52">
              <w:rPr>
                <w:rFonts w:cs="Arial"/>
                <w:sz w:val="22"/>
                <w:szCs w:val="22"/>
              </w:rPr>
              <w:t>In ogni scheda il numero massimo dei voti che l'elettore può esprimere è uguale al numero dei seggi da attribuire.</w:t>
            </w:r>
          </w:p>
          <w:p w:rsidR="0063540F" w:rsidRPr="00843E52" w:rsidRDefault="0063540F" w:rsidP="0063540F">
            <w:pPr>
              <w:spacing w:line="228" w:lineRule="auto"/>
              <w:ind w:right="72"/>
              <w:rPr>
                <w:rFonts w:cs="Arial"/>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jc w:val="left"/>
              <w:rPr>
                <w:rFonts w:cs="Arial"/>
                <w:b/>
                <w:sz w:val="20"/>
              </w:rPr>
            </w:pPr>
            <w:r w:rsidRPr="00F3743E">
              <w:rPr>
                <w:rFonts w:cs="Arial"/>
                <w:b/>
                <w:sz w:val="20"/>
              </w:rPr>
              <w:t>b) con il sistema proporzionale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2</w:t>
            </w:r>
            <w:r>
              <w:rPr>
                <w:rFonts w:cs="Arial"/>
                <w:b/>
                <w:sz w:val="22"/>
                <w:szCs w:val="22"/>
                <w:u w:val="single"/>
              </w:rPr>
              <w:t>7</w:t>
            </w:r>
          </w:p>
          <w:p w:rsidR="0063540F" w:rsidRPr="004967B0" w:rsidRDefault="0063540F" w:rsidP="0063540F">
            <w:pPr>
              <w:shd w:val="clear" w:color="auto" w:fill="FFFFFF"/>
              <w:rPr>
                <w:rFonts w:cs="Arial"/>
                <w:sz w:val="18"/>
                <w:szCs w:val="18"/>
              </w:rPr>
            </w:pPr>
          </w:p>
          <w:p w:rsidR="0063540F"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Con il voto espresso a favore di una lista, è attribuito un voto a tutti i candidati di questa lista; nel caso di scheda non intestata, per ogni voto preferenziale espresso, viene attribuito un voto non emesso alla lista d</w:t>
            </w:r>
            <w:r>
              <w:rPr>
                <w:rFonts w:cs="Arial"/>
                <w:sz w:val="22"/>
                <w:szCs w:val="22"/>
              </w:rPr>
              <w:t>i appartenenza del candidato.</w:t>
            </w:r>
          </w:p>
          <w:p w:rsidR="0063540F" w:rsidRPr="004967B0"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 xml:space="preserve">elettore può rinunciare ad attribuire il voto alla lista; in questo caso la scheda è valida purché sia espresso almeno un voto preferenziale a un </w:t>
            </w:r>
            <w:smartTag w:uri="urn:schemas-microsoft-com:office:smarttags" w:element="PersonName">
              <w:r w:rsidRPr="00F3743E">
                <w:rPr>
                  <w:rFonts w:cs="Arial"/>
                  <w:sz w:val="22"/>
                  <w:szCs w:val="22"/>
                </w:rPr>
                <w:t>can</w:t>
              </w:r>
            </w:smartTag>
            <w:r w:rsidRPr="00F3743E">
              <w:rPr>
                <w:rFonts w:cs="Arial"/>
                <w:sz w:val="22"/>
                <w:szCs w:val="22"/>
              </w:rPr>
              <w:t>didato.</w:t>
            </w:r>
          </w:p>
          <w:p w:rsidR="0063540F" w:rsidRPr="004967B0"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La scheda intestata a più liste è valida e considerata quale scheda senza intestazione purché sia espresso almeno un voto preferenziale a un </w:t>
            </w:r>
            <w:smartTag w:uri="urn:schemas-microsoft-com:office:smarttags" w:element="PersonName">
              <w:r w:rsidRPr="00F3743E">
                <w:rPr>
                  <w:rFonts w:cs="Arial"/>
                  <w:sz w:val="22"/>
                  <w:szCs w:val="22"/>
                </w:rPr>
                <w:t>can</w:t>
              </w:r>
            </w:smartTag>
            <w:r w:rsidRPr="00F3743E">
              <w:rPr>
                <w:rFonts w:cs="Arial"/>
                <w:sz w:val="22"/>
                <w:szCs w:val="22"/>
              </w:rPr>
              <w:t>didato.</w:t>
            </w:r>
          </w:p>
          <w:p w:rsidR="0063540F" w:rsidRPr="004967B0" w:rsidRDefault="0063540F" w:rsidP="0063540F">
            <w:pPr>
              <w:shd w:val="clear" w:color="auto" w:fill="FFFFFF"/>
              <w:rPr>
                <w:rFonts w:cs="Arial"/>
                <w:sz w:val="14"/>
                <w:szCs w:val="14"/>
              </w:rPr>
            </w:pPr>
          </w:p>
          <w:p w:rsidR="0063540F"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Se in una scheda intestata a una lista il numero di voti preferenziali supera il numero massimo, i voti preferenziali sono annullati.</w:t>
            </w:r>
          </w:p>
          <w:p w:rsidR="0063540F" w:rsidRPr="00F3743E" w:rsidRDefault="0063540F" w:rsidP="0063540F">
            <w:pPr>
              <w:shd w:val="clear" w:color="auto" w:fill="FFFFFF"/>
              <w:rPr>
                <w:rFonts w:cs="Arial"/>
                <w:sz w:val="22"/>
                <w:szCs w:val="22"/>
              </w:rPr>
            </w:pPr>
          </w:p>
        </w:tc>
      </w:tr>
    </w:tbl>
    <w:p w:rsidR="0063540F" w:rsidRPr="004967B0" w:rsidRDefault="0063540F" w:rsidP="0063540F">
      <w:pPr>
        <w:shd w:val="clear" w:color="auto" w:fill="FFFFFF"/>
        <w:rPr>
          <w:rFonts w:cs="Arial"/>
          <w:sz w:val="18"/>
          <w:szCs w:val="18"/>
        </w:rPr>
      </w:pPr>
    </w:p>
    <w:p w:rsidR="0063540F" w:rsidRPr="004967B0" w:rsidRDefault="0063540F" w:rsidP="0063540F">
      <w:pPr>
        <w:shd w:val="clear" w:color="auto" w:fill="FFFFFF"/>
        <w:rPr>
          <w:rFonts w:cs="Arial"/>
          <w:sz w:val="18"/>
          <w:szCs w:val="18"/>
        </w:rPr>
      </w:pPr>
    </w:p>
    <w:p w:rsidR="0063540F" w:rsidRPr="00F3743E" w:rsidRDefault="0063540F" w:rsidP="0063540F">
      <w:pPr>
        <w:ind w:right="72"/>
        <w:rPr>
          <w:rFonts w:cs="Arial"/>
        </w:rPr>
      </w:pPr>
      <w:r w:rsidRPr="00F3743E">
        <w:rPr>
          <w:rFonts w:cs="Arial"/>
          <w:b/>
        </w:rPr>
        <w:t xml:space="preserve">TITOLO IV </w:t>
      </w:r>
      <w:r>
        <w:rPr>
          <w:rFonts w:cs="Arial"/>
          <w:b/>
        </w:rPr>
        <w:t>-</w:t>
      </w:r>
      <w:r w:rsidRPr="00F3743E">
        <w:rPr>
          <w:rFonts w:cs="Arial"/>
          <w:b/>
        </w:rPr>
        <w:t xml:space="preserve"> UFFICI ELETTORALI</w:t>
      </w:r>
    </w:p>
    <w:p w:rsidR="0063540F" w:rsidRPr="004967B0" w:rsidRDefault="0063540F" w:rsidP="0063540F">
      <w:pPr>
        <w:shd w:val="clear" w:color="auto" w:fill="FFFFFF"/>
        <w:rPr>
          <w:rFonts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jc w:val="left"/>
              <w:rPr>
                <w:rFonts w:cs="Arial"/>
                <w:b/>
                <w:sz w:val="20"/>
              </w:rPr>
            </w:pPr>
            <w:r w:rsidRPr="00F3743E">
              <w:rPr>
                <w:rFonts w:cs="Arial"/>
                <w:b/>
                <w:sz w:val="20"/>
              </w:rPr>
              <w:t>Composizione e funzionamento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2</w:t>
            </w:r>
            <w:r>
              <w:rPr>
                <w:rFonts w:cs="Arial"/>
                <w:b/>
                <w:sz w:val="22"/>
                <w:szCs w:val="22"/>
                <w:u w:val="single"/>
              </w:rPr>
              <w:t>8</w:t>
            </w:r>
          </w:p>
          <w:p w:rsidR="0063540F" w:rsidRPr="004967B0"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ufficio elettorale si compone di un presidente, di due membri e di tre membri supplenti, designati dal Municipio avuto riguardo della rappresentanza dei gruppi politici tra gli iscritti nel catalogo elettorale comunale</w:t>
            </w:r>
            <w:r>
              <w:rPr>
                <w:rFonts w:cs="Arial"/>
                <w:sz w:val="22"/>
                <w:szCs w:val="22"/>
              </w:rPr>
              <w:t>;</w:t>
            </w:r>
            <w:r w:rsidRPr="00A420E9">
              <w:rPr>
                <w:rFonts w:cs="Arial"/>
                <w:sz w:val="22"/>
                <w:szCs w:val="22"/>
              </w:rPr>
              <w:t xml:space="preserve"> in caso di necessità il Municipio può fare capo a funzionari del Comune, anche se non iscritti n</w:t>
            </w:r>
            <w:r>
              <w:rPr>
                <w:rFonts w:cs="Arial"/>
                <w:sz w:val="22"/>
                <w:szCs w:val="22"/>
              </w:rPr>
              <w:t>el catalogo elettorale comunale.</w:t>
            </w:r>
          </w:p>
          <w:p w:rsidR="0063540F" w:rsidRPr="004967B0"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Pr>
                <w:rFonts w:cs="Arial"/>
                <w:sz w:val="22"/>
                <w:szCs w:val="22"/>
                <w:vertAlign w:val="superscript"/>
              </w:rPr>
              <w:t>2</w:t>
            </w:r>
            <w:r w:rsidRPr="00F3743E">
              <w:rPr>
                <w:rFonts w:cs="Arial"/>
                <w:sz w:val="22"/>
                <w:szCs w:val="22"/>
              </w:rPr>
              <w:t>Durante le operazioni di voto devono essere presenti almeno due membri dell</w:t>
            </w:r>
            <w:r>
              <w:rPr>
                <w:rFonts w:cs="Arial"/>
                <w:sz w:val="22"/>
                <w:szCs w:val="22"/>
              </w:rPr>
              <w:t>'</w:t>
            </w:r>
            <w:r w:rsidRPr="00F3743E">
              <w:rPr>
                <w:rFonts w:cs="Arial"/>
                <w:sz w:val="22"/>
                <w:szCs w:val="22"/>
              </w:rPr>
              <w:t>ufficio elettorale.</w:t>
            </w:r>
          </w:p>
          <w:p w:rsidR="0063540F" w:rsidRPr="00AC689D"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Pr>
                <w:rFonts w:cs="Arial"/>
                <w:sz w:val="22"/>
                <w:szCs w:val="22"/>
                <w:vertAlign w:val="superscript"/>
              </w:rPr>
              <w:t>3</w:t>
            </w:r>
            <w:r w:rsidRPr="00F3743E">
              <w:rPr>
                <w:rFonts w:cs="Arial"/>
                <w:sz w:val="22"/>
                <w:szCs w:val="22"/>
              </w:rPr>
              <w:t>Le cariche sono obbligatorie.</w:t>
            </w:r>
          </w:p>
          <w:p w:rsidR="0063540F" w:rsidRPr="00AC689D"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Pr>
                <w:rFonts w:cs="Arial"/>
                <w:sz w:val="22"/>
                <w:szCs w:val="22"/>
                <w:vertAlign w:val="superscript"/>
              </w:rPr>
              <w:t>4</w:t>
            </w:r>
            <w:r w:rsidRPr="00F3743E">
              <w:rPr>
                <w:rFonts w:cs="Arial"/>
                <w:sz w:val="22"/>
                <w:szCs w:val="22"/>
              </w:rPr>
              <w:t>Il regolamento disciplina il funzionamento dell</w:t>
            </w:r>
            <w:r>
              <w:rPr>
                <w:rFonts w:cs="Arial"/>
                <w:sz w:val="22"/>
                <w:szCs w:val="22"/>
              </w:rPr>
              <w:t>'</w:t>
            </w:r>
            <w:r w:rsidRPr="00F3743E">
              <w:rPr>
                <w:rFonts w:cs="Arial"/>
                <w:sz w:val="22"/>
                <w:szCs w:val="22"/>
              </w:rPr>
              <w:t>ufficio elettorale.</w:t>
            </w:r>
          </w:p>
          <w:p w:rsidR="0063540F" w:rsidRPr="00AC689D" w:rsidRDefault="0063540F" w:rsidP="0063540F">
            <w:pPr>
              <w:shd w:val="clear" w:color="auto" w:fill="FFFFFF"/>
              <w:rPr>
                <w:rFonts w:cs="Arial"/>
                <w:sz w:val="18"/>
                <w:szCs w:val="18"/>
              </w:rPr>
            </w:pPr>
          </w:p>
          <w:p w:rsidR="0063540F" w:rsidRPr="00F3743E" w:rsidRDefault="0063540F" w:rsidP="0063540F">
            <w:pPr>
              <w:autoSpaceDE w:val="0"/>
              <w:autoSpaceDN w:val="0"/>
              <w:adjustRightInd w:val="0"/>
              <w:rPr>
                <w:rFonts w:cs="Arial"/>
                <w:sz w:val="22"/>
                <w:szCs w:val="22"/>
              </w:rPr>
            </w:pPr>
          </w:p>
        </w:tc>
      </w:tr>
      <w:tr w:rsidR="0063540F" w:rsidRPr="00F3743E" w:rsidTr="0063540F">
        <w:tc>
          <w:tcPr>
            <w:tcW w:w="1771" w:type="dxa"/>
          </w:tcPr>
          <w:p w:rsidR="0063540F" w:rsidRPr="00F3743E" w:rsidRDefault="0063540F" w:rsidP="0063540F">
            <w:pPr>
              <w:pStyle w:val="art"/>
              <w:ind w:left="0" w:right="60"/>
              <w:jc w:val="left"/>
              <w:rPr>
                <w:b/>
              </w:rPr>
            </w:pPr>
          </w:p>
          <w:p w:rsidR="0063540F" w:rsidRPr="00F3743E" w:rsidRDefault="0063540F" w:rsidP="0063540F">
            <w:pPr>
              <w:pStyle w:val="art"/>
              <w:ind w:left="0" w:right="60"/>
              <w:jc w:val="left"/>
              <w:rPr>
                <w:b/>
              </w:rPr>
            </w:pPr>
          </w:p>
          <w:p w:rsidR="0063540F" w:rsidRPr="00F3743E" w:rsidRDefault="0063540F" w:rsidP="0063540F">
            <w:pPr>
              <w:autoSpaceDE w:val="0"/>
              <w:autoSpaceDN w:val="0"/>
              <w:adjustRightInd w:val="0"/>
              <w:jc w:val="left"/>
              <w:rPr>
                <w:rFonts w:cs="Arial"/>
                <w:b/>
                <w:sz w:val="20"/>
              </w:rPr>
            </w:pPr>
            <w:r w:rsidRPr="00F3743E">
              <w:rPr>
                <w:b/>
                <w:sz w:val="20"/>
              </w:rPr>
              <w:t>Numero; ufficio elettorale principale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29</w:t>
            </w:r>
          </w:p>
          <w:p w:rsidR="0063540F" w:rsidRPr="004967B0" w:rsidRDefault="0063540F" w:rsidP="0063540F">
            <w:pPr>
              <w:pStyle w:val="art"/>
              <w:ind w:left="0" w:right="60"/>
              <w:rPr>
                <w:sz w:val="18"/>
                <w:szCs w:val="18"/>
                <w:u w:val="single"/>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Municipio fissa, mediante risoluzione da pubblicare all</w:t>
            </w:r>
            <w:r>
              <w:rPr>
                <w:rFonts w:cs="Arial"/>
                <w:sz w:val="22"/>
                <w:szCs w:val="22"/>
              </w:rPr>
              <w:t>'</w:t>
            </w:r>
            <w:r w:rsidRPr="00F3743E">
              <w:rPr>
                <w:rFonts w:cs="Arial"/>
                <w:sz w:val="22"/>
                <w:szCs w:val="22"/>
              </w:rPr>
              <w:t>albo comunale almeno trenta giorni prima dell</w:t>
            </w:r>
            <w:r>
              <w:rPr>
                <w:rFonts w:cs="Arial"/>
                <w:sz w:val="22"/>
                <w:szCs w:val="22"/>
              </w:rPr>
              <w:t>'</w:t>
            </w:r>
            <w:r w:rsidRPr="00F3743E">
              <w:rPr>
                <w:rFonts w:cs="Arial"/>
                <w:sz w:val="22"/>
                <w:szCs w:val="22"/>
              </w:rPr>
              <w:t>elezione o della votazione, il numero e la composizione degli uffici elettorali.</w:t>
            </w:r>
          </w:p>
          <w:p w:rsidR="0063540F" w:rsidRPr="00AC689D"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Nelle elezioni con spoglio </w:t>
            </w:r>
            <w:smartTag w:uri="urn:schemas-microsoft-com:office:smarttags" w:element="PersonName">
              <w:r w:rsidRPr="00F3743E">
                <w:rPr>
                  <w:rFonts w:cs="Arial"/>
                  <w:sz w:val="22"/>
                  <w:szCs w:val="22"/>
                </w:rPr>
                <w:t>can</w:t>
              </w:r>
            </w:smartTag>
            <w:r w:rsidRPr="00F3743E">
              <w:rPr>
                <w:rFonts w:cs="Arial"/>
                <w:sz w:val="22"/>
                <w:szCs w:val="22"/>
              </w:rPr>
              <w:t>tonale il numero degli uffici elettorali è stabilito dal Consiglio di Stato.</w:t>
            </w:r>
          </w:p>
          <w:p w:rsidR="0063540F" w:rsidRPr="00AC689D"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Nei Comuni con più uffici, il Municipio designa l</w:t>
            </w:r>
            <w:r>
              <w:rPr>
                <w:rFonts w:cs="Arial"/>
                <w:sz w:val="22"/>
                <w:szCs w:val="22"/>
              </w:rPr>
              <w:t>'</w:t>
            </w:r>
            <w:r w:rsidRPr="00F3743E">
              <w:rPr>
                <w:rFonts w:cs="Arial"/>
                <w:sz w:val="22"/>
                <w:szCs w:val="22"/>
              </w:rPr>
              <w:t>ufficio elettorale principale cui incombe di stabilire il risultato complessivo del Comune e di modificare eventuali manifesti e</w:t>
            </w:r>
            <w:r>
              <w:rPr>
                <w:rFonts w:cs="Arial"/>
                <w:sz w:val="22"/>
                <w:szCs w:val="22"/>
              </w:rPr>
              <w:t>rrori di conteggio dei voti, ripetendo</w:t>
            </w:r>
            <w:r w:rsidRPr="00F3743E">
              <w:rPr>
                <w:rFonts w:cs="Arial"/>
                <w:sz w:val="22"/>
                <w:szCs w:val="22"/>
              </w:rPr>
              <w:t xml:space="preserve">, </w:t>
            </w:r>
            <w:r>
              <w:rPr>
                <w:rFonts w:cs="Arial"/>
                <w:sz w:val="22"/>
                <w:szCs w:val="22"/>
              </w:rPr>
              <w:t>qualora</w:t>
            </w:r>
            <w:r w:rsidRPr="00F3743E">
              <w:rPr>
                <w:rFonts w:cs="Arial"/>
                <w:sz w:val="22"/>
                <w:szCs w:val="22"/>
              </w:rPr>
              <w:t xml:space="preserve"> fosse nece</w:t>
            </w:r>
            <w:r>
              <w:rPr>
                <w:rFonts w:cs="Arial"/>
                <w:sz w:val="22"/>
                <w:szCs w:val="22"/>
              </w:rPr>
              <w:t>ssario, lo spoglio delle schede</w:t>
            </w:r>
            <w:r w:rsidRPr="00F3743E">
              <w:rPr>
                <w:rFonts w:cs="Arial"/>
                <w:sz w:val="22"/>
                <w:szCs w:val="22"/>
              </w:rPr>
              <w:t>.</w:t>
            </w:r>
          </w:p>
          <w:p w:rsidR="0063540F" w:rsidRPr="004967B0" w:rsidRDefault="0063540F" w:rsidP="0063540F">
            <w:pPr>
              <w:shd w:val="clear" w:color="auto" w:fill="FFFFFF"/>
              <w:rPr>
                <w:rFonts w:cs="Arial"/>
                <w:sz w:val="14"/>
                <w:szCs w:val="14"/>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b/>
                <w:sz w:val="20"/>
              </w:rPr>
              <w:t>Delegati</w:t>
            </w:r>
          </w:p>
        </w:tc>
        <w:tc>
          <w:tcPr>
            <w:tcW w:w="7729" w:type="dxa"/>
          </w:tcPr>
          <w:p w:rsidR="0063540F" w:rsidRPr="00F3743E" w:rsidRDefault="0063540F" w:rsidP="0063540F">
            <w:pPr>
              <w:ind w:right="72"/>
              <w:rPr>
                <w:rFonts w:cs="Arial"/>
                <w:b/>
                <w:sz w:val="22"/>
                <w:szCs w:val="22"/>
                <w:u w:val="single"/>
              </w:rPr>
            </w:pPr>
            <w:r>
              <w:rPr>
                <w:rFonts w:cs="Arial"/>
                <w:b/>
                <w:sz w:val="22"/>
                <w:szCs w:val="22"/>
                <w:u w:val="single"/>
              </w:rPr>
              <w:t>Art. 30</w:t>
            </w:r>
          </w:p>
          <w:p w:rsidR="0063540F" w:rsidRPr="006A5875" w:rsidRDefault="0063540F" w:rsidP="0063540F">
            <w:pPr>
              <w:rPr>
                <w:rFonts w:cs="Arial"/>
                <w:sz w:val="18"/>
                <w:szCs w:val="18"/>
              </w:rPr>
            </w:pPr>
          </w:p>
          <w:p w:rsidR="0063540F" w:rsidRPr="00F3743E" w:rsidRDefault="0063540F" w:rsidP="0063540F">
            <w:pPr>
              <w:shd w:val="clear" w:color="auto" w:fill="FFFFFF"/>
              <w:rPr>
                <w:rFonts w:cs="Arial"/>
                <w:sz w:val="22"/>
                <w:szCs w:val="22"/>
              </w:rPr>
            </w:pPr>
            <w:r w:rsidRPr="00A065A9">
              <w:rPr>
                <w:sz w:val="22"/>
                <w:szCs w:val="22"/>
                <w:vertAlign w:val="superscript"/>
              </w:rPr>
              <w:t>1</w:t>
            </w:r>
            <w:r w:rsidRPr="00A065A9">
              <w:rPr>
                <w:sz w:val="22"/>
                <w:szCs w:val="22"/>
              </w:rPr>
              <w:t xml:space="preserve">In caso </w:t>
            </w:r>
            <w:r w:rsidRPr="00E9184F">
              <w:rPr>
                <w:sz w:val="22"/>
                <w:szCs w:val="22"/>
              </w:rPr>
              <w:t>di elezione, i proponenti di ciascuna lista o candidatura hanno diritto di designare un delegato che partecipa alle attività dell'ufficio elettorale e un supplente.</w:t>
            </w:r>
          </w:p>
          <w:p w:rsidR="0063540F" w:rsidRPr="004967B0"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In caso di votazione, il diritto è conferito ai comitati di sostegno costituitisi per l</w:t>
            </w:r>
            <w:r>
              <w:rPr>
                <w:rFonts w:cs="Arial"/>
                <w:sz w:val="22"/>
                <w:szCs w:val="22"/>
              </w:rPr>
              <w:t>'</w:t>
            </w:r>
            <w:r w:rsidRPr="00F3743E">
              <w:rPr>
                <w:rFonts w:cs="Arial"/>
                <w:sz w:val="22"/>
                <w:szCs w:val="22"/>
              </w:rPr>
              <w:t>occasione.</w:t>
            </w:r>
          </w:p>
          <w:p w:rsidR="0063540F" w:rsidRPr="004967B0" w:rsidRDefault="0063540F" w:rsidP="0063540F">
            <w:pPr>
              <w:shd w:val="clear" w:color="auto" w:fill="FFFFFF"/>
              <w:rPr>
                <w:rFonts w:cs="Arial"/>
                <w:sz w:val="14"/>
                <w:szCs w:val="14"/>
              </w:rPr>
            </w:pPr>
          </w:p>
          <w:p w:rsidR="0063540F" w:rsidRDefault="0063540F" w:rsidP="0063540F">
            <w:pPr>
              <w:shd w:val="clear" w:color="auto" w:fill="FFFFFF"/>
              <w:rPr>
                <w:rFonts w:cs="Arial"/>
                <w:sz w:val="22"/>
                <w:szCs w:val="22"/>
              </w:rPr>
            </w:pPr>
            <w:r w:rsidRPr="00F3743E">
              <w:rPr>
                <w:rFonts w:cs="Arial"/>
                <w:sz w:val="22"/>
                <w:szCs w:val="22"/>
                <w:vertAlign w:val="superscript"/>
              </w:rPr>
              <w:t>3</w:t>
            </w:r>
            <w:r w:rsidRPr="00CE5615">
              <w:rPr>
                <w:rFonts w:cs="Arial"/>
                <w:sz w:val="22"/>
                <w:szCs w:val="22"/>
              </w:rPr>
              <w:t>Il nome del delegato e del supplente deve essere notificato al presidente dell'ufficio elettorale per il tramite del Municipio al più tardi dieci giorni prima del giorno della votazione o dell'elezione</w:t>
            </w:r>
            <w:r w:rsidRPr="00F3743E">
              <w:rPr>
                <w:rFonts w:cs="Arial"/>
                <w:sz w:val="22"/>
                <w:szCs w:val="22"/>
              </w:rPr>
              <w:t>.</w:t>
            </w:r>
          </w:p>
          <w:p w:rsidR="0063540F" w:rsidRPr="006A58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CE5615">
              <w:rPr>
                <w:rFonts w:cs="Arial"/>
                <w:sz w:val="22"/>
                <w:szCs w:val="22"/>
                <w:vertAlign w:val="superscript"/>
              </w:rPr>
              <w:t>4</w:t>
            </w:r>
            <w:r w:rsidRPr="00CE5615">
              <w:rPr>
                <w:rFonts w:cs="Arial"/>
                <w:sz w:val="22"/>
                <w:szCs w:val="22"/>
              </w:rPr>
              <w:t>Può essere designato quale delegato chi è iscritto nel catalogo elettorale nel Comune; in caso di elezione o votazione cantonale, può essere designato quale delegato chi ha diritto di voto in materia cantonale.</w:t>
            </w:r>
          </w:p>
          <w:p w:rsidR="0063540F" w:rsidRPr="004967B0" w:rsidRDefault="0063540F" w:rsidP="0063540F">
            <w:pPr>
              <w:shd w:val="clear" w:color="auto" w:fill="FFFFFF"/>
              <w:rPr>
                <w:rFonts w:cs="Arial"/>
                <w:sz w:val="14"/>
                <w:szCs w:val="14"/>
              </w:rPr>
            </w:pPr>
          </w:p>
          <w:p w:rsidR="0063540F" w:rsidRPr="00F3743E" w:rsidRDefault="0063540F" w:rsidP="0063540F">
            <w:pPr>
              <w:shd w:val="clear" w:color="auto" w:fill="FFFFFF"/>
              <w:rPr>
                <w:bCs/>
                <w:sz w:val="22"/>
                <w:szCs w:val="22"/>
              </w:rPr>
            </w:pPr>
            <w:r>
              <w:rPr>
                <w:rFonts w:cs="Arial"/>
                <w:sz w:val="22"/>
                <w:szCs w:val="22"/>
                <w:vertAlign w:val="superscript"/>
              </w:rPr>
              <w:t>5</w:t>
            </w:r>
            <w:r w:rsidRPr="00F3743E">
              <w:rPr>
                <w:rFonts w:cs="Arial"/>
                <w:sz w:val="22"/>
                <w:szCs w:val="22"/>
              </w:rPr>
              <w:t xml:space="preserve">I delegati hanno diritto di rilevare eventuali irregolarità e di far figurare nel verbale le loro osservazioni e </w:t>
            </w:r>
            <w:r>
              <w:rPr>
                <w:rFonts w:cs="Arial"/>
                <w:sz w:val="22"/>
                <w:szCs w:val="22"/>
              </w:rPr>
              <w:t>contestazioni.</w:t>
            </w: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Compiti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3</w:t>
            </w:r>
            <w:r>
              <w:rPr>
                <w:rFonts w:cs="Arial"/>
                <w:b/>
                <w:sz w:val="22"/>
                <w:szCs w:val="22"/>
                <w:u w:val="single"/>
              </w:rPr>
              <w:t>1</w:t>
            </w:r>
          </w:p>
          <w:p w:rsidR="0063540F" w:rsidRPr="006F5112"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 xml:space="preserve">ufficio elettorale </w:t>
            </w:r>
            <w:r>
              <w:rPr>
                <w:rFonts w:cs="Arial"/>
                <w:sz w:val="22"/>
                <w:szCs w:val="22"/>
              </w:rPr>
              <w:t>dirige</w:t>
            </w:r>
            <w:r w:rsidRPr="00F3743E">
              <w:rPr>
                <w:rFonts w:cs="Arial"/>
                <w:sz w:val="22"/>
                <w:szCs w:val="22"/>
              </w:rPr>
              <w:t xml:space="preserve"> i lavori preparatori e le operazioni di voto e di spoglio nel Comune, assicura la regolarità di tali attività, custodisce il materiale di voto in modo sicuro, decide sulle questioni che gli vengono sottoposte dai delegati e si pronuncia sulla validità delle schede; le decisioni sono prese a maggioranza.</w:t>
            </w:r>
          </w:p>
          <w:p w:rsidR="0063540F" w:rsidRPr="006A58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ufficio elettorale può delegare i lavori preparatori a funzionari del Comune.</w:t>
            </w:r>
          </w:p>
          <w:p w:rsidR="0063540F" w:rsidRPr="006A58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w:t>
            </w:r>
            <w:r>
              <w:rPr>
                <w:rFonts w:cs="Arial"/>
                <w:sz w:val="22"/>
                <w:szCs w:val="22"/>
              </w:rPr>
              <w:t>'</w:t>
            </w:r>
            <w:r w:rsidRPr="00F3743E">
              <w:rPr>
                <w:rFonts w:cs="Arial"/>
                <w:sz w:val="22"/>
                <w:szCs w:val="22"/>
              </w:rPr>
              <w:t>ufficio elettorale tiene il verbale delle operazioni di voto e di spoglio e allestisce l</w:t>
            </w:r>
            <w:r>
              <w:rPr>
                <w:rFonts w:cs="Arial"/>
                <w:sz w:val="22"/>
                <w:szCs w:val="22"/>
              </w:rPr>
              <w:t>'</w:t>
            </w:r>
            <w:r w:rsidRPr="00F3743E">
              <w:rPr>
                <w:rFonts w:cs="Arial"/>
                <w:sz w:val="22"/>
                <w:szCs w:val="22"/>
              </w:rPr>
              <w:t>elenco dei votanti.</w:t>
            </w:r>
          </w:p>
          <w:p w:rsidR="0063540F" w:rsidRPr="006A58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 xml:space="preserve">Sono riservate le competenze degli uffici </w:t>
            </w:r>
            <w:smartTag w:uri="urn:schemas-microsoft-com:office:smarttags" w:element="PersonName">
              <w:r w:rsidRPr="00F3743E">
                <w:rPr>
                  <w:rFonts w:cs="Arial"/>
                  <w:sz w:val="22"/>
                  <w:szCs w:val="22"/>
                </w:rPr>
                <w:t>can</w:t>
              </w:r>
            </w:smartTag>
            <w:r w:rsidRPr="00F3743E">
              <w:rPr>
                <w:rFonts w:cs="Arial"/>
                <w:sz w:val="22"/>
                <w:szCs w:val="22"/>
              </w:rPr>
              <w:t>tonali di spoglio.</w:t>
            </w:r>
          </w:p>
          <w:p w:rsidR="0063540F" w:rsidRPr="006A58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L</w:t>
            </w:r>
            <w:r>
              <w:rPr>
                <w:rFonts w:cs="Arial"/>
                <w:sz w:val="22"/>
                <w:szCs w:val="22"/>
              </w:rPr>
              <w:t>'</w:t>
            </w:r>
            <w:r w:rsidRPr="00F3743E">
              <w:rPr>
                <w:rFonts w:cs="Arial"/>
                <w:sz w:val="22"/>
                <w:szCs w:val="22"/>
              </w:rPr>
              <w:t>ufficio elettorale può chiedere, per il mantenimento dell</w:t>
            </w:r>
            <w:r>
              <w:rPr>
                <w:rFonts w:cs="Arial"/>
                <w:sz w:val="22"/>
                <w:szCs w:val="22"/>
              </w:rPr>
              <w:t>'</w:t>
            </w:r>
            <w:r w:rsidRPr="00F3743E">
              <w:rPr>
                <w:rFonts w:cs="Arial"/>
                <w:sz w:val="22"/>
                <w:szCs w:val="22"/>
              </w:rPr>
              <w:t>ordine, l</w:t>
            </w:r>
            <w:r>
              <w:rPr>
                <w:rFonts w:cs="Arial"/>
                <w:sz w:val="22"/>
                <w:szCs w:val="22"/>
              </w:rPr>
              <w:t>'</w:t>
            </w:r>
            <w:r w:rsidRPr="00F3743E">
              <w:rPr>
                <w:rFonts w:cs="Arial"/>
                <w:sz w:val="22"/>
                <w:szCs w:val="22"/>
              </w:rPr>
              <w:t xml:space="preserve">assistenza degli uscieri e degli agenti comunali e se necessario della polizia </w:t>
            </w:r>
            <w:smartTag w:uri="urn:schemas-microsoft-com:office:smarttags" w:element="PersonName">
              <w:r w:rsidRPr="00F3743E">
                <w:rPr>
                  <w:rFonts w:cs="Arial"/>
                  <w:sz w:val="22"/>
                  <w:szCs w:val="22"/>
                </w:rPr>
                <w:t>can</w:t>
              </w:r>
            </w:smartTag>
            <w:r w:rsidRPr="00F3743E">
              <w:rPr>
                <w:rFonts w:cs="Arial"/>
                <w:sz w:val="22"/>
                <w:szCs w:val="22"/>
              </w:rPr>
              <w:t>tonale.</w:t>
            </w:r>
          </w:p>
          <w:p w:rsidR="0063540F" w:rsidRPr="00F3743E" w:rsidRDefault="0063540F" w:rsidP="0063540F">
            <w:pPr>
              <w:ind w:right="72"/>
              <w:rPr>
                <w:rFonts w:cs="Arial"/>
                <w:sz w:val="22"/>
                <w:szCs w:val="22"/>
              </w:rPr>
            </w:pPr>
          </w:p>
        </w:tc>
      </w:tr>
    </w:tbl>
    <w:p w:rsidR="0063540F" w:rsidRPr="004967B0" w:rsidRDefault="0063540F" w:rsidP="0063540F">
      <w:pPr>
        <w:ind w:right="72"/>
        <w:rPr>
          <w:sz w:val="20"/>
        </w:rPr>
      </w:pPr>
    </w:p>
    <w:p w:rsidR="0063540F" w:rsidRPr="004967B0" w:rsidRDefault="0063540F" w:rsidP="0063540F">
      <w:pPr>
        <w:ind w:right="72"/>
        <w:rPr>
          <w:sz w:val="20"/>
        </w:rPr>
      </w:pPr>
    </w:p>
    <w:p w:rsidR="0063540F" w:rsidRPr="00F3743E" w:rsidRDefault="0063540F" w:rsidP="0063540F">
      <w:pPr>
        <w:ind w:right="72"/>
        <w:rPr>
          <w:rFonts w:cs="Arial"/>
        </w:rPr>
      </w:pPr>
      <w:r w:rsidRPr="00F3743E">
        <w:rPr>
          <w:rFonts w:cs="Arial"/>
          <w:b/>
        </w:rPr>
        <w:t xml:space="preserve">TITOLO V </w:t>
      </w:r>
      <w:r>
        <w:rPr>
          <w:rFonts w:cs="Arial"/>
          <w:b/>
        </w:rPr>
        <w:t>-</w:t>
      </w:r>
      <w:r w:rsidRPr="00F3743E">
        <w:rPr>
          <w:rFonts w:cs="Arial"/>
          <w:b/>
        </w:rPr>
        <w:t xml:space="preserve"> SPOGLIO E ACCERTAMENTO DEL RISULTATO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Competenza</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3</w:t>
            </w:r>
            <w:r>
              <w:rPr>
                <w:rFonts w:cs="Arial"/>
                <w:b/>
                <w:sz w:val="22"/>
                <w:szCs w:val="22"/>
                <w:u w:val="single"/>
              </w:rPr>
              <w:t>2</w:t>
            </w:r>
          </w:p>
          <w:p w:rsidR="0063540F" w:rsidRPr="006F5112"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Nelle votazioni, nelle elezioni con il sistema maggioritario e nelle elezioni del Consiglio nazionale lo spoglio è effettuato dal Comune.</w:t>
            </w:r>
          </w:p>
          <w:p w:rsidR="0063540F" w:rsidRPr="00CE5615" w:rsidRDefault="0063540F" w:rsidP="0063540F">
            <w:pPr>
              <w:ind w:right="72"/>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Negli altri casi lo spoglio è effettuato dal Cantone.</w:t>
            </w:r>
          </w:p>
          <w:p w:rsidR="0063540F" w:rsidRPr="006F5112" w:rsidRDefault="0063540F" w:rsidP="0063540F">
            <w:pPr>
              <w:ind w:right="72"/>
              <w:rPr>
                <w:rFonts w:cs="Arial"/>
                <w:sz w:val="20"/>
              </w:rPr>
            </w:pPr>
          </w:p>
          <w:p w:rsidR="0063540F" w:rsidRPr="00CE5615" w:rsidRDefault="0063540F" w:rsidP="0063540F">
            <w:pPr>
              <w:shd w:val="clear" w:color="auto" w:fill="FFFFFF"/>
              <w:rPr>
                <w:rFonts w:cs="Arial"/>
                <w:sz w:val="22"/>
                <w:szCs w:val="22"/>
              </w:rPr>
            </w:pPr>
            <w:r w:rsidRPr="00CE5615">
              <w:rPr>
                <w:rFonts w:cs="Arial"/>
                <w:sz w:val="22"/>
                <w:szCs w:val="22"/>
                <w:vertAlign w:val="superscript"/>
              </w:rPr>
              <w:t>3</w:t>
            </w:r>
            <w:r w:rsidRPr="00CE5615">
              <w:rPr>
                <w:rFonts w:cs="Arial"/>
                <w:sz w:val="22"/>
                <w:szCs w:val="22"/>
              </w:rPr>
              <w:t>Dal momento in cui rientrano le buste di trasmissione, l'ufficio elettorale le può aprire per registrare l'avente diritto di voto.</w:t>
            </w:r>
          </w:p>
          <w:p w:rsidR="0063540F" w:rsidRPr="00CE5615" w:rsidRDefault="0063540F" w:rsidP="0063540F">
            <w:pPr>
              <w:shd w:val="clear" w:color="auto" w:fill="FFFFFF"/>
              <w:rPr>
                <w:rFonts w:cs="Arial"/>
                <w:sz w:val="16"/>
                <w:szCs w:val="16"/>
              </w:rPr>
            </w:pPr>
          </w:p>
          <w:p w:rsidR="0063540F" w:rsidRPr="00CE5615" w:rsidRDefault="0063540F" w:rsidP="0063540F">
            <w:pPr>
              <w:shd w:val="clear" w:color="auto" w:fill="FFFFFF"/>
              <w:rPr>
                <w:rFonts w:cs="Arial"/>
                <w:sz w:val="22"/>
                <w:szCs w:val="22"/>
              </w:rPr>
            </w:pPr>
            <w:r w:rsidRPr="00CE5615">
              <w:rPr>
                <w:rFonts w:cs="Arial"/>
                <w:sz w:val="22"/>
                <w:szCs w:val="22"/>
                <w:vertAlign w:val="superscript"/>
              </w:rPr>
              <w:t>4</w:t>
            </w:r>
            <w:r w:rsidRPr="00CE5615">
              <w:rPr>
                <w:rFonts w:cs="Arial"/>
                <w:sz w:val="22"/>
                <w:szCs w:val="22"/>
              </w:rPr>
              <w:t>La mattina della domenica del voto, l'ufficio elettorale può aprire le buste di voto contenenti le schede e, quando prescritto, numerare le schede.</w:t>
            </w:r>
          </w:p>
          <w:p w:rsidR="0063540F" w:rsidRPr="00CE5615" w:rsidRDefault="0063540F" w:rsidP="0063540F">
            <w:pPr>
              <w:shd w:val="clear" w:color="auto" w:fill="FFFFFF"/>
              <w:rPr>
                <w:rFonts w:cs="Arial"/>
                <w:sz w:val="16"/>
                <w:szCs w:val="16"/>
              </w:rPr>
            </w:pPr>
          </w:p>
          <w:p w:rsidR="0063540F" w:rsidRDefault="0063540F" w:rsidP="0063540F">
            <w:pPr>
              <w:shd w:val="clear" w:color="auto" w:fill="FFFFFF"/>
              <w:rPr>
                <w:rFonts w:cs="Arial"/>
                <w:sz w:val="22"/>
                <w:szCs w:val="22"/>
              </w:rPr>
            </w:pPr>
            <w:r w:rsidRPr="00CE5615">
              <w:rPr>
                <w:rFonts w:cs="Arial"/>
                <w:sz w:val="22"/>
                <w:szCs w:val="22"/>
                <w:vertAlign w:val="superscript"/>
              </w:rPr>
              <w:t>5</w:t>
            </w:r>
            <w:r w:rsidRPr="00CE5615">
              <w:rPr>
                <w:rFonts w:cs="Arial"/>
                <w:sz w:val="22"/>
                <w:szCs w:val="22"/>
              </w:rPr>
              <w:t>Lo spoglio avviene a porte chiuse da mezzogiorno della domenica del voto.</w:t>
            </w:r>
          </w:p>
          <w:p w:rsidR="0063540F" w:rsidRPr="004967B0" w:rsidRDefault="0063540F" w:rsidP="0063540F">
            <w:pPr>
              <w:shd w:val="clear" w:color="auto" w:fill="FFFFFF"/>
              <w:rPr>
                <w:rFonts w:cs="Arial"/>
                <w:sz w:val="18"/>
                <w:szCs w:val="18"/>
              </w:rPr>
            </w:pPr>
          </w:p>
          <w:p w:rsidR="0063540F" w:rsidRDefault="0063540F" w:rsidP="0063540F">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Il Consiglio di Stato può emanare disposizioni sulle operazioni di spoglio.</w:t>
            </w:r>
          </w:p>
          <w:p w:rsidR="0063540F" w:rsidRPr="00F3743E" w:rsidRDefault="0063540F" w:rsidP="0063540F">
            <w:pPr>
              <w:shd w:val="clear" w:color="auto" w:fill="FFFFFF"/>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Compiti dell</w:t>
            </w:r>
            <w:r>
              <w:rPr>
                <w:rFonts w:cs="Arial"/>
                <w:b/>
                <w:sz w:val="20"/>
              </w:rPr>
              <w:t>'</w:t>
            </w:r>
            <w:r w:rsidRPr="00F3743E">
              <w:rPr>
                <w:rFonts w:cs="Arial"/>
                <w:b/>
                <w:sz w:val="20"/>
              </w:rPr>
              <w:t>ufficio elettorale</w:t>
            </w:r>
          </w:p>
          <w:p w:rsidR="0063540F" w:rsidRPr="00F3743E" w:rsidRDefault="0063540F" w:rsidP="0063540F">
            <w:pPr>
              <w:ind w:right="72"/>
              <w:jc w:val="left"/>
              <w:rPr>
                <w:rFonts w:cs="Arial"/>
                <w:b/>
                <w:sz w:val="20"/>
              </w:rPr>
            </w:pPr>
            <w:r w:rsidRPr="00F3743E">
              <w:rPr>
                <w:rFonts w:cs="Arial"/>
                <w:b/>
                <w:sz w:val="20"/>
              </w:rPr>
              <w:t>a) nelle votazioni e nelle elezioni con spoglio comunale</w:t>
            </w:r>
          </w:p>
        </w:tc>
        <w:tc>
          <w:tcPr>
            <w:tcW w:w="7729" w:type="dxa"/>
          </w:tcPr>
          <w:p w:rsidR="0063540F" w:rsidRPr="006A5875" w:rsidRDefault="0063540F" w:rsidP="0063540F">
            <w:pPr>
              <w:ind w:right="72"/>
              <w:rPr>
                <w:rFonts w:cs="Arial"/>
                <w:b/>
                <w:sz w:val="22"/>
                <w:szCs w:val="22"/>
                <w:u w:val="single"/>
              </w:rPr>
            </w:pPr>
            <w:r w:rsidRPr="006A5875">
              <w:rPr>
                <w:rFonts w:cs="Arial"/>
                <w:b/>
                <w:sz w:val="22"/>
                <w:szCs w:val="22"/>
                <w:u w:val="single"/>
              </w:rPr>
              <w:t>Art. 3</w:t>
            </w:r>
            <w:r>
              <w:rPr>
                <w:rFonts w:cs="Arial"/>
                <w:b/>
                <w:sz w:val="22"/>
                <w:szCs w:val="22"/>
                <w:u w:val="single"/>
              </w:rPr>
              <w:t>3</w:t>
            </w:r>
          </w:p>
          <w:p w:rsidR="0063540F" w:rsidRPr="004967B0" w:rsidRDefault="0063540F" w:rsidP="0063540F">
            <w:pPr>
              <w:ind w:right="72"/>
              <w:rPr>
                <w:rFonts w:cs="Arial"/>
                <w:sz w:val="18"/>
                <w:szCs w:val="18"/>
              </w:rPr>
            </w:pPr>
          </w:p>
          <w:p w:rsidR="0063540F" w:rsidRPr="006A5875" w:rsidRDefault="0063540F" w:rsidP="0063540F">
            <w:pPr>
              <w:shd w:val="clear" w:color="auto" w:fill="FFFFFF"/>
              <w:rPr>
                <w:rFonts w:cs="Arial"/>
                <w:sz w:val="22"/>
                <w:szCs w:val="22"/>
              </w:rPr>
            </w:pPr>
            <w:r w:rsidRPr="006A5875">
              <w:rPr>
                <w:rFonts w:cs="Arial"/>
                <w:sz w:val="22"/>
                <w:szCs w:val="22"/>
                <w:vertAlign w:val="superscript"/>
              </w:rPr>
              <w:t>1</w:t>
            </w:r>
            <w:r w:rsidRPr="006A5875">
              <w:rPr>
                <w:rFonts w:cs="Arial"/>
                <w:sz w:val="22"/>
                <w:szCs w:val="22"/>
              </w:rPr>
              <w:t>Dopo la chiusura delle operazioni di voto,</w:t>
            </w:r>
          </w:p>
          <w:p w:rsidR="0063540F" w:rsidRPr="006A5875" w:rsidRDefault="0063540F" w:rsidP="0063540F">
            <w:pPr>
              <w:shd w:val="clear" w:color="auto" w:fill="FFFFFF"/>
              <w:spacing w:before="60"/>
              <w:ind w:left="356" w:hanging="356"/>
              <w:rPr>
                <w:rFonts w:cs="Arial"/>
                <w:sz w:val="22"/>
                <w:szCs w:val="22"/>
              </w:rPr>
            </w:pPr>
            <w:r w:rsidRPr="006A5875">
              <w:rPr>
                <w:rFonts w:cs="Arial"/>
                <w:sz w:val="22"/>
                <w:szCs w:val="22"/>
              </w:rPr>
              <w:t>a)</w:t>
            </w:r>
            <w:r w:rsidRPr="006A5875">
              <w:rPr>
                <w:rFonts w:cs="Arial"/>
                <w:sz w:val="22"/>
                <w:szCs w:val="22"/>
              </w:rPr>
              <w:tab/>
              <w:t>l'ufficio elettorale:</w:t>
            </w:r>
          </w:p>
          <w:p w:rsidR="0063540F" w:rsidRPr="006A5875" w:rsidRDefault="0063540F" w:rsidP="0063540F">
            <w:pPr>
              <w:shd w:val="clear" w:color="auto" w:fill="FFFFFF"/>
              <w:tabs>
                <w:tab w:val="left" w:pos="639"/>
              </w:tabs>
              <w:ind w:left="641" w:hanging="284"/>
              <w:rPr>
                <w:rFonts w:cs="Arial"/>
                <w:sz w:val="22"/>
                <w:szCs w:val="22"/>
              </w:rPr>
            </w:pPr>
            <w:r w:rsidRPr="006A5875">
              <w:rPr>
                <w:rFonts w:cs="Arial"/>
                <w:sz w:val="22"/>
                <w:szCs w:val="22"/>
              </w:rPr>
              <w:t>-</w:t>
            </w:r>
            <w:r w:rsidRPr="006A5875">
              <w:rPr>
                <w:rFonts w:cs="Arial"/>
                <w:sz w:val="22"/>
                <w:szCs w:val="22"/>
              </w:rPr>
              <w:tab/>
              <w:t>effettua lo spoglio delle schede;</w:t>
            </w:r>
          </w:p>
          <w:p w:rsidR="0063540F" w:rsidRPr="006A5875" w:rsidRDefault="0063540F" w:rsidP="0063540F">
            <w:pPr>
              <w:shd w:val="clear" w:color="auto" w:fill="FFFFFF"/>
              <w:tabs>
                <w:tab w:val="left" w:pos="639"/>
              </w:tabs>
              <w:ind w:left="641" w:hanging="284"/>
              <w:rPr>
                <w:rFonts w:cs="Arial"/>
                <w:sz w:val="22"/>
                <w:szCs w:val="22"/>
              </w:rPr>
            </w:pPr>
            <w:r w:rsidRPr="006A5875">
              <w:rPr>
                <w:rFonts w:cs="Arial"/>
                <w:sz w:val="22"/>
                <w:szCs w:val="22"/>
              </w:rPr>
              <w:t>-</w:t>
            </w:r>
            <w:r w:rsidRPr="006A5875">
              <w:rPr>
                <w:rFonts w:cs="Arial"/>
                <w:sz w:val="22"/>
                <w:szCs w:val="22"/>
              </w:rPr>
              <w:tab/>
              <w:t>adotta le decisioni di sua competenza;</w:t>
            </w:r>
          </w:p>
          <w:p w:rsidR="0063540F" w:rsidRPr="006A5875" w:rsidRDefault="0063540F" w:rsidP="0063540F">
            <w:pPr>
              <w:shd w:val="clear" w:color="auto" w:fill="FFFFFF"/>
              <w:tabs>
                <w:tab w:val="left" w:pos="639"/>
              </w:tabs>
              <w:ind w:left="641" w:hanging="284"/>
              <w:rPr>
                <w:rFonts w:cs="Arial"/>
                <w:sz w:val="22"/>
                <w:szCs w:val="22"/>
              </w:rPr>
            </w:pPr>
            <w:r w:rsidRPr="006A5875">
              <w:rPr>
                <w:rFonts w:cs="Arial"/>
                <w:sz w:val="22"/>
                <w:szCs w:val="22"/>
              </w:rPr>
              <w:t>-</w:t>
            </w:r>
            <w:r w:rsidRPr="006A5875">
              <w:rPr>
                <w:rFonts w:cs="Arial"/>
                <w:sz w:val="22"/>
                <w:szCs w:val="22"/>
              </w:rPr>
              <w:tab/>
              <w:t>stabilisce i risultati;</w:t>
            </w:r>
          </w:p>
          <w:p w:rsidR="0063540F" w:rsidRPr="006A5875" w:rsidRDefault="0063540F" w:rsidP="0063540F">
            <w:pPr>
              <w:shd w:val="clear" w:color="auto" w:fill="FFFFFF"/>
              <w:tabs>
                <w:tab w:val="left" w:pos="639"/>
              </w:tabs>
              <w:ind w:left="641" w:hanging="284"/>
              <w:rPr>
                <w:rFonts w:cs="Arial"/>
                <w:sz w:val="22"/>
                <w:szCs w:val="22"/>
              </w:rPr>
            </w:pPr>
            <w:r w:rsidRPr="006A5875">
              <w:rPr>
                <w:rFonts w:cs="Arial"/>
                <w:sz w:val="22"/>
                <w:szCs w:val="22"/>
              </w:rPr>
              <w:t>-</w:t>
            </w:r>
            <w:r w:rsidRPr="006A5875">
              <w:rPr>
                <w:rFonts w:cs="Arial"/>
                <w:sz w:val="22"/>
                <w:szCs w:val="22"/>
              </w:rPr>
              <w:tab/>
              <w:t>redige il verbale delle operazioni di voto e di spoglio;</w:t>
            </w:r>
          </w:p>
          <w:p w:rsidR="0063540F" w:rsidRPr="006A5875" w:rsidRDefault="0063540F" w:rsidP="0063540F">
            <w:pPr>
              <w:shd w:val="clear" w:color="auto" w:fill="FFFFFF"/>
              <w:tabs>
                <w:tab w:val="left" w:pos="639"/>
              </w:tabs>
              <w:ind w:left="641" w:hanging="284"/>
              <w:rPr>
                <w:rFonts w:cs="Arial"/>
                <w:sz w:val="22"/>
                <w:szCs w:val="22"/>
              </w:rPr>
            </w:pPr>
            <w:r w:rsidRPr="006A5875">
              <w:rPr>
                <w:rFonts w:cs="Arial"/>
                <w:sz w:val="22"/>
                <w:szCs w:val="22"/>
              </w:rPr>
              <w:t>-</w:t>
            </w:r>
            <w:r w:rsidRPr="006A5875">
              <w:rPr>
                <w:rFonts w:cs="Arial"/>
                <w:sz w:val="22"/>
                <w:szCs w:val="22"/>
              </w:rPr>
              <w:tab/>
              <w:t>consegna il verbale e il materiale di voto al Municipio;</w:t>
            </w:r>
          </w:p>
          <w:p w:rsidR="0063540F" w:rsidRPr="006A5875" w:rsidRDefault="0063540F" w:rsidP="0063540F">
            <w:pPr>
              <w:shd w:val="clear" w:color="auto" w:fill="FFFFFF"/>
              <w:spacing w:before="60"/>
              <w:ind w:left="356" w:hanging="356"/>
              <w:rPr>
                <w:rFonts w:cs="Arial"/>
                <w:sz w:val="22"/>
                <w:szCs w:val="22"/>
              </w:rPr>
            </w:pPr>
            <w:r w:rsidRPr="006A5875">
              <w:rPr>
                <w:rFonts w:cs="Arial"/>
                <w:sz w:val="22"/>
                <w:szCs w:val="22"/>
              </w:rPr>
              <w:t>b)</w:t>
            </w:r>
            <w:r w:rsidRPr="006A5875">
              <w:rPr>
                <w:rFonts w:cs="Arial"/>
                <w:sz w:val="22"/>
                <w:szCs w:val="22"/>
              </w:rPr>
              <w:tab/>
              <w:t>l'ufficio elettorale principale, sulla base dei verbali degli uffici elettorali:</w:t>
            </w:r>
          </w:p>
          <w:p w:rsidR="0063540F" w:rsidRPr="006A5875" w:rsidRDefault="0063540F" w:rsidP="0063540F">
            <w:pPr>
              <w:shd w:val="clear" w:color="auto" w:fill="FFFFFF"/>
              <w:tabs>
                <w:tab w:val="left" w:pos="639"/>
              </w:tabs>
              <w:ind w:left="639" w:hanging="283"/>
              <w:rPr>
                <w:rFonts w:cs="Arial"/>
                <w:sz w:val="22"/>
                <w:szCs w:val="22"/>
              </w:rPr>
            </w:pPr>
            <w:r w:rsidRPr="006A5875">
              <w:rPr>
                <w:rFonts w:cs="Arial"/>
                <w:sz w:val="22"/>
                <w:szCs w:val="22"/>
              </w:rPr>
              <w:t>-</w:t>
            </w:r>
            <w:r w:rsidRPr="006A5875">
              <w:rPr>
                <w:rFonts w:cs="Arial"/>
                <w:sz w:val="22"/>
                <w:szCs w:val="22"/>
              </w:rPr>
              <w:tab/>
              <w:t>stabilisce il risultato complessivo nel Comune;</w:t>
            </w:r>
          </w:p>
          <w:p w:rsidR="0063540F" w:rsidRPr="006A5875" w:rsidRDefault="0063540F" w:rsidP="0063540F">
            <w:pPr>
              <w:shd w:val="clear" w:color="auto" w:fill="FFFFFF"/>
              <w:tabs>
                <w:tab w:val="left" w:pos="639"/>
              </w:tabs>
              <w:ind w:left="639" w:hanging="283"/>
              <w:rPr>
                <w:rFonts w:cs="Arial"/>
                <w:sz w:val="22"/>
                <w:szCs w:val="22"/>
              </w:rPr>
            </w:pPr>
            <w:r w:rsidRPr="006A5875">
              <w:rPr>
                <w:rFonts w:cs="Arial"/>
                <w:sz w:val="22"/>
                <w:szCs w:val="22"/>
              </w:rPr>
              <w:t>-</w:t>
            </w:r>
            <w:r w:rsidRPr="006A5875">
              <w:rPr>
                <w:rFonts w:cs="Arial"/>
                <w:sz w:val="22"/>
                <w:szCs w:val="22"/>
              </w:rPr>
              <w:tab/>
              <w:t>redige il verbale;</w:t>
            </w:r>
          </w:p>
          <w:p w:rsidR="0063540F" w:rsidRPr="006A5875" w:rsidRDefault="0063540F" w:rsidP="0063540F">
            <w:pPr>
              <w:shd w:val="clear" w:color="auto" w:fill="FFFFFF"/>
              <w:tabs>
                <w:tab w:val="left" w:pos="639"/>
              </w:tabs>
              <w:ind w:left="639" w:hanging="283"/>
              <w:rPr>
                <w:rFonts w:cs="Arial"/>
                <w:sz w:val="22"/>
                <w:szCs w:val="22"/>
              </w:rPr>
            </w:pPr>
            <w:r w:rsidRPr="006A5875">
              <w:rPr>
                <w:rFonts w:cs="Arial"/>
                <w:sz w:val="22"/>
                <w:szCs w:val="22"/>
              </w:rPr>
              <w:t>-</w:t>
            </w:r>
            <w:r w:rsidRPr="006A5875">
              <w:rPr>
                <w:rFonts w:cs="Arial"/>
                <w:sz w:val="22"/>
                <w:szCs w:val="22"/>
              </w:rPr>
              <w:tab/>
              <w:t>stabilisce la graduatoria dei candidati e proclama gli eletti;</w:t>
            </w:r>
          </w:p>
          <w:p w:rsidR="0063540F" w:rsidRPr="006A5875" w:rsidRDefault="0063540F" w:rsidP="0063540F">
            <w:pPr>
              <w:shd w:val="clear" w:color="auto" w:fill="FFFFFF"/>
              <w:tabs>
                <w:tab w:val="left" w:pos="639"/>
              </w:tabs>
              <w:ind w:left="639" w:hanging="283"/>
              <w:rPr>
                <w:rFonts w:cs="Arial"/>
                <w:sz w:val="22"/>
                <w:szCs w:val="22"/>
              </w:rPr>
            </w:pPr>
            <w:r w:rsidRPr="006A5875">
              <w:rPr>
                <w:rFonts w:cs="Arial"/>
                <w:sz w:val="22"/>
                <w:szCs w:val="22"/>
              </w:rPr>
              <w:t>-</w:t>
            </w:r>
            <w:r w:rsidRPr="006A5875">
              <w:rPr>
                <w:rFonts w:cs="Arial"/>
                <w:sz w:val="22"/>
                <w:szCs w:val="22"/>
              </w:rPr>
              <w:tab/>
              <w:t>nel caso di elezioni e votazioni federali e cantonali, comunica immediatamente i risultati nelle modalità stabilite dalla Cancelleria dello Stato.</w:t>
            </w:r>
          </w:p>
          <w:p w:rsidR="0063540F" w:rsidRDefault="0063540F" w:rsidP="0063540F">
            <w:pPr>
              <w:ind w:right="72"/>
              <w:rPr>
                <w:rFonts w:cs="Arial"/>
                <w:sz w:val="18"/>
                <w:szCs w:val="18"/>
              </w:rPr>
            </w:pPr>
          </w:p>
          <w:p w:rsidR="0063540F" w:rsidRDefault="0063540F" w:rsidP="0063540F">
            <w:pPr>
              <w:ind w:right="72"/>
              <w:rPr>
                <w:rFonts w:cs="Arial"/>
                <w:sz w:val="18"/>
                <w:szCs w:val="18"/>
              </w:rPr>
            </w:pPr>
          </w:p>
          <w:p w:rsidR="0063540F" w:rsidRDefault="0063540F" w:rsidP="0063540F">
            <w:pPr>
              <w:ind w:right="72"/>
              <w:rPr>
                <w:rFonts w:cs="Arial"/>
                <w:sz w:val="18"/>
                <w:szCs w:val="18"/>
              </w:rPr>
            </w:pPr>
          </w:p>
          <w:p w:rsidR="0063540F" w:rsidRPr="004967B0" w:rsidRDefault="0063540F" w:rsidP="0063540F">
            <w:pPr>
              <w:ind w:right="72"/>
              <w:rPr>
                <w:rFonts w:cs="Arial"/>
                <w:sz w:val="18"/>
                <w:szCs w:val="18"/>
              </w:rPr>
            </w:pPr>
          </w:p>
          <w:p w:rsidR="0063540F" w:rsidRPr="006A5875" w:rsidRDefault="0063540F" w:rsidP="0063540F">
            <w:pPr>
              <w:shd w:val="clear" w:color="auto" w:fill="FFFFFF"/>
              <w:rPr>
                <w:rFonts w:cs="Arial"/>
                <w:sz w:val="22"/>
                <w:szCs w:val="22"/>
              </w:rPr>
            </w:pPr>
            <w:r w:rsidRPr="006A5875">
              <w:rPr>
                <w:rFonts w:cs="Arial"/>
                <w:sz w:val="22"/>
                <w:szCs w:val="22"/>
                <w:vertAlign w:val="superscript"/>
              </w:rPr>
              <w:t>2</w:t>
            </w:r>
            <w:r w:rsidRPr="006A5875">
              <w:rPr>
                <w:rFonts w:cs="Arial"/>
                <w:sz w:val="22"/>
                <w:szCs w:val="22"/>
              </w:rPr>
              <w:t>Nel caso di votazioni comunali e di elezioni comunali con il sistema maggioritario, l'ufficio elettorale ordina la pubblicazione dei risultati all'albo comunale.</w:t>
            </w:r>
          </w:p>
          <w:p w:rsidR="0063540F" w:rsidRPr="006A5875" w:rsidRDefault="0063540F" w:rsidP="0063540F">
            <w:pPr>
              <w:ind w:right="72"/>
              <w:rPr>
                <w:rFonts w:cs="Arial"/>
                <w:sz w:val="22"/>
                <w:szCs w:val="22"/>
              </w:rPr>
            </w:pPr>
          </w:p>
          <w:p w:rsidR="0063540F" w:rsidRPr="006A5875" w:rsidRDefault="0063540F" w:rsidP="0063540F">
            <w:pPr>
              <w:shd w:val="clear" w:color="auto" w:fill="FFFFFF"/>
              <w:rPr>
                <w:rFonts w:cs="Arial"/>
                <w:sz w:val="22"/>
                <w:szCs w:val="22"/>
              </w:rPr>
            </w:pPr>
            <w:r w:rsidRPr="006A5875">
              <w:rPr>
                <w:rFonts w:cs="Arial"/>
                <w:sz w:val="22"/>
                <w:szCs w:val="22"/>
                <w:vertAlign w:val="superscript"/>
              </w:rPr>
              <w:t>3</w:t>
            </w:r>
            <w:r w:rsidRPr="006A5875">
              <w:rPr>
                <w:rFonts w:cs="Arial"/>
                <w:sz w:val="22"/>
                <w:szCs w:val="22"/>
              </w:rPr>
              <w:t>Negli altri casi di votazione o elezione con spoglio comunale, trasmette un esemplare originale del verbale all'autorità designata dal Consiglio di Stato.</w:t>
            </w:r>
          </w:p>
          <w:p w:rsidR="0063540F" w:rsidRPr="006A5875" w:rsidRDefault="0063540F" w:rsidP="0063540F">
            <w:pPr>
              <w:ind w:right="72"/>
              <w:rPr>
                <w:rFonts w:cs="Arial"/>
                <w:sz w:val="22"/>
                <w:szCs w:val="22"/>
              </w:rPr>
            </w:pPr>
          </w:p>
          <w:p w:rsidR="0063540F" w:rsidRPr="006A5875" w:rsidRDefault="0063540F" w:rsidP="0063540F">
            <w:pPr>
              <w:shd w:val="clear" w:color="auto" w:fill="FFFFFF"/>
              <w:rPr>
                <w:rFonts w:cs="Arial"/>
                <w:sz w:val="22"/>
                <w:szCs w:val="22"/>
              </w:rPr>
            </w:pPr>
            <w:r w:rsidRPr="006A5875">
              <w:rPr>
                <w:rFonts w:cs="Arial"/>
                <w:sz w:val="22"/>
                <w:szCs w:val="22"/>
                <w:vertAlign w:val="superscript"/>
              </w:rPr>
              <w:t>4</w:t>
            </w:r>
            <w:r w:rsidRPr="006A5875">
              <w:rPr>
                <w:rFonts w:cs="Arial"/>
                <w:sz w:val="22"/>
                <w:szCs w:val="22"/>
              </w:rPr>
              <w:t>Se è designato un ufficio elettorale principale, questo si occupa della comunicazione dei risultati alla Cancelleria dello Stato e delle incombenze dei capoversi 2 e 3.</w:t>
            </w:r>
          </w:p>
          <w:p w:rsidR="0063540F" w:rsidRPr="006A5875" w:rsidRDefault="0063540F" w:rsidP="0063540F">
            <w:pPr>
              <w:ind w:right="72"/>
              <w:rPr>
                <w:rFonts w:cs="Arial"/>
                <w:sz w:val="22"/>
                <w:szCs w:val="22"/>
              </w:rPr>
            </w:pPr>
          </w:p>
          <w:p w:rsidR="0063540F" w:rsidRPr="006A5875"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autoSpaceDE w:val="0"/>
              <w:autoSpaceDN w:val="0"/>
              <w:adjustRightInd w:val="0"/>
              <w:jc w:val="left"/>
              <w:rPr>
                <w:rFonts w:cs="Arial"/>
                <w:b/>
                <w:sz w:val="20"/>
              </w:rPr>
            </w:pPr>
            <w:r w:rsidRPr="00F3743E">
              <w:rPr>
                <w:rFonts w:cs="Arial"/>
                <w:b/>
                <w:sz w:val="20"/>
              </w:rPr>
              <w:t xml:space="preserve">b) nelle elezioni con spoglio </w:t>
            </w:r>
            <w:smartTag w:uri="urn:schemas-microsoft-com:office:smarttags" w:element="PersonName">
              <w:r w:rsidRPr="00F3743E">
                <w:rPr>
                  <w:rFonts w:cs="Arial"/>
                  <w:b/>
                  <w:sz w:val="20"/>
                </w:rPr>
                <w:t>can</w:t>
              </w:r>
            </w:smartTag>
            <w:r w:rsidRPr="00F3743E">
              <w:rPr>
                <w:rFonts w:cs="Arial"/>
                <w:b/>
                <w:sz w:val="20"/>
              </w:rPr>
              <w:t>tonale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3</w:t>
            </w:r>
            <w:r>
              <w:rPr>
                <w:rFonts w:cs="Arial"/>
                <w:b/>
                <w:sz w:val="22"/>
                <w:szCs w:val="22"/>
                <w:u w:val="single"/>
              </w:rPr>
              <w:t>4</w:t>
            </w:r>
          </w:p>
          <w:p w:rsidR="0063540F" w:rsidRPr="00CE5615" w:rsidRDefault="0063540F" w:rsidP="0063540F">
            <w:pPr>
              <w:autoSpaceDE w:val="0"/>
              <w:autoSpaceDN w:val="0"/>
              <w:adjustRightInd w:val="0"/>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ufficio elettorale conta le schede, verifi</w:t>
            </w:r>
            <w:smartTag w:uri="urn:schemas-microsoft-com:office:smarttags" w:element="PersonName">
              <w:r w:rsidRPr="00F3743E">
                <w:rPr>
                  <w:rFonts w:cs="Arial"/>
                  <w:sz w:val="22"/>
                  <w:szCs w:val="22"/>
                </w:rPr>
                <w:t>can</w:t>
              </w:r>
            </w:smartTag>
            <w:r w:rsidRPr="00F3743E">
              <w:rPr>
                <w:rFonts w:cs="Arial"/>
                <w:sz w:val="22"/>
                <w:szCs w:val="22"/>
              </w:rPr>
              <w:t>done la corrispondenza con il numero degli elettori, le numera, segnala le schede non regolari e redige il verbale.</w:t>
            </w:r>
          </w:p>
          <w:p w:rsidR="0063540F" w:rsidRPr="00CE5615" w:rsidRDefault="0063540F" w:rsidP="0063540F">
            <w:pPr>
              <w:ind w:right="72"/>
              <w:rPr>
                <w:rFonts w:cs="Arial"/>
                <w:sz w:val="16"/>
                <w:szCs w:val="16"/>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ufficio elettorale trasmette un esemplare originale del verbale, l</w:t>
            </w:r>
            <w:r>
              <w:rPr>
                <w:rFonts w:cs="Arial"/>
                <w:sz w:val="22"/>
                <w:szCs w:val="22"/>
              </w:rPr>
              <w:t>'</w:t>
            </w:r>
            <w:r w:rsidRPr="00F3743E">
              <w:rPr>
                <w:rFonts w:cs="Arial"/>
                <w:sz w:val="22"/>
                <w:szCs w:val="22"/>
              </w:rPr>
              <w:t>elenco dei votanti e le schede votate all</w:t>
            </w:r>
            <w:r>
              <w:rPr>
                <w:rFonts w:cs="Arial"/>
                <w:sz w:val="22"/>
                <w:szCs w:val="22"/>
              </w:rPr>
              <w:t>'</w:t>
            </w:r>
            <w:r w:rsidRPr="00F3743E">
              <w:rPr>
                <w:rFonts w:cs="Arial"/>
                <w:sz w:val="22"/>
                <w:szCs w:val="22"/>
              </w:rPr>
              <w:t xml:space="preserve">autorità </w:t>
            </w:r>
            <w:smartTag w:uri="urn:schemas-microsoft-com:office:smarttags" w:element="PersonName">
              <w:r w:rsidRPr="00F3743E">
                <w:rPr>
                  <w:rFonts w:cs="Arial"/>
                  <w:sz w:val="22"/>
                  <w:szCs w:val="22"/>
                </w:rPr>
                <w:t>can</w:t>
              </w:r>
            </w:smartTag>
            <w:r w:rsidRPr="00F3743E">
              <w:rPr>
                <w:rFonts w:cs="Arial"/>
                <w:sz w:val="22"/>
                <w:szCs w:val="22"/>
              </w:rPr>
              <w:t>tonale competente per lo spoglio.</w:t>
            </w:r>
          </w:p>
          <w:p w:rsidR="0063540F" w:rsidRPr="00CE5615" w:rsidRDefault="0063540F" w:rsidP="0063540F">
            <w:pPr>
              <w:ind w:right="72"/>
              <w:rPr>
                <w:rFonts w:cs="Arial"/>
                <w:sz w:val="16"/>
                <w:szCs w:val="16"/>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3</w:t>
            </w:r>
            <w:r w:rsidRPr="00F3743E">
              <w:rPr>
                <w:rFonts w:cs="Arial"/>
                <w:sz w:val="22"/>
                <w:szCs w:val="22"/>
              </w:rPr>
              <w:t>Un esemplare originale del verbale viene trasmesso al Municipio.</w:t>
            </w:r>
          </w:p>
          <w:p w:rsidR="0063540F" w:rsidRPr="00F3743E"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Composizione e compiti dell</w:t>
            </w:r>
            <w:r>
              <w:rPr>
                <w:rFonts w:cs="Arial"/>
                <w:b/>
                <w:sz w:val="20"/>
              </w:rPr>
              <w:t>'</w:t>
            </w:r>
            <w:r w:rsidRPr="00F3743E">
              <w:rPr>
                <w:rFonts w:cs="Arial"/>
                <w:b/>
                <w:sz w:val="20"/>
              </w:rPr>
              <w:t xml:space="preserve">ufficio </w:t>
            </w:r>
            <w:smartTag w:uri="urn:schemas-microsoft-com:office:smarttags" w:element="PersonName">
              <w:r w:rsidRPr="00F3743E">
                <w:rPr>
                  <w:rFonts w:cs="Arial"/>
                  <w:b/>
                  <w:sz w:val="20"/>
                </w:rPr>
                <w:t>can</w:t>
              </w:r>
            </w:smartTag>
            <w:r w:rsidRPr="00F3743E">
              <w:rPr>
                <w:rFonts w:cs="Arial"/>
                <w:b/>
                <w:sz w:val="20"/>
              </w:rPr>
              <w:t>tonale di spoglio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3</w:t>
            </w:r>
            <w:r>
              <w:rPr>
                <w:rFonts w:cs="Arial"/>
                <w:b/>
                <w:sz w:val="22"/>
                <w:szCs w:val="22"/>
                <w:u w:val="single"/>
              </w:rPr>
              <w:t>5</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Gli uffici cantonali di spoglio si compongono di un </w:t>
            </w:r>
            <w:r w:rsidRPr="003630CA">
              <w:rPr>
                <w:rFonts w:cs="Arial"/>
                <w:sz w:val="22"/>
                <w:szCs w:val="22"/>
              </w:rPr>
              <w:t>presidente, che deve essere un magistrato dell'ordine giudiziario, e di due membri; il Consiglio di Stato fissa il numero degli uffici cantonali di spoglio e ne designa i componenti</w:t>
            </w:r>
            <w:r w:rsidRPr="00F3743E">
              <w:rPr>
                <w:rFonts w:cs="Arial"/>
                <w:sz w:val="22"/>
                <w:szCs w:val="22"/>
              </w:rPr>
              <w:t>.</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candidati non possono far parte degli uffici di spoglio.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spoglio:</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verifica i verbali degli uffici elettorali;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effettua lo spoglio delle schede;</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redige il verbale delle operazioni di spoglio.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Il Consiglio di Stato ne stabilisce ogni altra modalità di funzionamento.</w:t>
            </w: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Consiglio di Stato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3</w:t>
            </w:r>
            <w:r>
              <w:rPr>
                <w:rFonts w:cs="Arial"/>
                <w:b/>
                <w:sz w:val="22"/>
                <w:szCs w:val="22"/>
                <w:u w:val="single"/>
              </w:rPr>
              <w:t>6</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 xml:space="preserve">Ad eccezione dei casi di competenza </w:t>
            </w:r>
            <w:r w:rsidRPr="004967B0">
              <w:rPr>
                <w:rFonts w:cs="Arial"/>
                <w:sz w:val="22"/>
                <w:szCs w:val="22"/>
              </w:rPr>
              <w:t>dell'ufficio elettorale (art. 33 cpv. 2) e dell'Ufficio cantonale di accertamento (art. 37 cpv. 1),</w:t>
            </w:r>
            <w:r w:rsidRPr="00F3743E">
              <w:rPr>
                <w:rFonts w:cs="Arial"/>
                <w:sz w:val="22"/>
                <w:szCs w:val="22"/>
              </w:rPr>
              <w:t xml:space="preserve"> il Consiglio di Stato:</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stabilisce i risultati;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nelle elezioni stabilisce la graduatoria dei </w:t>
            </w:r>
            <w:smartTag w:uri="urn:schemas-microsoft-com:office:smarttags" w:element="PersonName">
              <w:r w:rsidRPr="00F3743E">
                <w:rPr>
                  <w:rFonts w:cs="Arial"/>
                  <w:sz w:val="22"/>
                  <w:szCs w:val="22"/>
                </w:rPr>
                <w:t>can</w:t>
              </w:r>
            </w:smartTag>
            <w:r w:rsidRPr="00F3743E">
              <w:rPr>
                <w:rFonts w:cs="Arial"/>
                <w:sz w:val="22"/>
                <w:szCs w:val="22"/>
              </w:rPr>
              <w:t>didati e proclama gli eletti;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rilascia le credenziali;</w:t>
            </w:r>
          </w:p>
          <w:p w:rsidR="0063540F"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pubblica i risultati nel Foglio ufficiale.</w:t>
            </w:r>
          </w:p>
          <w:p w:rsidR="0063540F" w:rsidRPr="00F3743E" w:rsidRDefault="0063540F" w:rsidP="0063540F">
            <w:pPr>
              <w:shd w:val="clear" w:color="auto" w:fill="FFFFFF"/>
              <w:ind w:left="357" w:hanging="357"/>
              <w:rPr>
                <w:rFonts w:cs="Arial"/>
                <w:sz w:val="22"/>
                <w:szCs w:val="22"/>
              </w:rPr>
            </w:pPr>
          </w:p>
          <w:p w:rsidR="0063540F" w:rsidRPr="00F3743E" w:rsidRDefault="0063540F" w:rsidP="0063540F">
            <w:pPr>
              <w:ind w:right="72"/>
              <w:rPr>
                <w:rFonts w:cs="Arial"/>
                <w:sz w:val="22"/>
                <w:szCs w:val="22"/>
              </w:rPr>
            </w:pPr>
          </w:p>
        </w:tc>
      </w:tr>
    </w:tbl>
    <w:p w:rsidR="0063540F" w:rsidRDefault="0063540F" w:rsidP="0063540F">
      <w:r>
        <w:br w:type="page"/>
      </w: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 xml:space="preserve">Ufficio </w:t>
            </w:r>
            <w:smartTag w:uri="urn:schemas-microsoft-com:office:smarttags" w:element="PersonName">
              <w:r w:rsidRPr="00F3743E">
                <w:rPr>
                  <w:rFonts w:cs="Arial"/>
                  <w:b/>
                  <w:sz w:val="20"/>
                </w:rPr>
                <w:t>can</w:t>
              </w:r>
            </w:smartTag>
            <w:r w:rsidRPr="00F3743E">
              <w:rPr>
                <w:rFonts w:cs="Arial"/>
                <w:b/>
                <w:sz w:val="20"/>
              </w:rPr>
              <w:t>tonale di accertamento</w:t>
            </w:r>
          </w:p>
          <w:p w:rsidR="0063540F" w:rsidRPr="00F3743E" w:rsidRDefault="0063540F" w:rsidP="0063540F">
            <w:pPr>
              <w:ind w:right="72"/>
              <w:jc w:val="left"/>
              <w:rPr>
                <w:rFonts w:cs="Arial"/>
                <w:b/>
                <w:sz w:val="22"/>
                <w:szCs w:val="22"/>
              </w:rPr>
            </w:pPr>
            <w:r w:rsidRPr="00F3743E">
              <w:rPr>
                <w:rFonts w:cs="Arial"/>
                <w:b/>
                <w:sz w:val="20"/>
              </w:rPr>
              <w:t xml:space="preserve">a) </w:t>
            </w:r>
            <w:r>
              <w:rPr>
                <w:rFonts w:cs="Arial"/>
                <w:b/>
                <w:sz w:val="20"/>
              </w:rPr>
              <w:t>c</w:t>
            </w:r>
            <w:r w:rsidRPr="00F3743E">
              <w:rPr>
                <w:rFonts w:cs="Arial"/>
                <w:b/>
                <w:sz w:val="20"/>
              </w:rPr>
              <w:t>omposi</w:t>
            </w:r>
            <w:r>
              <w:rPr>
                <w:rFonts w:cs="Arial"/>
                <w:b/>
                <w:sz w:val="20"/>
              </w:rPr>
              <w:t>-</w:t>
            </w:r>
            <w:r w:rsidRPr="00F3743E">
              <w:rPr>
                <w:rFonts w:cs="Arial"/>
                <w:b/>
                <w:sz w:val="20"/>
              </w:rPr>
              <w:t>zione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3</w:t>
            </w:r>
            <w:r>
              <w:rPr>
                <w:rFonts w:cs="Arial"/>
                <w:b/>
                <w:sz w:val="22"/>
                <w:szCs w:val="22"/>
                <w:u w:val="single"/>
              </w:rPr>
              <w:t>7</w:t>
            </w:r>
          </w:p>
          <w:p w:rsidR="0063540F" w:rsidRPr="004967B0"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Nei casi di votazione sulla domanda di revoca del Consiglio di Stato, di elezioni con spoglio </w:t>
            </w:r>
            <w:smartTag w:uri="urn:schemas-microsoft-com:office:smarttags" w:element="PersonName">
              <w:r w:rsidRPr="00F3743E">
                <w:rPr>
                  <w:rFonts w:cs="Arial"/>
                  <w:sz w:val="22"/>
                  <w:szCs w:val="22"/>
                </w:rPr>
                <w:t>can</w:t>
              </w:r>
            </w:smartTag>
            <w:r w:rsidRPr="00F3743E">
              <w:rPr>
                <w:rFonts w:cs="Arial"/>
                <w:sz w:val="22"/>
                <w:szCs w:val="22"/>
              </w:rPr>
              <w:t>tonale e di elezione complementare del Consiglio di Stato, 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è costituito alla sede del Governo da tre giudici e uno o più supplenti del Tribunale di appello da esso designati e fa capo al personale indicato dal Consiglio di Stato.</w:t>
            </w:r>
          </w:p>
          <w:p w:rsidR="0063540F" w:rsidRPr="004967B0"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composizione dell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è pubblicata nel Foglio ufficiale almeno trenta giorni prima dell</w:t>
            </w:r>
            <w:r>
              <w:rPr>
                <w:rFonts w:cs="Arial"/>
                <w:sz w:val="22"/>
                <w:szCs w:val="22"/>
              </w:rPr>
              <w:t>'</w:t>
            </w:r>
            <w:r w:rsidRPr="00F3743E">
              <w:rPr>
                <w:rFonts w:cs="Arial"/>
                <w:sz w:val="22"/>
                <w:szCs w:val="22"/>
              </w:rPr>
              <w:t>elezione.</w:t>
            </w:r>
          </w:p>
          <w:p w:rsidR="0063540F" w:rsidRPr="004967B0"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In caso di elezione, i proponenti di ciascuna lista hanno diritt</w:t>
            </w:r>
            <w:r>
              <w:rPr>
                <w:rFonts w:cs="Arial"/>
                <w:sz w:val="22"/>
                <w:szCs w:val="22"/>
              </w:rPr>
              <w:t>o di designare un delegato che assiste</w:t>
            </w:r>
            <w:r w:rsidRPr="00F3743E">
              <w:rPr>
                <w:rFonts w:cs="Arial"/>
                <w:sz w:val="22"/>
                <w:szCs w:val="22"/>
              </w:rPr>
              <w:t xml:space="preserve"> alle attività dell</w:t>
            </w:r>
            <w:r>
              <w:rPr>
                <w:rFonts w:cs="Arial"/>
                <w:sz w:val="22"/>
                <w:szCs w:val="22"/>
              </w:rPr>
              <w:t>'</w:t>
            </w:r>
            <w:r w:rsidRPr="00F3743E">
              <w:rPr>
                <w:rFonts w:cs="Arial"/>
                <w:sz w:val="22"/>
                <w:szCs w:val="22"/>
              </w:rPr>
              <w:t>ufficio e un supplente; il rappresentante della lista notifica il nome del delegato e del supplente all</w:t>
            </w:r>
            <w:r>
              <w:rPr>
                <w:rFonts w:cs="Arial"/>
                <w:sz w:val="22"/>
                <w:szCs w:val="22"/>
              </w:rPr>
              <w:t>'</w:t>
            </w:r>
            <w:r w:rsidRPr="00F3743E">
              <w:rPr>
                <w:rFonts w:cs="Arial"/>
                <w:sz w:val="22"/>
                <w:szCs w:val="22"/>
              </w:rPr>
              <w:t>Ufficio cantonal</w:t>
            </w:r>
            <w:r>
              <w:rPr>
                <w:rFonts w:cs="Arial"/>
                <w:sz w:val="22"/>
                <w:szCs w:val="22"/>
              </w:rPr>
              <w:t>e di accertamento al più tardi dieci</w:t>
            </w:r>
            <w:r w:rsidRPr="00F3743E">
              <w:rPr>
                <w:rFonts w:cs="Arial"/>
                <w:sz w:val="22"/>
                <w:szCs w:val="22"/>
              </w:rPr>
              <w:t xml:space="preserve"> giorni prima del giorno dell</w:t>
            </w:r>
            <w:r>
              <w:rPr>
                <w:rFonts w:cs="Arial"/>
                <w:sz w:val="22"/>
                <w:szCs w:val="22"/>
              </w:rPr>
              <w:t>'</w:t>
            </w:r>
            <w:r w:rsidRPr="00F3743E">
              <w:rPr>
                <w:rFonts w:cs="Arial"/>
                <w:sz w:val="22"/>
                <w:szCs w:val="22"/>
              </w:rPr>
              <w:t>elezione.</w:t>
            </w:r>
          </w:p>
          <w:p w:rsidR="0063540F" w:rsidRPr="004967B0" w:rsidRDefault="0063540F" w:rsidP="0063540F">
            <w:pPr>
              <w:shd w:val="clear" w:color="auto" w:fill="FFFFFF"/>
              <w:rPr>
                <w:rFonts w:cs="Arial"/>
                <w:sz w:val="16"/>
                <w:szCs w:val="16"/>
              </w:rPr>
            </w:pPr>
          </w:p>
          <w:p w:rsidR="0063540F" w:rsidRPr="00F3743E" w:rsidRDefault="0063540F" w:rsidP="0063540F">
            <w:pPr>
              <w:ind w:right="72"/>
              <w:rPr>
                <w:rFonts w:cs="Arial"/>
                <w:sz w:val="22"/>
                <w:szCs w:val="22"/>
              </w:rPr>
            </w:pPr>
            <w:r w:rsidRPr="00F3743E">
              <w:rPr>
                <w:rFonts w:cs="Arial"/>
                <w:sz w:val="22"/>
                <w:szCs w:val="22"/>
                <w:vertAlign w:val="superscript"/>
              </w:rPr>
              <w:t>4</w:t>
            </w:r>
            <w:r w:rsidRPr="00F3743E">
              <w:rPr>
                <w:rFonts w:cs="Arial"/>
                <w:sz w:val="22"/>
                <w:szCs w:val="22"/>
              </w:rPr>
              <w:t>I delegati hanno diritto di rilevare eventuali irregolarità e di far figurare nel verbale le loro osservazioni e contestazioni</w:t>
            </w:r>
            <w:r>
              <w:rPr>
                <w:rFonts w:cs="Arial"/>
                <w:sz w:val="22"/>
                <w:szCs w:val="22"/>
              </w:rPr>
              <w:t>.</w:t>
            </w:r>
          </w:p>
          <w:p w:rsidR="0063540F" w:rsidRPr="004967B0" w:rsidRDefault="0063540F" w:rsidP="0063540F">
            <w:pPr>
              <w:ind w:right="72"/>
              <w:rPr>
                <w:rFonts w:cs="Arial"/>
                <w:sz w:val="16"/>
                <w:szCs w:val="16"/>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b) compiti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3</w:t>
            </w:r>
            <w:r>
              <w:rPr>
                <w:rFonts w:cs="Arial"/>
                <w:b/>
                <w:sz w:val="22"/>
                <w:szCs w:val="22"/>
                <w:u w:val="single"/>
              </w:rPr>
              <w:t>8</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w:t>
            </w:r>
          </w:p>
          <w:p w:rsidR="0063540F" w:rsidRDefault="0063540F" w:rsidP="0063540F">
            <w:pPr>
              <w:shd w:val="clear" w:color="auto" w:fill="FFFFFF"/>
              <w:ind w:left="214" w:hanging="214"/>
              <w:rPr>
                <w:rFonts w:cs="Arial"/>
                <w:sz w:val="22"/>
                <w:szCs w:val="22"/>
              </w:rPr>
            </w:pPr>
            <w:r>
              <w:rPr>
                <w:rFonts w:cs="Arial"/>
                <w:sz w:val="22"/>
                <w:szCs w:val="22"/>
              </w:rPr>
              <w:t>-</w:t>
            </w:r>
            <w:r w:rsidRPr="00F3743E">
              <w:rPr>
                <w:rFonts w:cs="Arial"/>
                <w:sz w:val="22"/>
                <w:szCs w:val="22"/>
              </w:rPr>
              <w:tab/>
            </w:r>
            <w:r>
              <w:rPr>
                <w:rFonts w:cs="Arial"/>
                <w:sz w:val="22"/>
                <w:szCs w:val="22"/>
              </w:rPr>
              <w:t>vigila sulle operazioni di spoglio;</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decide sulle questioni che gli vengono sottoposte dagli uffici cantonali di spoglio e dai delegati;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stabilisce i risultati;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redige il verbale delle operazioni di spoglio;</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nelle elezioni con il sistema proporzionale esegue la ripartizione dei seggi tra le liste e tra i circondari elettorali;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stabilisce la graduatoria dei </w:t>
            </w:r>
            <w:smartTag w:uri="urn:schemas-microsoft-com:office:smarttags" w:element="PersonName">
              <w:r w:rsidRPr="00F3743E">
                <w:rPr>
                  <w:rFonts w:cs="Arial"/>
                  <w:sz w:val="22"/>
                  <w:szCs w:val="22"/>
                </w:rPr>
                <w:t>can</w:t>
              </w:r>
            </w:smartTag>
            <w:r w:rsidRPr="00F3743E">
              <w:rPr>
                <w:rFonts w:cs="Arial"/>
                <w:sz w:val="22"/>
                <w:szCs w:val="22"/>
              </w:rPr>
              <w:t>didati e proclama gli eletti;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nelle elezioni </w:t>
            </w:r>
            <w:smartTag w:uri="urn:schemas-microsoft-com:office:smarttags" w:element="PersonName">
              <w:r w:rsidRPr="00F3743E">
                <w:rPr>
                  <w:rFonts w:cs="Arial"/>
                  <w:sz w:val="22"/>
                  <w:szCs w:val="22"/>
                </w:rPr>
                <w:t>can</w:t>
              </w:r>
            </w:smartTag>
            <w:r w:rsidRPr="00F3743E">
              <w:rPr>
                <w:rFonts w:cs="Arial"/>
                <w:sz w:val="22"/>
                <w:szCs w:val="22"/>
              </w:rPr>
              <w:t>tonali e nella votazione sulla revoca del Consiglio di Stato pubblica i risultati nel Foglio ufficiale;</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nelle elezioni comunali ordina la pubblicazione dei risultati all</w:t>
            </w:r>
            <w:r>
              <w:rPr>
                <w:rFonts w:cs="Arial"/>
                <w:sz w:val="22"/>
                <w:szCs w:val="22"/>
              </w:rPr>
              <w:t>'</w:t>
            </w:r>
            <w:r w:rsidRPr="00F3743E">
              <w:rPr>
                <w:rFonts w:cs="Arial"/>
                <w:sz w:val="22"/>
                <w:szCs w:val="22"/>
              </w:rPr>
              <w:t>albo comunale.</w:t>
            </w:r>
          </w:p>
          <w:p w:rsidR="0063540F" w:rsidRPr="004967B0" w:rsidRDefault="0063540F" w:rsidP="0063540F">
            <w:pPr>
              <w:ind w:right="72"/>
              <w:rPr>
                <w:rFonts w:cs="Arial"/>
                <w:sz w:val="18"/>
                <w:szCs w:val="18"/>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ind w:right="72"/>
              <w:jc w:val="left"/>
              <w:rPr>
                <w:rFonts w:cs="Arial"/>
                <w:b/>
                <w:sz w:val="20"/>
              </w:rPr>
            </w:pPr>
            <w:r w:rsidRPr="00F3743E">
              <w:rPr>
                <w:rFonts w:cs="Arial"/>
                <w:b/>
                <w:sz w:val="20"/>
              </w:rPr>
              <w:t>Computo dei voti nelle elezioni con il sistema proporzionale</w:t>
            </w:r>
          </w:p>
        </w:tc>
        <w:tc>
          <w:tcPr>
            <w:tcW w:w="7729" w:type="dxa"/>
          </w:tcPr>
          <w:p w:rsidR="0063540F" w:rsidRPr="00F3743E" w:rsidRDefault="0063540F" w:rsidP="0063540F">
            <w:pPr>
              <w:pStyle w:val="art"/>
              <w:ind w:left="0" w:right="72"/>
              <w:rPr>
                <w:b/>
                <w:bCs/>
                <w:sz w:val="22"/>
                <w:szCs w:val="22"/>
                <w:u w:val="single"/>
              </w:rPr>
            </w:pPr>
            <w:r>
              <w:rPr>
                <w:b/>
                <w:bCs/>
                <w:sz w:val="22"/>
                <w:szCs w:val="22"/>
                <w:u w:val="single"/>
              </w:rPr>
              <w:t>Art. 39</w:t>
            </w:r>
          </w:p>
          <w:p w:rsidR="0063540F" w:rsidRPr="004967B0" w:rsidRDefault="0063540F" w:rsidP="0063540F">
            <w:pPr>
              <w:autoSpaceDE w:val="0"/>
              <w:autoSpaceDN w:val="0"/>
              <w:adjustRightInd w:val="0"/>
              <w:rPr>
                <w:rFonts w:cs="Arial"/>
                <w:sz w:val="18"/>
                <w:szCs w:val="18"/>
              </w:rPr>
            </w:pPr>
          </w:p>
          <w:p w:rsidR="0063540F" w:rsidRPr="00F3743E" w:rsidRDefault="0063540F" w:rsidP="0063540F">
            <w:pPr>
              <w:ind w:right="72"/>
              <w:rPr>
                <w:rFonts w:cs="Arial"/>
                <w:sz w:val="22"/>
                <w:szCs w:val="22"/>
              </w:rPr>
            </w:pPr>
            <w:r w:rsidRPr="00F3743E">
              <w:rPr>
                <w:rFonts w:cs="Arial"/>
                <w:sz w:val="22"/>
                <w:szCs w:val="22"/>
                <w:vertAlign w:val="superscript"/>
              </w:rPr>
              <w:t>1</w:t>
            </w:r>
            <w:r w:rsidRPr="00F3743E">
              <w:rPr>
                <w:rFonts w:cs="Arial"/>
                <w:sz w:val="22"/>
                <w:szCs w:val="22"/>
              </w:rPr>
              <w:t>Per ogni lista è calcolato il numero di voti, costituito dalla somma dei voti emessi e dei voti non emessi.</w:t>
            </w:r>
          </w:p>
          <w:p w:rsidR="0063540F" w:rsidRPr="004967B0" w:rsidRDefault="0063540F" w:rsidP="0063540F">
            <w:pPr>
              <w:ind w:right="72"/>
              <w:rPr>
                <w:rFonts w:cs="Arial"/>
                <w:sz w:val="18"/>
                <w:szCs w:val="18"/>
              </w:rPr>
            </w:pPr>
          </w:p>
          <w:p w:rsidR="0063540F" w:rsidRPr="00F3743E" w:rsidRDefault="0063540F" w:rsidP="0063540F">
            <w:pPr>
              <w:ind w:right="72"/>
              <w:rPr>
                <w:rFonts w:cs="Arial"/>
                <w:sz w:val="22"/>
                <w:szCs w:val="22"/>
              </w:rPr>
            </w:pPr>
            <w:r w:rsidRPr="00F3743E">
              <w:rPr>
                <w:rFonts w:cs="Arial"/>
                <w:sz w:val="22"/>
                <w:szCs w:val="22"/>
                <w:vertAlign w:val="superscript"/>
              </w:rPr>
              <w:t>2</w:t>
            </w:r>
            <w:r w:rsidRPr="00F3743E">
              <w:rPr>
                <w:rFonts w:cs="Arial"/>
                <w:sz w:val="22"/>
                <w:szCs w:val="22"/>
              </w:rPr>
              <w:t>I voti emessi sono costituiti dalla somma:</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dei voti preferenziali espressi a favore dei </w:t>
            </w:r>
            <w:smartTag w:uri="urn:schemas-microsoft-com:office:smarttags" w:element="PersonName">
              <w:r w:rsidRPr="00F3743E">
                <w:rPr>
                  <w:rFonts w:cs="Arial"/>
                  <w:sz w:val="22"/>
                  <w:szCs w:val="22"/>
                </w:rPr>
                <w:t>can</w:t>
              </w:r>
            </w:smartTag>
            <w:r w:rsidRPr="00F3743E">
              <w:rPr>
                <w:rFonts w:cs="Arial"/>
                <w:sz w:val="22"/>
                <w:szCs w:val="22"/>
              </w:rPr>
              <w:t xml:space="preserve">didati </w:t>
            </w:r>
            <w:r w:rsidRPr="004967B0">
              <w:rPr>
                <w:rFonts w:cs="Arial"/>
                <w:sz w:val="22"/>
                <w:szCs w:val="22"/>
              </w:rPr>
              <w:t>della lista</w:t>
            </w:r>
            <w:r w:rsidRPr="00F3743E">
              <w:rPr>
                <w:rFonts w:cs="Arial"/>
                <w:sz w:val="22"/>
                <w:szCs w:val="22"/>
              </w:rPr>
              <w:t>;</w:t>
            </w:r>
          </w:p>
          <w:p w:rsidR="0063540F" w:rsidRPr="00F3743E" w:rsidRDefault="0063540F" w:rsidP="0063540F">
            <w:pPr>
              <w:shd w:val="clear" w:color="auto" w:fill="FFFFFF"/>
              <w:ind w:left="214" w:hanging="214"/>
              <w:rPr>
                <w:rFonts w:cs="Arial"/>
                <w:sz w:val="22"/>
                <w:szCs w:val="22"/>
              </w:rPr>
            </w:pPr>
            <w:r>
              <w:rPr>
                <w:rFonts w:cs="Arial"/>
                <w:sz w:val="22"/>
                <w:szCs w:val="22"/>
              </w:rPr>
              <w:t>-</w:t>
            </w:r>
            <w:r>
              <w:rPr>
                <w:rFonts w:cs="Arial"/>
                <w:sz w:val="22"/>
                <w:szCs w:val="22"/>
              </w:rPr>
              <w:tab/>
              <w:t xml:space="preserve">dei voti </w:t>
            </w:r>
            <w:r w:rsidRPr="00F3743E">
              <w:rPr>
                <w:rFonts w:cs="Arial"/>
                <w:sz w:val="22"/>
                <w:szCs w:val="22"/>
              </w:rPr>
              <w:t>attribuiti a tutti i candidati della lista sulla scheda intestata.</w:t>
            </w:r>
          </w:p>
          <w:p w:rsidR="0063540F" w:rsidRPr="004967B0" w:rsidRDefault="0063540F" w:rsidP="0063540F">
            <w:pPr>
              <w:shd w:val="clear" w:color="auto" w:fill="FFFFFF"/>
              <w:rPr>
                <w:rFonts w:cs="Arial"/>
                <w:sz w:val="18"/>
                <w:szCs w:val="18"/>
              </w:rPr>
            </w:pPr>
          </w:p>
          <w:p w:rsidR="0063540F" w:rsidRPr="00F3743E" w:rsidRDefault="0063540F" w:rsidP="0063540F">
            <w:pPr>
              <w:ind w:right="72"/>
              <w:rPr>
                <w:rFonts w:cs="Arial"/>
                <w:sz w:val="22"/>
                <w:szCs w:val="22"/>
              </w:rPr>
            </w:pPr>
            <w:r w:rsidRPr="00F3743E">
              <w:rPr>
                <w:rFonts w:cs="Arial"/>
                <w:sz w:val="22"/>
                <w:szCs w:val="22"/>
                <w:vertAlign w:val="superscript"/>
              </w:rPr>
              <w:t>3</w:t>
            </w:r>
            <w:r w:rsidRPr="00F3743E">
              <w:rPr>
                <w:rFonts w:cs="Arial"/>
                <w:sz w:val="22"/>
                <w:szCs w:val="22"/>
              </w:rPr>
              <w:t>I voti non emessi sono costituiti dalla somma:</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dei voti preferenziali spettanti alla lista che non sono stati espressi; per le liste incomplete, cioè con un numero di </w:t>
            </w:r>
            <w:smartTag w:uri="urn:schemas-microsoft-com:office:smarttags" w:element="PersonName">
              <w:r w:rsidRPr="00F3743E">
                <w:rPr>
                  <w:rFonts w:cs="Arial"/>
                  <w:sz w:val="22"/>
                  <w:szCs w:val="22"/>
                </w:rPr>
                <w:t>can</w:t>
              </w:r>
            </w:smartTag>
            <w:r w:rsidRPr="00F3743E">
              <w:rPr>
                <w:rFonts w:cs="Arial"/>
                <w:sz w:val="22"/>
                <w:szCs w:val="22"/>
              </w:rPr>
              <w:t xml:space="preserve">didati inferiore al numero degli </w:t>
            </w:r>
            <w:proofErr w:type="spellStart"/>
            <w:r w:rsidRPr="00F3743E">
              <w:rPr>
                <w:rFonts w:cs="Arial"/>
                <w:sz w:val="22"/>
                <w:szCs w:val="22"/>
              </w:rPr>
              <w:t>eleggendi</w:t>
            </w:r>
            <w:proofErr w:type="spellEnd"/>
            <w:r w:rsidRPr="00F3743E">
              <w:rPr>
                <w:rFonts w:cs="Arial"/>
                <w:sz w:val="22"/>
                <w:szCs w:val="22"/>
              </w:rPr>
              <w:t xml:space="preserve">, ai fini del computo dei voti non emessi viene considerato inoltre, per ogni scheda, il numero dei </w:t>
            </w:r>
            <w:smartTag w:uri="urn:schemas-microsoft-com:office:smarttags" w:element="PersonName">
              <w:r w:rsidRPr="00F3743E">
                <w:rPr>
                  <w:rFonts w:cs="Arial"/>
                  <w:sz w:val="22"/>
                  <w:szCs w:val="22"/>
                </w:rPr>
                <w:t>can</w:t>
              </w:r>
            </w:smartTag>
            <w:r w:rsidRPr="00F3743E">
              <w:rPr>
                <w:rFonts w:cs="Arial"/>
                <w:sz w:val="22"/>
                <w:szCs w:val="22"/>
              </w:rPr>
              <w:t>didati che non sono stati proposti;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dei voti attribuiti alla lista di appartenenza del </w:t>
            </w:r>
            <w:smartTag w:uri="urn:schemas-microsoft-com:office:smarttags" w:element="PersonName">
              <w:r w:rsidRPr="00F3743E">
                <w:rPr>
                  <w:rFonts w:cs="Arial"/>
                  <w:sz w:val="22"/>
                  <w:szCs w:val="22"/>
                </w:rPr>
                <w:t>can</w:t>
              </w:r>
            </w:smartTag>
            <w:r w:rsidRPr="00F3743E">
              <w:rPr>
                <w:rFonts w:cs="Arial"/>
                <w:sz w:val="22"/>
                <w:szCs w:val="22"/>
              </w:rPr>
              <w:t>didato votato sulla scheda non intestata.</w:t>
            </w:r>
          </w:p>
          <w:p w:rsidR="0063540F" w:rsidRPr="006A58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Per ogni candidat</w:t>
            </w:r>
            <w:r>
              <w:rPr>
                <w:rFonts w:cs="Arial"/>
                <w:sz w:val="22"/>
                <w:szCs w:val="22"/>
              </w:rPr>
              <w:t>o è calcolato il numero di voti</w:t>
            </w:r>
            <w:r w:rsidRPr="00F3743E">
              <w:rPr>
                <w:rFonts w:cs="Arial"/>
                <w:sz w:val="22"/>
                <w:szCs w:val="22"/>
              </w:rPr>
              <w:t>, costituito dalla somma:</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 xml:space="preserve">dei voti preferenziali attribuiti al </w:t>
            </w:r>
            <w:smartTag w:uri="urn:schemas-microsoft-com:office:smarttags" w:element="PersonName">
              <w:r w:rsidRPr="00F3743E">
                <w:rPr>
                  <w:rFonts w:cs="Arial"/>
                  <w:sz w:val="22"/>
                  <w:szCs w:val="22"/>
                </w:rPr>
                <w:t>can</w:t>
              </w:r>
            </w:smartTag>
            <w:r w:rsidRPr="00F3743E">
              <w:rPr>
                <w:rFonts w:cs="Arial"/>
                <w:sz w:val="22"/>
                <w:szCs w:val="22"/>
              </w:rPr>
              <w:t>didato;</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dei voti attribuiti al candidato sulle schede intestate alla sua lista di appartenenza.</w:t>
            </w:r>
          </w:p>
          <w:p w:rsidR="0063540F" w:rsidRPr="006A58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La scheda ha valore pari al doppio del numero dei seggi; il valore della scheda non intestata è ridotto del numero dei voti non espressi.</w:t>
            </w:r>
          </w:p>
          <w:p w:rsidR="0063540F" w:rsidRDefault="0063540F" w:rsidP="0063540F">
            <w:pPr>
              <w:ind w:right="72"/>
              <w:rPr>
                <w:rFonts w:cs="Arial"/>
                <w:sz w:val="22"/>
                <w:szCs w:val="22"/>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r w:rsidRPr="00F3743E">
              <w:rPr>
                <w:rFonts w:cs="Arial"/>
                <w:b/>
                <w:sz w:val="20"/>
              </w:rPr>
              <w:t>Schede non computabili</w:t>
            </w:r>
          </w:p>
        </w:tc>
        <w:tc>
          <w:tcPr>
            <w:tcW w:w="7729" w:type="dxa"/>
          </w:tcPr>
          <w:p w:rsidR="0063540F" w:rsidRPr="00F3743E" w:rsidRDefault="0063540F" w:rsidP="0063540F">
            <w:pPr>
              <w:ind w:right="72"/>
              <w:rPr>
                <w:rFonts w:cs="Arial"/>
                <w:b/>
                <w:sz w:val="22"/>
                <w:szCs w:val="22"/>
                <w:u w:val="single"/>
              </w:rPr>
            </w:pPr>
            <w:r>
              <w:rPr>
                <w:rFonts w:cs="Arial"/>
                <w:b/>
                <w:sz w:val="22"/>
                <w:szCs w:val="22"/>
                <w:u w:val="single"/>
              </w:rPr>
              <w:t>Art. 40</w:t>
            </w:r>
          </w:p>
          <w:p w:rsidR="0063540F" w:rsidRPr="006A5875" w:rsidRDefault="0063540F" w:rsidP="0063540F">
            <w:pPr>
              <w:autoSpaceDE w:val="0"/>
              <w:autoSpaceDN w:val="0"/>
              <w:adjustRightInd w:val="0"/>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rPr>
              <w:t>Le schede bianche e le schede nulle non sono computabili per la determinazione del risultato.</w:t>
            </w:r>
          </w:p>
          <w:p w:rsidR="0063540F" w:rsidRPr="006A5875" w:rsidRDefault="0063540F" w:rsidP="0063540F">
            <w:pPr>
              <w:pStyle w:val="art"/>
              <w:ind w:left="0" w:right="72"/>
              <w:rPr>
                <w:bCs/>
                <w:sz w:val="18"/>
                <w:szCs w:val="18"/>
              </w:rPr>
            </w:pPr>
          </w:p>
          <w:p w:rsidR="0063540F" w:rsidRPr="00F3743E" w:rsidRDefault="0063540F" w:rsidP="0063540F">
            <w:pPr>
              <w:pStyle w:val="art"/>
              <w:ind w:left="0" w:right="72"/>
              <w:rPr>
                <w:bCs/>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r w:rsidRPr="00F3743E">
              <w:rPr>
                <w:rFonts w:cs="Arial"/>
                <w:b/>
                <w:sz w:val="20"/>
              </w:rPr>
              <w:t>Nullità delle schede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4</w:t>
            </w:r>
            <w:r>
              <w:rPr>
                <w:rFonts w:cs="Arial"/>
                <w:b/>
                <w:sz w:val="22"/>
                <w:szCs w:val="22"/>
                <w:u w:val="single"/>
              </w:rPr>
              <w:t>1</w:t>
            </w:r>
          </w:p>
          <w:p w:rsidR="0063540F" w:rsidRPr="006A5875" w:rsidRDefault="0063540F" w:rsidP="0063540F">
            <w:pPr>
              <w:autoSpaceDE w:val="0"/>
              <w:autoSpaceDN w:val="0"/>
              <w:adjustRightInd w:val="0"/>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Sono nulle le schede che:</w:t>
            </w:r>
          </w:p>
          <w:p w:rsidR="0063540F" w:rsidRPr="00F3743E" w:rsidRDefault="0063540F" w:rsidP="0063540F">
            <w:pPr>
              <w:shd w:val="clear" w:color="auto" w:fill="FFFFFF"/>
              <w:ind w:left="357" w:hanging="357"/>
              <w:rPr>
                <w:rFonts w:cs="Arial"/>
                <w:sz w:val="22"/>
                <w:szCs w:val="22"/>
              </w:rPr>
            </w:pPr>
            <w:r w:rsidRPr="00F3743E">
              <w:rPr>
                <w:rFonts w:cs="Arial"/>
                <w:sz w:val="22"/>
                <w:szCs w:val="22"/>
              </w:rPr>
              <w:t>a)</w:t>
            </w:r>
            <w:r w:rsidRPr="00F3743E">
              <w:rPr>
                <w:rFonts w:cs="Arial"/>
                <w:sz w:val="22"/>
                <w:szCs w:val="22"/>
              </w:rPr>
              <w:tab/>
              <w:t>portano segni di riconoscimento o re</w:t>
            </w:r>
            <w:smartTag w:uri="urn:schemas-microsoft-com:office:smarttags" w:element="PersonName">
              <w:r w:rsidRPr="00F3743E">
                <w:rPr>
                  <w:rFonts w:cs="Arial"/>
                  <w:sz w:val="22"/>
                  <w:szCs w:val="22"/>
                </w:rPr>
                <w:t>can</w:t>
              </w:r>
            </w:smartTag>
            <w:r w:rsidRPr="00F3743E">
              <w:rPr>
                <w:rFonts w:cs="Arial"/>
                <w:sz w:val="22"/>
                <w:szCs w:val="22"/>
              </w:rPr>
              <w:t>o espressioni estranee alla votazione o all</w:t>
            </w:r>
            <w:r>
              <w:rPr>
                <w:rFonts w:cs="Arial"/>
                <w:sz w:val="22"/>
                <w:szCs w:val="22"/>
              </w:rPr>
              <w:t>'</w:t>
            </w:r>
            <w:r w:rsidRPr="00F3743E">
              <w:rPr>
                <w:rFonts w:cs="Arial"/>
                <w:sz w:val="22"/>
                <w:szCs w:val="22"/>
              </w:rPr>
              <w:t>elezione;</w:t>
            </w:r>
          </w:p>
          <w:p w:rsidR="0063540F" w:rsidRPr="00F3743E" w:rsidRDefault="0063540F" w:rsidP="0063540F">
            <w:pPr>
              <w:shd w:val="clear" w:color="auto" w:fill="FFFFFF"/>
              <w:ind w:left="357" w:hanging="357"/>
              <w:rPr>
                <w:rFonts w:cs="Arial"/>
                <w:sz w:val="22"/>
                <w:szCs w:val="22"/>
              </w:rPr>
            </w:pPr>
            <w:r w:rsidRPr="00F3743E">
              <w:rPr>
                <w:rFonts w:cs="Arial"/>
                <w:sz w:val="22"/>
                <w:szCs w:val="22"/>
              </w:rPr>
              <w:t>b)</w:t>
            </w:r>
            <w:r w:rsidRPr="00F3743E">
              <w:rPr>
                <w:rFonts w:cs="Arial"/>
                <w:sz w:val="22"/>
                <w:szCs w:val="22"/>
              </w:rPr>
              <w:tab/>
              <w:t>non sono ufficiali;</w:t>
            </w:r>
          </w:p>
          <w:p w:rsidR="0063540F" w:rsidRPr="00F3743E" w:rsidRDefault="0063540F" w:rsidP="0063540F">
            <w:pPr>
              <w:shd w:val="clear" w:color="auto" w:fill="FFFFFF"/>
              <w:ind w:left="357" w:hanging="357"/>
              <w:rPr>
                <w:rFonts w:cs="Arial"/>
                <w:sz w:val="22"/>
                <w:szCs w:val="22"/>
              </w:rPr>
            </w:pPr>
            <w:r w:rsidRPr="00F3743E">
              <w:rPr>
                <w:rFonts w:cs="Arial"/>
                <w:sz w:val="22"/>
                <w:szCs w:val="22"/>
              </w:rPr>
              <w:t>c)</w:t>
            </w:r>
            <w:r w:rsidRPr="00F3743E">
              <w:rPr>
                <w:rFonts w:cs="Arial"/>
                <w:sz w:val="22"/>
                <w:szCs w:val="22"/>
              </w:rPr>
              <w:tab/>
              <w:t>sono illeggibili;</w:t>
            </w:r>
          </w:p>
          <w:p w:rsidR="0063540F" w:rsidRPr="00F3743E" w:rsidRDefault="0063540F" w:rsidP="0063540F">
            <w:pPr>
              <w:shd w:val="clear" w:color="auto" w:fill="FFFFFF"/>
              <w:ind w:left="357" w:hanging="357"/>
              <w:rPr>
                <w:rFonts w:cs="Arial"/>
                <w:sz w:val="22"/>
                <w:szCs w:val="22"/>
              </w:rPr>
            </w:pPr>
            <w:r w:rsidRPr="00F3743E">
              <w:rPr>
                <w:rFonts w:cs="Arial"/>
                <w:sz w:val="22"/>
                <w:szCs w:val="22"/>
              </w:rPr>
              <w:t>d)</w:t>
            </w:r>
            <w:r w:rsidRPr="00F3743E">
              <w:rPr>
                <w:rFonts w:cs="Arial"/>
                <w:sz w:val="22"/>
                <w:szCs w:val="22"/>
              </w:rPr>
              <w:tab/>
              <w:t>sono compilate o modificate non a mano;</w:t>
            </w:r>
          </w:p>
          <w:p w:rsidR="0063540F" w:rsidRPr="00F3743E" w:rsidRDefault="0063540F" w:rsidP="0063540F">
            <w:pPr>
              <w:shd w:val="clear" w:color="auto" w:fill="FFFFFF"/>
              <w:ind w:left="357" w:hanging="357"/>
              <w:rPr>
                <w:rFonts w:cs="Arial"/>
                <w:sz w:val="22"/>
                <w:szCs w:val="22"/>
              </w:rPr>
            </w:pPr>
            <w:r w:rsidRPr="00F3743E">
              <w:rPr>
                <w:rFonts w:cs="Arial"/>
                <w:sz w:val="22"/>
                <w:szCs w:val="22"/>
              </w:rPr>
              <w:t>e)</w:t>
            </w:r>
            <w:r w:rsidRPr="00F3743E">
              <w:rPr>
                <w:rFonts w:cs="Arial"/>
                <w:sz w:val="22"/>
                <w:szCs w:val="22"/>
              </w:rPr>
              <w:tab/>
              <w:t>nel voto per corrispondenza sono contenute in buste di trasmissione non ufficiali.</w:t>
            </w:r>
          </w:p>
          <w:p w:rsidR="0063540F" w:rsidRPr="006A5875" w:rsidRDefault="0063540F" w:rsidP="0063540F">
            <w:pPr>
              <w:shd w:val="clear" w:color="auto" w:fill="FFFFFF"/>
              <w:ind w:left="284" w:hanging="284"/>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Nelle elezioni con il sistema maggioritario sono inoltre nulle le schede che:</w:t>
            </w:r>
          </w:p>
          <w:p w:rsidR="0063540F" w:rsidRPr="00F3743E" w:rsidRDefault="0063540F" w:rsidP="0063540F">
            <w:pPr>
              <w:shd w:val="clear" w:color="auto" w:fill="FFFFFF"/>
              <w:ind w:left="357" w:hanging="357"/>
              <w:rPr>
                <w:rFonts w:cs="Arial"/>
                <w:sz w:val="22"/>
                <w:szCs w:val="22"/>
              </w:rPr>
            </w:pPr>
            <w:r w:rsidRPr="00F3743E">
              <w:rPr>
                <w:rFonts w:cs="Arial"/>
                <w:sz w:val="22"/>
                <w:szCs w:val="22"/>
              </w:rPr>
              <w:t>a)</w:t>
            </w:r>
            <w:r w:rsidRPr="00F3743E">
              <w:rPr>
                <w:rFonts w:cs="Arial"/>
                <w:sz w:val="22"/>
                <w:szCs w:val="22"/>
              </w:rPr>
              <w:tab/>
              <w:t xml:space="preserve">portano il nome di persona che non è tra i </w:t>
            </w:r>
            <w:smartTag w:uri="urn:schemas-microsoft-com:office:smarttags" w:element="PersonName">
              <w:r w:rsidRPr="00F3743E">
                <w:rPr>
                  <w:rFonts w:cs="Arial"/>
                  <w:sz w:val="22"/>
                  <w:szCs w:val="22"/>
                </w:rPr>
                <w:t>can</w:t>
              </w:r>
            </w:smartTag>
            <w:r w:rsidRPr="00F3743E">
              <w:rPr>
                <w:rFonts w:cs="Arial"/>
                <w:sz w:val="22"/>
                <w:szCs w:val="22"/>
              </w:rPr>
              <w:t>didati;</w:t>
            </w:r>
          </w:p>
          <w:p w:rsidR="0063540F" w:rsidRPr="00F3743E" w:rsidRDefault="0063540F" w:rsidP="0063540F">
            <w:pPr>
              <w:shd w:val="clear" w:color="auto" w:fill="FFFFFF"/>
              <w:ind w:left="357" w:hanging="357"/>
              <w:rPr>
                <w:rFonts w:cs="Arial"/>
                <w:sz w:val="22"/>
                <w:szCs w:val="22"/>
              </w:rPr>
            </w:pPr>
            <w:r w:rsidRPr="00F3743E">
              <w:rPr>
                <w:rFonts w:cs="Arial"/>
                <w:sz w:val="22"/>
                <w:szCs w:val="22"/>
              </w:rPr>
              <w:t>b)</w:t>
            </w:r>
            <w:r w:rsidRPr="00F3743E">
              <w:rPr>
                <w:rFonts w:cs="Arial"/>
                <w:sz w:val="22"/>
                <w:szCs w:val="22"/>
              </w:rPr>
              <w:tab/>
              <w:t xml:space="preserve">portano un numero di </w:t>
            </w:r>
            <w:smartTag w:uri="urn:schemas-microsoft-com:office:smarttags" w:element="PersonName">
              <w:r w:rsidRPr="00F3743E">
                <w:rPr>
                  <w:rFonts w:cs="Arial"/>
                  <w:sz w:val="22"/>
                  <w:szCs w:val="22"/>
                </w:rPr>
                <w:t>can</w:t>
              </w:r>
            </w:smartTag>
            <w:r w:rsidRPr="00F3743E">
              <w:rPr>
                <w:rFonts w:cs="Arial"/>
                <w:sz w:val="22"/>
                <w:szCs w:val="22"/>
              </w:rPr>
              <w:t xml:space="preserve">didati superiore al numero degli </w:t>
            </w:r>
            <w:proofErr w:type="spellStart"/>
            <w:r w:rsidRPr="00F3743E">
              <w:rPr>
                <w:rFonts w:cs="Arial"/>
                <w:sz w:val="22"/>
                <w:szCs w:val="22"/>
              </w:rPr>
              <w:t>eleggendi</w:t>
            </w:r>
            <w:proofErr w:type="spellEnd"/>
            <w:r w:rsidRPr="00F3743E">
              <w:rPr>
                <w:rFonts w:cs="Arial"/>
                <w:sz w:val="22"/>
                <w:szCs w:val="22"/>
              </w:rPr>
              <w:t>.</w:t>
            </w:r>
          </w:p>
          <w:p w:rsidR="0063540F" w:rsidRPr="006A5875" w:rsidRDefault="0063540F" w:rsidP="0063540F">
            <w:pPr>
              <w:autoSpaceDE w:val="0"/>
              <w:autoSpaceDN w:val="0"/>
              <w:adjustRightInd w:val="0"/>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elezioni con il sistema proporzionale sono inoltre nulle le schede non intestate, sulle quali non è espresso alcun voto preferenziale o è espresso un numero di voti preferenziali superiore a quello dei seggi da attribuire.</w:t>
            </w:r>
          </w:p>
          <w:p w:rsidR="0063540F" w:rsidRPr="006A5875" w:rsidRDefault="0063540F" w:rsidP="0063540F">
            <w:pPr>
              <w:autoSpaceDE w:val="0"/>
              <w:autoSpaceDN w:val="0"/>
              <w:adjustRightInd w:val="0"/>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w:t>
            </w:r>
            <w:r>
              <w:rPr>
                <w:rFonts w:cs="Arial"/>
                <w:sz w:val="22"/>
                <w:szCs w:val="22"/>
              </w:rPr>
              <w:t>'</w:t>
            </w:r>
            <w:r w:rsidRPr="00F3743E">
              <w:rPr>
                <w:rFonts w:cs="Arial"/>
                <w:sz w:val="22"/>
                <w:szCs w:val="22"/>
              </w:rPr>
              <w:t>elezione del Consiglio nazionale è considerato nullo il voto espresso mediante l</w:t>
            </w:r>
            <w:r>
              <w:rPr>
                <w:rFonts w:cs="Arial"/>
                <w:sz w:val="22"/>
                <w:szCs w:val="22"/>
              </w:rPr>
              <w:t>'</w:t>
            </w:r>
            <w:r w:rsidRPr="00F3743E">
              <w:rPr>
                <w:rFonts w:cs="Arial"/>
                <w:sz w:val="22"/>
                <w:szCs w:val="22"/>
              </w:rPr>
              <w:t>inserimento di più schede nella busta.</w:t>
            </w:r>
          </w:p>
          <w:p w:rsidR="0063540F" w:rsidRPr="006A5875" w:rsidRDefault="0063540F" w:rsidP="0063540F">
            <w:pPr>
              <w:autoSpaceDE w:val="0"/>
              <w:autoSpaceDN w:val="0"/>
              <w:adjustRightInd w:val="0"/>
              <w:rPr>
                <w:rFonts w:cs="Arial"/>
                <w:sz w:val="18"/>
                <w:szCs w:val="18"/>
              </w:rPr>
            </w:pPr>
          </w:p>
          <w:p w:rsidR="0063540F" w:rsidRPr="00F3743E" w:rsidRDefault="0063540F" w:rsidP="0063540F">
            <w:pPr>
              <w:ind w:right="72"/>
              <w:rPr>
                <w:rFonts w:cs="Arial"/>
                <w:sz w:val="22"/>
                <w:szCs w:val="22"/>
              </w:rPr>
            </w:pPr>
            <w:r w:rsidRPr="00F3743E">
              <w:rPr>
                <w:rFonts w:cs="Arial"/>
                <w:sz w:val="22"/>
                <w:szCs w:val="22"/>
                <w:vertAlign w:val="superscript"/>
              </w:rPr>
              <w:t>5</w:t>
            </w:r>
            <w:r w:rsidRPr="00F3743E">
              <w:rPr>
                <w:rFonts w:cs="Arial"/>
                <w:sz w:val="22"/>
                <w:szCs w:val="22"/>
              </w:rPr>
              <w:t>Non sono considerate ai fini dello spoglio le schede:</w:t>
            </w:r>
          </w:p>
          <w:p w:rsidR="0063540F" w:rsidRPr="00F3743E" w:rsidRDefault="0063540F" w:rsidP="0063540F">
            <w:pPr>
              <w:shd w:val="clear" w:color="auto" w:fill="FFFFFF"/>
              <w:ind w:left="357" w:hanging="357"/>
              <w:rPr>
                <w:rFonts w:cs="Arial"/>
                <w:sz w:val="22"/>
                <w:szCs w:val="22"/>
              </w:rPr>
            </w:pPr>
            <w:r w:rsidRPr="00F3743E">
              <w:rPr>
                <w:rFonts w:cs="Arial"/>
                <w:sz w:val="22"/>
                <w:szCs w:val="22"/>
              </w:rPr>
              <w:t>a)</w:t>
            </w:r>
            <w:r w:rsidRPr="00F3743E">
              <w:rPr>
                <w:rFonts w:cs="Arial"/>
                <w:sz w:val="22"/>
                <w:szCs w:val="22"/>
              </w:rPr>
              <w:tab/>
              <w:t>arrivate all</w:t>
            </w:r>
            <w:r>
              <w:rPr>
                <w:rFonts w:cs="Arial"/>
                <w:sz w:val="22"/>
                <w:szCs w:val="22"/>
              </w:rPr>
              <w:t>'</w:t>
            </w:r>
            <w:r w:rsidRPr="00F3743E">
              <w:rPr>
                <w:rFonts w:cs="Arial"/>
                <w:sz w:val="22"/>
                <w:szCs w:val="22"/>
              </w:rPr>
              <w:t>ufficio elettorale dopo la chiusura delle operazioni di voto;</w:t>
            </w:r>
          </w:p>
          <w:p w:rsidR="0063540F" w:rsidRPr="00F3743E" w:rsidRDefault="0063540F" w:rsidP="0063540F">
            <w:pPr>
              <w:shd w:val="clear" w:color="auto" w:fill="FFFFFF"/>
              <w:ind w:left="357" w:hanging="357"/>
              <w:rPr>
                <w:rFonts w:cs="Arial"/>
                <w:sz w:val="22"/>
                <w:szCs w:val="22"/>
              </w:rPr>
            </w:pPr>
            <w:r w:rsidRPr="00F3743E">
              <w:rPr>
                <w:rFonts w:cs="Arial"/>
                <w:sz w:val="22"/>
                <w:szCs w:val="22"/>
              </w:rPr>
              <w:t>b)</w:t>
            </w:r>
            <w:r w:rsidRPr="00F3743E">
              <w:rPr>
                <w:rFonts w:cs="Arial"/>
                <w:sz w:val="22"/>
                <w:szCs w:val="22"/>
              </w:rPr>
              <w:tab/>
              <w:t>votate per corrispondenza non accompagnate dalla carta di legittimazione compilata e firmata.</w:t>
            </w:r>
          </w:p>
          <w:p w:rsidR="0063540F" w:rsidRPr="006A5875" w:rsidRDefault="0063540F" w:rsidP="0063540F">
            <w:pPr>
              <w:ind w:right="72"/>
              <w:rPr>
                <w:rFonts w:cs="Arial"/>
                <w:sz w:val="18"/>
                <w:szCs w:val="18"/>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autoSpaceDE w:val="0"/>
              <w:autoSpaceDN w:val="0"/>
              <w:adjustRightInd w:val="0"/>
              <w:jc w:val="left"/>
              <w:rPr>
                <w:rFonts w:cs="Arial"/>
                <w:b/>
                <w:sz w:val="20"/>
              </w:rPr>
            </w:pPr>
            <w:r w:rsidRPr="00F3743E">
              <w:rPr>
                <w:rFonts w:cs="Arial"/>
                <w:b/>
                <w:sz w:val="20"/>
              </w:rPr>
              <w:t>Pubblicazione dei risultati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4</w:t>
            </w:r>
            <w:r>
              <w:rPr>
                <w:rFonts w:cs="Arial"/>
                <w:b/>
                <w:sz w:val="22"/>
                <w:szCs w:val="22"/>
                <w:u w:val="single"/>
              </w:rPr>
              <w:t>2</w:t>
            </w:r>
          </w:p>
          <w:p w:rsidR="0063540F" w:rsidRPr="006A5875"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pubblicazione dei risultati nel Foglio ufficiale e all</w:t>
            </w:r>
            <w:r>
              <w:rPr>
                <w:rFonts w:cs="Arial"/>
                <w:sz w:val="22"/>
                <w:szCs w:val="22"/>
              </w:rPr>
              <w:t>'</w:t>
            </w:r>
            <w:r w:rsidRPr="00F3743E">
              <w:rPr>
                <w:rFonts w:cs="Arial"/>
                <w:sz w:val="22"/>
                <w:szCs w:val="22"/>
              </w:rPr>
              <w:t>albo comunale comprende:</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nelle votazioni e nelle elezioni:</w:t>
            </w:r>
          </w:p>
          <w:p w:rsidR="0063540F" w:rsidRPr="00F3743E" w:rsidRDefault="0063540F" w:rsidP="0063540F">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il numero degli aventi diritto di voto;</w:t>
            </w:r>
          </w:p>
          <w:p w:rsidR="0063540F" w:rsidRPr="00F3743E" w:rsidRDefault="0063540F" w:rsidP="0063540F">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il numero dei votanti;</w:t>
            </w:r>
          </w:p>
          <w:p w:rsidR="0063540F" w:rsidRPr="00F3743E" w:rsidRDefault="0063540F" w:rsidP="0063540F">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il numero delle schede valide, nulle e bianche;</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nelle votazioni:</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 xml:space="preserve">il numero di </w:t>
            </w:r>
            <w:r>
              <w:rPr>
                <w:rFonts w:cs="Arial"/>
                <w:sz w:val="22"/>
                <w:szCs w:val="22"/>
              </w:rPr>
              <w:t>"</w:t>
            </w:r>
            <w:r w:rsidRPr="00F3743E">
              <w:rPr>
                <w:rFonts w:cs="Arial"/>
                <w:sz w:val="22"/>
                <w:szCs w:val="22"/>
              </w:rPr>
              <w:t>sì</w:t>
            </w:r>
            <w:r>
              <w:rPr>
                <w:rFonts w:cs="Arial"/>
                <w:sz w:val="22"/>
                <w:szCs w:val="22"/>
              </w:rPr>
              <w:t>"</w:t>
            </w:r>
            <w:r w:rsidRPr="00F3743E">
              <w:rPr>
                <w:rFonts w:cs="Arial"/>
                <w:sz w:val="22"/>
                <w:szCs w:val="22"/>
              </w:rPr>
              <w:t xml:space="preserve"> e di </w:t>
            </w:r>
            <w:r>
              <w:rPr>
                <w:rFonts w:cs="Arial"/>
                <w:sz w:val="22"/>
                <w:szCs w:val="22"/>
              </w:rPr>
              <w:t>"</w:t>
            </w:r>
            <w:r w:rsidRPr="00F3743E">
              <w:rPr>
                <w:rFonts w:cs="Arial"/>
                <w:sz w:val="22"/>
                <w:szCs w:val="22"/>
              </w:rPr>
              <w:t>no” e, nel caso di domanda sussidiaria o di domanda con varianti, il numero di voti espressi per</w:t>
            </w:r>
            <w:r>
              <w:rPr>
                <w:rFonts w:cs="Arial"/>
                <w:sz w:val="22"/>
                <w:szCs w:val="22"/>
              </w:rPr>
              <w:t xml:space="preserve"> ciascuna proposta e di quelli "</w:t>
            </w:r>
            <w:r w:rsidRPr="00F3743E">
              <w:rPr>
                <w:rFonts w:cs="Arial"/>
                <w:sz w:val="22"/>
                <w:szCs w:val="22"/>
              </w:rPr>
              <w:t>senza risposta</w:t>
            </w:r>
            <w:r>
              <w:rPr>
                <w:rFonts w:cs="Arial"/>
                <w:sz w:val="22"/>
                <w:szCs w:val="22"/>
              </w:rPr>
              <w:t>"</w:t>
            </w:r>
            <w:r w:rsidRPr="00F3743E">
              <w:rPr>
                <w:rFonts w:cs="Arial"/>
                <w:sz w:val="22"/>
                <w:szCs w:val="22"/>
              </w:rPr>
              <w:t>;</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c)</w:t>
            </w:r>
            <w:r w:rsidRPr="00F3743E">
              <w:rPr>
                <w:rFonts w:cs="Arial"/>
                <w:sz w:val="22"/>
                <w:szCs w:val="22"/>
              </w:rPr>
              <w:tab/>
              <w:t>nelle elezioni con il sistema maggioritario:</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di voti corrispondente alla maggioranza assoluta e il numero di voti necessario per l</w:t>
            </w:r>
            <w:r>
              <w:rPr>
                <w:rFonts w:cs="Arial"/>
                <w:sz w:val="22"/>
                <w:szCs w:val="22"/>
              </w:rPr>
              <w:t>'</w:t>
            </w:r>
            <w:r w:rsidRPr="00F3743E">
              <w:rPr>
                <w:rFonts w:cs="Arial"/>
                <w:sz w:val="22"/>
                <w:szCs w:val="22"/>
              </w:rPr>
              <w:t>ammissione al turno di ballottaggio;</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dei voti ottenuti da ciascun candidato e gli eletti;</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d)</w:t>
            </w:r>
            <w:r w:rsidRPr="00F3743E">
              <w:rPr>
                <w:rFonts w:cs="Arial"/>
                <w:sz w:val="22"/>
                <w:szCs w:val="22"/>
              </w:rPr>
              <w:tab/>
              <w:t>nelle elezioni con il sistema proporzionale:</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delle schede intestate a ciascuna lista e delle schede non intestate;</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dei voti emessi e non emessi ottenuti da ciascuna lista;</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quoziente elettorale e il calcolo della ripartizione;</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il numero dei seggi ottenuti da ciascuna lista;</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la ripartizione dei seggi nei circondari elettorali;</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la graduatoria dei candidati con il numero dei voti ottenuti;</w:t>
            </w:r>
          </w:p>
          <w:p w:rsidR="0063540F" w:rsidRPr="00F3743E" w:rsidRDefault="0063540F" w:rsidP="0063540F">
            <w:pPr>
              <w:shd w:val="clear" w:color="auto" w:fill="FFFFFF"/>
              <w:tabs>
                <w:tab w:val="left" w:pos="781"/>
              </w:tabs>
              <w:ind w:left="639" w:hanging="283"/>
              <w:rPr>
                <w:rFonts w:cs="Arial"/>
                <w:sz w:val="22"/>
                <w:szCs w:val="22"/>
              </w:rPr>
            </w:pPr>
            <w:r w:rsidRPr="00F3743E">
              <w:rPr>
                <w:rFonts w:cs="Arial"/>
                <w:sz w:val="22"/>
                <w:szCs w:val="22"/>
              </w:rPr>
              <w:t>-</w:t>
            </w:r>
            <w:r w:rsidRPr="00F3743E">
              <w:rPr>
                <w:rFonts w:cs="Arial"/>
                <w:sz w:val="22"/>
                <w:szCs w:val="22"/>
              </w:rPr>
              <w:tab/>
              <w:t>gli eletti.</w:t>
            </w:r>
          </w:p>
          <w:p w:rsidR="0063540F" w:rsidRPr="00AC689D"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Nelle elezioni con il sistema proporzionale, sono inoltre pubblicati per l</w:t>
            </w:r>
            <w:r>
              <w:rPr>
                <w:rFonts w:cs="Arial"/>
                <w:sz w:val="22"/>
                <w:szCs w:val="22"/>
              </w:rPr>
              <w:t>'</w:t>
            </w:r>
            <w:r w:rsidRPr="00F3743E">
              <w:rPr>
                <w:rFonts w:cs="Arial"/>
                <w:sz w:val="22"/>
                <w:szCs w:val="22"/>
              </w:rPr>
              <w:t>intero Cantone e, nelle elezioni comunali, per l</w:t>
            </w:r>
            <w:r>
              <w:rPr>
                <w:rFonts w:cs="Arial"/>
                <w:sz w:val="22"/>
                <w:szCs w:val="22"/>
              </w:rPr>
              <w:t>'</w:t>
            </w:r>
            <w:r w:rsidRPr="00F3743E">
              <w:rPr>
                <w:rFonts w:cs="Arial"/>
                <w:sz w:val="22"/>
                <w:szCs w:val="22"/>
              </w:rPr>
              <w:t>intero Comune:</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per ogni lista, il numero delle schede valide, suddivise in schede invariate, variate con preferenze espresse solo a candidati della lista prescelta, variate con preferenze a candidati della lista prescelta e di altre liste, variate con preferenze espresse solo a candidati di altre liste;</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per ogni lista, il numero dei voti preferenziali attribuiti a ogni altra lista e ricevuti da ogni altra lista;</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per ogni candidato, il numero dei voti preferenziali ottenuti dalla propria e da ogni altra lista.</w:t>
            </w:r>
            <w:hyperlink r:id="rId11" w:anchor="#" w:tooltip="  Cpv. modificato dalla L 18.4.2012; in vigore dal 22.6.2012 - BU 2012, 233." w:history="1"/>
          </w:p>
          <w:p w:rsidR="0063540F" w:rsidRPr="00AC689D" w:rsidRDefault="0063540F" w:rsidP="0063540F">
            <w:pPr>
              <w:ind w:right="72"/>
              <w:rPr>
                <w:rFonts w:cs="Arial"/>
                <w:sz w:val="18"/>
                <w:szCs w:val="18"/>
              </w:rPr>
            </w:pPr>
          </w:p>
          <w:p w:rsidR="0063540F" w:rsidRPr="00F3743E" w:rsidRDefault="0063540F" w:rsidP="0063540F">
            <w:pPr>
              <w:ind w:right="72"/>
              <w:rPr>
                <w:rFonts w:cs="Arial"/>
                <w:sz w:val="22"/>
                <w:szCs w:val="22"/>
              </w:rPr>
            </w:pPr>
            <w:r w:rsidRPr="00F3743E">
              <w:rPr>
                <w:rFonts w:cs="Arial"/>
                <w:sz w:val="22"/>
                <w:szCs w:val="22"/>
                <w:vertAlign w:val="superscript"/>
              </w:rPr>
              <w:t>3</w:t>
            </w:r>
            <w:r w:rsidRPr="00F3743E">
              <w:rPr>
                <w:rFonts w:cs="Arial"/>
                <w:sz w:val="22"/>
                <w:szCs w:val="22"/>
              </w:rPr>
              <w:t>II Consiglio di Stato può inoltre prevedere che siano pubblicati in particolare:</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i motivi di nullità delle schede;</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il numero di votanti suddiviso per il modo di esercizio del voto;</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il numero degli Svizzeri all</w:t>
            </w:r>
            <w:r>
              <w:rPr>
                <w:rFonts w:cs="Arial"/>
                <w:sz w:val="22"/>
                <w:szCs w:val="22"/>
              </w:rPr>
              <w:t>'</w:t>
            </w:r>
            <w:r w:rsidRPr="00F3743E">
              <w:rPr>
                <w:rFonts w:cs="Arial"/>
                <w:sz w:val="22"/>
                <w:szCs w:val="22"/>
              </w:rPr>
              <w:t>estero aventi diritto di voto e votanti;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le combinazioni di voto nel caso di iniziativa popolare con controprogetto o di domanda con varianti.</w:t>
            </w:r>
          </w:p>
          <w:p w:rsidR="0063540F" w:rsidRPr="00AC689D" w:rsidRDefault="0063540F" w:rsidP="0063540F">
            <w:pPr>
              <w:ind w:right="72"/>
              <w:rPr>
                <w:rFonts w:cs="Arial"/>
                <w:sz w:val="18"/>
                <w:szCs w:val="18"/>
              </w:rPr>
            </w:pPr>
          </w:p>
          <w:p w:rsidR="0063540F" w:rsidRPr="00F3743E" w:rsidRDefault="0063540F" w:rsidP="0063540F">
            <w:pPr>
              <w:ind w:right="72"/>
              <w:rPr>
                <w:rFonts w:cs="Arial"/>
                <w:sz w:val="22"/>
                <w:szCs w:val="22"/>
              </w:rPr>
            </w:pPr>
            <w:r w:rsidRPr="00F3743E">
              <w:rPr>
                <w:rFonts w:cs="Arial"/>
                <w:sz w:val="22"/>
                <w:szCs w:val="22"/>
                <w:vertAlign w:val="superscript"/>
              </w:rPr>
              <w:t>4</w:t>
            </w:r>
            <w:r>
              <w:rPr>
                <w:rFonts w:cs="Arial"/>
                <w:sz w:val="22"/>
                <w:szCs w:val="22"/>
              </w:rPr>
              <w:t xml:space="preserve">Il Consiglio di Stato stabilisce il modo di pubblicazione dei dati di cui ai </w:t>
            </w:r>
            <w:r w:rsidRPr="00F3743E">
              <w:rPr>
                <w:rFonts w:cs="Arial"/>
                <w:sz w:val="22"/>
                <w:szCs w:val="22"/>
              </w:rPr>
              <w:t>capoversi 2 e 3.</w:t>
            </w:r>
          </w:p>
          <w:p w:rsidR="0063540F" w:rsidRPr="00AC689D" w:rsidRDefault="0063540F" w:rsidP="0063540F">
            <w:pPr>
              <w:ind w:right="72"/>
              <w:rPr>
                <w:rFonts w:cs="Arial"/>
                <w:sz w:val="18"/>
                <w:szCs w:val="18"/>
              </w:rPr>
            </w:pPr>
          </w:p>
          <w:p w:rsidR="0063540F" w:rsidRPr="00F3743E" w:rsidRDefault="0063540F" w:rsidP="0063540F">
            <w:pPr>
              <w:ind w:right="72"/>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Conservazione e distruzione del materiale di voto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4</w:t>
            </w:r>
            <w:r>
              <w:rPr>
                <w:rFonts w:cs="Arial"/>
                <w:b/>
                <w:sz w:val="22"/>
                <w:szCs w:val="22"/>
                <w:u w:val="single"/>
              </w:rPr>
              <w:t>3</w:t>
            </w:r>
          </w:p>
          <w:p w:rsidR="0063540F" w:rsidRPr="00AC689D"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Nelle elezioni con spoglio cantonale il materiale di voto è conservato dal Consiglio di Stato o dall</w:t>
            </w:r>
            <w:r>
              <w:rPr>
                <w:rFonts w:cs="Arial"/>
                <w:sz w:val="22"/>
                <w:szCs w:val="22"/>
              </w:rPr>
              <w:t>'</w:t>
            </w:r>
            <w:r w:rsidRPr="00F3743E">
              <w:rPr>
                <w:rFonts w:cs="Arial"/>
                <w:sz w:val="22"/>
                <w:szCs w:val="22"/>
              </w:rPr>
              <w:t>autorità da questo designata e nelle votazioni e nelle elezioni con spoglio comunale dal Municipio; il materiale di voto</w:t>
            </w:r>
            <w:r>
              <w:rPr>
                <w:rFonts w:cs="Arial"/>
                <w:sz w:val="22"/>
                <w:szCs w:val="22"/>
              </w:rPr>
              <w:t xml:space="preserve"> </w:t>
            </w:r>
            <w:r w:rsidRPr="00F3743E">
              <w:rPr>
                <w:rFonts w:cs="Arial"/>
                <w:sz w:val="22"/>
                <w:szCs w:val="22"/>
              </w:rPr>
              <w:t>deve essere conservato in modo sicuro</w:t>
            </w:r>
            <w:r>
              <w:rPr>
                <w:rFonts w:cs="Arial"/>
                <w:sz w:val="22"/>
                <w:szCs w:val="22"/>
              </w:rPr>
              <w:t xml:space="preserve"> e</w:t>
            </w:r>
            <w:r w:rsidRPr="00F3743E">
              <w:rPr>
                <w:rFonts w:cs="Arial"/>
                <w:sz w:val="22"/>
                <w:szCs w:val="22"/>
              </w:rPr>
              <w:t xml:space="preserve"> tenuto a disposizione del Consiglio di Stato.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avente diritto di voto non ha diritto di esaminare il materiale di voto.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materiale di voto, che comprende i dati elaborati in forma elettronica, è distrutto dopo la crescita in giudicato dei risultati; i verbali sono conservati.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Il Consiglio di Stato può emanare disposizioni sulla conservazione e sulla distruzione.</w:t>
            </w:r>
          </w:p>
          <w:p w:rsidR="0063540F" w:rsidRPr="00F3743E" w:rsidRDefault="0063540F" w:rsidP="0063540F">
            <w:pPr>
              <w:ind w:right="72"/>
              <w:rPr>
                <w:rFonts w:cs="Arial"/>
                <w:sz w:val="22"/>
                <w:szCs w:val="22"/>
              </w:rPr>
            </w:pPr>
          </w:p>
        </w:tc>
      </w:tr>
    </w:tbl>
    <w:p w:rsidR="0063540F" w:rsidRDefault="0063540F" w:rsidP="0063540F">
      <w:pPr>
        <w:jc w:val="left"/>
        <w:rPr>
          <w:rFonts w:cs="Arial"/>
          <w:b/>
        </w:rPr>
      </w:pPr>
    </w:p>
    <w:p w:rsidR="0063540F" w:rsidRDefault="0063540F" w:rsidP="0063540F">
      <w:pPr>
        <w:jc w:val="left"/>
        <w:rPr>
          <w:rFonts w:cs="Arial"/>
          <w:b/>
        </w:rPr>
      </w:pPr>
    </w:p>
    <w:p w:rsidR="0063540F" w:rsidRPr="00F3743E" w:rsidRDefault="0063540F" w:rsidP="0063540F">
      <w:pPr>
        <w:ind w:right="72"/>
        <w:rPr>
          <w:rFonts w:cs="Arial"/>
          <w:b/>
        </w:rPr>
      </w:pPr>
      <w:r w:rsidRPr="00F3743E">
        <w:rPr>
          <w:rFonts w:cs="Arial"/>
          <w:b/>
        </w:rPr>
        <w:t xml:space="preserve">TITOLO VI </w:t>
      </w:r>
      <w:r>
        <w:rPr>
          <w:rFonts w:cs="Arial"/>
          <w:b/>
        </w:rPr>
        <w:t>-</w:t>
      </w:r>
      <w:r w:rsidRPr="00F3743E">
        <w:rPr>
          <w:rFonts w:cs="Arial"/>
          <w:b/>
        </w:rPr>
        <w:t xml:space="preserve"> ELEZIONI</w:t>
      </w:r>
    </w:p>
    <w:p w:rsidR="0063540F" w:rsidRPr="008F08A6" w:rsidRDefault="0063540F" w:rsidP="0063540F">
      <w:pPr>
        <w:ind w:right="72"/>
        <w:rPr>
          <w:rFonts w:cs="Arial"/>
          <w:b/>
          <w:sz w:val="18"/>
          <w:szCs w:val="18"/>
        </w:rPr>
      </w:pPr>
    </w:p>
    <w:p w:rsidR="0063540F" w:rsidRPr="00F3743E" w:rsidRDefault="0063540F" w:rsidP="0063540F">
      <w:pPr>
        <w:ind w:right="72"/>
        <w:rPr>
          <w:rFonts w:cs="Arial"/>
          <w:b/>
        </w:rPr>
      </w:pPr>
      <w:r w:rsidRPr="00F3743E">
        <w:rPr>
          <w:rFonts w:cs="Arial"/>
          <w:b/>
        </w:rPr>
        <w:t xml:space="preserve">Capitolo primo - Presentazione delle proposte di lista e di </w:t>
      </w:r>
      <w:smartTag w:uri="urn:schemas-microsoft-com:office:smarttags" w:element="PersonName">
        <w:r w:rsidRPr="00F3743E">
          <w:rPr>
            <w:rFonts w:cs="Arial"/>
            <w:b/>
          </w:rPr>
          <w:t>can</w:t>
        </w:r>
      </w:smartTag>
      <w:r w:rsidRPr="00F3743E">
        <w:rPr>
          <w:rFonts w:cs="Arial"/>
          <w:b/>
        </w:rPr>
        <w:t>didatura</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Principio</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4</w:t>
            </w:r>
            <w:r>
              <w:rPr>
                <w:rFonts w:cs="Arial"/>
                <w:b/>
                <w:sz w:val="22"/>
                <w:szCs w:val="22"/>
                <w:u w:val="single"/>
              </w:rPr>
              <w:t>4</w:t>
            </w:r>
          </w:p>
          <w:p w:rsidR="0063540F" w:rsidRPr="008F08A6"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Nelle elezioni è prescritta la presentazione della proposta di lista e di </w:t>
            </w:r>
            <w:smartTag w:uri="urn:schemas-microsoft-com:office:smarttags" w:element="PersonName">
              <w:r w:rsidRPr="00F3743E">
                <w:rPr>
                  <w:rFonts w:cs="Arial"/>
                  <w:sz w:val="22"/>
                  <w:szCs w:val="22"/>
                </w:rPr>
                <w:t>can</w:t>
              </w:r>
            </w:smartTag>
            <w:r w:rsidRPr="00F3743E">
              <w:rPr>
                <w:rFonts w:cs="Arial"/>
                <w:sz w:val="22"/>
                <w:szCs w:val="22"/>
              </w:rPr>
              <w:t>didatura; la proposta deve indicare a quale elezione si riferisce.</w:t>
            </w:r>
          </w:p>
          <w:p w:rsidR="0063540F" w:rsidRPr="00D43975"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Nelle elezioni con il sistema proporzionale ogni proposta deve recare una denominazione che la distingua dalle altre o da partiti esistenti.</w:t>
            </w:r>
          </w:p>
          <w:p w:rsidR="0063540F" w:rsidRDefault="0063540F" w:rsidP="0063540F">
            <w:pPr>
              <w:shd w:val="clear" w:color="auto" w:fill="FFFFFF"/>
              <w:rPr>
                <w:rFonts w:cs="Arial"/>
                <w:sz w:val="18"/>
                <w:szCs w:val="18"/>
              </w:rPr>
            </w:pPr>
          </w:p>
          <w:p w:rsidR="00460BDC" w:rsidRPr="00AC689D" w:rsidRDefault="00460BDC"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elezioni con il sistema maggioritario l</w:t>
            </w:r>
            <w:r>
              <w:rPr>
                <w:rFonts w:cs="Arial"/>
                <w:sz w:val="22"/>
                <w:szCs w:val="22"/>
              </w:rPr>
              <w:t>'</w:t>
            </w:r>
            <w:r w:rsidRPr="00F3743E">
              <w:rPr>
                <w:rFonts w:cs="Arial"/>
                <w:sz w:val="22"/>
                <w:szCs w:val="22"/>
              </w:rPr>
              <w:t>indicazione della denominazione è facoltativa.</w:t>
            </w:r>
          </w:p>
          <w:p w:rsidR="0063540F" w:rsidRPr="00AC689D"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 xml:space="preserve">Le proposte di lista e di </w:t>
            </w:r>
            <w:smartTag w:uri="urn:schemas-microsoft-com:office:smarttags" w:element="PersonName">
              <w:r w:rsidRPr="00F3743E">
                <w:rPr>
                  <w:rFonts w:cs="Arial"/>
                  <w:sz w:val="22"/>
                  <w:szCs w:val="22"/>
                </w:rPr>
                <w:t>can</w:t>
              </w:r>
            </w:smartTag>
            <w:r w:rsidRPr="00F3743E">
              <w:rPr>
                <w:rFonts w:cs="Arial"/>
                <w:sz w:val="22"/>
                <w:szCs w:val="22"/>
              </w:rPr>
              <w:t>didatura depositate non possono più essere completate o modificate, riservate le eccezioni stabilite dalla legge.</w:t>
            </w:r>
          </w:p>
          <w:p w:rsidR="0063540F" w:rsidRPr="006110B8"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Proponenti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4</w:t>
            </w:r>
            <w:r>
              <w:rPr>
                <w:rFonts w:cs="Arial"/>
                <w:b/>
                <w:sz w:val="22"/>
                <w:szCs w:val="22"/>
                <w:u w:val="single"/>
              </w:rPr>
              <w:t>5</w:t>
            </w:r>
          </w:p>
          <w:p w:rsidR="0063540F" w:rsidRPr="008F08A6"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proposta deve essere firmata:</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per le elezioni comunali</w:t>
            </w:r>
          </w:p>
          <w:p w:rsidR="0063540F" w:rsidRPr="00F3743E" w:rsidRDefault="0063540F" w:rsidP="0063540F">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da cinque elettori nei Comuni fino a trecento elettori;</w:t>
            </w:r>
          </w:p>
          <w:p w:rsidR="0063540F" w:rsidRPr="00F3743E" w:rsidRDefault="0063540F" w:rsidP="0063540F">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da dieci elettori nei Comuni con oltre trecento fino a mille elettori;</w:t>
            </w:r>
          </w:p>
          <w:p w:rsidR="0063540F" w:rsidRPr="00F3743E" w:rsidRDefault="0063540F" w:rsidP="0063540F">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da venti elettori nei Comuni con oltre mille fino a diecimila elettori;</w:t>
            </w:r>
          </w:p>
          <w:p w:rsidR="0063540F" w:rsidRPr="00F3743E" w:rsidRDefault="0063540F" w:rsidP="0063540F">
            <w:pPr>
              <w:shd w:val="clear" w:color="auto" w:fill="FFFFFF"/>
              <w:tabs>
                <w:tab w:val="left" w:pos="639"/>
              </w:tabs>
              <w:ind w:left="639" w:hanging="283"/>
              <w:rPr>
                <w:rFonts w:cs="Arial"/>
                <w:sz w:val="22"/>
                <w:szCs w:val="22"/>
              </w:rPr>
            </w:pPr>
            <w:r w:rsidRPr="00F3743E">
              <w:rPr>
                <w:rFonts w:cs="Arial"/>
                <w:sz w:val="22"/>
                <w:szCs w:val="22"/>
              </w:rPr>
              <w:t>-</w:t>
            </w:r>
            <w:r w:rsidRPr="00F3743E">
              <w:rPr>
                <w:rFonts w:cs="Arial"/>
                <w:sz w:val="22"/>
                <w:szCs w:val="22"/>
              </w:rPr>
              <w:tab/>
              <w:t>da trenta elettori nei Comuni con oltre diecimila elettori;</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per le elezioni del Consiglio degli Stati, del Gran Consiglio e del Consiglio di Stato e della Costituente da cinquanta elettori;</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c)</w:t>
            </w:r>
            <w:r w:rsidRPr="00F3743E">
              <w:rPr>
                <w:rFonts w:cs="Arial"/>
                <w:sz w:val="22"/>
                <w:szCs w:val="22"/>
              </w:rPr>
              <w:tab/>
              <w:t>per ogni altra elezione da trenta elettori.</w:t>
            </w:r>
          </w:p>
          <w:p w:rsidR="0063540F" w:rsidRPr="00D43975"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proponenti devono firmare la proposta e indicare di proprio pugno il cognome, il nome, la data completa di nascita e il domicilio.</w:t>
            </w:r>
            <w:hyperlink r:id="rId12" w:anchor="#" w:tooltip="  Cpv. modificato dalla L 20.9.2004; in vigore dal 12.11.2004 - BU 2004, 384." w:history="1"/>
          </w:p>
          <w:p w:rsidR="0063540F" w:rsidRPr="00AC689D"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Un elettore non può firmare più di una proposta, né ritirare la sua firma dopo il deposito.</w:t>
            </w:r>
          </w:p>
          <w:p w:rsidR="0063540F" w:rsidRPr="00AC689D"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Se un elettore ha firmato più di una proposta il suo nome è mantenuto sulla prima proposta depositata.</w:t>
            </w:r>
          </w:p>
          <w:p w:rsidR="0063540F" w:rsidRPr="00AC689D"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ind w:right="72"/>
              <w:jc w:val="left"/>
              <w:rPr>
                <w:rFonts w:cs="Arial"/>
                <w:b/>
                <w:sz w:val="20"/>
              </w:rPr>
            </w:pPr>
            <w:r w:rsidRPr="00F3743E">
              <w:rPr>
                <w:rFonts w:cs="Arial"/>
                <w:b/>
                <w:sz w:val="20"/>
              </w:rPr>
              <w:t>Rappresentanza dei proponenti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4</w:t>
            </w:r>
            <w:r>
              <w:rPr>
                <w:rFonts w:cs="Arial"/>
                <w:b/>
                <w:sz w:val="22"/>
                <w:szCs w:val="22"/>
                <w:u w:val="single"/>
              </w:rPr>
              <w:t>6</w:t>
            </w:r>
          </w:p>
          <w:p w:rsidR="0063540F" w:rsidRPr="008F08A6" w:rsidRDefault="0063540F" w:rsidP="0063540F">
            <w:pPr>
              <w:autoSpaceDE w:val="0"/>
              <w:autoSpaceDN w:val="0"/>
              <w:adjustRightInd w:val="0"/>
              <w:rPr>
                <w:rFonts w:cs="Arial"/>
                <w:sz w:val="18"/>
                <w:szCs w:val="18"/>
              </w:rPr>
            </w:pPr>
          </w:p>
          <w:p w:rsidR="0063540F" w:rsidRPr="00F3743E" w:rsidRDefault="0063540F" w:rsidP="0063540F">
            <w:pPr>
              <w:shd w:val="clear" w:color="auto" w:fill="FFFFFF"/>
              <w:rPr>
                <w:rFonts w:cs="Arial"/>
                <w:sz w:val="22"/>
                <w:szCs w:val="22"/>
              </w:rPr>
            </w:pPr>
            <w:r w:rsidRPr="00C65E53">
              <w:rPr>
                <w:spacing w:val="2"/>
                <w:sz w:val="22"/>
                <w:szCs w:val="22"/>
                <w:vertAlign w:val="superscript"/>
              </w:rPr>
              <w:t>1</w:t>
            </w:r>
            <w:r w:rsidRPr="00C65E53">
              <w:rPr>
                <w:spacing w:val="2"/>
                <w:sz w:val="22"/>
                <w:szCs w:val="22"/>
              </w:rPr>
              <w:t xml:space="preserve">Il primo proponente è il rappresentante autorizzato ad agire e firmare in nome dei proponenti e a </w:t>
            </w:r>
            <w:r w:rsidRPr="00045F69">
              <w:rPr>
                <w:spacing w:val="2"/>
                <w:sz w:val="22"/>
                <w:szCs w:val="22"/>
              </w:rPr>
              <w:t>ricevere le comunicazioni ufficiali, riservate le eccezioni stabilite dalla legge</w:t>
            </w:r>
            <w:r w:rsidRPr="00045F69">
              <w:rPr>
                <w:rFonts w:cs="Arial"/>
                <w:sz w:val="22"/>
                <w:szCs w:val="22"/>
              </w:rPr>
              <w:t>.</w:t>
            </w:r>
          </w:p>
          <w:p w:rsidR="0063540F" w:rsidRPr="00AC689D"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secondo proponente è il supplente del primo proponente e rappresenta i proponenti se il primo proponente è impedito.</w:t>
            </w:r>
          </w:p>
          <w:p w:rsidR="0063540F" w:rsidRPr="006110B8" w:rsidRDefault="0063540F" w:rsidP="0063540F">
            <w:pPr>
              <w:shd w:val="clear" w:color="auto" w:fill="FFFFFF"/>
              <w:rPr>
                <w:rFonts w:cs="Arial"/>
                <w:sz w:val="16"/>
                <w:szCs w:val="16"/>
              </w:rPr>
            </w:pPr>
          </w:p>
          <w:p w:rsidR="0063540F" w:rsidRPr="006110B8" w:rsidRDefault="0063540F" w:rsidP="0063540F">
            <w:pPr>
              <w:shd w:val="clear" w:color="auto" w:fill="FFFFFF"/>
              <w:rPr>
                <w:rFonts w:cs="Arial"/>
                <w:sz w:val="16"/>
                <w:szCs w:val="16"/>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Candidature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4</w:t>
            </w:r>
            <w:r>
              <w:rPr>
                <w:rFonts w:cs="Arial"/>
                <w:b/>
                <w:sz w:val="22"/>
                <w:szCs w:val="22"/>
                <w:u w:val="single"/>
              </w:rPr>
              <w:t>7</w:t>
            </w:r>
          </w:p>
          <w:p w:rsidR="0063540F" w:rsidRPr="008F08A6"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Pr>
                <w:rFonts w:cs="Arial"/>
                <w:sz w:val="22"/>
                <w:szCs w:val="22"/>
              </w:rPr>
              <w:t xml:space="preserve">Nessuna proposta </w:t>
            </w:r>
            <w:r w:rsidRPr="00F3743E">
              <w:rPr>
                <w:rFonts w:cs="Arial"/>
                <w:sz w:val="22"/>
                <w:szCs w:val="22"/>
              </w:rPr>
              <w:t xml:space="preserve">può contenere un numero di candidati superiore a quello degli </w:t>
            </w:r>
            <w:proofErr w:type="spellStart"/>
            <w:r w:rsidRPr="00F3743E">
              <w:rPr>
                <w:rFonts w:cs="Arial"/>
                <w:sz w:val="22"/>
                <w:szCs w:val="22"/>
              </w:rPr>
              <w:t>eleggendi</w:t>
            </w:r>
            <w:proofErr w:type="spellEnd"/>
            <w:r w:rsidRPr="00F3743E">
              <w:rPr>
                <w:rFonts w:cs="Arial"/>
                <w:sz w:val="22"/>
                <w:szCs w:val="22"/>
              </w:rPr>
              <w:t>.</w:t>
            </w:r>
          </w:p>
          <w:p w:rsidR="0063540F" w:rsidRPr="006110B8"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I candidati devono essere </w:t>
            </w:r>
            <w:r>
              <w:rPr>
                <w:rFonts w:cs="Arial"/>
                <w:sz w:val="22"/>
                <w:szCs w:val="22"/>
              </w:rPr>
              <w:t xml:space="preserve">unicamente </w:t>
            </w:r>
            <w:r w:rsidRPr="00F3743E">
              <w:rPr>
                <w:rFonts w:cs="Arial"/>
                <w:sz w:val="22"/>
                <w:szCs w:val="22"/>
              </w:rPr>
              <w:t>designati con cognome, nome, data di nascita e domicilio.</w:t>
            </w:r>
          </w:p>
          <w:p w:rsidR="0063540F" w:rsidRPr="006110B8"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Alla proposta devono essere uniti i seguenti documenti in originale:</w:t>
            </w:r>
          </w:p>
          <w:p w:rsidR="0063540F" w:rsidRPr="00843E52"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r>
            <w:r w:rsidRPr="00843E52">
              <w:rPr>
                <w:rFonts w:cs="Arial"/>
                <w:sz w:val="22"/>
                <w:szCs w:val="22"/>
              </w:rPr>
              <w:t>la dichiarazione di accettazione firmata dal candidato;</w:t>
            </w:r>
          </w:p>
          <w:p w:rsidR="0063540F" w:rsidRPr="00843E52" w:rsidRDefault="0063540F" w:rsidP="0063540F">
            <w:pPr>
              <w:shd w:val="clear" w:color="auto" w:fill="FFFFFF"/>
              <w:ind w:left="214" w:hanging="214"/>
              <w:rPr>
                <w:rFonts w:cs="Arial"/>
                <w:sz w:val="22"/>
                <w:szCs w:val="22"/>
              </w:rPr>
            </w:pPr>
            <w:r w:rsidRPr="00843E52">
              <w:rPr>
                <w:rFonts w:cs="Arial"/>
                <w:sz w:val="22"/>
                <w:szCs w:val="22"/>
              </w:rPr>
              <w:t>-</w:t>
            </w:r>
            <w:r w:rsidRPr="00843E52">
              <w:rPr>
                <w:rFonts w:cs="Arial"/>
                <w:sz w:val="22"/>
                <w:szCs w:val="22"/>
              </w:rPr>
              <w:tab/>
              <w:t xml:space="preserve">l'estratto </w:t>
            </w:r>
            <w:r w:rsidRPr="00045F69">
              <w:rPr>
                <w:rFonts w:cs="Arial"/>
                <w:sz w:val="22"/>
                <w:szCs w:val="22"/>
              </w:rPr>
              <w:t>del casellario giudiziale nelle elezioni cantonali ai sensi dell'articolo 1 capoverso 3 e nell'elezione del Municipio; il regolamento disciplina i particolari</w:t>
            </w:r>
            <w:r w:rsidRPr="00843E52">
              <w:rPr>
                <w:rFonts w:cs="Arial"/>
                <w:sz w:val="22"/>
                <w:szCs w:val="22"/>
              </w:rPr>
              <w:t>.</w:t>
            </w:r>
          </w:p>
          <w:p w:rsidR="0063540F" w:rsidRPr="00AC689D" w:rsidRDefault="0063540F" w:rsidP="0063540F">
            <w:pPr>
              <w:shd w:val="clear" w:color="auto" w:fill="FFFFFF"/>
              <w:ind w:left="284" w:hanging="284"/>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Il medesimo candidato non p</w:t>
            </w:r>
            <w:r>
              <w:rPr>
                <w:rFonts w:cs="Arial"/>
                <w:sz w:val="22"/>
                <w:szCs w:val="22"/>
              </w:rPr>
              <w:t>uò essere proposto da pi</w:t>
            </w:r>
            <w:r w:rsidRPr="00045F69">
              <w:rPr>
                <w:rFonts w:cs="Arial"/>
                <w:sz w:val="22"/>
                <w:szCs w:val="22"/>
              </w:rPr>
              <w:t>ù liste; un candidato non può figurare tra i proponenti della propria o di un'altra</w:t>
            </w:r>
            <w:r w:rsidRPr="00F3743E">
              <w:rPr>
                <w:rFonts w:cs="Arial"/>
                <w:sz w:val="22"/>
                <w:szCs w:val="22"/>
              </w:rPr>
              <w:t xml:space="preserve"> lista.</w:t>
            </w:r>
          </w:p>
          <w:p w:rsidR="0063540F" w:rsidRPr="006110B8"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Se un candidato è proposto da più liste o figura tra i proponenti di un</w:t>
            </w:r>
            <w:r>
              <w:rPr>
                <w:rFonts w:cs="Arial"/>
                <w:sz w:val="22"/>
                <w:szCs w:val="22"/>
              </w:rPr>
              <w:t>'</w:t>
            </w:r>
            <w:r w:rsidRPr="00F3743E">
              <w:rPr>
                <w:rFonts w:cs="Arial"/>
                <w:sz w:val="22"/>
                <w:szCs w:val="22"/>
              </w:rPr>
              <w:t>altra lista, la sua candidatura è stralciata da tutte le liste e il suo nome è stralciato dai proponenti.</w:t>
            </w:r>
          </w:p>
          <w:p w:rsidR="0063540F" w:rsidRPr="00F3743E" w:rsidRDefault="0063540F" w:rsidP="0063540F">
            <w:pPr>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Se un candidato figura tra i proponenti della propria lista, il suo nome è stralciato dai proponenti.</w:t>
            </w:r>
          </w:p>
          <w:p w:rsidR="0063540F" w:rsidRPr="00F3743E" w:rsidRDefault="009D7EFD" w:rsidP="0063540F">
            <w:pPr>
              <w:rPr>
                <w:rFonts w:cs="Arial"/>
                <w:sz w:val="22"/>
                <w:szCs w:val="22"/>
              </w:rPr>
            </w:pPr>
            <w:hyperlink r:id="rId13" w:anchor="#" w:tooltip="  Cpv. modificato dalla L 10.12.2001; in vigore dal 8.2.2002 - BU 2002, 32." w:history="1"/>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jc w:val="left"/>
              <w:rPr>
                <w:rFonts w:cs="Arial"/>
                <w:b/>
                <w:sz w:val="20"/>
              </w:rPr>
            </w:pPr>
          </w:p>
          <w:p w:rsidR="0063540F" w:rsidRPr="00F3743E" w:rsidRDefault="0063540F" w:rsidP="0063540F">
            <w:pPr>
              <w:jc w:val="left"/>
              <w:rPr>
                <w:rFonts w:cs="Arial"/>
                <w:b/>
                <w:sz w:val="20"/>
              </w:rPr>
            </w:pPr>
          </w:p>
          <w:p w:rsidR="0063540F" w:rsidRPr="00F3743E" w:rsidRDefault="0063540F" w:rsidP="0063540F">
            <w:pPr>
              <w:ind w:right="72"/>
              <w:jc w:val="left"/>
              <w:rPr>
                <w:rFonts w:cs="Arial"/>
                <w:b/>
                <w:sz w:val="20"/>
              </w:rPr>
            </w:pPr>
            <w:r w:rsidRPr="00F3743E">
              <w:rPr>
                <w:rFonts w:cs="Arial"/>
                <w:b/>
                <w:sz w:val="20"/>
              </w:rPr>
              <w:t>Deposito della proposta</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4</w:t>
            </w:r>
            <w:r>
              <w:rPr>
                <w:rFonts w:cs="Arial"/>
                <w:b/>
                <w:sz w:val="22"/>
                <w:szCs w:val="22"/>
                <w:u w:val="single"/>
              </w:rPr>
              <w:t>8</w:t>
            </w:r>
          </w:p>
          <w:p w:rsidR="0063540F" w:rsidRPr="00F3743E" w:rsidRDefault="0063540F" w:rsidP="0063540F">
            <w:pPr>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proposta di lista o di candidatura deve essere depositata in originale.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Per ogni proposta viene rilasciata una dichiarazione attestante l</w:t>
            </w:r>
            <w:r>
              <w:rPr>
                <w:rFonts w:cs="Arial"/>
                <w:sz w:val="22"/>
                <w:szCs w:val="22"/>
              </w:rPr>
              <w:t>'</w:t>
            </w:r>
            <w:r w:rsidRPr="00F3743E">
              <w:rPr>
                <w:rFonts w:cs="Arial"/>
                <w:sz w:val="22"/>
                <w:szCs w:val="22"/>
              </w:rPr>
              <w:t>ora, la data e il numero progressivo del deposito.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All</w:t>
            </w:r>
            <w:r>
              <w:rPr>
                <w:rFonts w:cs="Arial"/>
                <w:sz w:val="22"/>
                <w:szCs w:val="22"/>
              </w:rPr>
              <w:t>'</w:t>
            </w:r>
            <w:r w:rsidRPr="00F3743E">
              <w:rPr>
                <w:rFonts w:cs="Arial"/>
                <w:sz w:val="22"/>
                <w:szCs w:val="22"/>
              </w:rPr>
              <w:t>atto del deposito è dovuta una cauzione in contanti di: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300 franchi per le proposte che richiedono dieci firmatari;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500 franchi per le proposte che richiedono venti e trenta firmatari;</w:t>
            </w:r>
          </w:p>
          <w:p w:rsidR="0063540F" w:rsidRPr="00F3743E" w:rsidRDefault="0063540F" w:rsidP="0063540F">
            <w:pPr>
              <w:shd w:val="clear" w:color="auto" w:fill="FFFFFF"/>
              <w:ind w:left="214" w:hanging="214"/>
              <w:rPr>
                <w:rFonts w:cs="Arial"/>
                <w:sz w:val="22"/>
                <w:szCs w:val="22"/>
              </w:rPr>
            </w:pPr>
            <w:r w:rsidRPr="00F3743E">
              <w:rPr>
                <w:rFonts w:cs="Arial"/>
                <w:sz w:val="22"/>
                <w:szCs w:val="22"/>
              </w:rPr>
              <w:t>-</w:t>
            </w:r>
            <w:r w:rsidRPr="00F3743E">
              <w:rPr>
                <w:rFonts w:cs="Arial"/>
                <w:sz w:val="22"/>
                <w:szCs w:val="22"/>
              </w:rPr>
              <w:tab/>
              <w:t>2'000 franchi per le proposte che richiedono cinquanta firmatari.</w:t>
            </w:r>
          </w:p>
          <w:p w:rsidR="0063540F" w:rsidRPr="00F3743E" w:rsidRDefault="0063540F" w:rsidP="0063540F">
            <w:pPr>
              <w:shd w:val="clear" w:color="auto" w:fill="FFFFFF"/>
              <w:ind w:left="284" w:hanging="284"/>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Nelle elezioni con il sistema proporzionale la cauzione è restituita se la lista ottiene almeno il due per cento dei voti validi o se un suo candidato è eletto o se l</w:t>
            </w:r>
            <w:r>
              <w:rPr>
                <w:rFonts w:cs="Arial"/>
                <w:sz w:val="22"/>
                <w:szCs w:val="22"/>
              </w:rPr>
              <w:t>'</w:t>
            </w:r>
            <w:r w:rsidRPr="00F3743E">
              <w:rPr>
                <w:rFonts w:cs="Arial"/>
                <w:sz w:val="22"/>
                <w:szCs w:val="22"/>
              </w:rPr>
              <w:t>elezione avviene in forma tacita o è prorogata; nelle elezioni con il sistema maggioritario la cauzione è restituita se il candidato è stato eletto o se è ammesso al turno di ballottaggio o se l</w:t>
            </w:r>
            <w:r>
              <w:rPr>
                <w:rFonts w:cs="Arial"/>
                <w:sz w:val="22"/>
                <w:szCs w:val="22"/>
              </w:rPr>
              <w:t>'</w:t>
            </w:r>
            <w:r w:rsidRPr="00F3743E">
              <w:rPr>
                <w:rFonts w:cs="Arial"/>
                <w:sz w:val="22"/>
                <w:szCs w:val="22"/>
              </w:rPr>
              <w:t>elezione avviene in forma tacita.</w:t>
            </w:r>
          </w:p>
          <w:p w:rsidR="0063540F" w:rsidRPr="00F3743E" w:rsidRDefault="009D7EFD" w:rsidP="0063540F">
            <w:pPr>
              <w:shd w:val="clear" w:color="auto" w:fill="FFFFFF"/>
              <w:rPr>
                <w:rFonts w:cs="Arial"/>
                <w:sz w:val="22"/>
                <w:szCs w:val="22"/>
              </w:rPr>
            </w:pPr>
            <w:hyperlink r:id="rId14" w:anchor="#" w:tooltip="  Entrata in vigore art. 61 cpv. 3 e 4: 1.7.1999 - FU 1999, 5138." w:history="1"/>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jc w:val="left"/>
              <w:rPr>
                <w:rFonts w:cs="Arial"/>
                <w:b/>
                <w:sz w:val="20"/>
              </w:rPr>
            </w:pPr>
          </w:p>
          <w:p w:rsidR="0063540F" w:rsidRPr="00F3743E" w:rsidRDefault="0063540F" w:rsidP="0063540F">
            <w:pPr>
              <w:jc w:val="left"/>
              <w:rPr>
                <w:rFonts w:cs="Arial"/>
                <w:b/>
                <w:sz w:val="20"/>
              </w:rPr>
            </w:pPr>
          </w:p>
          <w:p w:rsidR="0063540F" w:rsidRPr="00F3743E" w:rsidRDefault="0063540F" w:rsidP="0063540F">
            <w:pPr>
              <w:ind w:right="72"/>
              <w:jc w:val="left"/>
              <w:rPr>
                <w:rFonts w:cs="Arial"/>
                <w:b/>
                <w:sz w:val="20"/>
              </w:rPr>
            </w:pPr>
            <w:r w:rsidRPr="00F3743E">
              <w:rPr>
                <w:rFonts w:cs="Arial"/>
                <w:b/>
                <w:sz w:val="20"/>
              </w:rPr>
              <w:t>Esame della proposta</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 xml:space="preserve">Art. </w:t>
            </w:r>
            <w:r>
              <w:rPr>
                <w:rFonts w:cs="Arial"/>
                <w:b/>
                <w:sz w:val="22"/>
                <w:szCs w:val="22"/>
                <w:u w:val="single"/>
              </w:rPr>
              <w:t>49</w:t>
            </w:r>
          </w:p>
          <w:p w:rsidR="0063540F" w:rsidRPr="00F3743E" w:rsidRDefault="0063540F" w:rsidP="0063540F">
            <w:pPr>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Consiglio di Stato o, nelle elezioni comunali, il Sindaco esamina le proposte e assegna al rappresentante dei proponenti un termine fino alle ore 18.00 del giorno in cui esse diventano definitive:</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a)</w:t>
            </w:r>
            <w:r w:rsidRPr="00F3743E">
              <w:rPr>
                <w:rFonts w:cs="Arial"/>
                <w:sz w:val="22"/>
                <w:szCs w:val="22"/>
              </w:rPr>
              <w:tab/>
              <w:t>per modificare denominazioni che si prestano a confusione;</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b)</w:t>
            </w:r>
            <w:r w:rsidRPr="00F3743E">
              <w:rPr>
                <w:rFonts w:cs="Arial"/>
                <w:sz w:val="22"/>
                <w:szCs w:val="22"/>
              </w:rPr>
              <w:tab/>
              <w:t>per stralciare candidati eccedenti;</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c)</w:t>
            </w:r>
            <w:r w:rsidRPr="00F3743E">
              <w:rPr>
                <w:rFonts w:cs="Arial"/>
                <w:sz w:val="22"/>
                <w:szCs w:val="22"/>
              </w:rPr>
              <w:tab/>
              <w:t>per depositare la cauzione e ogni documento prescritto dalla legge;</w:t>
            </w:r>
          </w:p>
          <w:p w:rsidR="0063540F" w:rsidRPr="00F3743E" w:rsidRDefault="0063540F" w:rsidP="0063540F">
            <w:pPr>
              <w:shd w:val="clear" w:color="auto" w:fill="FFFFFF"/>
              <w:spacing w:before="60"/>
              <w:ind w:left="357" w:hanging="357"/>
              <w:rPr>
                <w:rFonts w:cs="Arial"/>
                <w:sz w:val="22"/>
                <w:szCs w:val="22"/>
              </w:rPr>
            </w:pPr>
            <w:r w:rsidRPr="00F3743E">
              <w:rPr>
                <w:rFonts w:cs="Arial"/>
                <w:sz w:val="22"/>
                <w:szCs w:val="22"/>
              </w:rPr>
              <w:t>d)</w:t>
            </w:r>
            <w:r w:rsidRPr="00F3743E">
              <w:rPr>
                <w:rFonts w:cs="Arial"/>
                <w:sz w:val="22"/>
                <w:szCs w:val="22"/>
              </w:rPr>
              <w:tab/>
              <w:t>per rimediare a semplici vizi formali.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mancata correzione della proposta o il mancato deposito dei documenti prescritti o della cauzione da parte del rappresentante dei proponenti entro il termine assegnato comporta lo stralcio della stessa. L</w:t>
            </w:r>
            <w:r>
              <w:rPr>
                <w:rFonts w:cs="Arial"/>
                <w:sz w:val="22"/>
                <w:szCs w:val="22"/>
              </w:rPr>
              <w:t>'</w:t>
            </w:r>
            <w:r w:rsidRPr="00F3743E">
              <w:rPr>
                <w:rFonts w:cs="Arial"/>
                <w:sz w:val="22"/>
                <w:szCs w:val="22"/>
              </w:rPr>
              <w:t xml:space="preserve">imperfetta designazione di un candidato o il mancato deposito dei documenti che lo riguardano entro il termine assegnato e nella forma </w:t>
            </w:r>
            <w:r>
              <w:rPr>
                <w:rFonts w:cs="Arial"/>
                <w:sz w:val="22"/>
                <w:szCs w:val="22"/>
              </w:rPr>
              <w:t>prescritta dalla legge comporta</w:t>
            </w:r>
            <w:r w:rsidRPr="00F3743E">
              <w:rPr>
                <w:rFonts w:cs="Arial"/>
                <w:sz w:val="22"/>
                <w:szCs w:val="22"/>
              </w:rPr>
              <w:t xml:space="preserve"> solo lo stralcio dello stesso. Se la proposta contiene un numero di candidati superiore, l</w:t>
            </w:r>
            <w:r>
              <w:rPr>
                <w:rFonts w:cs="Arial"/>
                <w:sz w:val="22"/>
                <w:szCs w:val="22"/>
              </w:rPr>
              <w:t>'</w:t>
            </w:r>
            <w:r w:rsidRPr="00F3743E">
              <w:rPr>
                <w:rFonts w:cs="Arial"/>
                <w:sz w:val="22"/>
                <w:szCs w:val="22"/>
              </w:rPr>
              <w:t>autorità competente ne stralcia gli ultimi eccedenti.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Le decisioni adottate sulla base dei capoversi 1 e 2 sono considerate notificate al momento del loro deposito nella Cancelleria dello Stato o, nelle elezioni comunali, nella cancelleria comunale; una copia è notificata al rappresentante dei proponenti per </w:t>
            </w:r>
            <w:r>
              <w:rPr>
                <w:rFonts w:cs="Arial"/>
                <w:sz w:val="22"/>
                <w:szCs w:val="22"/>
              </w:rPr>
              <w:t>i</w:t>
            </w:r>
            <w:r w:rsidRPr="00F3743E">
              <w:rPr>
                <w:rFonts w:cs="Arial"/>
                <w:sz w:val="22"/>
                <w:szCs w:val="22"/>
              </w:rPr>
              <w:t>scritto o, con il suo consenso, in forma elettronica.</w:t>
            </w:r>
          </w:p>
          <w:p w:rsidR="0063540F" w:rsidRPr="002269A4" w:rsidRDefault="0063540F" w:rsidP="0063540F">
            <w:pPr>
              <w:shd w:val="clear" w:color="auto" w:fill="FFFFFF"/>
              <w:rPr>
                <w:rFonts w:cs="Arial"/>
                <w:sz w:val="16"/>
                <w:szCs w:val="16"/>
              </w:rPr>
            </w:pPr>
          </w:p>
          <w:p w:rsidR="0063540F" w:rsidRPr="006110B8" w:rsidRDefault="0063540F" w:rsidP="0063540F">
            <w:pPr>
              <w:rPr>
                <w:rFonts w:cs="Arial"/>
                <w:sz w:val="22"/>
                <w:szCs w:val="22"/>
              </w:rPr>
            </w:pPr>
            <w:r w:rsidRPr="00F3743E">
              <w:rPr>
                <w:rFonts w:cs="Arial"/>
                <w:sz w:val="22"/>
                <w:szCs w:val="22"/>
                <w:vertAlign w:val="superscript"/>
              </w:rPr>
              <w:t>4</w:t>
            </w:r>
            <w:r w:rsidRPr="00F3743E">
              <w:rPr>
                <w:rFonts w:cs="Arial"/>
                <w:sz w:val="22"/>
                <w:szCs w:val="22"/>
              </w:rPr>
              <w:t>I candidati stralciati d</w:t>
            </w:r>
            <w:r>
              <w:rPr>
                <w:rFonts w:cs="Arial"/>
                <w:sz w:val="22"/>
                <w:szCs w:val="22"/>
              </w:rPr>
              <w:t>'</w:t>
            </w:r>
            <w:r w:rsidRPr="00F3743E">
              <w:rPr>
                <w:rFonts w:cs="Arial"/>
                <w:sz w:val="22"/>
                <w:szCs w:val="22"/>
              </w:rPr>
              <w:t>ufficio non possono essere sostituiti; sono riservate le disposizioni dell</w:t>
            </w:r>
            <w:r>
              <w:rPr>
                <w:rFonts w:cs="Arial"/>
                <w:sz w:val="22"/>
                <w:szCs w:val="22"/>
              </w:rPr>
              <w:t>'</w:t>
            </w:r>
            <w:r w:rsidRPr="00F3743E">
              <w:rPr>
                <w:rFonts w:cs="Arial"/>
                <w:sz w:val="22"/>
                <w:szCs w:val="22"/>
              </w:rPr>
              <w:t>elezione del Consiglio nazionale.</w:t>
            </w:r>
          </w:p>
          <w:p w:rsidR="0063540F" w:rsidRPr="002269A4" w:rsidRDefault="0063540F" w:rsidP="0063540F">
            <w:pPr>
              <w:rPr>
                <w:rFonts w:cs="Arial"/>
                <w:sz w:val="16"/>
                <w:szCs w:val="16"/>
              </w:rPr>
            </w:pPr>
          </w:p>
          <w:p w:rsidR="0063540F" w:rsidRPr="00D43975" w:rsidRDefault="0063540F" w:rsidP="0063540F">
            <w:pPr>
              <w:rPr>
                <w:rFonts w:cs="Arial"/>
                <w:sz w:val="18"/>
                <w:szCs w:val="18"/>
              </w:rPr>
            </w:pPr>
            <w:r w:rsidRPr="00EF3B6B">
              <w:rPr>
                <w:spacing w:val="2"/>
                <w:sz w:val="22"/>
                <w:szCs w:val="22"/>
                <w:vertAlign w:val="superscript"/>
              </w:rPr>
              <w:t>5</w:t>
            </w:r>
            <w:r w:rsidRPr="00EF3B6B">
              <w:rPr>
                <w:spacing w:val="2"/>
                <w:sz w:val="22"/>
                <w:szCs w:val="22"/>
              </w:rPr>
              <w:t xml:space="preserve">Nelle elezioni con il sistema proporzionale, nel caso di presentazione di una sola proposta </w:t>
            </w:r>
            <w:r w:rsidRPr="006110B8">
              <w:rPr>
                <w:spacing w:val="2"/>
                <w:sz w:val="22"/>
                <w:szCs w:val="22"/>
              </w:rPr>
              <w:t>con un numero di candidati inferiore ai seggi da attribuire, tre quinti dei proponenti possono completare la proposta entro il termine di quindici giorni; devono essere allegati i documenti di cui all'articolo 47</w:t>
            </w:r>
            <w:r w:rsidRPr="006110B8">
              <w:rPr>
                <w:color w:val="FF0000"/>
                <w:spacing w:val="2"/>
                <w:sz w:val="22"/>
                <w:szCs w:val="22"/>
              </w:rPr>
              <w:t xml:space="preserve"> </w:t>
            </w:r>
            <w:r w:rsidRPr="006110B8">
              <w:rPr>
                <w:spacing w:val="2"/>
                <w:sz w:val="22"/>
                <w:szCs w:val="22"/>
              </w:rPr>
              <w:t>capoverso 3; se la proposta non è completata, è fissata una nuova data secondo la procedura per l'elezione</w:t>
            </w:r>
            <w:r w:rsidRPr="00EF3B6B">
              <w:rPr>
                <w:spacing w:val="2"/>
                <w:sz w:val="22"/>
                <w:szCs w:val="22"/>
              </w:rPr>
              <w:t xml:space="preserve"> prorogata.</w:t>
            </w: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p>
          <w:p w:rsidR="0063540F" w:rsidRPr="00F3743E" w:rsidRDefault="0063540F" w:rsidP="0063540F">
            <w:pPr>
              <w:ind w:right="72"/>
              <w:jc w:val="left"/>
              <w:rPr>
                <w:rFonts w:cs="Arial"/>
                <w:b/>
                <w:sz w:val="20"/>
              </w:rPr>
            </w:pPr>
            <w:r w:rsidRPr="00F3743E">
              <w:rPr>
                <w:rFonts w:cs="Arial"/>
                <w:b/>
                <w:sz w:val="20"/>
              </w:rPr>
              <w:t xml:space="preserve">Ritiro di proposte e </w:t>
            </w:r>
            <w:smartTag w:uri="urn:schemas-microsoft-com:office:smarttags" w:element="PersonName">
              <w:r w:rsidRPr="00F3743E">
                <w:rPr>
                  <w:rFonts w:cs="Arial"/>
                  <w:b/>
                  <w:sz w:val="20"/>
                </w:rPr>
                <w:t>can</w:t>
              </w:r>
            </w:smartTag>
            <w:r w:rsidRPr="00F3743E">
              <w:rPr>
                <w:rFonts w:cs="Arial"/>
                <w:b/>
                <w:sz w:val="20"/>
              </w:rPr>
              <w:t>didati</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 xml:space="preserve">Art. </w:t>
            </w:r>
            <w:r>
              <w:rPr>
                <w:rFonts w:cs="Arial"/>
                <w:b/>
                <w:sz w:val="22"/>
                <w:szCs w:val="22"/>
                <w:u w:val="single"/>
              </w:rPr>
              <w:t>50</w:t>
            </w:r>
          </w:p>
          <w:p w:rsidR="0063540F" w:rsidRPr="00D43975" w:rsidRDefault="0063540F" w:rsidP="0063540F">
            <w:pPr>
              <w:ind w:right="72"/>
              <w:rPr>
                <w:rFonts w:cs="Arial"/>
                <w:sz w:val="18"/>
                <w:szCs w:val="18"/>
              </w:rPr>
            </w:pPr>
          </w:p>
          <w:p w:rsidR="0063540F" w:rsidRPr="00F3743E" w:rsidRDefault="0063540F" w:rsidP="0063540F">
            <w:pPr>
              <w:shd w:val="clear" w:color="auto" w:fill="FFFFFF"/>
              <w:rPr>
                <w:rFonts w:cs="Arial"/>
                <w:sz w:val="22"/>
                <w:szCs w:val="22"/>
              </w:rPr>
            </w:pPr>
            <w:r w:rsidRPr="006110B8">
              <w:rPr>
                <w:sz w:val="22"/>
                <w:szCs w:val="22"/>
              </w:rPr>
              <w:t>I tre quinti dei proponenti o il loro rappresentante a ciò espressamente autorizzato, con il consenso dei candidati, possono dichiarare per iscritto di ritirare la proposta o</w:t>
            </w:r>
            <w:r w:rsidRPr="00EF3B6B">
              <w:rPr>
                <w:sz w:val="22"/>
                <w:szCs w:val="22"/>
              </w:rPr>
              <w:t xml:space="preserve"> ridurre il numero dei candidati unicamente per permettere l'elezione tacita, entro le ore 18.00 del secondo lunedì successivo alla scadenza del termine di deposito delle proposte.</w:t>
            </w:r>
          </w:p>
          <w:p w:rsidR="0063540F" w:rsidRPr="00D439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Default="0063540F" w:rsidP="0063540F">
            <w:pPr>
              <w:ind w:left="28" w:right="72" w:hanging="28"/>
              <w:jc w:val="left"/>
              <w:rPr>
                <w:rFonts w:cs="Arial"/>
                <w:b/>
                <w:sz w:val="20"/>
              </w:rPr>
            </w:pPr>
          </w:p>
          <w:p w:rsidR="0063540F" w:rsidRPr="00F3743E" w:rsidRDefault="0063540F" w:rsidP="0063540F">
            <w:pPr>
              <w:ind w:left="28" w:right="72" w:hanging="28"/>
              <w:jc w:val="left"/>
              <w:rPr>
                <w:rFonts w:cs="Arial"/>
                <w:b/>
                <w:sz w:val="20"/>
              </w:rPr>
            </w:pPr>
          </w:p>
          <w:p w:rsidR="0063540F" w:rsidRPr="00F3743E" w:rsidRDefault="0063540F" w:rsidP="0063540F">
            <w:pPr>
              <w:ind w:right="72"/>
              <w:jc w:val="left"/>
              <w:rPr>
                <w:rFonts w:cs="Arial"/>
                <w:b/>
                <w:sz w:val="20"/>
              </w:rPr>
            </w:pPr>
            <w:r w:rsidRPr="00F3743E">
              <w:rPr>
                <w:rFonts w:cs="Arial"/>
                <w:b/>
                <w:sz w:val="20"/>
              </w:rPr>
              <w:t xml:space="preserve">Liste e </w:t>
            </w:r>
            <w:smartTag w:uri="urn:schemas-microsoft-com:office:smarttags" w:element="PersonName">
              <w:r w:rsidRPr="00F3743E">
                <w:rPr>
                  <w:rFonts w:cs="Arial"/>
                  <w:b/>
                  <w:sz w:val="20"/>
                </w:rPr>
                <w:t>can</w:t>
              </w:r>
            </w:smartTag>
            <w:r w:rsidRPr="00F3743E">
              <w:rPr>
                <w:rFonts w:cs="Arial"/>
                <w:b/>
                <w:sz w:val="20"/>
              </w:rPr>
              <w:t>didature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5</w:t>
            </w:r>
            <w:r>
              <w:rPr>
                <w:rFonts w:cs="Arial"/>
                <w:b/>
                <w:sz w:val="22"/>
                <w:szCs w:val="22"/>
                <w:u w:val="single"/>
              </w:rPr>
              <w:t>1</w:t>
            </w:r>
          </w:p>
          <w:p w:rsidR="0063540F" w:rsidRPr="00D43975" w:rsidRDefault="0063540F" w:rsidP="0063540F">
            <w:pPr>
              <w:ind w:left="28" w:right="72" w:hanging="28"/>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proposte di lista e di candidatura diventano definitive alle ore 18.00 del secondo lunedì successivo a quello di deposito.</w:t>
            </w:r>
          </w:p>
          <w:p w:rsidR="0063540F" w:rsidRPr="00D439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proposte definitive prendono il nome di liste.</w:t>
            </w:r>
          </w:p>
          <w:p w:rsidR="0063540F" w:rsidRPr="00D439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Consiglio di Stato o, nelle elezioni comunali, il Municipio determina mediante sorteggio l</w:t>
            </w:r>
            <w:r>
              <w:rPr>
                <w:rFonts w:cs="Arial"/>
                <w:sz w:val="22"/>
                <w:szCs w:val="22"/>
              </w:rPr>
              <w:t>'</w:t>
            </w:r>
            <w:r w:rsidRPr="00F3743E">
              <w:rPr>
                <w:rFonts w:cs="Arial"/>
                <w:sz w:val="22"/>
                <w:szCs w:val="22"/>
              </w:rPr>
              <w:t>ordine di successione delle liste e, nel caso di elezione con il sistema maggioritario, delle candidature.</w:t>
            </w:r>
          </w:p>
          <w:p w:rsidR="0063540F" w:rsidRPr="00D439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In caso di elezioni contemporanee, alla lista è attribuito lo stesso rango per ogni elezione.</w:t>
            </w:r>
          </w:p>
          <w:p w:rsidR="0063540F" w:rsidRPr="00D439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L</w:t>
            </w:r>
            <w:r>
              <w:rPr>
                <w:rFonts w:cs="Arial"/>
                <w:sz w:val="22"/>
                <w:szCs w:val="22"/>
              </w:rPr>
              <w:t>'</w:t>
            </w:r>
            <w:r w:rsidRPr="00F3743E">
              <w:rPr>
                <w:rFonts w:cs="Arial"/>
                <w:sz w:val="22"/>
                <w:szCs w:val="22"/>
              </w:rPr>
              <w:t>ordine di successione dei candidati di ogni lista è stabilito dai proponenti con la presentazione della proposta.</w:t>
            </w:r>
          </w:p>
          <w:p w:rsidR="0063540F" w:rsidRPr="00D439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Il Consiglio di Stato può emanare disposizioni di esecuzione e prevedere eccezioni ai capoversi 3-5.</w:t>
            </w:r>
          </w:p>
          <w:p w:rsidR="0063540F" w:rsidRPr="00D439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jc w:val="left"/>
              <w:rPr>
                <w:rFonts w:cs="Arial"/>
                <w:b/>
                <w:sz w:val="20"/>
              </w:rPr>
            </w:pPr>
          </w:p>
          <w:p w:rsidR="0063540F" w:rsidRPr="00F3743E" w:rsidRDefault="0063540F" w:rsidP="0063540F">
            <w:pPr>
              <w:jc w:val="left"/>
              <w:rPr>
                <w:rFonts w:cs="Arial"/>
                <w:b/>
                <w:sz w:val="20"/>
              </w:rPr>
            </w:pPr>
          </w:p>
          <w:p w:rsidR="0063540F" w:rsidRPr="00F3743E" w:rsidRDefault="0063540F" w:rsidP="0063540F">
            <w:pPr>
              <w:ind w:right="72"/>
              <w:jc w:val="left"/>
              <w:rPr>
                <w:rFonts w:cs="Arial"/>
                <w:b/>
                <w:sz w:val="20"/>
              </w:rPr>
            </w:pPr>
            <w:r w:rsidRPr="00F3743E">
              <w:rPr>
                <w:rFonts w:cs="Arial"/>
                <w:b/>
                <w:sz w:val="20"/>
              </w:rPr>
              <w:t xml:space="preserve">Pubblicazione delle liste e delle </w:t>
            </w:r>
            <w:smartTag w:uri="urn:schemas-microsoft-com:office:smarttags" w:element="PersonName">
              <w:r w:rsidRPr="00F3743E">
                <w:rPr>
                  <w:rFonts w:cs="Arial"/>
                  <w:b/>
                  <w:sz w:val="20"/>
                </w:rPr>
                <w:t>can</w:t>
              </w:r>
            </w:smartTag>
            <w:r w:rsidRPr="00F3743E">
              <w:rPr>
                <w:rFonts w:cs="Arial"/>
                <w:b/>
                <w:sz w:val="20"/>
              </w:rPr>
              <w:t>didature</w:t>
            </w:r>
          </w:p>
        </w:tc>
        <w:tc>
          <w:tcPr>
            <w:tcW w:w="7729" w:type="dxa"/>
          </w:tcPr>
          <w:p w:rsidR="0063540F" w:rsidRPr="00F3743E" w:rsidRDefault="0063540F" w:rsidP="0063540F">
            <w:pPr>
              <w:ind w:right="72"/>
              <w:rPr>
                <w:rFonts w:cs="Arial"/>
                <w:b/>
                <w:sz w:val="22"/>
                <w:szCs w:val="22"/>
                <w:u w:val="single"/>
              </w:rPr>
            </w:pPr>
            <w:r w:rsidRPr="00F3743E">
              <w:rPr>
                <w:rFonts w:cs="Arial"/>
                <w:b/>
                <w:sz w:val="22"/>
                <w:szCs w:val="22"/>
                <w:u w:val="single"/>
              </w:rPr>
              <w:t>Art. 5</w:t>
            </w:r>
            <w:r>
              <w:rPr>
                <w:rFonts w:cs="Arial"/>
                <w:b/>
                <w:sz w:val="22"/>
                <w:szCs w:val="22"/>
                <w:u w:val="single"/>
              </w:rPr>
              <w:t>2</w:t>
            </w:r>
          </w:p>
          <w:p w:rsidR="0063540F" w:rsidRPr="00D4397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liste e le candidature, comprendenti i nomi dei proponenti, sono pubblicate dalla Cancelleria dello Stato nel Foglio ufficiale o, nel caso di elezioni comunali, dal Sindaco all</w:t>
            </w:r>
            <w:r>
              <w:rPr>
                <w:rFonts w:cs="Arial"/>
                <w:sz w:val="22"/>
                <w:szCs w:val="22"/>
              </w:rPr>
              <w:t>'</w:t>
            </w:r>
            <w:r w:rsidRPr="00F3743E">
              <w:rPr>
                <w:rFonts w:cs="Arial"/>
                <w:sz w:val="22"/>
                <w:szCs w:val="22"/>
              </w:rPr>
              <w:t>albo comunale.</w:t>
            </w:r>
          </w:p>
          <w:p w:rsidR="0063540F" w:rsidRPr="002269A4"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Esse possono essere pubblicate in forma elettronica.</w:t>
            </w:r>
          </w:p>
          <w:p w:rsidR="0063540F" w:rsidRPr="002269A4"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autoSpaceDE w:val="0"/>
              <w:autoSpaceDN w:val="0"/>
              <w:adjustRightInd w:val="0"/>
              <w:ind w:left="340" w:hanging="340"/>
              <w:jc w:val="left"/>
              <w:rPr>
                <w:b/>
                <w:sz w:val="20"/>
              </w:rPr>
            </w:pPr>
          </w:p>
          <w:p w:rsidR="0063540F" w:rsidRPr="00F3743E" w:rsidRDefault="0063540F" w:rsidP="0063540F">
            <w:pPr>
              <w:autoSpaceDE w:val="0"/>
              <w:autoSpaceDN w:val="0"/>
              <w:adjustRightInd w:val="0"/>
              <w:ind w:left="340" w:hanging="340"/>
              <w:jc w:val="left"/>
              <w:rPr>
                <w:b/>
                <w:sz w:val="20"/>
              </w:rPr>
            </w:pPr>
          </w:p>
          <w:p w:rsidR="0063540F" w:rsidRPr="00F3743E" w:rsidRDefault="0063540F" w:rsidP="0063540F">
            <w:pPr>
              <w:ind w:right="72"/>
              <w:jc w:val="left"/>
              <w:rPr>
                <w:rFonts w:cs="Arial"/>
                <w:b/>
                <w:sz w:val="20"/>
              </w:rPr>
            </w:pPr>
            <w:r w:rsidRPr="00F3743E">
              <w:rPr>
                <w:b/>
                <w:sz w:val="20"/>
              </w:rPr>
              <w:t>Norme di applicazione</w:t>
            </w:r>
          </w:p>
        </w:tc>
        <w:tc>
          <w:tcPr>
            <w:tcW w:w="7729" w:type="dxa"/>
          </w:tcPr>
          <w:p w:rsidR="0063540F" w:rsidRPr="00F3743E" w:rsidRDefault="0063540F" w:rsidP="0063540F">
            <w:pPr>
              <w:pStyle w:val="art"/>
              <w:ind w:left="0" w:right="60"/>
              <w:rPr>
                <w:b/>
                <w:sz w:val="22"/>
                <w:szCs w:val="22"/>
                <w:u w:val="single"/>
              </w:rPr>
            </w:pPr>
            <w:r w:rsidRPr="00F3743E">
              <w:rPr>
                <w:b/>
                <w:bCs/>
                <w:sz w:val="22"/>
                <w:szCs w:val="22"/>
                <w:u w:val="single"/>
              </w:rPr>
              <w:t>Art. 5</w:t>
            </w:r>
            <w:r>
              <w:rPr>
                <w:b/>
                <w:bCs/>
                <w:sz w:val="22"/>
                <w:szCs w:val="22"/>
                <w:u w:val="single"/>
              </w:rPr>
              <w:t>3</w:t>
            </w:r>
          </w:p>
          <w:p w:rsidR="0063540F" w:rsidRPr="00D43975" w:rsidRDefault="0063540F" w:rsidP="0063540F">
            <w:pPr>
              <w:autoSpaceDE w:val="0"/>
              <w:autoSpaceDN w:val="0"/>
              <w:adjustRightInd w:val="0"/>
              <w:ind w:left="340" w:hanging="340"/>
              <w:rPr>
                <w:sz w:val="18"/>
                <w:szCs w:val="18"/>
              </w:rPr>
            </w:pPr>
          </w:p>
          <w:p w:rsidR="0063540F" w:rsidRDefault="0063540F" w:rsidP="0063540F">
            <w:pPr>
              <w:shd w:val="clear" w:color="auto" w:fill="FFFFFF"/>
              <w:rPr>
                <w:rFonts w:cs="Arial"/>
                <w:sz w:val="22"/>
                <w:szCs w:val="22"/>
              </w:rPr>
            </w:pPr>
            <w:r w:rsidRPr="006110B8">
              <w:rPr>
                <w:rFonts w:cs="Arial"/>
                <w:sz w:val="22"/>
                <w:szCs w:val="22"/>
              </w:rPr>
              <w:t>Il Consiglio di Stato disciplina le modalità della presentazione delle proposte e stabilisce il luogo</w:t>
            </w:r>
            <w:r w:rsidRPr="00F3743E">
              <w:rPr>
                <w:rFonts w:cs="Arial"/>
                <w:sz w:val="22"/>
                <w:szCs w:val="22"/>
              </w:rPr>
              <w:t xml:space="preserve"> e il termine per il deposito.</w:t>
            </w:r>
          </w:p>
          <w:p w:rsidR="0063540F" w:rsidRPr="00F3743E" w:rsidRDefault="0063540F" w:rsidP="0063540F">
            <w:pPr>
              <w:shd w:val="clear" w:color="auto" w:fill="FFFFFF"/>
              <w:rPr>
                <w:rFonts w:cs="Arial"/>
                <w:sz w:val="22"/>
                <w:szCs w:val="22"/>
              </w:rPr>
            </w:pPr>
          </w:p>
        </w:tc>
      </w:tr>
    </w:tbl>
    <w:p w:rsidR="0063540F" w:rsidRDefault="0063540F" w:rsidP="0063540F">
      <w:pPr>
        <w:ind w:right="72"/>
        <w:rPr>
          <w:rFonts w:cs="Arial"/>
          <w:b/>
        </w:rPr>
      </w:pPr>
    </w:p>
    <w:p w:rsidR="0063540F" w:rsidRDefault="0063540F" w:rsidP="0063540F">
      <w:pPr>
        <w:rPr>
          <w:rFonts w:cs="Arial"/>
          <w:b/>
        </w:rPr>
      </w:pPr>
      <w:r>
        <w:rPr>
          <w:rFonts w:cs="Arial"/>
          <w:b/>
        </w:rPr>
        <w:br w:type="page"/>
      </w:r>
    </w:p>
    <w:p w:rsidR="0063540F" w:rsidRPr="00F3743E" w:rsidRDefault="0063540F" w:rsidP="0063540F">
      <w:pPr>
        <w:ind w:right="72"/>
        <w:rPr>
          <w:rFonts w:cs="Arial"/>
          <w:b/>
        </w:rPr>
      </w:pPr>
      <w:r w:rsidRPr="00F3743E">
        <w:rPr>
          <w:rFonts w:cs="Arial"/>
          <w:b/>
        </w:rPr>
        <w:t>Capitolo secondo - Disposizioni generali</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autoSpaceDE w:val="0"/>
              <w:autoSpaceDN w:val="0"/>
              <w:adjustRightInd w:val="0"/>
              <w:jc w:val="left"/>
              <w:rPr>
                <w:b/>
                <w:sz w:val="20"/>
              </w:rPr>
            </w:pPr>
          </w:p>
          <w:p w:rsidR="0063540F" w:rsidRPr="00F3743E" w:rsidRDefault="0063540F" w:rsidP="0063540F">
            <w:pPr>
              <w:autoSpaceDE w:val="0"/>
              <w:autoSpaceDN w:val="0"/>
              <w:adjustRightInd w:val="0"/>
              <w:jc w:val="left"/>
              <w:rPr>
                <w:b/>
                <w:sz w:val="20"/>
              </w:rPr>
            </w:pPr>
          </w:p>
          <w:p w:rsidR="0063540F" w:rsidRPr="00F3743E" w:rsidRDefault="0063540F" w:rsidP="0063540F">
            <w:pPr>
              <w:autoSpaceDE w:val="0"/>
              <w:autoSpaceDN w:val="0"/>
              <w:adjustRightInd w:val="0"/>
              <w:jc w:val="left"/>
              <w:rPr>
                <w:b/>
                <w:sz w:val="20"/>
              </w:rPr>
            </w:pPr>
            <w:r w:rsidRPr="00F3743E">
              <w:rPr>
                <w:b/>
                <w:sz w:val="20"/>
              </w:rPr>
              <w:t>Elezione tacita</w:t>
            </w:r>
          </w:p>
        </w:tc>
        <w:tc>
          <w:tcPr>
            <w:tcW w:w="7729" w:type="dxa"/>
          </w:tcPr>
          <w:p w:rsidR="0063540F" w:rsidRPr="00F3743E" w:rsidRDefault="0063540F" w:rsidP="0063540F">
            <w:pPr>
              <w:pStyle w:val="art"/>
              <w:ind w:left="0" w:right="60"/>
              <w:rPr>
                <w:b/>
                <w:sz w:val="22"/>
                <w:szCs w:val="22"/>
                <w:u w:val="single"/>
              </w:rPr>
            </w:pPr>
            <w:r w:rsidRPr="00F3743E">
              <w:rPr>
                <w:b/>
                <w:bCs/>
                <w:sz w:val="22"/>
                <w:szCs w:val="22"/>
                <w:u w:val="single"/>
              </w:rPr>
              <w:t>Art. 5</w:t>
            </w:r>
            <w:r>
              <w:rPr>
                <w:b/>
                <w:bCs/>
                <w:sz w:val="22"/>
                <w:szCs w:val="22"/>
                <w:u w:val="single"/>
              </w:rPr>
              <w:t>4</w:t>
            </w:r>
          </w:p>
          <w:p w:rsidR="0063540F" w:rsidRPr="00D43975" w:rsidRDefault="0063540F" w:rsidP="0063540F">
            <w:pPr>
              <w:autoSpaceDE w:val="0"/>
              <w:autoSpaceDN w:val="0"/>
              <w:adjustRightInd w:val="0"/>
              <w:ind w:left="340" w:hanging="340"/>
              <w:rPr>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Se il numero dei </w:t>
            </w:r>
            <w:smartTag w:uri="urn:schemas-microsoft-com:office:smarttags" w:element="PersonName">
              <w:r w:rsidRPr="00F3743E">
                <w:rPr>
                  <w:rFonts w:cs="Arial"/>
                  <w:sz w:val="22"/>
                  <w:szCs w:val="22"/>
                </w:rPr>
                <w:t>can</w:t>
              </w:r>
            </w:smartTag>
            <w:r w:rsidRPr="00F3743E">
              <w:rPr>
                <w:rFonts w:cs="Arial"/>
                <w:sz w:val="22"/>
                <w:szCs w:val="22"/>
              </w:rPr>
              <w:t xml:space="preserve">didati è pari a quello dei seggi da assegnare, tutti i </w:t>
            </w:r>
            <w:smartTag w:uri="urn:schemas-microsoft-com:office:smarttags" w:element="PersonName">
              <w:r w:rsidRPr="00F3743E">
                <w:rPr>
                  <w:rFonts w:cs="Arial"/>
                  <w:sz w:val="22"/>
                  <w:szCs w:val="22"/>
                </w:rPr>
                <w:t>can</w:t>
              </w:r>
            </w:smartTag>
            <w:r w:rsidRPr="00F3743E">
              <w:rPr>
                <w:rFonts w:cs="Arial"/>
                <w:sz w:val="22"/>
                <w:szCs w:val="22"/>
              </w:rPr>
              <w:t>didati sono proclamati eletti.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Nelle elezioni con il sistema maggioritario, i candidati sono proclamati eletti anche se il loro numero è inferiore a quello dei segg</w:t>
            </w:r>
            <w:r>
              <w:rPr>
                <w:rFonts w:cs="Arial"/>
                <w:sz w:val="22"/>
                <w:szCs w:val="22"/>
              </w:rPr>
              <w:t xml:space="preserve">i da assegnare; in questo </w:t>
            </w:r>
            <w:r w:rsidRPr="00F3743E">
              <w:rPr>
                <w:rFonts w:cs="Arial"/>
                <w:sz w:val="22"/>
                <w:szCs w:val="22"/>
              </w:rPr>
              <w:t>caso, è indetta un</w:t>
            </w:r>
            <w:r>
              <w:rPr>
                <w:rFonts w:cs="Arial"/>
                <w:sz w:val="22"/>
                <w:szCs w:val="22"/>
              </w:rPr>
              <w:t>'</w:t>
            </w:r>
            <w:r w:rsidRPr="00F3743E">
              <w:rPr>
                <w:rFonts w:cs="Arial"/>
                <w:sz w:val="22"/>
                <w:szCs w:val="22"/>
              </w:rPr>
              <w:t>elezione complementare.</w:t>
            </w:r>
          </w:p>
          <w:p w:rsidR="0063540F" w:rsidRPr="00F3743E" w:rsidRDefault="0063540F" w:rsidP="0063540F">
            <w:pPr>
              <w:shd w:val="clear" w:color="auto" w:fill="FFFFFF"/>
              <w:rPr>
                <w:rFonts w:cs="Arial"/>
                <w:sz w:val="22"/>
                <w:szCs w:val="22"/>
              </w:rPr>
            </w:pPr>
          </w:p>
          <w:p w:rsidR="0063540F" w:rsidRPr="00F3743E" w:rsidRDefault="0063540F" w:rsidP="0063540F">
            <w:pPr>
              <w:ind w:right="72"/>
              <w:rPr>
                <w:rFonts w:cs="Arial"/>
                <w:sz w:val="22"/>
                <w:szCs w:val="22"/>
              </w:rPr>
            </w:pPr>
            <w:r w:rsidRPr="00F3743E">
              <w:rPr>
                <w:rFonts w:cs="Arial"/>
                <w:sz w:val="22"/>
                <w:szCs w:val="22"/>
                <w:vertAlign w:val="superscript"/>
              </w:rPr>
              <w:t>3</w:t>
            </w:r>
            <w:r w:rsidRPr="00F3743E">
              <w:rPr>
                <w:rFonts w:cs="Arial"/>
                <w:sz w:val="22"/>
                <w:szCs w:val="22"/>
              </w:rPr>
              <w:t xml:space="preserve">Le proposte di liste e di </w:t>
            </w:r>
            <w:smartTag w:uri="urn:schemas-microsoft-com:office:smarttags" w:element="PersonName">
              <w:r w:rsidRPr="00F3743E">
                <w:rPr>
                  <w:rFonts w:cs="Arial"/>
                  <w:sz w:val="22"/>
                  <w:szCs w:val="22"/>
                </w:rPr>
                <w:t>can</w:t>
              </w:r>
            </w:smartTag>
            <w:r w:rsidRPr="00F3743E">
              <w:rPr>
                <w:rFonts w:cs="Arial"/>
                <w:sz w:val="22"/>
                <w:szCs w:val="22"/>
              </w:rPr>
              <w:t>didati, la proclamazione dell</w:t>
            </w:r>
            <w:r>
              <w:rPr>
                <w:rFonts w:cs="Arial"/>
                <w:sz w:val="22"/>
                <w:szCs w:val="22"/>
              </w:rPr>
              <w:t>'</w:t>
            </w:r>
            <w:r w:rsidRPr="00F3743E">
              <w:rPr>
                <w:rFonts w:cs="Arial"/>
                <w:sz w:val="22"/>
                <w:szCs w:val="22"/>
              </w:rPr>
              <w:t>elezione e la revoca dell</w:t>
            </w:r>
            <w:r>
              <w:rPr>
                <w:rFonts w:cs="Arial"/>
                <w:sz w:val="22"/>
                <w:szCs w:val="22"/>
              </w:rPr>
              <w:t>'</w:t>
            </w:r>
            <w:r w:rsidRPr="00F3743E">
              <w:rPr>
                <w:rFonts w:cs="Arial"/>
                <w:sz w:val="22"/>
                <w:szCs w:val="22"/>
              </w:rPr>
              <w:t>assemblea sono pubblicate all</w:t>
            </w:r>
            <w:r>
              <w:rPr>
                <w:rFonts w:cs="Arial"/>
                <w:sz w:val="22"/>
                <w:szCs w:val="22"/>
              </w:rPr>
              <w:t>'</w:t>
            </w:r>
            <w:r w:rsidRPr="00F3743E">
              <w:rPr>
                <w:rFonts w:cs="Arial"/>
                <w:sz w:val="22"/>
                <w:szCs w:val="22"/>
              </w:rPr>
              <w:t>albo comunale nel caso di elezioni comunali e nel Foglio ufficiale negli altri casi.</w:t>
            </w:r>
          </w:p>
          <w:p w:rsidR="0063540F" w:rsidRPr="00F3743E" w:rsidRDefault="0063540F" w:rsidP="0063540F">
            <w:pPr>
              <w:ind w:right="72"/>
              <w:rPr>
                <w:rFonts w:cs="Arial"/>
                <w:sz w:val="22"/>
                <w:szCs w:val="22"/>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b/>
                <w:sz w:val="20"/>
              </w:rPr>
            </w:pPr>
          </w:p>
          <w:p w:rsidR="0063540F" w:rsidRPr="00F3743E" w:rsidRDefault="0063540F" w:rsidP="0063540F">
            <w:pPr>
              <w:autoSpaceDE w:val="0"/>
              <w:autoSpaceDN w:val="0"/>
              <w:adjustRightInd w:val="0"/>
              <w:jc w:val="left"/>
              <w:rPr>
                <w:b/>
                <w:sz w:val="20"/>
              </w:rPr>
            </w:pPr>
          </w:p>
          <w:p w:rsidR="0063540F" w:rsidRPr="00F3743E" w:rsidRDefault="0063540F" w:rsidP="0063540F">
            <w:pPr>
              <w:autoSpaceDE w:val="0"/>
              <w:autoSpaceDN w:val="0"/>
              <w:adjustRightInd w:val="0"/>
              <w:jc w:val="left"/>
              <w:rPr>
                <w:b/>
                <w:sz w:val="20"/>
              </w:rPr>
            </w:pPr>
            <w:r w:rsidRPr="00F3743E">
              <w:rPr>
                <w:b/>
                <w:sz w:val="20"/>
              </w:rPr>
              <w:t>Elezione prorogata</w:t>
            </w:r>
          </w:p>
        </w:tc>
        <w:tc>
          <w:tcPr>
            <w:tcW w:w="7729" w:type="dxa"/>
          </w:tcPr>
          <w:p w:rsidR="0063540F" w:rsidRPr="00F3743E" w:rsidRDefault="0063540F" w:rsidP="0063540F">
            <w:pPr>
              <w:pStyle w:val="art"/>
              <w:ind w:left="0" w:right="60"/>
              <w:rPr>
                <w:b/>
                <w:sz w:val="22"/>
                <w:szCs w:val="22"/>
                <w:u w:val="single"/>
              </w:rPr>
            </w:pPr>
            <w:r w:rsidRPr="00F3743E">
              <w:rPr>
                <w:b/>
                <w:bCs/>
                <w:sz w:val="22"/>
                <w:szCs w:val="22"/>
                <w:u w:val="single"/>
              </w:rPr>
              <w:t>Art. 5</w:t>
            </w:r>
            <w:r>
              <w:rPr>
                <w:b/>
                <w:bCs/>
                <w:sz w:val="22"/>
                <w:szCs w:val="22"/>
                <w:u w:val="single"/>
              </w:rPr>
              <w:t>5</w:t>
            </w:r>
          </w:p>
          <w:p w:rsidR="0063540F" w:rsidRPr="00D43975" w:rsidRDefault="0063540F" w:rsidP="0063540F">
            <w:pPr>
              <w:pStyle w:val="art"/>
              <w:ind w:left="0" w:right="60"/>
              <w:rPr>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Se non sono depositate candidature o se, nelle elezioni con il sistema proporzionale, il numero dei candidati è inferiore a quello dei seggi da assegnare, l</w:t>
            </w:r>
            <w:r>
              <w:rPr>
                <w:rFonts w:cs="Arial"/>
                <w:sz w:val="22"/>
                <w:szCs w:val="22"/>
              </w:rPr>
              <w:t>'</w:t>
            </w:r>
            <w:r w:rsidRPr="00F3743E">
              <w:rPr>
                <w:rFonts w:cs="Arial"/>
                <w:sz w:val="22"/>
                <w:szCs w:val="22"/>
              </w:rPr>
              <w:t>elezione è annullata e il Consiglio di Stato o, nelle elezioni comunali con il sistema maggioritario, il Municipio fissa una nuova data per l</w:t>
            </w:r>
            <w:r>
              <w:rPr>
                <w:rFonts w:cs="Arial"/>
                <w:sz w:val="22"/>
                <w:szCs w:val="22"/>
              </w:rPr>
              <w:t>'</w:t>
            </w:r>
            <w:r w:rsidRPr="00F3743E">
              <w:rPr>
                <w:rFonts w:cs="Arial"/>
                <w:sz w:val="22"/>
                <w:szCs w:val="22"/>
              </w:rPr>
              <w:t>elezione e il termine di presentazione delle proposte; per il resto si applicano le norme delle elezioni generali.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il nuovo termine di presentazione delle proposte trascorre infruttuosamente, il Consiglio di Stato adotta le misure necessarie.</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bCs/>
              </w:rPr>
            </w:pPr>
          </w:p>
          <w:p w:rsidR="0063540F" w:rsidRPr="00F3743E" w:rsidRDefault="0063540F" w:rsidP="0063540F">
            <w:pPr>
              <w:pStyle w:val="art"/>
              <w:ind w:left="0" w:right="0"/>
              <w:jc w:val="left"/>
              <w:rPr>
                <w:b/>
                <w:bCs/>
              </w:rPr>
            </w:pPr>
          </w:p>
          <w:p w:rsidR="0063540F" w:rsidRPr="00F3743E" w:rsidRDefault="0063540F" w:rsidP="0063540F">
            <w:pPr>
              <w:autoSpaceDE w:val="0"/>
              <w:autoSpaceDN w:val="0"/>
              <w:adjustRightInd w:val="0"/>
              <w:jc w:val="left"/>
              <w:rPr>
                <w:b/>
                <w:sz w:val="20"/>
              </w:rPr>
            </w:pPr>
            <w:r w:rsidRPr="00F3743E">
              <w:rPr>
                <w:b/>
                <w:bCs/>
                <w:sz w:val="20"/>
              </w:rPr>
              <w:t>Facoltà di designazione dopo la ripartizione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5</w:t>
            </w:r>
            <w:r>
              <w:rPr>
                <w:b/>
                <w:bCs/>
                <w:sz w:val="22"/>
                <w:szCs w:val="22"/>
                <w:u w:val="single"/>
              </w:rPr>
              <w:t>6</w:t>
            </w:r>
          </w:p>
          <w:p w:rsidR="0063540F" w:rsidRPr="00D43975"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EF3B6B">
              <w:rPr>
                <w:sz w:val="22"/>
                <w:szCs w:val="22"/>
                <w:vertAlign w:val="superscript"/>
              </w:rPr>
              <w:t>1</w:t>
            </w:r>
            <w:r w:rsidRPr="00EF3B6B">
              <w:rPr>
                <w:sz w:val="22"/>
                <w:szCs w:val="22"/>
              </w:rPr>
              <w:t xml:space="preserve">Se a una lista è assegnato un numero di seggi superiore a quello dei suoi </w:t>
            </w:r>
            <w:r w:rsidRPr="006110B8">
              <w:rPr>
                <w:sz w:val="22"/>
                <w:szCs w:val="22"/>
              </w:rPr>
              <w:t>candidati, i tre quinti dei proponenti della lista hanno la facoltà di completarla fino</w:t>
            </w:r>
            <w:r w:rsidRPr="00EF3B6B">
              <w:rPr>
                <w:sz w:val="22"/>
                <w:szCs w:val="22"/>
              </w:rPr>
              <w:t xml:space="preserve"> al numero di seggi che le sono stati attribuiti entro dieci giorni dalla pubblicazione dei risultati; la proposta di </w:t>
            </w:r>
            <w:proofErr w:type="spellStart"/>
            <w:r w:rsidRPr="00EF3B6B">
              <w:rPr>
                <w:sz w:val="22"/>
                <w:szCs w:val="22"/>
              </w:rPr>
              <w:t>completazione</w:t>
            </w:r>
            <w:proofErr w:type="spellEnd"/>
            <w:r w:rsidRPr="00EF3B6B">
              <w:rPr>
                <w:sz w:val="22"/>
                <w:szCs w:val="22"/>
              </w:rPr>
              <w:t xml:space="preserve"> deve essere depositata con la dichiarazione di accettazione e, nei casi previsti dalla legge, l'estratto del casellario giudiziale.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pubblicazione delle proposte e la proclamazione degli eletti è effettuata dal Consiglio di Stato o, nelle elezioni comunali, dal Municipio.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Se le proposte non sono state completate o lo sono state solo in parte, per i seggi ancora va</w:t>
            </w:r>
            <w:smartTag w:uri="urn:schemas-microsoft-com:office:smarttags" w:element="PersonName">
              <w:r w:rsidRPr="00F3743E">
                <w:rPr>
                  <w:rFonts w:cs="Arial"/>
                  <w:sz w:val="22"/>
                  <w:szCs w:val="22"/>
                </w:rPr>
                <w:t>can</w:t>
              </w:r>
            </w:smartTag>
            <w:r w:rsidRPr="00F3743E">
              <w:rPr>
                <w:rFonts w:cs="Arial"/>
                <w:sz w:val="22"/>
                <w:szCs w:val="22"/>
              </w:rPr>
              <w:t>ti è indetta un</w:t>
            </w:r>
            <w:r>
              <w:rPr>
                <w:rFonts w:cs="Arial"/>
                <w:sz w:val="22"/>
                <w:szCs w:val="22"/>
              </w:rPr>
              <w:t>'</w:t>
            </w:r>
            <w:r w:rsidRPr="00F3743E">
              <w:rPr>
                <w:rFonts w:cs="Arial"/>
                <w:sz w:val="22"/>
                <w:szCs w:val="22"/>
              </w:rPr>
              <w:t>elezione complementare da parte del Consiglio di Stato o, nelle elezioni comunali, del Municipio.</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b/>
                <w:sz w:val="20"/>
              </w:rPr>
            </w:pPr>
            <w:r w:rsidRPr="00F3743E">
              <w:rPr>
                <w:b/>
                <w:bCs/>
                <w:sz w:val="20"/>
              </w:rPr>
              <w:t>Candidati eletti e subentranti</w:t>
            </w:r>
          </w:p>
        </w:tc>
        <w:tc>
          <w:tcPr>
            <w:tcW w:w="7729" w:type="dxa"/>
          </w:tcPr>
          <w:p w:rsidR="0063540F" w:rsidRPr="00680B8A" w:rsidRDefault="0063540F" w:rsidP="0063540F">
            <w:pPr>
              <w:pStyle w:val="art"/>
              <w:ind w:left="0" w:right="60"/>
              <w:rPr>
                <w:b/>
                <w:bCs/>
                <w:sz w:val="22"/>
                <w:szCs w:val="22"/>
                <w:u w:val="single"/>
              </w:rPr>
            </w:pPr>
            <w:r w:rsidRPr="00680B8A">
              <w:rPr>
                <w:b/>
                <w:bCs/>
                <w:sz w:val="22"/>
                <w:szCs w:val="22"/>
                <w:u w:val="single"/>
              </w:rPr>
              <w:t xml:space="preserve">Art. </w:t>
            </w:r>
            <w:r>
              <w:rPr>
                <w:b/>
                <w:bCs/>
                <w:sz w:val="22"/>
                <w:szCs w:val="22"/>
                <w:u w:val="single"/>
              </w:rPr>
              <w:t>57</w:t>
            </w:r>
          </w:p>
          <w:p w:rsidR="0063540F" w:rsidRPr="00680B8A" w:rsidRDefault="0063540F" w:rsidP="0063540F">
            <w:pPr>
              <w:autoSpaceDE w:val="0"/>
              <w:autoSpaceDN w:val="0"/>
              <w:adjustRightInd w:val="0"/>
              <w:rPr>
                <w:rFonts w:cs="Arial"/>
                <w:bCs/>
                <w:sz w:val="22"/>
                <w:szCs w:val="22"/>
              </w:rPr>
            </w:pPr>
          </w:p>
          <w:p w:rsidR="0063540F" w:rsidRPr="00680B8A" w:rsidRDefault="0063540F" w:rsidP="0063540F">
            <w:pPr>
              <w:shd w:val="clear" w:color="auto" w:fill="FFFFFF"/>
              <w:rPr>
                <w:rFonts w:cs="Arial"/>
                <w:sz w:val="22"/>
                <w:szCs w:val="22"/>
              </w:rPr>
            </w:pPr>
            <w:r w:rsidRPr="00680B8A">
              <w:rPr>
                <w:rFonts w:cs="Arial"/>
                <w:sz w:val="22"/>
                <w:szCs w:val="22"/>
                <w:vertAlign w:val="superscript"/>
              </w:rPr>
              <w:t>1</w:t>
            </w:r>
            <w:r w:rsidRPr="00680B8A">
              <w:rPr>
                <w:rFonts w:cs="Arial"/>
                <w:sz w:val="22"/>
                <w:szCs w:val="22"/>
              </w:rPr>
              <w:t>Fra i candidati della lista sono eletti, nei limiti dei seggi assegnati alla lista o al circondario elettorale, coloro che hanno ottenuto il numero maggiore di voti.</w:t>
            </w:r>
          </w:p>
          <w:p w:rsidR="0063540F" w:rsidRPr="00680B8A" w:rsidRDefault="0063540F" w:rsidP="0063540F">
            <w:pPr>
              <w:shd w:val="clear" w:color="auto" w:fill="FFFFFF"/>
              <w:rPr>
                <w:rFonts w:cs="Arial"/>
                <w:bCs/>
                <w:sz w:val="22"/>
                <w:szCs w:val="22"/>
              </w:rPr>
            </w:pPr>
          </w:p>
          <w:p w:rsidR="0063540F" w:rsidRPr="00680B8A" w:rsidRDefault="0063540F" w:rsidP="0063540F">
            <w:pPr>
              <w:shd w:val="clear" w:color="auto" w:fill="FFFFFF"/>
              <w:rPr>
                <w:rFonts w:cs="Arial"/>
                <w:sz w:val="22"/>
                <w:szCs w:val="22"/>
              </w:rPr>
            </w:pPr>
            <w:r w:rsidRPr="00680B8A">
              <w:rPr>
                <w:rFonts w:cs="Arial"/>
                <w:sz w:val="22"/>
                <w:szCs w:val="22"/>
                <w:vertAlign w:val="superscript"/>
              </w:rPr>
              <w:t>2</w:t>
            </w:r>
            <w:r w:rsidRPr="00680B8A">
              <w:rPr>
                <w:rFonts w:cs="Arial"/>
                <w:sz w:val="22"/>
                <w:szCs w:val="22"/>
              </w:rPr>
              <w:t>In caso di parità di voti determinante per l'elezione e in caso di parità di voti tra i subentranti, la graduatoria è stabilita per sorteggio.</w:t>
            </w:r>
          </w:p>
          <w:p w:rsidR="0063540F" w:rsidRDefault="0063540F" w:rsidP="0063540F">
            <w:pPr>
              <w:shd w:val="clear" w:color="auto" w:fill="FFFFFF"/>
              <w:rPr>
                <w:rFonts w:cs="Arial"/>
                <w:sz w:val="22"/>
                <w:szCs w:val="22"/>
              </w:rPr>
            </w:pPr>
          </w:p>
          <w:p w:rsidR="0063540F" w:rsidRDefault="0063540F" w:rsidP="0063540F">
            <w:pPr>
              <w:shd w:val="clear" w:color="auto" w:fill="FFFFFF"/>
              <w:rPr>
                <w:rFonts w:cs="Arial"/>
                <w:sz w:val="22"/>
                <w:szCs w:val="22"/>
              </w:rPr>
            </w:pPr>
          </w:p>
          <w:p w:rsidR="0063540F" w:rsidRPr="00680B8A" w:rsidRDefault="0063540F" w:rsidP="0063540F">
            <w:pPr>
              <w:shd w:val="clear" w:color="auto" w:fill="FFFFFF"/>
              <w:rPr>
                <w:rFonts w:cs="Arial"/>
                <w:sz w:val="22"/>
                <w:szCs w:val="22"/>
              </w:rPr>
            </w:pPr>
          </w:p>
          <w:p w:rsidR="0063540F" w:rsidRPr="00680B8A"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b/>
                <w:bCs/>
                <w:sz w:val="20"/>
              </w:rPr>
            </w:pPr>
            <w:r w:rsidRPr="00F3743E">
              <w:rPr>
                <w:b/>
                <w:bCs/>
                <w:sz w:val="20"/>
              </w:rPr>
              <w:t>Dimissioni e rinuncia al subingresso</w:t>
            </w:r>
          </w:p>
        </w:tc>
        <w:tc>
          <w:tcPr>
            <w:tcW w:w="7729" w:type="dxa"/>
          </w:tcPr>
          <w:p w:rsidR="0063540F" w:rsidRPr="00680B8A" w:rsidRDefault="0063540F" w:rsidP="0063540F">
            <w:pPr>
              <w:pStyle w:val="art"/>
              <w:ind w:left="0" w:right="60"/>
              <w:rPr>
                <w:b/>
                <w:bCs/>
                <w:sz w:val="22"/>
                <w:szCs w:val="22"/>
                <w:u w:val="single"/>
              </w:rPr>
            </w:pPr>
            <w:r w:rsidRPr="00680B8A">
              <w:rPr>
                <w:b/>
                <w:bCs/>
                <w:sz w:val="22"/>
                <w:szCs w:val="22"/>
                <w:u w:val="single"/>
              </w:rPr>
              <w:t xml:space="preserve">Art. </w:t>
            </w:r>
            <w:r>
              <w:rPr>
                <w:b/>
                <w:bCs/>
                <w:sz w:val="22"/>
                <w:szCs w:val="22"/>
                <w:u w:val="single"/>
              </w:rPr>
              <w:t>58</w:t>
            </w:r>
          </w:p>
          <w:p w:rsidR="0063540F" w:rsidRPr="00680B8A" w:rsidRDefault="0063540F" w:rsidP="0063540F">
            <w:pPr>
              <w:autoSpaceDE w:val="0"/>
              <w:autoSpaceDN w:val="0"/>
              <w:adjustRightInd w:val="0"/>
              <w:rPr>
                <w:rFonts w:cs="Arial"/>
                <w:bCs/>
                <w:sz w:val="22"/>
                <w:szCs w:val="22"/>
              </w:rPr>
            </w:pPr>
          </w:p>
          <w:p w:rsidR="0063540F" w:rsidRPr="00680B8A" w:rsidRDefault="0063540F" w:rsidP="0063540F">
            <w:pPr>
              <w:shd w:val="clear" w:color="auto" w:fill="FFFFFF"/>
              <w:rPr>
                <w:rFonts w:cs="Arial"/>
                <w:sz w:val="22"/>
                <w:szCs w:val="22"/>
              </w:rPr>
            </w:pPr>
            <w:r w:rsidRPr="00680B8A">
              <w:rPr>
                <w:rFonts w:cs="Arial"/>
                <w:sz w:val="22"/>
                <w:szCs w:val="22"/>
              </w:rPr>
              <w:t>L'eletto che si dimette o che rinuncia alla carica per l'esercizio del diritto di opzione e il candidato che rinuncia al subingresso perdono il diritto di subentrare per l'intero periodo di elezione.</w:t>
            </w:r>
          </w:p>
          <w:p w:rsidR="0063540F" w:rsidRPr="00680B8A" w:rsidRDefault="0063540F" w:rsidP="0063540F">
            <w:pPr>
              <w:pStyle w:val="art"/>
              <w:ind w:left="0" w:right="60"/>
              <w:rPr>
                <w:bCs/>
                <w:sz w:val="22"/>
                <w:szCs w:val="22"/>
              </w:rPr>
            </w:pPr>
          </w:p>
          <w:p w:rsidR="0063540F" w:rsidRPr="00680B8A"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jc w:val="left"/>
              <w:rPr>
                <w:rFonts w:cs="Arial"/>
                <w:b/>
                <w:sz w:val="20"/>
              </w:rPr>
            </w:pPr>
          </w:p>
          <w:p w:rsidR="0063540F" w:rsidRPr="00F3743E" w:rsidRDefault="0063540F" w:rsidP="0063540F">
            <w:pPr>
              <w:jc w:val="left"/>
              <w:rPr>
                <w:rFonts w:cs="Arial"/>
                <w:b/>
                <w:sz w:val="20"/>
              </w:rPr>
            </w:pPr>
          </w:p>
          <w:p w:rsidR="0063540F" w:rsidRPr="00F3743E" w:rsidRDefault="0063540F" w:rsidP="0063540F">
            <w:pPr>
              <w:jc w:val="left"/>
              <w:rPr>
                <w:rFonts w:cs="Arial"/>
                <w:b/>
                <w:sz w:val="20"/>
              </w:rPr>
            </w:pPr>
            <w:r w:rsidRPr="00F3743E">
              <w:rPr>
                <w:rFonts w:cs="Arial"/>
                <w:b/>
                <w:sz w:val="20"/>
              </w:rPr>
              <w:t>Subingresso</w:t>
            </w:r>
          </w:p>
          <w:p w:rsidR="0063540F" w:rsidRPr="00F3743E" w:rsidRDefault="0063540F" w:rsidP="0063540F">
            <w:pPr>
              <w:autoSpaceDE w:val="0"/>
              <w:autoSpaceDN w:val="0"/>
              <w:adjustRightInd w:val="0"/>
              <w:jc w:val="left"/>
              <w:rPr>
                <w:b/>
                <w:sz w:val="20"/>
              </w:rPr>
            </w:pPr>
            <w:r w:rsidRPr="00F3743E">
              <w:rPr>
                <w:rFonts w:cs="Arial"/>
                <w:b/>
                <w:sz w:val="20"/>
              </w:rPr>
              <w:t>a) nelle elezioni con il sistema proporzionale</w:t>
            </w:r>
          </w:p>
        </w:tc>
        <w:tc>
          <w:tcPr>
            <w:tcW w:w="7729" w:type="dxa"/>
          </w:tcPr>
          <w:p w:rsidR="0063540F" w:rsidRPr="00680B8A" w:rsidRDefault="0063540F" w:rsidP="0063540F">
            <w:pPr>
              <w:pStyle w:val="art"/>
              <w:ind w:left="0" w:right="60"/>
              <w:rPr>
                <w:b/>
                <w:bCs/>
                <w:sz w:val="22"/>
                <w:szCs w:val="22"/>
                <w:u w:val="single"/>
              </w:rPr>
            </w:pPr>
            <w:r w:rsidRPr="00680B8A">
              <w:rPr>
                <w:b/>
                <w:bCs/>
                <w:sz w:val="22"/>
                <w:szCs w:val="22"/>
                <w:u w:val="single"/>
              </w:rPr>
              <w:t xml:space="preserve">Art. </w:t>
            </w:r>
            <w:r>
              <w:rPr>
                <w:b/>
                <w:bCs/>
                <w:sz w:val="22"/>
                <w:szCs w:val="22"/>
                <w:u w:val="single"/>
              </w:rPr>
              <w:t>59</w:t>
            </w:r>
          </w:p>
          <w:p w:rsidR="0063540F" w:rsidRPr="00680B8A" w:rsidRDefault="0063540F" w:rsidP="0063540F">
            <w:pPr>
              <w:ind w:right="72"/>
              <w:rPr>
                <w:rFonts w:cs="Arial"/>
                <w:sz w:val="22"/>
                <w:szCs w:val="22"/>
              </w:rPr>
            </w:pPr>
          </w:p>
          <w:p w:rsidR="0063540F" w:rsidRPr="00680B8A" w:rsidRDefault="0063540F" w:rsidP="0063540F">
            <w:pPr>
              <w:shd w:val="clear" w:color="auto" w:fill="FFFFFF"/>
              <w:rPr>
                <w:rFonts w:cs="Arial"/>
                <w:sz w:val="22"/>
                <w:szCs w:val="22"/>
              </w:rPr>
            </w:pPr>
            <w:r w:rsidRPr="00680B8A">
              <w:rPr>
                <w:rFonts w:cs="Arial"/>
                <w:sz w:val="22"/>
                <w:szCs w:val="22"/>
                <w:vertAlign w:val="superscript"/>
              </w:rPr>
              <w:t>1</w:t>
            </w:r>
            <w:r w:rsidRPr="00680B8A">
              <w:rPr>
                <w:rFonts w:cs="Arial"/>
                <w:sz w:val="22"/>
                <w:szCs w:val="22"/>
              </w:rPr>
              <w:t xml:space="preserve">Nel caso di vacanza in una carica con elezione con il sistema proporzionale è proclamato eletto il primo dei candidati subentranti, a meno che depositi la dichiarazione di rinuncia entro il termine di </w:t>
            </w:r>
            <w:r>
              <w:rPr>
                <w:rFonts w:cs="Arial"/>
                <w:sz w:val="22"/>
                <w:szCs w:val="22"/>
              </w:rPr>
              <w:t>dieci giorni dalla notifica</w:t>
            </w:r>
            <w:r w:rsidRPr="00680B8A">
              <w:rPr>
                <w:rFonts w:cs="Arial"/>
                <w:sz w:val="22"/>
                <w:szCs w:val="22"/>
              </w:rPr>
              <w:t xml:space="preserve"> del subingresso; sono riservate le norme speciali.</w:t>
            </w:r>
          </w:p>
          <w:p w:rsidR="0063540F" w:rsidRPr="00680B8A" w:rsidRDefault="0063540F" w:rsidP="0063540F">
            <w:pPr>
              <w:pStyle w:val="art"/>
              <w:ind w:left="0" w:right="60"/>
              <w:rPr>
                <w:bCs/>
                <w:sz w:val="22"/>
                <w:szCs w:val="22"/>
              </w:rPr>
            </w:pPr>
          </w:p>
          <w:p w:rsidR="0063540F" w:rsidRPr="006110B8" w:rsidRDefault="0063540F" w:rsidP="0063540F">
            <w:pPr>
              <w:shd w:val="clear" w:color="auto" w:fill="FFFFFF"/>
              <w:rPr>
                <w:rFonts w:cs="Arial"/>
                <w:sz w:val="22"/>
                <w:szCs w:val="22"/>
              </w:rPr>
            </w:pPr>
            <w:r w:rsidRPr="00EF3B6B">
              <w:rPr>
                <w:sz w:val="22"/>
                <w:szCs w:val="22"/>
                <w:vertAlign w:val="superscript"/>
              </w:rPr>
              <w:t>2</w:t>
            </w:r>
            <w:r w:rsidRPr="00EF3B6B">
              <w:rPr>
                <w:sz w:val="22"/>
                <w:szCs w:val="22"/>
              </w:rPr>
              <w:t xml:space="preserve">Se non vi sono </w:t>
            </w:r>
            <w:r w:rsidRPr="006110B8">
              <w:rPr>
                <w:sz w:val="22"/>
                <w:szCs w:val="22"/>
              </w:rPr>
              <w:t>subentranti, tre quinti dei proponenti possono presentare una proposta di candidatura nelle forme previste per la presentazione di proposte nel caso di elezioni generali entro il termine di trenta giorni fissato al rappresentante della lista dal Consiglio di Stato o, nelle elezioni comunali, dal Municipio.</w:t>
            </w:r>
          </w:p>
          <w:p w:rsidR="0063540F" w:rsidRPr="006110B8" w:rsidRDefault="0063540F" w:rsidP="0063540F">
            <w:pPr>
              <w:shd w:val="clear" w:color="auto" w:fill="FFFFFF"/>
              <w:rPr>
                <w:rFonts w:cs="Arial"/>
                <w:sz w:val="22"/>
                <w:szCs w:val="22"/>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3</w:t>
            </w:r>
            <w:r w:rsidRPr="006110B8">
              <w:rPr>
                <w:rFonts w:cs="Arial"/>
                <w:sz w:val="22"/>
                <w:szCs w:val="22"/>
              </w:rPr>
              <w:t>Nel caso di candidati attribuiti a un circondario, si applicano per analogia i capoversi 1 e 2.</w:t>
            </w:r>
          </w:p>
          <w:p w:rsidR="0063540F" w:rsidRPr="006110B8" w:rsidRDefault="0063540F" w:rsidP="0063540F">
            <w:pPr>
              <w:shd w:val="clear" w:color="auto" w:fill="FFFFFF"/>
              <w:rPr>
                <w:rFonts w:cs="Arial"/>
                <w:sz w:val="22"/>
                <w:szCs w:val="22"/>
              </w:rPr>
            </w:pPr>
          </w:p>
          <w:p w:rsidR="0063540F" w:rsidRPr="00680B8A" w:rsidRDefault="0063540F" w:rsidP="0063540F">
            <w:pPr>
              <w:shd w:val="clear" w:color="auto" w:fill="FFFFFF"/>
              <w:rPr>
                <w:rFonts w:cs="Arial"/>
                <w:sz w:val="22"/>
                <w:szCs w:val="22"/>
              </w:rPr>
            </w:pPr>
            <w:r w:rsidRPr="006110B8">
              <w:rPr>
                <w:sz w:val="22"/>
                <w:szCs w:val="22"/>
                <w:vertAlign w:val="superscript"/>
              </w:rPr>
              <w:t>4</w:t>
            </w:r>
            <w:r w:rsidRPr="006110B8">
              <w:rPr>
                <w:sz w:val="22"/>
                <w:szCs w:val="22"/>
              </w:rPr>
              <w:t>Se i proponenti non fanno uso della facoltà di designazione il Consiglio di Stato o, nelle elezioni comunali secondo l'articolo 62, il Municipio indice un'elezione complementare</w:t>
            </w:r>
            <w:r w:rsidRPr="00EF3B6B">
              <w:rPr>
                <w:sz w:val="22"/>
                <w:szCs w:val="22"/>
              </w:rPr>
              <w:t>.</w:t>
            </w:r>
          </w:p>
          <w:p w:rsidR="0063540F" w:rsidRPr="00680B8A" w:rsidRDefault="0063540F" w:rsidP="0063540F">
            <w:pPr>
              <w:pStyle w:val="art"/>
              <w:ind w:left="0" w:right="60"/>
              <w:rPr>
                <w:bCs/>
                <w:sz w:val="22"/>
                <w:szCs w:val="22"/>
              </w:rPr>
            </w:pPr>
          </w:p>
          <w:p w:rsidR="0063540F" w:rsidRPr="00680B8A"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jc w:val="left"/>
              <w:rPr>
                <w:rFonts w:cs="Arial"/>
                <w:b/>
                <w:sz w:val="20"/>
              </w:rPr>
            </w:pPr>
          </w:p>
          <w:p w:rsidR="0063540F" w:rsidRPr="00F3743E" w:rsidRDefault="0063540F" w:rsidP="0063540F">
            <w:pPr>
              <w:jc w:val="left"/>
              <w:rPr>
                <w:rFonts w:cs="Arial"/>
                <w:b/>
                <w:sz w:val="20"/>
              </w:rPr>
            </w:pPr>
          </w:p>
          <w:p w:rsidR="0063540F" w:rsidRPr="00F3743E" w:rsidRDefault="0063540F" w:rsidP="0063540F">
            <w:pPr>
              <w:autoSpaceDE w:val="0"/>
              <w:autoSpaceDN w:val="0"/>
              <w:adjustRightInd w:val="0"/>
              <w:jc w:val="left"/>
              <w:rPr>
                <w:b/>
                <w:sz w:val="20"/>
              </w:rPr>
            </w:pPr>
            <w:r w:rsidRPr="00F3743E">
              <w:rPr>
                <w:rFonts w:cs="Arial"/>
                <w:b/>
                <w:sz w:val="20"/>
              </w:rPr>
              <w:t>b) nelle elezioni con il sistema maggioritario</w:t>
            </w:r>
          </w:p>
        </w:tc>
        <w:tc>
          <w:tcPr>
            <w:tcW w:w="7729" w:type="dxa"/>
          </w:tcPr>
          <w:p w:rsidR="0063540F" w:rsidRPr="00680B8A" w:rsidRDefault="0063540F" w:rsidP="0063540F">
            <w:pPr>
              <w:pStyle w:val="art"/>
              <w:ind w:left="0" w:right="60"/>
              <w:rPr>
                <w:b/>
                <w:sz w:val="22"/>
                <w:szCs w:val="22"/>
                <w:u w:val="single"/>
              </w:rPr>
            </w:pPr>
            <w:r w:rsidRPr="00680B8A">
              <w:rPr>
                <w:b/>
                <w:bCs/>
                <w:sz w:val="22"/>
                <w:szCs w:val="22"/>
                <w:u w:val="single"/>
              </w:rPr>
              <w:t>Art. 6</w:t>
            </w:r>
            <w:r>
              <w:rPr>
                <w:b/>
                <w:bCs/>
                <w:sz w:val="22"/>
                <w:szCs w:val="22"/>
                <w:u w:val="single"/>
              </w:rPr>
              <w:t>0</w:t>
            </w:r>
          </w:p>
          <w:p w:rsidR="0063540F" w:rsidRPr="00680B8A" w:rsidRDefault="0063540F" w:rsidP="0063540F">
            <w:pPr>
              <w:shd w:val="clear" w:color="auto" w:fill="FFFFFF"/>
              <w:rPr>
                <w:rFonts w:cs="Arial"/>
                <w:sz w:val="22"/>
                <w:szCs w:val="22"/>
              </w:rPr>
            </w:pPr>
          </w:p>
          <w:p w:rsidR="0063540F" w:rsidRPr="00680B8A" w:rsidRDefault="0063540F" w:rsidP="0063540F">
            <w:pPr>
              <w:ind w:right="60"/>
              <w:rPr>
                <w:rFonts w:cs="Arial"/>
                <w:sz w:val="22"/>
                <w:szCs w:val="22"/>
              </w:rPr>
            </w:pPr>
            <w:r w:rsidRPr="00680B8A">
              <w:rPr>
                <w:rFonts w:cs="Arial"/>
                <w:sz w:val="22"/>
                <w:szCs w:val="22"/>
              </w:rPr>
              <w:t>Nel caso di vacanza in una carica con elezione con il sistema maggioritario, il Consiglio di Stato o, nelle elezioni comunali, il Municipio indice un'elezione complementare.</w:t>
            </w:r>
          </w:p>
          <w:p w:rsidR="0063540F" w:rsidRPr="00680B8A" w:rsidRDefault="0063540F" w:rsidP="0063540F">
            <w:pPr>
              <w:pStyle w:val="art"/>
              <w:ind w:left="0" w:right="60"/>
              <w:rPr>
                <w:bCs/>
                <w:sz w:val="22"/>
                <w:szCs w:val="22"/>
              </w:rPr>
            </w:pPr>
          </w:p>
          <w:p w:rsidR="0063540F" w:rsidRPr="00680B8A"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b/>
                <w:bCs/>
                <w:sz w:val="20"/>
              </w:rPr>
            </w:pPr>
            <w:r w:rsidRPr="00F3743E">
              <w:rPr>
                <w:b/>
                <w:bCs/>
                <w:sz w:val="20"/>
              </w:rPr>
              <w:t>Elezione complementare</w:t>
            </w:r>
          </w:p>
          <w:p w:rsidR="0063540F" w:rsidRPr="00F3743E" w:rsidRDefault="0063540F" w:rsidP="0063540F">
            <w:pPr>
              <w:autoSpaceDE w:val="0"/>
              <w:autoSpaceDN w:val="0"/>
              <w:adjustRightInd w:val="0"/>
              <w:jc w:val="left"/>
              <w:rPr>
                <w:b/>
                <w:sz w:val="20"/>
              </w:rPr>
            </w:pPr>
            <w:r w:rsidRPr="00F3743E">
              <w:rPr>
                <w:b/>
                <w:bCs/>
                <w:sz w:val="20"/>
              </w:rPr>
              <w:t>a) con il sistema proporzionale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6</w:t>
            </w:r>
            <w:r>
              <w:rPr>
                <w:b/>
                <w:bCs/>
                <w:sz w:val="22"/>
                <w:szCs w:val="22"/>
                <w:u w:val="single"/>
              </w:rPr>
              <w:t>1</w:t>
            </w:r>
          </w:p>
          <w:p w:rsidR="0063540F" w:rsidRPr="00D43975" w:rsidRDefault="0063540F" w:rsidP="0063540F">
            <w:pPr>
              <w:autoSpaceDE w:val="0"/>
              <w:autoSpaceDN w:val="0"/>
              <w:adjustRightInd w:val="0"/>
              <w:rPr>
                <w:rFonts w:cs="Arial"/>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Ha luogo con il sistema proporzionale l</w:t>
            </w:r>
            <w:r>
              <w:rPr>
                <w:rFonts w:cs="Arial"/>
                <w:sz w:val="22"/>
                <w:szCs w:val="22"/>
              </w:rPr>
              <w:t>'</w:t>
            </w:r>
            <w:r w:rsidRPr="00F3743E">
              <w:rPr>
                <w:rFonts w:cs="Arial"/>
                <w:sz w:val="22"/>
                <w:szCs w:val="22"/>
              </w:rPr>
              <w:t>elezione complementare di due o più membri delle autorità elette con il sistema proporzionale.</w:t>
            </w:r>
          </w:p>
          <w:p w:rsidR="0063540F" w:rsidRPr="00D43975"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elezioni complementari si tengono secondo le norme delle elezioni generali, con le seguenti variazioni:</w:t>
            </w:r>
          </w:p>
          <w:p w:rsidR="0063540F" w:rsidRPr="006110B8" w:rsidRDefault="0063540F" w:rsidP="0063540F">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 xml:space="preserve">in tutte le elezioni, il quoziente elettorale è il numero intero immediatamente superiore al </w:t>
            </w:r>
            <w:r w:rsidRPr="006110B8">
              <w:rPr>
                <w:rFonts w:cs="Arial"/>
                <w:sz w:val="22"/>
                <w:szCs w:val="22"/>
              </w:rPr>
              <w:t>risultato della divisione della somma dei voti di tutte le liste per il numero dei seggi da assegnare, aumentato di uno;</w:t>
            </w:r>
          </w:p>
          <w:p w:rsidR="0063540F" w:rsidRPr="006110B8" w:rsidRDefault="0063540F" w:rsidP="0063540F">
            <w:pPr>
              <w:shd w:val="clear" w:color="auto" w:fill="FFFFFF"/>
              <w:spacing w:before="60"/>
              <w:ind w:left="356" w:hanging="356"/>
              <w:rPr>
                <w:rFonts w:cs="Arial"/>
                <w:sz w:val="22"/>
                <w:szCs w:val="22"/>
              </w:rPr>
            </w:pPr>
            <w:r w:rsidRPr="006110B8">
              <w:rPr>
                <w:rFonts w:cs="Arial"/>
                <w:sz w:val="22"/>
                <w:szCs w:val="22"/>
              </w:rPr>
              <w:t>b)</w:t>
            </w:r>
            <w:r w:rsidRPr="006110B8">
              <w:rPr>
                <w:rFonts w:cs="Arial"/>
                <w:sz w:val="22"/>
                <w:szCs w:val="22"/>
              </w:rPr>
              <w:tab/>
              <w:t>per la ripartizione dei seggi si applica l'articolo 7</w:t>
            </w:r>
            <w:r w:rsidRPr="006110B8">
              <w:rPr>
                <w:sz w:val="22"/>
                <w:szCs w:val="22"/>
              </w:rPr>
              <w:t>1</w:t>
            </w:r>
            <w:r w:rsidRPr="006110B8">
              <w:rPr>
                <w:rFonts w:cs="Arial"/>
                <w:sz w:val="22"/>
                <w:szCs w:val="22"/>
              </w:rPr>
              <w:t>;</w:t>
            </w:r>
          </w:p>
          <w:p w:rsidR="0063540F" w:rsidRPr="00F3743E" w:rsidRDefault="0063540F" w:rsidP="0063540F">
            <w:pPr>
              <w:shd w:val="clear" w:color="auto" w:fill="FFFFFF"/>
              <w:spacing w:before="60"/>
              <w:ind w:left="356" w:hanging="356"/>
              <w:rPr>
                <w:rFonts w:cs="Arial"/>
                <w:sz w:val="22"/>
                <w:szCs w:val="22"/>
              </w:rPr>
            </w:pPr>
            <w:r w:rsidRPr="006110B8">
              <w:rPr>
                <w:rFonts w:cs="Arial"/>
                <w:sz w:val="22"/>
                <w:szCs w:val="22"/>
              </w:rPr>
              <w:t>c)</w:t>
            </w:r>
            <w:r w:rsidRPr="006110B8">
              <w:rPr>
                <w:rFonts w:cs="Arial"/>
                <w:sz w:val="22"/>
                <w:szCs w:val="22"/>
              </w:rPr>
              <w:tab/>
              <w:t>non sono istituiti circondari elettorali</w:t>
            </w:r>
            <w:r w:rsidRPr="00F3743E">
              <w:rPr>
                <w:rFonts w:cs="Arial"/>
                <w:sz w:val="22"/>
                <w:szCs w:val="22"/>
              </w:rPr>
              <w:t>.</w:t>
            </w:r>
          </w:p>
          <w:p w:rsidR="0063540F"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b/>
                <w:sz w:val="20"/>
              </w:rPr>
            </w:pPr>
            <w:r w:rsidRPr="00F3743E">
              <w:rPr>
                <w:b/>
                <w:bCs/>
                <w:sz w:val="20"/>
              </w:rPr>
              <w:t>b) con il sistema maggioritario</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6</w:t>
            </w:r>
            <w:r>
              <w:rPr>
                <w:b/>
                <w:bCs/>
                <w:sz w:val="22"/>
                <w:szCs w:val="22"/>
                <w:u w:val="single"/>
              </w:rPr>
              <w:t>2</w:t>
            </w:r>
          </w:p>
          <w:p w:rsidR="0063540F" w:rsidRPr="00F3743E" w:rsidRDefault="0063540F" w:rsidP="0063540F">
            <w:pPr>
              <w:autoSpaceDE w:val="0"/>
              <w:autoSpaceDN w:val="0"/>
              <w:adjustRightInd w:val="0"/>
              <w:rPr>
                <w:rFonts w:cs="Arial"/>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Ha luogo con il sistema maggioritario l</w:t>
            </w:r>
            <w:r>
              <w:rPr>
                <w:rFonts w:cs="Arial"/>
                <w:sz w:val="22"/>
                <w:szCs w:val="22"/>
              </w:rPr>
              <w:t>'</w:t>
            </w:r>
            <w:r w:rsidRPr="00F3743E">
              <w:rPr>
                <w:rFonts w:cs="Arial"/>
                <w:sz w:val="22"/>
                <w:szCs w:val="22"/>
              </w:rPr>
              <w:t>elezione complementare:</w:t>
            </w:r>
          </w:p>
          <w:p w:rsidR="0063540F" w:rsidRPr="00F3743E" w:rsidRDefault="0063540F" w:rsidP="0063540F">
            <w:pPr>
              <w:shd w:val="clear" w:color="auto" w:fill="FFFFFF"/>
              <w:spacing w:before="60"/>
              <w:ind w:left="284" w:hanging="284"/>
              <w:rPr>
                <w:rFonts w:cs="Arial"/>
                <w:sz w:val="22"/>
                <w:szCs w:val="22"/>
              </w:rPr>
            </w:pPr>
            <w:r w:rsidRPr="00F3743E">
              <w:rPr>
                <w:rFonts w:cs="Arial"/>
                <w:sz w:val="22"/>
                <w:szCs w:val="22"/>
              </w:rPr>
              <w:t>a)</w:t>
            </w:r>
            <w:r w:rsidRPr="00F3743E">
              <w:rPr>
                <w:rFonts w:cs="Arial"/>
                <w:sz w:val="22"/>
                <w:szCs w:val="22"/>
              </w:rPr>
              <w:tab/>
              <w:t>di un membro delle autorità elette con il sistema proporzionale;</w:t>
            </w:r>
          </w:p>
          <w:p w:rsidR="0063540F" w:rsidRPr="00F3743E" w:rsidRDefault="0063540F" w:rsidP="0063540F">
            <w:pPr>
              <w:shd w:val="clear" w:color="auto" w:fill="FFFFFF"/>
              <w:spacing w:before="60"/>
              <w:ind w:left="284" w:hanging="284"/>
              <w:rPr>
                <w:rFonts w:cs="Arial"/>
                <w:sz w:val="22"/>
                <w:szCs w:val="22"/>
              </w:rPr>
            </w:pPr>
            <w:r w:rsidRPr="00F3743E">
              <w:rPr>
                <w:rFonts w:cs="Arial"/>
                <w:sz w:val="22"/>
                <w:szCs w:val="22"/>
              </w:rPr>
              <w:t>b)</w:t>
            </w:r>
            <w:r w:rsidRPr="00F3743E">
              <w:rPr>
                <w:rFonts w:cs="Arial"/>
                <w:sz w:val="22"/>
                <w:szCs w:val="22"/>
              </w:rPr>
              <w:tab/>
              <w:t>dei membri di autorità elette con il sistema maggioritario.</w:t>
            </w:r>
          </w:p>
          <w:p w:rsidR="0063540F" w:rsidRDefault="0063540F" w:rsidP="0063540F">
            <w:pPr>
              <w:shd w:val="clear" w:color="auto" w:fill="FFFFFF"/>
              <w:ind w:left="284" w:hanging="284"/>
              <w:rPr>
                <w:rFonts w:cs="Arial"/>
                <w:sz w:val="22"/>
                <w:szCs w:val="22"/>
              </w:rPr>
            </w:pPr>
          </w:p>
          <w:p w:rsidR="0063540F" w:rsidRDefault="0063540F" w:rsidP="0063540F">
            <w:pPr>
              <w:shd w:val="clear" w:color="auto" w:fill="FFFFFF"/>
              <w:ind w:left="284" w:hanging="284"/>
              <w:rPr>
                <w:rFonts w:cs="Arial"/>
                <w:sz w:val="22"/>
                <w:szCs w:val="22"/>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2</w:t>
            </w:r>
            <w:r w:rsidRPr="00F3743E">
              <w:rPr>
                <w:rFonts w:cs="Arial"/>
                <w:sz w:val="22"/>
                <w:szCs w:val="22"/>
              </w:rPr>
              <w:t>Le elezioni complementari si tengono secondo le norme delle elezioni generali.</w:t>
            </w:r>
          </w:p>
          <w:p w:rsidR="0063540F" w:rsidRPr="00F3743E" w:rsidRDefault="0063540F" w:rsidP="0063540F">
            <w:pPr>
              <w:autoSpaceDE w:val="0"/>
              <w:autoSpaceDN w:val="0"/>
              <w:adjustRightInd w:val="0"/>
              <w:rPr>
                <w:rFonts w:cs="Arial"/>
                <w:sz w:val="22"/>
                <w:szCs w:val="22"/>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3</w:t>
            </w:r>
            <w:r w:rsidRPr="00F3743E">
              <w:rPr>
                <w:rFonts w:cs="Arial"/>
                <w:sz w:val="22"/>
                <w:szCs w:val="22"/>
              </w:rPr>
              <w:t>La data delle elezioni complementari comunali con il sistema maggioritario è fissata dal Municipio.</w:t>
            </w:r>
          </w:p>
          <w:p w:rsidR="0063540F" w:rsidRPr="00F3743E" w:rsidRDefault="0063540F" w:rsidP="0063540F">
            <w:pPr>
              <w:autoSpaceDE w:val="0"/>
              <w:autoSpaceDN w:val="0"/>
              <w:adjustRightInd w:val="0"/>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bCs/>
              </w:rPr>
            </w:pPr>
          </w:p>
          <w:p w:rsidR="0063540F" w:rsidRPr="00F3743E" w:rsidRDefault="0063540F" w:rsidP="0063540F">
            <w:pPr>
              <w:pStyle w:val="art"/>
              <w:ind w:left="0" w:right="0"/>
              <w:jc w:val="left"/>
              <w:rPr>
                <w:b/>
                <w:bCs/>
              </w:rPr>
            </w:pPr>
          </w:p>
          <w:p w:rsidR="0063540F" w:rsidRPr="00F3743E" w:rsidRDefault="0063540F" w:rsidP="0063540F">
            <w:pPr>
              <w:autoSpaceDE w:val="0"/>
              <w:autoSpaceDN w:val="0"/>
              <w:adjustRightInd w:val="0"/>
              <w:jc w:val="left"/>
              <w:rPr>
                <w:b/>
                <w:sz w:val="20"/>
              </w:rPr>
            </w:pPr>
            <w:r w:rsidRPr="00F3743E">
              <w:rPr>
                <w:b/>
                <w:bCs/>
                <w:sz w:val="20"/>
              </w:rPr>
              <w:t>Maggioranza assoluta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6</w:t>
            </w:r>
            <w:r>
              <w:rPr>
                <w:b/>
                <w:bCs/>
                <w:sz w:val="22"/>
                <w:szCs w:val="22"/>
                <w:u w:val="single"/>
              </w:rPr>
              <w:t>3</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maggioranza assoluta equivale al numero di voti che raddoppiato dà un totale superiore di almeno un</w:t>
            </w:r>
            <w:r>
              <w:rPr>
                <w:rFonts w:cs="Arial"/>
                <w:sz w:val="22"/>
                <w:szCs w:val="22"/>
              </w:rPr>
              <w:t>'</w:t>
            </w:r>
            <w:r w:rsidRPr="00F3743E">
              <w:rPr>
                <w:rFonts w:cs="Arial"/>
                <w:sz w:val="22"/>
                <w:szCs w:val="22"/>
              </w:rPr>
              <w:t>unità a quello delle schede valide.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Sono eletti i candidati che hanno ricevuto un numero di voti pari o superiore a quello della maggioranza assoluta; se la maggioranza assoluta è stata raggiunta da un numero di candidati superiore a quello dei seggi da assegnare, sono eletti i candidati che hanno otte</w:t>
            </w:r>
            <w:r>
              <w:rPr>
                <w:rFonts w:cs="Arial"/>
                <w:sz w:val="22"/>
                <w:szCs w:val="22"/>
              </w:rPr>
              <w:t>nuto il numero maggiore di voti</w:t>
            </w:r>
            <w:r w:rsidRPr="00F3743E">
              <w:rPr>
                <w:rFonts w:cs="Arial"/>
                <w:sz w:val="22"/>
                <w:szCs w:val="22"/>
              </w:rPr>
              <w:t>, finché tutti i seggi sono stati assegnati.</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bCs/>
              </w:rPr>
            </w:pPr>
          </w:p>
          <w:p w:rsidR="0063540F" w:rsidRPr="00F3743E" w:rsidRDefault="0063540F" w:rsidP="0063540F">
            <w:pPr>
              <w:pStyle w:val="art"/>
              <w:ind w:left="0" w:right="0"/>
              <w:jc w:val="left"/>
              <w:rPr>
                <w:b/>
                <w:bCs/>
              </w:rPr>
            </w:pPr>
          </w:p>
          <w:p w:rsidR="0063540F" w:rsidRPr="00F3743E" w:rsidRDefault="0063540F" w:rsidP="0063540F">
            <w:pPr>
              <w:autoSpaceDE w:val="0"/>
              <w:autoSpaceDN w:val="0"/>
              <w:adjustRightInd w:val="0"/>
              <w:jc w:val="left"/>
              <w:rPr>
                <w:b/>
                <w:sz w:val="20"/>
              </w:rPr>
            </w:pPr>
            <w:r w:rsidRPr="00F3743E">
              <w:rPr>
                <w:b/>
                <w:bCs/>
                <w:sz w:val="20"/>
              </w:rPr>
              <w:t>Ripetizione delle operazioni di voto con il sistema della maggioranza relativa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6</w:t>
            </w:r>
            <w:r>
              <w:rPr>
                <w:b/>
                <w:bCs/>
                <w:sz w:val="22"/>
                <w:szCs w:val="22"/>
                <w:u w:val="single"/>
              </w:rPr>
              <w:t>4</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Nelle elezioni con il sistema maggioritario, se non tutti i seggi sono stati assegnati al primo turno, le operazioni di voto sono ripetute la quarta domenica successiva con il sistema della maggioranza relativa (turno di ballottaggio).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Consiglio di Stato avvisa mediante pubblicazione nel Foglio ufficiale e, nelle elezioni comunali, il Municipio mediante pubblicazione all</w:t>
            </w:r>
            <w:r>
              <w:rPr>
                <w:rFonts w:cs="Arial"/>
                <w:sz w:val="22"/>
                <w:szCs w:val="22"/>
              </w:rPr>
              <w:t>'</w:t>
            </w:r>
            <w:r w:rsidRPr="00F3743E">
              <w:rPr>
                <w:rFonts w:cs="Arial"/>
                <w:sz w:val="22"/>
                <w:szCs w:val="22"/>
              </w:rPr>
              <w:t>albo comunale gli aventi diritto di voto sulla ripetizione delle operazioni di voto e sui candidati che vi partecipano.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elezioni con il sistema della maggioranza relativa sono eletti i candidati che hanno otte</w:t>
            </w:r>
            <w:r>
              <w:rPr>
                <w:rFonts w:cs="Arial"/>
                <w:sz w:val="22"/>
                <w:szCs w:val="22"/>
              </w:rPr>
              <w:t>nuto il numero maggiore di voti</w:t>
            </w:r>
            <w:r w:rsidRPr="00F3743E">
              <w:rPr>
                <w:rFonts w:cs="Arial"/>
                <w:sz w:val="22"/>
                <w:szCs w:val="22"/>
              </w:rPr>
              <w:t>, finché tutti i seggi sono stati assegnati.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 candidati che al primo turno non ottengono un numero di voti pari almeno al cinque per cento delle schede valide sono esclusi dal turno di ballottaggio; se risulta ammesso al turno di ballottaggio un numero di candidati non superiore a quello dei seggi da assegnare, questi candidati sono eletti e gli eventuali ulteriori seggi sono attribuiti nel turno di ballottaggio, al quale sono ammessi tutti gli altri candidati.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Se nella seconda operazione di voto si constata parità di voti decisiva per l</w:t>
            </w:r>
            <w:r>
              <w:rPr>
                <w:rFonts w:cs="Arial"/>
                <w:sz w:val="22"/>
                <w:szCs w:val="22"/>
              </w:rPr>
              <w:t>'</w:t>
            </w:r>
            <w:r w:rsidRPr="00F3743E">
              <w:rPr>
                <w:rFonts w:cs="Arial"/>
                <w:sz w:val="22"/>
                <w:szCs w:val="22"/>
              </w:rPr>
              <w:t>elezione fra due o più candidati, l</w:t>
            </w:r>
            <w:r>
              <w:rPr>
                <w:rFonts w:cs="Arial"/>
                <w:sz w:val="22"/>
                <w:szCs w:val="22"/>
              </w:rPr>
              <w:t>'</w:t>
            </w:r>
            <w:r w:rsidRPr="00F3743E">
              <w:rPr>
                <w:rFonts w:cs="Arial"/>
                <w:sz w:val="22"/>
                <w:szCs w:val="22"/>
              </w:rPr>
              <w:t>elezione è determinata per sorteggio.</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bCs/>
              </w:rPr>
            </w:pPr>
          </w:p>
          <w:p w:rsidR="0063540F" w:rsidRPr="00F3743E" w:rsidRDefault="0063540F" w:rsidP="0063540F">
            <w:pPr>
              <w:pStyle w:val="art"/>
              <w:ind w:left="0" w:right="0"/>
              <w:jc w:val="left"/>
              <w:rPr>
                <w:b/>
                <w:bCs/>
              </w:rPr>
            </w:pPr>
          </w:p>
          <w:p w:rsidR="0063540F" w:rsidRPr="00F3743E" w:rsidRDefault="0063540F" w:rsidP="0063540F">
            <w:pPr>
              <w:autoSpaceDE w:val="0"/>
              <w:autoSpaceDN w:val="0"/>
              <w:adjustRightInd w:val="0"/>
              <w:jc w:val="left"/>
              <w:rPr>
                <w:b/>
                <w:sz w:val="20"/>
              </w:rPr>
            </w:pPr>
            <w:r w:rsidRPr="00F3743E">
              <w:rPr>
                <w:b/>
                <w:bCs/>
                <w:sz w:val="20"/>
              </w:rPr>
              <w:t xml:space="preserve">Ritiro di </w:t>
            </w:r>
            <w:smartTag w:uri="urn:schemas-microsoft-com:office:smarttags" w:element="PersonName">
              <w:r w:rsidRPr="00F3743E">
                <w:rPr>
                  <w:b/>
                  <w:bCs/>
                  <w:sz w:val="20"/>
                </w:rPr>
                <w:t>can</w:t>
              </w:r>
            </w:smartTag>
            <w:r w:rsidRPr="00F3743E">
              <w:rPr>
                <w:b/>
                <w:bCs/>
                <w:sz w:val="20"/>
              </w:rPr>
              <w:t>didature prima della ripetizione delle operazioni di voto</w:t>
            </w:r>
          </w:p>
        </w:tc>
        <w:tc>
          <w:tcPr>
            <w:tcW w:w="7729" w:type="dxa"/>
          </w:tcPr>
          <w:p w:rsidR="0063540F" w:rsidRPr="00680B8A" w:rsidRDefault="0063540F" w:rsidP="0063540F">
            <w:pPr>
              <w:pStyle w:val="art"/>
              <w:ind w:left="0" w:right="60"/>
              <w:rPr>
                <w:b/>
                <w:bCs/>
                <w:sz w:val="22"/>
                <w:szCs w:val="22"/>
                <w:u w:val="single"/>
              </w:rPr>
            </w:pPr>
            <w:r w:rsidRPr="00680B8A">
              <w:rPr>
                <w:b/>
                <w:bCs/>
                <w:sz w:val="22"/>
                <w:szCs w:val="22"/>
                <w:u w:val="single"/>
              </w:rPr>
              <w:t>Art. 6</w:t>
            </w:r>
            <w:r>
              <w:rPr>
                <w:b/>
                <w:bCs/>
                <w:sz w:val="22"/>
                <w:szCs w:val="22"/>
                <w:u w:val="single"/>
              </w:rPr>
              <w:t>5</w:t>
            </w:r>
          </w:p>
          <w:p w:rsidR="0063540F" w:rsidRPr="00680B8A" w:rsidRDefault="0063540F" w:rsidP="0063540F">
            <w:pPr>
              <w:pStyle w:val="art"/>
              <w:ind w:left="0" w:right="60"/>
              <w:rPr>
                <w:bCs/>
                <w:sz w:val="22"/>
                <w:szCs w:val="22"/>
              </w:rPr>
            </w:pPr>
          </w:p>
          <w:p w:rsidR="0063540F" w:rsidRPr="00680B8A" w:rsidRDefault="0063540F" w:rsidP="0063540F">
            <w:pPr>
              <w:shd w:val="clear" w:color="auto" w:fill="FFFFFF"/>
              <w:rPr>
                <w:rFonts w:cs="Arial"/>
                <w:sz w:val="22"/>
                <w:szCs w:val="22"/>
              </w:rPr>
            </w:pPr>
            <w:r w:rsidRPr="006110B8">
              <w:rPr>
                <w:sz w:val="22"/>
                <w:szCs w:val="22"/>
                <w:vertAlign w:val="superscript"/>
              </w:rPr>
              <w:t>1</w:t>
            </w:r>
            <w:r w:rsidRPr="006110B8">
              <w:rPr>
                <w:sz w:val="22"/>
                <w:szCs w:val="22"/>
              </w:rPr>
              <w:t>Nelle elezioni con il sistema maggioritario il candidato, tre quinti dei proponenti di una lista o il loro rappresentante a ciò espressamente autorizzato possono depositare la comunicazione del ritiro della candidatura entro le ore</w:t>
            </w:r>
            <w:r w:rsidRPr="009F1A9F">
              <w:rPr>
                <w:sz w:val="22"/>
                <w:szCs w:val="22"/>
              </w:rPr>
              <w:t xml:space="preserve"> 18.00 del giovedì successivo alla domenica delle operazioni di voto.</w:t>
            </w:r>
          </w:p>
          <w:p w:rsidR="0063540F" w:rsidRPr="00680B8A" w:rsidRDefault="0063540F" w:rsidP="0063540F">
            <w:pPr>
              <w:shd w:val="clear" w:color="auto" w:fill="FFFFFF"/>
              <w:rPr>
                <w:rFonts w:cs="Arial"/>
                <w:sz w:val="22"/>
                <w:szCs w:val="22"/>
              </w:rPr>
            </w:pPr>
          </w:p>
          <w:p w:rsidR="0063540F" w:rsidRDefault="0063540F" w:rsidP="0063540F">
            <w:pPr>
              <w:shd w:val="clear" w:color="auto" w:fill="FFFFFF"/>
              <w:rPr>
                <w:rFonts w:cs="Arial"/>
                <w:sz w:val="22"/>
                <w:szCs w:val="22"/>
              </w:rPr>
            </w:pPr>
            <w:r w:rsidRPr="00680B8A">
              <w:rPr>
                <w:rFonts w:cs="Arial"/>
                <w:sz w:val="22"/>
                <w:szCs w:val="22"/>
                <w:vertAlign w:val="superscript"/>
              </w:rPr>
              <w:t>2</w:t>
            </w:r>
            <w:r w:rsidRPr="00680B8A">
              <w:rPr>
                <w:rFonts w:cs="Arial"/>
                <w:sz w:val="22"/>
                <w:szCs w:val="22"/>
              </w:rPr>
              <w:t>Se il numero dei candidati rimanenti non è superiore a quello dei seggi da assegnare si applicano le disposizioni dell'elezione tacita.</w:t>
            </w:r>
          </w:p>
          <w:p w:rsidR="00AB49D1" w:rsidRPr="00680B8A" w:rsidRDefault="00AB49D1" w:rsidP="0063540F">
            <w:pPr>
              <w:shd w:val="clear" w:color="auto" w:fill="FFFFFF"/>
              <w:rPr>
                <w:bCs/>
                <w:sz w:val="22"/>
                <w:szCs w:val="22"/>
              </w:rPr>
            </w:pPr>
          </w:p>
        </w:tc>
      </w:tr>
      <w:tr w:rsidR="0063540F" w:rsidRPr="00F3743E" w:rsidTr="0063540F">
        <w:tc>
          <w:tcPr>
            <w:tcW w:w="1771" w:type="dxa"/>
          </w:tcPr>
          <w:p w:rsidR="0063540F" w:rsidRPr="006C6A18" w:rsidRDefault="0063540F" w:rsidP="0063540F">
            <w:pPr>
              <w:pStyle w:val="art"/>
              <w:ind w:left="0" w:right="0"/>
              <w:jc w:val="left"/>
              <w:rPr>
                <w:b/>
                <w:bCs/>
                <w:sz w:val="22"/>
                <w:szCs w:val="22"/>
              </w:rPr>
            </w:pPr>
          </w:p>
          <w:p w:rsidR="0063540F" w:rsidRPr="006C6A18" w:rsidRDefault="0063540F" w:rsidP="0063540F">
            <w:pPr>
              <w:pStyle w:val="art"/>
              <w:ind w:left="0" w:right="0"/>
              <w:jc w:val="left"/>
              <w:rPr>
                <w:b/>
                <w:bCs/>
                <w:sz w:val="22"/>
                <w:szCs w:val="22"/>
              </w:rPr>
            </w:pPr>
          </w:p>
          <w:p w:rsidR="0063540F" w:rsidRPr="00F3743E" w:rsidRDefault="0063540F" w:rsidP="0063540F">
            <w:pPr>
              <w:autoSpaceDE w:val="0"/>
              <w:autoSpaceDN w:val="0"/>
              <w:adjustRightInd w:val="0"/>
              <w:jc w:val="left"/>
              <w:rPr>
                <w:b/>
                <w:sz w:val="20"/>
              </w:rPr>
            </w:pPr>
            <w:r w:rsidRPr="00F3743E">
              <w:rPr>
                <w:b/>
                <w:bCs/>
                <w:sz w:val="20"/>
              </w:rPr>
              <w:t xml:space="preserve">Decesso di un </w:t>
            </w:r>
            <w:smartTag w:uri="urn:schemas-microsoft-com:office:smarttags" w:element="PersonName">
              <w:r w:rsidRPr="00F3743E">
                <w:rPr>
                  <w:b/>
                  <w:bCs/>
                  <w:sz w:val="20"/>
                </w:rPr>
                <w:t>can</w:t>
              </w:r>
            </w:smartTag>
            <w:r w:rsidRPr="00F3743E">
              <w:rPr>
                <w:b/>
                <w:bCs/>
                <w:sz w:val="20"/>
              </w:rPr>
              <w:t>didato</w:t>
            </w:r>
          </w:p>
        </w:tc>
        <w:tc>
          <w:tcPr>
            <w:tcW w:w="7729" w:type="dxa"/>
          </w:tcPr>
          <w:p w:rsidR="0063540F" w:rsidRPr="00680B8A" w:rsidRDefault="0063540F" w:rsidP="0063540F">
            <w:pPr>
              <w:pStyle w:val="art"/>
              <w:ind w:left="0" w:right="60"/>
              <w:rPr>
                <w:b/>
                <w:bCs/>
                <w:sz w:val="22"/>
                <w:szCs w:val="22"/>
                <w:u w:val="single"/>
              </w:rPr>
            </w:pPr>
            <w:r w:rsidRPr="00680B8A">
              <w:rPr>
                <w:b/>
                <w:bCs/>
                <w:sz w:val="22"/>
                <w:szCs w:val="22"/>
                <w:u w:val="single"/>
              </w:rPr>
              <w:t>Art. 6</w:t>
            </w:r>
            <w:r>
              <w:rPr>
                <w:b/>
                <w:bCs/>
                <w:sz w:val="22"/>
                <w:szCs w:val="22"/>
                <w:u w:val="single"/>
              </w:rPr>
              <w:t>6</w:t>
            </w:r>
          </w:p>
          <w:p w:rsidR="0063540F" w:rsidRPr="00680B8A" w:rsidRDefault="0063540F" w:rsidP="0063540F">
            <w:pPr>
              <w:pStyle w:val="art"/>
              <w:ind w:left="0" w:right="60"/>
              <w:rPr>
                <w:bCs/>
                <w:sz w:val="22"/>
                <w:szCs w:val="22"/>
              </w:rPr>
            </w:pPr>
          </w:p>
          <w:p w:rsidR="0063540F" w:rsidRPr="009F1A9F" w:rsidRDefault="0063540F" w:rsidP="0063540F">
            <w:pPr>
              <w:tabs>
                <w:tab w:val="left" w:pos="8007"/>
              </w:tabs>
              <w:ind w:right="72"/>
              <w:rPr>
                <w:sz w:val="22"/>
                <w:szCs w:val="22"/>
              </w:rPr>
            </w:pPr>
            <w:r w:rsidRPr="009F1A9F">
              <w:rPr>
                <w:sz w:val="22"/>
                <w:szCs w:val="22"/>
                <w:vertAlign w:val="superscript"/>
              </w:rPr>
              <w:t>1</w:t>
            </w:r>
            <w:r w:rsidRPr="009F1A9F">
              <w:rPr>
                <w:sz w:val="22"/>
                <w:szCs w:val="22"/>
              </w:rPr>
              <w:t>Se un candidato decede prima che le liste diventino defini</w:t>
            </w:r>
            <w:r>
              <w:rPr>
                <w:sz w:val="22"/>
                <w:szCs w:val="22"/>
              </w:rPr>
              <w:t xml:space="preserve">tive, il suo nome è stralciato. Entro il momento in cui le liste diventano definitive, </w:t>
            </w:r>
            <w:r w:rsidRPr="006110B8">
              <w:rPr>
                <w:sz w:val="22"/>
                <w:szCs w:val="22"/>
              </w:rPr>
              <w:t>i tre quinti dei proponenti o</w:t>
            </w:r>
            <w:r w:rsidRPr="009F1A9F">
              <w:rPr>
                <w:sz w:val="22"/>
                <w:szCs w:val="22"/>
              </w:rPr>
              <w:t xml:space="preserve"> il rappresentante della lista </w:t>
            </w:r>
            <w:r w:rsidRPr="006110B8">
              <w:rPr>
                <w:sz w:val="22"/>
                <w:szCs w:val="22"/>
              </w:rPr>
              <w:t>possono presentare un candidato sostituto, con la dichiarazione di accettazione e, quando prescritto, l'estratto del casellario giudiziale; se vi sono vizi le nuove candidature</w:t>
            </w:r>
            <w:r w:rsidRPr="009F1A9F">
              <w:rPr>
                <w:sz w:val="22"/>
                <w:szCs w:val="22"/>
              </w:rPr>
              <w:t xml:space="preserve"> sono stralciate.</w:t>
            </w:r>
          </w:p>
          <w:p w:rsidR="0063540F" w:rsidRPr="009F1A9F" w:rsidRDefault="0063540F" w:rsidP="0063540F">
            <w:pPr>
              <w:tabs>
                <w:tab w:val="left" w:pos="8007"/>
              </w:tabs>
              <w:ind w:right="72"/>
              <w:rPr>
                <w:sz w:val="22"/>
                <w:szCs w:val="22"/>
              </w:rPr>
            </w:pPr>
          </w:p>
          <w:p w:rsidR="0063540F" w:rsidRDefault="0063540F" w:rsidP="0063540F">
            <w:pPr>
              <w:shd w:val="clear" w:color="auto" w:fill="FFFFFF"/>
              <w:rPr>
                <w:rFonts w:cs="Arial"/>
                <w:sz w:val="22"/>
                <w:szCs w:val="22"/>
              </w:rPr>
            </w:pPr>
            <w:r w:rsidRPr="009F1A9F">
              <w:rPr>
                <w:sz w:val="22"/>
                <w:szCs w:val="22"/>
                <w:vertAlign w:val="superscript"/>
              </w:rPr>
              <w:t>2</w:t>
            </w:r>
            <w:r w:rsidRPr="009F1A9F">
              <w:rPr>
                <w:sz w:val="22"/>
                <w:szCs w:val="22"/>
              </w:rPr>
              <w:t xml:space="preserve">Se un candidato decede dopo che le liste sono divenute definitive, il suo nome è stralciato solo se </w:t>
            </w:r>
            <w:r w:rsidRPr="006110B8">
              <w:rPr>
                <w:sz w:val="22"/>
                <w:szCs w:val="22"/>
              </w:rPr>
              <w:t>richiesto dai tre quinti dei proponenti o dal rappresentante della lista, purché i lavori di stampa</w:t>
            </w:r>
            <w:r w:rsidRPr="009F1A9F">
              <w:rPr>
                <w:sz w:val="22"/>
                <w:szCs w:val="22"/>
              </w:rPr>
              <w:t xml:space="preserve"> del materiale di voto lo permettano; in questo caso non è ammessa la sostituzione del candidato</w:t>
            </w:r>
            <w:r w:rsidRPr="009F1A9F">
              <w:rPr>
                <w:rFonts w:cs="Arial"/>
                <w:sz w:val="22"/>
                <w:szCs w:val="22"/>
              </w:rPr>
              <w:t>.</w:t>
            </w:r>
          </w:p>
          <w:p w:rsidR="0063540F" w:rsidRPr="00680B8A" w:rsidRDefault="0063540F" w:rsidP="0063540F">
            <w:pPr>
              <w:shd w:val="clear" w:color="auto" w:fill="FFFFFF"/>
              <w:rPr>
                <w:rFonts w:cs="Arial"/>
                <w:sz w:val="22"/>
                <w:szCs w:val="22"/>
              </w:rPr>
            </w:pPr>
          </w:p>
          <w:p w:rsidR="0063540F" w:rsidRPr="00680B8A" w:rsidRDefault="0063540F" w:rsidP="0063540F">
            <w:pPr>
              <w:shd w:val="clear" w:color="auto" w:fill="FFFFFF"/>
              <w:rPr>
                <w:rFonts w:cs="Arial"/>
                <w:sz w:val="22"/>
                <w:szCs w:val="22"/>
              </w:rPr>
            </w:pPr>
            <w:r w:rsidRPr="00680B8A">
              <w:rPr>
                <w:rFonts w:cs="Arial"/>
                <w:sz w:val="22"/>
                <w:szCs w:val="22"/>
                <w:vertAlign w:val="superscript"/>
              </w:rPr>
              <w:t>3</w:t>
            </w:r>
            <w:r w:rsidRPr="00680B8A">
              <w:rPr>
                <w:rFonts w:cs="Arial"/>
                <w:sz w:val="22"/>
                <w:szCs w:val="22"/>
              </w:rPr>
              <w:t>Queste disposizioni si applicano per analogia anche alle elezioni con il sistema maggioritario.</w:t>
            </w:r>
          </w:p>
          <w:p w:rsidR="0063540F" w:rsidRPr="00680B8A" w:rsidRDefault="0063540F" w:rsidP="0063540F">
            <w:pPr>
              <w:shd w:val="clear" w:color="auto" w:fill="FFFFFF"/>
              <w:rPr>
                <w:rFonts w:cs="Arial"/>
                <w:sz w:val="22"/>
                <w:szCs w:val="22"/>
              </w:rPr>
            </w:pPr>
          </w:p>
          <w:p w:rsidR="0063540F" w:rsidRPr="00680B8A" w:rsidRDefault="0063540F" w:rsidP="0063540F">
            <w:pPr>
              <w:pStyle w:val="art"/>
              <w:ind w:left="0" w:right="60"/>
              <w:rPr>
                <w:bCs/>
                <w:sz w:val="22"/>
                <w:szCs w:val="22"/>
              </w:rPr>
            </w:pPr>
          </w:p>
        </w:tc>
      </w:tr>
      <w:tr w:rsidR="0063540F" w:rsidRPr="00F3743E" w:rsidTr="0063540F">
        <w:tc>
          <w:tcPr>
            <w:tcW w:w="1771" w:type="dxa"/>
          </w:tcPr>
          <w:p w:rsidR="0063540F" w:rsidRPr="006C6A18" w:rsidRDefault="0063540F" w:rsidP="0063540F">
            <w:pPr>
              <w:jc w:val="left"/>
              <w:rPr>
                <w:b/>
                <w:sz w:val="22"/>
                <w:szCs w:val="22"/>
              </w:rPr>
            </w:pPr>
          </w:p>
          <w:p w:rsidR="0063540F" w:rsidRPr="006C6A18" w:rsidRDefault="0063540F" w:rsidP="0063540F">
            <w:pPr>
              <w:jc w:val="left"/>
              <w:rPr>
                <w:b/>
                <w:sz w:val="22"/>
                <w:szCs w:val="22"/>
              </w:rPr>
            </w:pPr>
          </w:p>
          <w:p w:rsidR="0063540F" w:rsidRPr="00F3743E" w:rsidRDefault="0063540F" w:rsidP="0063540F">
            <w:pPr>
              <w:jc w:val="left"/>
              <w:rPr>
                <w:b/>
                <w:sz w:val="20"/>
              </w:rPr>
            </w:pPr>
            <w:r w:rsidRPr="00F3743E">
              <w:rPr>
                <w:b/>
                <w:sz w:val="20"/>
              </w:rPr>
              <w:t>Entrata in carica delle persone elette</w:t>
            </w:r>
          </w:p>
        </w:tc>
        <w:tc>
          <w:tcPr>
            <w:tcW w:w="7729" w:type="dxa"/>
          </w:tcPr>
          <w:p w:rsidR="0063540F" w:rsidRPr="00680B8A" w:rsidRDefault="0063540F" w:rsidP="0063540F">
            <w:pPr>
              <w:pStyle w:val="art"/>
              <w:ind w:left="0" w:right="60"/>
              <w:rPr>
                <w:b/>
                <w:bCs/>
                <w:sz w:val="22"/>
                <w:szCs w:val="22"/>
                <w:u w:val="single"/>
              </w:rPr>
            </w:pPr>
            <w:r w:rsidRPr="00680B8A">
              <w:rPr>
                <w:b/>
                <w:bCs/>
                <w:sz w:val="22"/>
                <w:szCs w:val="22"/>
                <w:u w:val="single"/>
              </w:rPr>
              <w:t>Art. 6</w:t>
            </w:r>
            <w:r>
              <w:rPr>
                <w:b/>
                <w:bCs/>
                <w:sz w:val="22"/>
                <w:szCs w:val="22"/>
                <w:u w:val="single"/>
              </w:rPr>
              <w:t>7</w:t>
            </w:r>
          </w:p>
          <w:p w:rsidR="0063540F" w:rsidRPr="00680B8A" w:rsidRDefault="0063540F" w:rsidP="0063540F">
            <w:pPr>
              <w:pStyle w:val="art"/>
              <w:ind w:left="0" w:right="60"/>
              <w:rPr>
                <w:bCs/>
                <w:sz w:val="22"/>
                <w:szCs w:val="22"/>
              </w:rPr>
            </w:pPr>
          </w:p>
          <w:p w:rsidR="0063540F" w:rsidRPr="00680B8A" w:rsidRDefault="0063540F" w:rsidP="0063540F">
            <w:pPr>
              <w:shd w:val="clear" w:color="auto" w:fill="FFFFFF"/>
              <w:rPr>
                <w:rFonts w:cs="Arial"/>
                <w:sz w:val="22"/>
                <w:szCs w:val="22"/>
              </w:rPr>
            </w:pPr>
            <w:r w:rsidRPr="00680B8A">
              <w:rPr>
                <w:rFonts w:cs="Arial"/>
                <w:sz w:val="22"/>
                <w:szCs w:val="22"/>
                <w:vertAlign w:val="superscript"/>
              </w:rPr>
              <w:t>1</w:t>
            </w:r>
            <w:r w:rsidRPr="00680B8A">
              <w:rPr>
                <w:rFonts w:cs="Arial"/>
                <w:sz w:val="22"/>
                <w:szCs w:val="22"/>
              </w:rPr>
              <w:t>Gli eletti assumono la carica al momento del rilascio della dichiarazione di fedeltà alla Costituzione e alle leggi.</w:t>
            </w:r>
          </w:p>
          <w:p w:rsidR="0063540F" w:rsidRPr="00680B8A" w:rsidRDefault="0063540F" w:rsidP="0063540F">
            <w:pPr>
              <w:shd w:val="clear" w:color="auto" w:fill="FFFFFF"/>
              <w:rPr>
                <w:rFonts w:cs="Arial"/>
                <w:sz w:val="22"/>
                <w:szCs w:val="22"/>
              </w:rPr>
            </w:pPr>
          </w:p>
          <w:p w:rsidR="0063540F" w:rsidRPr="00680B8A" w:rsidRDefault="0063540F" w:rsidP="0063540F">
            <w:pPr>
              <w:shd w:val="clear" w:color="auto" w:fill="FFFFFF"/>
              <w:rPr>
                <w:rFonts w:cs="Arial"/>
                <w:sz w:val="22"/>
                <w:szCs w:val="22"/>
              </w:rPr>
            </w:pPr>
            <w:r w:rsidRPr="00680B8A">
              <w:rPr>
                <w:rFonts w:cs="Arial"/>
                <w:sz w:val="22"/>
                <w:szCs w:val="22"/>
                <w:vertAlign w:val="superscript"/>
              </w:rPr>
              <w:t>2</w:t>
            </w:r>
            <w:r w:rsidRPr="00680B8A">
              <w:rPr>
                <w:rFonts w:cs="Arial"/>
                <w:sz w:val="22"/>
                <w:szCs w:val="22"/>
              </w:rPr>
              <w:t>Al momento dell'entrata in carica dei membri di un'autorità di nuova elezione, quelli uscenti cessano la funzione.</w:t>
            </w:r>
          </w:p>
          <w:p w:rsidR="0063540F" w:rsidRPr="00680B8A" w:rsidRDefault="0063540F" w:rsidP="0063540F">
            <w:pPr>
              <w:shd w:val="clear" w:color="auto" w:fill="FFFFFF"/>
              <w:rPr>
                <w:rFonts w:cs="Arial"/>
                <w:sz w:val="22"/>
                <w:szCs w:val="22"/>
              </w:rPr>
            </w:pPr>
          </w:p>
          <w:p w:rsidR="0063540F" w:rsidRPr="00680B8A" w:rsidRDefault="0063540F" w:rsidP="0063540F">
            <w:pPr>
              <w:shd w:val="clear" w:color="auto" w:fill="FFFFFF"/>
              <w:rPr>
                <w:rFonts w:cs="Arial"/>
                <w:sz w:val="22"/>
                <w:szCs w:val="22"/>
              </w:rPr>
            </w:pPr>
            <w:r w:rsidRPr="00680B8A">
              <w:rPr>
                <w:rFonts w:cs="Arial"/>
                <w:sz w:val="22"/>
                <w:szCs w:val="22"/>
                <w:vertAlign w:val="superscript"/>
              </w:rPr>
              <w:t>3</w:t>
            </w:r>
            <w:r w:rsidRPr="00680B8A">
              <w:rPr>
                <w:rFonts w:cs="Arial"/>
                <w:sz w:val="22"/>
                <w:szCs w:val="22"/>
              </w:rPr>
              <w:t>Sono riservate le disposizioni speciali.</w:t>
            </w:r>
          </w:p>
          <w:p w:rsidR="0063540F" w:rsidRPr="00680B8A" w:rsidRDefault="0063540F" w:rsidP="0063540F">
            <w:pPr>
              <w:pStyle w:val="art"/>
              <w:ind w:left="0" w:right="60"/>
              <w:rPr>
                <w:bCs/>
                <w:sz w:val="22"/>
                <w:szCs w:val="22"/>
              </w:rPr>
            </w:pPr>
          </w:p>
        </w:tc>
      </w:tr>
    </w:tbl>
    <w:p w:rsidR="0063540F" w:rsidRDefault="0063540F" w:rsidP="0063540F"/>
    <w:p w:rsidR="0063540F" w:rsidRDefault="0063540F" w:rsidP="0063540F">
      <w:pPr>
        <w:jc w:val="left"/>
        <w:rPr>
          <w:rFonts w:cs="Arial"/>
          <w:b/>
          <w:bCs/>
          <w:szCs w:val="24"/>
        </w:rPr>
      </w:pPr>
    </w:p>
    <w:p w:rsidR="0063540F" w:rsidRPr="00F3743E" w:rsidRDefault="0063540F" w:rsidP="0063540F">
      <w:pPr>
        <w:pStyle w:val="art"/>
        <w:ind w:left="0" w:right="60"/>
        <w:rPr>
          <w:b/>
          <w:bCs/>
          <w:sz w:val="24"/>
          <w:szCs w:val="24"/>
        </w:rPr>
      </w:pPr>
      <w:r w:rsidRPr="00F3743E">
        <w:rPr>
          <w:b/>
          <w:bCs/>
          <w:sz w:val="24"/>
          <w:szCs w:val="24"/>
        </w:rPr>
        <w:t>Capitolo terzo - Elezione del Gran Consiglio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5E1534" w:rsidRDefault="0063540F" w:rsidP="0063540F">
            <w:pPr>
              <w:jc w:val="left"/>
              <w:rPr>
                <w:b/>
                <w:sz w:val="22"/>
                <w:szCs w:val="22"/>
              </w:rPr>
            </w:pPr>
          </w:p>
          <w:p w:rsidR="0063540F" w:rsidRPr="005E1534" w:rsidRDefault="0063540F" w:rsidP="0063540F">
            <w:pPr>
              <w:jc w:val="left"/>
              <w:rPr>
                <w:b/>
                <w:sz w:val="22"/>
                <w:szCs w:val="22"/>
              </w:rPr>
            </w:pPr>
          </w:p>
          <w:p w:rsidR="0063540F" w:rsidRPr="00F3743E" w:rsidRDefault="0063540F" w:rsidP="0063540F">
            <w:pPr>
              <w:jc w:val="left"/>
              <w:rPr>
                <w:b/>
                <w:sz w:val="20"/>
              </w:rPr>
            </w:pPr>
            <w:r w:rsidRPr="00F3743E">
              <w:rPr>
                <w:rFonts w:cs="Arial"/>
                <w:b/>
                <w:sz w:val="20"/>
              </w:rPr>
              <w:t>Ripartizione</w:t>
            </w:r>
          </w:p>
        </w:tc>
        <w:tc>
          <w:tcPr>
            <w:tcW w:w="7729" w:type="dxa"/>
          </w:tcPr>
          <w:p w:rsidR="0063540F" w:rsidRPr="00F3743E" w:rsidRDefault="0063540F" w:rsidP="0063540F">
            <w:pPr>
              <w:pStyle w:val="art"/>
              <w:ind w:left="0" w:right="60"/>
              <w:rPr>
                <w:b/>
                <w:sz w:val="22"/>
                <w:szCs w:val="22"/>
                <w:u w:val="single"/>
              </w:rPr>
            </w:pPr>
            <w:r>
              <w:rPr>
                <w:b/>
                <w:bCs/>
                <w:sz w:val="22"/>
                <w:szCs w:val="22"/>
                <w:u w:val="single"/>
              </w:rPr>
              <w:t>Art. 68</w:t>
            </w:r>
          </w:p>
          <w:p w:rsidR="0063540F" w:rsidRPr="00680B8A" w:rsidRDefault="0063540F" w:rsidP="0063540F">
            <w:pPr>
              <w:ind w:left="340" w:hanging="340"/>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somma dei voti di tutte le liste è divisa per novanta. Se il risultato non è un numero intero, esso è approssimato al numero intero superiore. Il numero ottenuto costituisce il quoziente elettorale.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liste che non hanno raggiunto il quoziente non partecipano alla ripartizione.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Nella prima ripartizione, a ciascuna lista sono assegnati tanti seggi quante volte il quoziente elettorale è contenuto nel totale dei suoi voti.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Nella seconda ripartizione, i seggi non ancora assegnati sono attribuiti alle liste aventi le maggiori frazioni. La maggiore frazione è costituita dal numero di voti della lista meno il numero dei seggi già assegnati moltiplicato per il quoziente elettorale.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In caso di parità di frazione, il seggio è assegnato alla lista che ha ottenuto il numero maggiore di voti; se le liste a parità di frazione hanno pari voti, il seggio è attribuito per sorteggio.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 seggi non assegnati nella prima e nella seconda ripartizione sono attribuiti alle liste con il numero maggiore di voti.</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p w:rsidR="0063540F" w:rsidRPr="00F3743E" w:rsidRDefault="0063540F" w:rsidP="0063540F">
            <w:pPr>
              <w:rPr>
                <w:sz w:val="22"/>
                <w:szCs w:val="22"/>
              </w:rPr>
            </w:pPr>
          </w:p>
        </w:tc>
      </w:tr>
      <w:tr w:rsidR="0063540F" w:rsidRPr="00F3743E" w:rsidTr="0063540F">
        <w:tc>
          <w:tcPr>
            <w:tcW w:w="1771" w:type="dxa"/>
          </w:tcPr>
          <w:p w:rsidR="0063540F" w:rsidRPr="006C6A18" w:rsidRDefault="0063540F" w:rsidP="0063540F">
            <w:pPr>
              <w:jc w:val="left"/>
              <w:rPr>
                <w:rFonts w:cs="Arial"/>
                <w:b/>
                <w:sz w:val="22"/>
                <w:szCs w:val="22"/>
              </w:rPr>
            </w:pPr>
          </w:p>
          <w:p w:rsidR="0063540F" w:rsidRPr="006C6A18" w:rsidRDefault="0063540F" w:rsidP="0063540F">
            <w:pPr>
              <w:jc w:val="left"/>
              <w:rPr>
                <w:rFonts w:cs="Arial"/>
                <w:b/>
                <w:sz w:val="22"/>
                <w:szCs w:val="22"/>
              </w:rPr>
            </w:pPr>
          </w:p>
          <w:p w:rsidR="0063540F" w:rsidRPr="00F3743E" w:rsidRDefault="0063540F" w:rsidP="0063540F">
            <w:pPr>
              <w:jc w:val="left"/>
              <w:rPr>
                <w:b/>
                <w:sz w:val="20"/>
              </w:rPr>
            </w:pPr>
            <w:r w:rsidRPr="00F3743E">
              <w:rPr>
                <w:rFonts w:cs="Arial"/>
                <w:b/>
                <w:sz w:val="20"/>
              </w:rPr>
              <w:t>Rappresentanza regionale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69</w:t>
            </w:r>
          </w:p>
          <w:p w:rsidR="0063540F" w:rsidRPr="00680B8A" w:rsidRDefault="0063540F" w:rsidP="0063540F">
            <w:pPr>
              <w:autoSpaceDE w:val="0"/>
              <w:autoSpaceDN w:val="0"/>
              <w:adjustRightInd w:val="0"/>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Al fine di garantire una rappresentanza regionale, le liste possono suddividere le candidature in circondari elettorali.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Sono stabiliti i seguenti circondari:</w:t>
            </w:r>
          </w:p>
          <w:p w:rsidR="0063540F" w:rsidRPr="00F3743E" w:rsidRDefault="0063540F" w:rsidP="0063540F">
            <w:pPr>
              <w:shd w:val="clear" w:color="auto" w:fill="FFFFFF"/>
              <w:ind w:left="425" w:hanging="425"/>
              <w:rPr>
                <w:rFonts w:cs="Arial"/>
                <w:sz w:val="22"/>
                <w:szCs w:val="22"/>
              </w:rPr>
            </w:pPr>
            <w:r w:rsidRPr="00F3743E">
              <w:rPr>
                <w:rFonts w:cs="Arial"/>
                <w:sz w:val="22"/>
                <w:szCs w:val="22"/>
              </w:rPr>
              <w:t>1.</w:t>
            </w:r>
            <w:r w:rsidRPr="00F3743E">
              <w:rPr>
                <w:rFonts w:cs="Arial"/>
                <w:sz w:val="22"/>
                <w:szCs w:val="22"/>
              </w:rPr>
              <w:tab/>
              <w:t>Distretto di Mendrisio;</w:t>
            </w:r>
          </w:p>
          <w:p w:rsidR="0063540F" w:rsidRPr="00F3743E" w:rsidRDefault="0063540F" w:rsidP="0063540F">
            <w:pPr>
              <w:shd w:val="clear" w:color="auto" w:fill="FFFFFF"/>
              <w:ind w:left="425" w:hanging="425"/>
              <w:rPr>
                <w:rFonts w:cs="Arial"/>
                <w:sz w:val="22"/>
                <w:szCs w:val="22"/>
              </w:rPr>
            </w:pPr>
            <w:r w:rsidRPr="00F3743E">
              <w:rPr>
                <w:rFonts w:cs="Arial"/>
                <w:sz w:val="22"/>
                <w:szCs w:val="22"/>
              </w:rPr>
              <w:t>2.</w:t>
            </w:r>
            <w:r w:rsidRPr="00F3743E">
              <w:rPr>
                <w:rFonts w:cs="Arial"/>
                <w:sz w:val="22"/>
                <w:szCs w:val="22"/>
              </w:rPr>
              <w:tab/>
              <w:t>Comune di Lugano;</w:t>
            </w:r>
          </w:p>
          <w:p w:rsidR="0063540F" w:rsidRPr="00F3743E" w:rsidRDefault="0063540F" w:rsidP="0063540F">
            <w:pPr>
              <w:shd w:val="clear" w:color="auto" w:fill="FFFFFF"/>
              <w:ind w:left="425" w:hanging="425"/>
              <w:rPr>
                <w:rFonts w:cs="Arial"/>
                <w:sz w:val="22"/>
                <w:szCs w:val="22"/>
              </w:rPr>
            </w:pPr>
            <w:r w:rsidRPr="00F3743E">
              <w:rPr>
                <w:rFonts w:cs="Arial"/>
                <w:sz w:val="22"/>
                <w:szCs w:val="22"/>
              </w:rPr>
              <w:t>3.</w:t>
            </w:r>
            <w:r w:rsidRPr="00F3743E">
              <w:rPr>
                <w:rFonts w:cs="Arial"/>
                <w:sz w:val="22"/>
                <w:szCs w:val="22"/>
              </w:rPr>
              <w:tab/>
              <w:t xml:space="preserve">Circoli di Vezia, </w:t>
            </w:r>
            <w:proofErr w:type="spellStart"/>
            <w:r w:rsidRPr="00F3743E">
              <w:rPr>
                <w:rFonts w:cs="Arial"/>
                <w:sz w:val="22"/>
                <w:szCs w:val="22"/>
              </w:rPr>
              <w:t>Capriasca</w:t>
            </w:r>
            <w:proofErr w:type="spellEnd"/>
            <w:r w:rsidRPr="00F3743E">
              <w:rPr>
                <w:rFonts w:cs="Arial"/>
                <w:sz w:val="22"/>
                <w:szCs w:val="22"/>
              </w:rPr>
              <w:t xml:space="preserve"> e Taverne;</w:t>
            </w:r>
          </w:p>
          <w:p w:rsidR="0063540F" w:rsidRPr="00F3743E" w:rsidRDefault="0063540F" w:rsidP="0063540F">
            <w:pPr>
              <w:shd w:val="clear" w:color="auto" w:fill="FFFFFF"/>
              <w:ind w:left="425" w:hanging="425"/>
              <w:rPr>
                <w:rFonts w:cs="Arial"/>
                <w:sz w:val="22"/>
                <w:szCs w:val="22"/>
              </w:rPr>
            </w:pPr>
            <w:r w:rsidRPr="00F3743E">
              <w:rPr>
                <w:rFonts w:cs="Arial"/>
                <w:sz w:val="22"/>
                <w:szCs w:val="22"/>
              </w:rPr>
              <w:t>4.</w:t>
            </w:r>
            <w:r w:rsidRPr="00F3743E">
              <w:rPr>
                <w:rFonts w:cs="Arial"/>
                <w:sz w:val="22"/>
                <w:szCs w:val="22"/>
              </w:rPr>
              <w:tab/>
              <w:t xml:space="preserve">Circoli di Agno, </w:t>
            </w:r>
            <w:proofErr w:type="spellStart"/>
            <w:r w:rsidRPr="00F3743E">
              <w:rPr>
                <w:rFonts w:cs="Arial"/>
                <w:sz w:val="22"/>
                <w:szCs w:val="22"/>
              </w:rPr>
              <w:t>Magliasina</w:t>
            </w:r>
            <w:proofErr w:type="spellEnd"/>
            <w:r w:rsidRPr="00F3743E">
              <w:rPr>
                <w:rFonts w:cs="Arial"/>
                <w:sz w:val="22"/>
                <w:szCs w:val="22"/>
              </w:rPr>
              <w:t>, Sessa, Breno, Ceresio e Paradiso;</w:t>
            </w:r>
          </w:p>
          <w:p w:rsidR="0063540F" w:rsidRPr="00F3743E" w:rsidRDefault="0063540F" w:rsidP="0063540F">
            <w:pPr>
              <w:shd w:val="clear" w:color="auto" w:fill="FFFFFF"/>
              <w:ind w:left="425" w:hanging="425"/>
              <w:rPr>
                <w:rFonts w:cs="Arial"/>
                <w:sz w:val="22"/>
                <w:szCs w:val="22"/>
              </w:rPr>
            </w:pPr>
            <w:r w:rsidRPr="00F3743E">
              <w:rPr>
                <w:rFonts w:cs="Arial"/>
                <w:sz w:val="22"/>
                <w:szCs w:val="22"/>
              </w:rPr>
              <w:t>5.</w:t>
            </w:r>
            <w:r w:rsidRPr="00F3743E">
              <w:rPr>
                <w:rFonts w:cs="Arial"/>
                <w:sz w:val="22"/>
                <w:szCs w:val="22"/>
              </w:rPr>
              <w:tab/>
              <w:t>Distretto di Locarno;</w:t>
            </w:r>
          </w:p>
          <w:p w:rsidR="0063540F" w:rsidRPr="00F3743E" w:rsidRDefault="0063540F" w:rsidP="0063540F">
            <w:pPr>
              <w:shd w:val="clear" w:color="auto" w:fill="FFFFFF"/>
              <w:ind w:left="425" w:hanging="425"/>
              <w:rPr>
                <w:rFonts w:cs="Arial"/>
                <w:sz w:val="22"/>
                <w:szCs w:val="22"/>
              </w:rPr>
            </w:pPr>
            <w:r w:rsidRPr="00F3743E">
              <w:rPr>
                <w:rFonts w:cs="Arial"/>
                <w:sz w:val="22"/>
                <w:szCs w:val="22"/>
              </w:rPr>
              <w:t>6.</w:t>
            </w:r>
            <w:r w:rsidRPr="00F3743E">
              <w:rPr>
                <w:rFonts w:cs="Arial"/>
                <w:sz w:val="22"/>
                <w:szCs w:val="22"/>
              </w:rPr>
              <w:tab/>
              <w:t xml:space="preserve">Distretto di </w:t>
            </w:r>
            <w:proofErr w:type="spellStart"/>
            <w:r w:rsidRPr="00F3743E">
              <w:rPr>
                <w:rFonts w:cs="Arial"/>
                <w:sz w:val="22"/>
                <w:szCs w:val="22"/>
              </w:rPr>
              <w:t>Vallemaggia</w:t>
            </w:r>
            <w:proofErr w:type="spellEnd"/>
            <w:r w:rsidRPr="00F3743E">
              <w:rPr>
                <w:rFonts w:cs="Arial"/>
                <w:sz w:val="22"/>
                <w:szCs w:val="22"/>
              </w:rPr>
              <w:t>;</w:t>
            </w:r>
          </w:p>
          <w:p w:rsidR="0063540F" w:rsidRPr="00F3743E" w:rsidRDefault="0063540F" w:rsidP="0063540F">
            <w:pPr>
              <w:shd w:val="clear" w:color="auto" w:fill="FFFFFF"/>
              <w:ind w:left="425" w:hanging="425"/>
              <w:rPr>
                <w:rFonts w:cs="Arial"/>
                <w:sz w:val="22"/>
                <w:szCs w:val="22"/>
              </w:rPr>
            </w:pPr>
            <w:r w:rsidRPr="00F3743E">
              <w:rPr>
                <w:rFonts w:cs="Arial"/>
                <w:sz w:val="22"/>
                <w:szCs w:val="22"/>
              </w:rPr>
              <w:t>7.</w:t>
            </w:r>
            <w:r w:rsidRPr="00F3743E">
              <w:rPr>
                <w:rFonts w:cs="Arial"/>
                <w:sz w:val="22"/>
                <w:szCs w:val="22"/>
              </w:rPr>
              <w:tab/>
              <w:t>Distretto di Bellinzona;</w:t>
            </w:r>
          </w:p>
          <w:p w:rsidR="0063540F" w:rsidRPr="00F3743E" w:rsidRDefault="0063540F" w:rsidP="0063540F">
            <w:pPr>
              <w:shd w:val="clear" w:color="auto" w:fill="FFFFFF"/>
              <w:ind w:left="425" w:hanging="425"/>
              <w:rPr>
                <w:rFonts w:cs="Arial"/>
                <w:sz w:val="22"/>
                <w:szCs w:val="22"/>
              </w:rPr>
            </w:pPr>
            <w:r w:rsidRPr="00F3743E">
              <w:rPr>
                <w:rFonts w:cs="Arial"/>
                <w:sz w:val="22"/>
                <w:szCs w:val="22"/>
              </w:rPr>
              <w:t>8.</w:t>
            </w:r>
            <w:r w:rsidRPr="00F3743E">
              <w:rPr>
                <w:rFonts w:cs="Arial"/>
                <w:sz w:val="22"/>
                <w:szCs w:val="22"/>
              </w:rPr>
              <w:tab/>
              <w:t>Distretto di Riviera;</w:t>
            </w:r>
          </w:p>
          <w:p w:rsidR="0063540F" w:rsidRPr="00F3743E" w:rsidRDefault="0063540F" w:rsidP="0063540F">
            <w:pPr>
              <w:shd w:val="clear" w:color="auto" w:fill="FFFFFF"/>
              <w:ind w:left="425" w:hanging="425"/>
              <w:rPr>
                <w:rFonts w:cs="Arial"/>
                <w:sz w:val="22"/>
                <w:szCs w:val="22"/>
              </w:rPr>
            </w:pPr>
            <w:r w:rsidRPr="00F3743E">
              <w:rPr>
                <w:rFonts w:cs="Arial"/>
                <w:sz w:val="22"/>
                <w:szCs w:val="22"/>
              </w:rPr>
              <w:t>9.</w:t>
            </w:r>
            <w:r w:rsidRPr="00F3743E">
              <w:rPr>
                <w:rFonts w:cs="Arial"/>
                <w:sz w:val="22"/>
                <w:szCs w:val="22"/>
              </w:rPr>
              <w:tab/>
              <w:t>Distretto di Blenio;</w:t>
            </w:r>
          </w:p>
          <w:p w:rsidR="0063540F" w:rsidRPr="00F3743E" w:rsidRDefault="0063540F" w:rsidP="0063540F">
            <w:pPr>
              <w:shd w:val="clear" w:color="auto" w:fill="FFFFFF"/>
              <w:ind w:left="425" w:hanging="425"/>
              <w:rPr>
                <w:rFonts w:cs="Arial"/>
                <w:sz w:val="22"/>
                <w:szCs w:val="22"/>
              </w:rPr>
            </w:pPr>
            <w:r w:rsidRPr="00F3743E">
              <w:rPr>
                <w:rFonts w:cs="Arial"/>
                <w:sz w:val="22"/>
                <w:szCs w:val="22"/>
              </w:rPr>
              <w:t>10.</w:t>
            </w:r>
            <w:r w:rsidRPr="00F3743E">
              <w:rPr>
                <w:rFonts w:cs="Arial"/>
                <w:sz w:val="22"/>
                <w:szCs w:val="22"/>
              </w:rPr>
              <w:tab/>
              <w:t xml:space="preserve">Distretto di </w:t>
            </w:r>
            <w:proofErr w:type="spellStart"/>
            <w:r w:rsidRPr="00F3743E">
              <w:rPr>
                <w:rFonts w:cs="Arial"/>
                <w:sz w:val="22"/>
                <w:szCs w:val="22"/>
              </w:rPr>
              <w:t>Leventina</w:t>
            </w:r>
            <w:proofErr w:type="spellEnd"/>
            <w:r w:rsidRPr="00F3743E">
              <w:rPr>
                <w:rFonts w:cs="Arial"/>
                <w:sz w:val="22"/>
                <w:szCs w:val="22"/>
              </w:rPr>
              <w:t>.</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Per ogni circondario elettorale è calcolato il numero di voti, costituito dai voti emessi e non emessi a favore della lista nelle schede votate nel circondario elettorale.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La somma dei voti di tutti</w:t>
            </w:r>
            <w:r>
              <w:rPr>
                <w:rFonts w:cs="Arial"/>
                <w:sz w:val="22"/>
                <w:szCs w:val="22"/>
              </w:rPr>
              <w:t xml:space="preserve"> i</w:t>
            </w:r>
            <w:r w:rsidRPr="00F3743E">
              <w:rPr>
                <w:rFonts w:cs="Arial"/>
                <w:sz w:val="22"/>
                <w:szCs w:val="22"/>
              </w:rPr>
              <w:t xml:space="preserve"> circondari è divisa per il numero dei seggi assegnati alla lista. Se il risultato non è un numero intero, esso è approssimato al numero intero superiore. Il numero ottenuto costituisce il quoziente elettorale per la ripartizione dei seggi tra i circondari della lista.</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Nella prima ripartizione, a ciascun circondario sono assegnati tanti seggi quante volte il quoziente elettorale è contenuto nel totale dei suoi voti.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Nella seconda ripartizione, i seggi non ancora assegnati sono attribuiti:</w:t>
            </w:r>
          </w:p>
          <w:p w:rsidR="0063540F" w:rsidRPr="00F3743E" w:rsidRDefault="0063540F" w:rsidP="0063540F">
            <w:pPr>
              <w:shd w:val="clear" w:color="auto" w:fill="FFFFFF"/>
              <w:spacing w:before="60"/>
              <w:ind w:left="284" w:hanging="284"/>
              <w:rPr>
                <w:rFonts w:cs="Arial"/>
                <w:sz w:val="22"/>
                <w:szCs w:val="22"/>
              </w:rPr>
            </w:pPr>
            <w:r w:rsidRPr="00F3743E">
              <w:rPr>
                <w:rFonts w:cs="Arial"/>
                <w:sz w:val="22"/>
                <w:szCs w:val="22"/>
              </w:rPr>
              <w:t>a)</w:t>
            </w:r>
            <w:r w:rsidRPr="00F3743E">
              <w:rPr>
                <w:rFonts w:cs="Arial"/>
                <w:sz w:val="22"/>
                <w:szCs w:val="22"/>
              </w:rPr>
              <w:tab/>
              <w:t>qualora il numero dei seggi sia pari o superiore al numero dei circondari della lista, ai circondari che, pur non avendo raggiunto il quoziente, hanno raccolto un numero di voti pari almeno a un terzo del quoziente elettorale;</w:t>
            </w:r>
          </w:p>
          <w:p w:rsidR="0063540F" w:rsidRPr="00F3743E" w:rsidRDefault="0063540F" w:rsidP="0063540F">
            <w:pPr>
              <w:shd w:val="clear" w:color="auto" w:fill="FFFFFF"/>
              <w:spacing w:before="60"/>
              <w:ind w:left="284" w:hanging="284"/>
              <w:rPr>
                <w:rFonts w:cs="Arial"/>
                <w:sz w:val="22"/>
                <w:szCs w:val="22"/>
              </w:rPr>
            </w:pPr>
            <w:r w:rsidRPr="00F3743E">
              <w:rPr>
                <w:rFonts w:cs="Arial"/>
                <w:sz w:val="22"/>
                <w:szCs w:val="22"/>
              </w:rPr>
              <w:t>b)</w:t>
            </w:r>
            <w:r w:rsidRPr="00F3743E">
              <w:rPr>
                <w:rFonts w:cs="Arial"/>
                <w:sz w:val="22"/>
                <w:szCs w:val="22"/>
              </w:rPr>
              <w:tab/>
              <w:t>alle liste aventi le maggiori frazioni; la maggiore frazione è costituita dal numero di voti del circondario meno il numero dei seggi già assegnati moltiplicato per il quoziente elettorale.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6110B8">
              <w:rPr>
                <w:rFonts w:cs="Arial"/>
                <w:sz w:val="22"/>
                <w:szCs w:val="22"/>
                <w:vertAlign w:val="superscript"/>
              </w:rPr>
              <w:t>7</w:t>
            </w:r>
            <w:r w:rsidRPr="006110B8">
              <w:rPr>
                <w:rFonts w:cs="Arial"/>
                <w:sz w:val="22"/>
                <w:szCs w:val="22"/>
              </w:rPr>
              <w:t>L'</w:t>
            </w:r>
            <w:r w:rsidRPr="006110B8">
              <w:rPr>
                <w:rFonts w:cs="Arial"/>
                <w:iCs/>
                <w:sz w:val="22"/>
                <w:szCs w:val="22"/>
                <w:lang w:val="it-CH"/>
              </w:rPr>
              <w:t>articolo</w:t>
            </w:r>
            <w:r w:rsidRPr="006110B8">
              <w:rPr>
                <w:rFonts w:cs="Arial"/>
                <w:iCs/>
                <w:color w:val="FF0000"/>
                <w:sz w:val="22"/>
                <w:szCs w:val="22"/>
                <w:lang w:val="it-CH"/>
              </w:rPr>
              <w:t xml:space="preserve"> </w:t>
            </w:r>
            <w:r w:rsidRPr="006110B8">
              <w:rPr>
                <w:rFonts w:cs="Arial"/>
                <w:iCs/>
                <w:sz w:val="22"/>
                <w:szCs w:val="22"/>
                <w:lang w:val="it-CH"/>
              </w:rPr>
              <w:t>68</w:t>
            </w:r>
            <w:r w:rsidRPr="008D3C4D">
              <w:rPr>
                <w:rFonts w:cs="Arial"/>
                <w:iCs/>
                <w:color w:val="FF0000"/>
                <w:sz w:val="22"/>
                <w:szCs w:val="22"/>
                <w:lang w:val="it-CH"/>
              </w:rPr>
              <w:t xml:space="preserve"> </w:t>
            </w:r>
            <w:r w:rsidRPr="00A90BA8">
              <w:rPr>
                <w:rFonts w:cs="Arial"/>
                <w:iCs/>
                <w:sz w:val="22"/>
                <w:szCs w:val="22"/>
                <w:lang w:val="it-CH"/>
              </w:rPr>
              <w:t xml:space="preserve">capoversi 5 e 6 è </w:t>
            </w:r>
            <w:r w:rsidRPr="00F3743E">
              <w:rPr>
                <w:rFonts w:cs="Arial"/>
                <w:iCs/>
                <w:sz w:val="22"/>
                <w:szCs w:val="22"/>
                <w:lang w:val="it-CH"/>
              </w:rPr>
              <w:t>applicabile per analogia</w:t>
            </w:r>
            <w:r w:rsidRPr="00F3743E">
              <w:rPr>
                <w:rFonts w:cs="Arial"/>
                <w:sz w:val="22"/>
                <w:szCs w:val="22"/>
              </w:rPr>
              <w:t>.</w:t>
            </w:r>
            <w:hyperlink r:id="rId15" w:anchor="#" w:tooltip="  Lett. modificata dalla L 16.10.2006; in vigore dal 1.1.2007 - BU 2006, 507." w:history="1"/>
          </w:p>
          <w:p w:rsidR="0063540F" w:rsidRPr="00F3743E" w:rsidRDefault="009D7EFD" w:rsidP="0063540F">
            <w:pPr>
              <w:shd w:val="clear" w:color="auto" w:fill="FFFFFF"/>
              <w:ind w:left="284" w:hanging="284"/>
              <w:rPr>
                <w:rFonts w:cs="Arial"/>
                <w:sz w:val="22"/>
                <w:szCs w:val="22"/>
              </w:rPr>
            </w:pPr>
            <w:hyperlink r:id="rId16" w:anchor="#" w:tooltip="  Lett. modificata dalla L 16.10.2006; in vigore dal 1.1.2007 - BU 2006, 507." w:history="1"/>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shd w:val="clear" w:color="auto" w:fill="FFFFFF"/>
              <w:jc w:val="left"/>
              <w:rPr>
                <w:rFonts w:cs="Arial"/>
                <w:b/>
                <w:sz w:val="20"/>
              </w:rPr>
            </w:pPr>
          </w:p>
          <w:p w:rsidR="0063540F" w:rsidRPr="00F3743E" w:rsidRDefault="0063540F" w:rsidP="0063540F">
            <w:pPr>
              <w:shd w:val="clear" w:color="auto" w:fill="FFFFFF"/>
              <w:jc w:val="left"/>
              <w:rPr>
                <w:rFonts w:cs="Arial"/>
                <w:b/>
                <w:sz w:val="20"/>
              </w:rPr>
            </w:pPr>
          </w:p>
          <w:p w:rsidR="0063540F" w:rsidRPr="00F3743E" w:rsidRDefault="0063540F" w:rsidP="0063540F">
            <w:pPr>
              <w:jc w:val="left"/>
              <w:rPr>
                <w:b/>
                <w:sz w:val="20"/>
              </w:rPr>
            </w:pPr>
            <w:r w:rsidRPr="00F3743E">
              <w:rPr>
                <w:rFonts w:cs="Arial"/>
                <w:b/>
                <w:sz w:val="20"/>
              </w:rPr>
              <w:t>Rilascio delle credenziali</w:t>
            </w:r>
          </w:p>
        </w:tc>
        <w:tc>
          <w:tcPr>
            <w:tcW w:w="7729" w:type="dxa"/>
          </w:tcPr>
          <w:p w:rsidR="0063540F" w:rsidRPr="00F3743E" w:rsidRDefault="0063540F" w:rsidP="0063540F">
            <w:pPr>
              <w:shd w:val="clear" w:color="auto" w:fill="FFFFFF"/>
              <w:rPr>
                <w:rFonts w:cs="Arial"/>
                <w:b/>
                <w:sz w:val="22"/>
                <w:szCs w:val="22"/>
                <w:u w:val="single"/>
              </w:rPr>
            </w:pPr>
            <w:r w:rsidRPr="00F3743E">
              <w:rPr>
                <w:rFonts w:cs="Arial"/>
                <w:b/>
                <w:sz w:val="22"/>
                <w:szCs w:val="22"/>
                <w:u w:val="single"/>
              </w:rPr>
              <w:t xml:space="preserve">Art. </w:t>
            </w:r>
            <w:r>
              <w:rPr>
                <w:rFonts w:cs="Arial"/>
                <w:b/>
                <w:sz w:val="22"/>
                <w:szCs w:val="22"/>
                <w:u w:val="single"/>
              </w:rPr>
              <w:t>70</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credenziali sono rilasciate dall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bCs/>
                <w:sz w:val="22"/>
                <w:szCs w:val="22"/>
              </w:rPr>
            </w:pPr>
            <w:r w:rsidRPr="00F3743E">
              <w:rPr>
                <w:rFonts w:cs="Arial"/>
                <w:sz w:val="22"/>
                <w:szCs w:val="22"/>
                <w:vertAlign w:val="superscript"/>
              </w:rPr>
              <w:t>2</w:t>
            </w:r>
            <w:r w:rsidRPr="00F3743E">
              <w:rPr>
                <w:rFonts w:cs="Arial"/>
                <w:sz w:val="22"/>
                <w:szCs w:val="22"/>
              </w:rPr>
              <w:t>In caso di subingresso o di elezione complementare con il sistema maggioritario, esse sono rilasciate dall</w:t>
            </w:r>
            <w:r>
              <w:rPr>
                <w:rFonts w:cs="Arial"/>
                <w:sz w:val="22"/>
                <w:szCs w:val="22"/>
              </w:rPr>
              <w:t>'</w:t>
            </w:r>
            <w:r w:rsidRPr="00F3743E">
              <w:rPr>
                <w:rFonts w:cs="Arial"/>
                <w:sz w:val="22"/>
                <w:szCs w:val="22"/>
              </w:rPr>
              <w:t>Ufficio presidenziale del Gran Consiglio.</w:t>
            </w:r>
          </w:p>
        </w:tc>
      </w:tr>
    </w:tbl>
    <w:p w:rsidR="0063540F" w:rsidRDefault="0063540F" w:rsidP="0063540F"/>
    <w:p w:rsidR="0063540F" w:rsidRPr="00F3743E" w:rsidRDefault="0063540F" w:rsidP="0063540F"/>
    <w:p w:rsidR="0063540F" w:rsidRDefault="0063540F" w:rsidP="0063540F">
      <w:pPr>
        <w:rPr>
          <w:rFonts w:cs="Arial"/>
          <w:b/>
          <w:bCs/>
          <w:szCs w:val="24"/>
        </w:rPr>
      </w:pPr>
      <w:r>
        <w:rPr>
          <w:b/>
          <w:bCs/>
          <w:szCs w:val="24"/>
        </w:rPr>
        <w:br w:type="page"/>
      </w:r>
    </w:p>
    <w:p w:rsidR="0063540F" w:rsidRPr="00F3743E" w:rsidRDefault="0063540F" w:rsidP="0063540F">
      <w:pPr>
        <w:pStyle w:val="art"/>
        <w:ind w:left="0" w:right="60"/>
        <w:rPr>
          <w:b/>
          <w:bCs/>
          <w:sz w:val="24"/>
          <w:szCs w:val="24"/>
        </w:rPr>
      </w:pPr>
      <w:r w:rsidRPr="00F3743E">
        <w:rPr>
          <w:b/>
          <w:bCs/>
          <w:sz w:val="24"/>
          <w:szCs w:val="24"/>
        </w:rPr>
        <w:t>Capitolo quarto - Elezione del Consiglio di Stato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jc w:val="left"/>
              <w:rPr>
                <w:b/>
                <w:sz w:val="20"/>
              </w:rPr>
            </w:pPr>
            <w:r w:rsidRPr="00F3743E">
              <w:rPr>
                <w:rFonts w:cs="Arial"/>
                <w:b/>
                <w:sz w:val="20"/>
              </w:rPr>
              <w:t>Ripartizione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7</w:t>
            </w:r>
            <w:r>
              <w:rPr>
                <w:b/>
                <w:bCs/>
                <w:sz w:val="22"/>
                <w:szCs w:val="22"/>
                <w:u w:val="single"/>
              </w:rPr>
              <w:t>1</w:t>
            </w:r>
          </w:p>
          <w:p w:rsidR="0063540F" w:rsidRPr="00D43975" w:rsidRDefault="0063540F" w:rsidP="0063540F">
            <w:pPr>
              <w:autoSpaceDE w:val="0"/>
              <w:autoSpaceDN w:val="0"/>
              <w:adjustRightInd w:val="0"/>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somma dei voti di tutte le liste è divisa per sei. Il numero intero immediatamente superiore al risultato della divisione costituisce il quoziente elettorale.</w:t>
            </w:r>
          </w:p>
          <w:p w:rsidR="0063540F" w:rsidRPr="00D43975"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Nella prima ripartizione, a ciascuna lista sono assegnati tanti seggi quante volte il quoziente elettorale è contenuto nel totale dei suoi voti.</w:t>
            </w:r>
          </w:p>
          <w:p w:rsidR="0063540F" w:rsidRPr="00D43975"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ripartizioni successive, i seggi non ancora assegnati vengono attribuiti alle liste secondo la procedura seguente finché tutti i seggi sono stati attribuiti:</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il numero dei voti della lista è diviso per il numero dei seggi già assegnatile, aumentato di uno;</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la lista che ottiene il maggiore quoziente ottiene il seggio.</w:t>
            </w:r>
          </w:p>
          <w:p w:rsidR="0063540F" w:rsidRPr="00D43975" w:rsidRDefault="0063540F" w:rsidP="0063540F">
            <w:pPr>
              <w:shd w:val="clear" w:color="auto" w:fill="FFFFFF"/>
              <w:ind w:left="284" w:hanging="284"/>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In caso di parità di quozienti, il seggio è assegnato alla lista con il numero maggiore di voti; in caso di ulteriore parità, il seggio è attribuito per sorteggio.</w:t>
            </w:r>
          </w:p>
          <w:p w:rsidR="0063540F" w:rsidRPr="00D43975" w:rsidRDefault="0063540F" w:rsidP="0063540F">
            <w:pPr>
              <w:pStyle w:val="art"/>
              <w:ind w:left="0" w:right="60"/>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jc w:val="left"/>
              <w:rPr>
                <w:b/>
                <w:sz w:val="20"/>
              </w:rPr>
            </w:pPr>
            <w:r w:rsidRPr="00F3743E">
              <w:rPr>
                <w:rFonts w:cs="Arial"/>
                <w:b/>
                <w:sz w:val="20"/>
              </w:rPr>
              <w:t>Dichiarazione di fedeltà e rilascio delle credenziali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7</w:t>
            </w:r>
            <w:r>
              <w:rPr>
                <w:b/>
                <w:bCs/>
                <w:sz w:val="22"/>
                <w:szCs w:val="22"/>
                <w:u w:val="single"/>
              </w:rPr>
              <w:t>2</w:t>
            </w:r>
          </w:p>
          <w:p w:rsidR="0063540F" w:rsidRPr="00680B8A" w:rsidRDefault="0063540F" w:rsidP="0063540F">
            <w:pPr>
              <w:pStyle w:val="art"/>
              <w:ind w:left="0" w:right="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I </w:t>
            </w:r>
            <w:smartTag w:uri="urn:schemas-microsoft-com:office:smarttags" w:element="PersonName">
              <w:r w:rsidRPr="00F3743E">
                <w:rPr>
                  <w:rFonts w:cs="Arial"/>
                  <w:sz w:val="22"/>
                  <w:szCs w:val="22"/>
                </w:rPr>
                <w:t>can</w:t>
              </w:r>
            </w:smartTag>
            <w:r w:rsidRPr="00F3743E">
              <w:rPr>
                <w:rFonts w:cs="Arial"/>
                <w:sz w:val="22"/>
                <w:szCs w:val="22"/>
              </w:rPr>
              <w:t>didati eletti nel Consiglio di Stato rilasciano la dichiarazione di fedeltà alla Costituzione e alle leggi firmando l</w:t>
            </w:r>
            <w:r>
              <w:rPr>
                <w:rFonts w:cs="Arial"/>
                <w:sz w:val="22"/>
                <w:szCs w:val="22"/>
              </w:rPr>
              <w:t>'</w:t>
            </w:r>
            <w:r w:rsidRPr="00F3743E">
              <w:rPr>
                <w:rFonts w:cs="Arial"/>
                <w:sz w:val="22"/>
                <w:szCs w:val="22"/>
              </w:rPr>
              <w:t>attestato che viene loro consegnato dal presidente del Tribunale di appello entro otto giorni dalla pubblicazione dei risultati o, in caso di subingresso, dal deposito dell</w:t>
            </w:r>
            <w:r>
              <w:rPr>
                <w:rFonts w:cs="Arial"/>
                <w:sz w:val="22"/>
                <w:szCs w:val="22"/>
              </w:rPr>
              <w:t>'</w:t>
            </w:r>
            <w:r w:rsidRPr="00F3743E">
              <w:rPr>
                <w:rFonts w:cs="Arial"/>
                <w:sz w:val="22"/>
                <w:szCs w:val="22"/>
              </w:rPr>
              <w:t>accettazione del subingresso.</w:t>
            </w:r>
          </w:p>
          <w:p w:rsidR="0063540F" w:rsidRPr="00D43975"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Con il rilascio della dichiarazione di fedeltà gli eletti entrano in carica e gli uscenti cessano la funzione.</w:t>
            </w:r>
          </w:p>
          <w:p w:rsidR="0063540F" w:rsidRPr="00D43975" w:rsidRDefault="0063540F" w:rsidP="0063540F">
            <w:pPr>
              <w:pStyle w:val="art"/>
              <w:ind w:left="0" w:right="60"/>
              <w:rPr>
                <w:bCs/>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Le credenziali sono rilasciate dall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o, in caso di subingresso, dal presidente del Tribunale di appello.</w:t>
            </w:r>
          </w:p>
          <w:p w:rsidR="0063540F" w:rsidRPr="00F3743E" w:rsidRDefault="0063540F" w:rsidP="0063540F">
            <w:pPr>
              <w:pStyle w:val="art"/>
              <w:ind w:left="0" w:right="60"/>
              <w:rPr>
                <w:bCs/>
                <w:sz w:val="22"/>
                <w:szCs w:val="22"/>
              </w:rPr>
            </w:pPr>
          </w:p>
        </w:tc>
      </w:tr>
    </w:tbl>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
          <w:bCs/>
          <w:sz w:val="24"/>
          <w:szCs w:val="24"/>
        </w:rPr>
      </w:pPr>
      <w:r w:rsidRPr="00F3743E">
        <w:rPr>
          <w:b/>
          <w:bCs/>
          <w:sz w:val="24"/>
          <w:szCs w:val="24"/>
        </w:rPr>
        <w:t>Capitolo quinto - Elezione dei deputati al Consiglio degli Stati</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jc w:val="left"/>
              <w:rPr>
                <w:b/>
                <w:sz w:val="20"/>
              </w:rPr>
            </w:pPr>
            <w:r w:rsidRPr="00F3743E">
              <w:rPr>
                <w:rFonts w:cs="Arial"/>
                <w:b/>
                <w:sz w:val="20"/>
              </w:rPr>
              <w:t>Sistema di elezione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7</w:t>
            </w:r>
            <w:r>
              <w:rPr>
                <w:b/>
                <w:bCs/>
                <w:sz w:val="22"/>
                <w:szCs w:val="22"/>
                <w:u w:val="single"/>
              </w:rPr>
              <w:t>3</w:t>
            </w:r>
          </w:p>
          <w:p w:rsidR="0063540F" w:rsidRPr="00680B8A" w:rsidRDefault="0063540F" w:rsidP="0063540F">
            <w:pPr>
              <w:autoSpaceDE w:val="0"/>
              <w:autoSpaceDN w:val="0"/>
              <w:adjustRightInd w:val="0"/>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 deputati al Consiglio degli Stati sono eletti dal popolo ogni quattro anni con il sistema maggioritario.</w:t>
            </w:r>
          </w:p>
          <w:p w:rsidR="0063540F" w:rsidRPr="00D43975"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elezione ha luogo in un circondario unico costituito dall</w:t>
            </w:r>
            <w:r>
              <w:rPr>
                <w:rFonts w:cs="Arial"/>
                <w:sz w:val="22"/>
                <w:szCs w:val="22"/>
              </w:rPr>
              <w:t>'</w:t>
            </w:r>
            <w:r w:rsidRPr="00F3743E">
              <w:rPr>
                <w:rFonts w:cs="Arial"/>
                <w:sz w:val="22"/>
                <w:szCs w:val="22"/>
              </w:rPr>
              <w:t>intero Cantone, contemporaneamente all</w:t>
            </w:r>
            <w:r>
              <w:rPr>
                <w:rFonts w:cs="Arial"/>
                <w:sz w:val="22"/>
                <w:szCs w:val="22"/>
              </w:rPr>
              <w:t>'</w:t>
            </w:r>
            <w:r w:rsidRPr="00F3743E">
              <w:rPr>
                <w:rFonts w:cs="Arial"/>
                <w:sz w:val="22"/>
                <w:szCs w:val="22"/>
              </w:rPr>
              <w:t>elezione dei deputati al Consiglio nazionale.</w:t>
            </w:r>
          </w:p>
          <w:p w:rsidR="0063540F" w:rsidRPr="00F3743E" w:rsidRDefault="0063540F" w:rsidP="0063540F">
            <w:pPr>
              <w:autoSpaceDE w:val="0"/>
              <w:autoSpaceDN w:val="0"/>
              <w:adjustRightInd w:val="0"/>
              <w:rPr>
                <w:rFonts w:cs="Arial"/>
                <w:sz w:val="22"/>
                <w:szCs w:val="22"/>
              </w:rPr>
            </w:pPr>
          </w:p>
        </w:tc>
      </w:tr>
    </w:tbl>
    <w:p w:rsidR="0063540F" w:rsidRPr="00F3743E" w:rsidRDefault="0063540F" w:rsidP="0063540F"/>
    <w:p w:rsidR="0063540F" w:rsidRPr="00F3743E" w:rsidRDefault="0063540F" w:rsidP="0063540F">
      <w:pPr>
        <w:pStyle w:val="art"/>
        <w:ind w:left="0" w:right="60"/>
        <w:rPr>
          <w:b/>
          <w:bCs/>
          <w:sz w:val="24"/>
          <w:szCs w:val="24"/>
        </w:rPr>
      </w:pPr>
      <w:r w:rsidRPr="00F3743E">
        <w:rPr>
          <w:b/>
          <w:bCs/>
          <w:sz w:val="24"/>
          <w:szCs w:val="24"/>
        </w:rPr>
        <w:t>Capitolo sesto - Elezione dei giudici di pace e dei loro supplenti</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jc w:val="left"/>
              <w:rPr>
                <w:b/>
                <w:sz w:val="20"/>
              </w:rPr>
            </w:pPr>
            <w:r w:rsidRPr="00F3743E">
              <w:rPr>
                <w:b/>
                <w:bCs/>
                <w:sz w:val="20"/>
              </w:rPr>
              <w:t>Sistema di elezione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7</w:t>
            </w:r>
            <w:r>
              <w:rPr>
                <w:b/>
                <w:bCs/>
                <w:sz w:val="22"/>
                <w:szCs w:val="22"/>
                <w:u w:val="single"/>
              </w:rPr>
              <w:t>4</w:t>
            </w:r>
          </w:p>
          <w:p w:rsidR="0063540F" w:rsidRPr="00680B8A" w:rsidRDefault="0063540F" w:rsidP="0063540F">
            <w:pPr>
              <w:pStyle w:val="art"/>
              <w:ind w:left="0" w:right="0"/>
              <w:rPr>
                <w:bCs/>
                <w:sz w:val="22"/>
                <w:szCs w:val="22"/>
              </w:rPr>
            </w:pPr>
          </w:p>
          <w:p w:rsidR="0063540F" w:rsidRDefault="0063540F" w:rsidP="0063540F">
            <w:pPr>
              <w:shd w:val="clear" w:color="auto" w:fill="FFFFFF"/>
              <w:rPr>
                <w:rFonts w:cs="Arial"/>
                <w:sz w:val="22"/>
                <w:szCs w:val="22"/>
              </w:rPr>
            </w:pPr>
            <w:r w:rsidRPr="00F3743E">
              <w:rPr>
                <w:rFonts w:cs="Arial"/>
                <w:sz w:val="22"/>
                <w:szCs w:val="22"/>
              </w:rPr>
              <w:t xml:space="preserve">I giudici di pace e i giudici di pace supplenti sono eletti dal popolo </w:t>
            </w:r>
            <w:r>
              <w:rPr>
                <w:rFonts w:cs="Arial"/>
                <w:sz w:val="22"/>
                <w:szCs w:val="22"/>
              </w:rPr>
              <w:t>n</w:t>
            </w:r>
            <w:r w:rsidRPr="00F3743E">
              <w:rPr>
                <w:rFonts w:cs="Arial"/>
                <w:sz w:val="22"/>
                <w:szCs w:val="22"/>
              </w:rPr>
              <w:t>el comprensorio corrispondente alla loro giurisdizione, con il sistema maggioritario.</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b/>
                <w:bCs/>
                <w:sz w:val="20"/>
              </w:rPr>
            </w:pPr>
          </w:p>
          <w:p w:rsidR="0063540F" w:rsidRPr="00F3743E" w:rsidRDefault="0063540F" w:rsidP="0063540F">
            <w:pPr>
              <w:autoSpaceDE w:val="0"/>
              <w:autoSpaceDN w:val="0"/>
              <w:adjustRightInd w:val="0"/>
              <w:jc w:val="left"/>
              <w:rPr>
                <w:rFonts w:cs="Arial"/>
                <w:b/>
                <w:sz w:val="20"/>
              </w:rPr>
            </w:pPr>
            <w:r w:rsidRPr="00F3743E">
              <w:rPr>
                <w:b/>
                <w:bCs/>
                <w:sz w:val="20"/>
              </w:rPr>
              <w:t>Data dell</w:t>
            </w:r>
            <w:r>
              <w:rPr>
                <w:b/>
                <w:bCs/>
                <w:sz w:val="20"/>
              </w:rPr>
              <w:t>'</w:t>
            </w:r>
            <w:r w:rsidRPr="00F3743E">
              <w:rPr>
                <w:b/>
                <w:bCs/>
                <w:sz w:val="20"/>
              </w:rPr>
              <w:t>elezione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7</w:t>
            </w:r>
            <w:r>
              <w:rPr>
                <w:b/>
                <w:bCs/>
                <w:sz w:val="22"/>
                <w:szCs w:val="22"/>
                <w:u w:val="single"/>
              </w:rPr>
              <w:t>5</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 xml:space="preserve">Le elezioni dei giudici di pace e dei loro supplenti hanno luogo </w:t>
            </w:r>
            <w:r>
              <w:rPr>
                <w:rFonts w:cs="Arial"/>
                <w:sz w:val="22"/>
                <w:szCs w:val="22"/>
              </w:rPr>
              <w:t xml:space="preserve">ogni dieci anni </w:t>
            </w:r>
            <w:r w:rsidRPr="00F3743E">
              <w:rPr>
                <w:rFonts w:cs="Arial"/>
                <w:sz w:val="22"/>
                <w:szCs w:val="22"/>
              </w:rPr>
              <w:t>entro il 30 aprile, in una data fissata dal Consiglio di Stato.</w:t>
            </w:r>
          </w:p>
          <w:p w:rsidR="0063540F" w:rsidRPr="00F3743E" w:rsidRDefault="0063540F" w:rsidP="0063540F">
            <w:pPr>
              <w:pStyle w:val="art"/>
              <w:ind w:left="0" w:right="60"/>
              <w:rPr>
                <w:bCs/>
                <w:sz w:val="22"/>
                <w:szCs w:val="22"/>
              </w:rPr>
            </w:pPr>
          </w:p>
        </w:tc>
      </w:tr>
    </w:tbl>
    <w:p w:rsidR="0063540F" w:rsidRDefault="0063540F" w:rsidP="0063540F"/>
    <w:p w:rsidR="0063540F" w:rsidRPr="00F3743E" w:rsidRDefault="0063540F" w:rsidP="0063540F"/>
    <w:p w:rsidR="0063540F" w:rsidRPr="00F3743E" w:rsidRDefault="0063540F" w:rsidP="0063540F">
      <w:pPr>
        <w:pStyle w:val="art"/>
        <w:ind w:left="0" w:right="60"/>
        <w:rPr>
          <w:b/>
          <w:bCs/>
          <w:sz w:val="24"/>
          <w:szCs w:val="24"/>
        </w:rPr>
      </w:pPr>
      <w:r w:rsidRPr="00F3743E">
        <w:rPr>
          <w:b/>
          <w:bCs/>
          <w:sz w:val="24"/>
          <w:szCs w:val="24"/>
        </w:rPr>
        <w:t>Capitolo settimo - Elezione del Consiglio comunale e del Municipio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Elezione del Consiglio comunale</w:t>
            </w:r>
          </w:p>
          <w:p w:rsidR="0063540F" w:rsidRPr="00F3743E" w:rsidRDefault="0063540F" w:rsidP="0063540F">
            <w:pPr>
              <w:pStyle w:val="art"/>
              <w:ind w:left="0" w:right="60"/>
              <w:jc w:val="left"/>
              <w:rPr>
                <w:b/>
              </w:rPr>
            </w:pPr>
            <w:r w:rsidRPr="00F3743E">
              <w:rPr>
                <w:b/>
                <w:bCs/>
              </w:rPr>
              <w:t>a) ripartizione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7</w:t>
            </w:r>
            <w:r>
              <w:rPr>
                <w:b/>
                <w:bCs/>
                <w:sz w:val="22"/>
                <w:szCs w:val="22"/>
                <w:u w:val="single"/>
              </w:rPr>
              <w:t>6</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somma dei voti di tutte le liste è divisa per il numero dei seggi da assegnare. Se il risultato non è un numero intero, esso è approssimato al numero intero superiore. Il numero ottenuto costituisce il quoziente elettorale.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liste che non hanno raggiunto il quoziente non partecipano alla ripartizione.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Nella prima ripartizione, a ciascuna lista sono assegnati tanti seggi quante volte il quoziente elettorale è contenuto nel totale dei suoi voti.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Nella seconda ripartizione, i seggi non ancora assegnati vengono attribuiti alle liste aventi le maggiori frazioni. La maggiore frazione è costituita dal numero di voti della lista meno il numero dei seggi già assegnati moltiplicato per il quoziente elettorale.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In caso di parità di frazione, il seggio è assegnato alla lista che ha ottenuto il numero maggiore di voti; se le liste a parità di frazione hanno pari voti, il seggio è attribuito per sorteggio.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 seggi non assegnati nella prima e nella seconda ripartizione sono attribuiti alle liste con il numero maggiore di voti.</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b) circondari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77</w:t>
            </w:r>
          </w:p>
          <w:p w:rsidR="0063540F" w:rsidRPr="00D33085" w:rsidRDefault="0063540F" w:rsidP="0063540F">
            <w:pPr>
              <w:pStyle w:val="art"/>
              <w:ind w:left="0" w:right="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Al fine di garantire una rappresentanza locale, se il regolamento comunale lo prevede, nell</w:t>
            </w:r>
            <w:r>
              <w:rPr>
                <w:rFonts w:cs="Arial"/>
                <w:sz w:val="22"/>
                <w:szCs w:val="22"/>
              </w:rPr>
              <w:t>'</w:t>
            </w:r>
            <w:r w:rsidRPr="00F3743E">
              <w:rPr>
                <w:rFonts w:cs="Arial"/>
                <w:sz w:val="22"/>
                <w:szCs w:val="22"/>
              </w:rPr>
              <w:t xml:space="preserve">elezione del Consiglio comunale le liste possono suddividere le </w:t>
            </w:r>
            <w:smartTag w:uri="urn:schemas-microsoft-com:office:smarttags" w:element="PersonName">
              <w:r w:rsidRPr="00F3743E">
                <w:rPr>
                  <w:rFonts w:cs="Arial"/>
                  <w:sz w:val="22"/>
                  <w:szCs w:val="22"/>
                </w:rPr>
                <w:t>can</w:t>
              </w:r>
            </w:smartTag>
            <w:r w:rsidRPr="00F3743E">
              <w:rPr>
                <w:rFonts w:cs="Arial"/>
                <w:sz w:val="22"/>
                <w:szCs w:val="22"/>
              </w:rPr>
              <w:t>didature tra i circondari elettorali.</w:t>
            </w:r>
          </w:p>
          <w:p w:rsidR="0063540F" w:rsidRPr="00D3308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circondari devono essere stabiliti nel regolamento comunale.</w:t>
            </w:r>
          </w:p>
          <w:p w:rsidR="0063540F" w:rsidRPr="00D3308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La ripartizione dei seggi tra i circondari avviene secondo la procedura </w:t>
            </w:r>
            <w:r w:rsidRPr="006110B8">
              <w:rPr>
                <w:rFonts w:cs="Arial"/>
                <w:sz w:val="22"/>
                <w:szCs w:val="22"/>
              </w:rPr>
              <w:t>dell'articolo 69</w:t>
            </w:r>
            <w:r w:rsidRPr="006110B8">
              <w:rPr>
                <w:rFonts w:cs="Arial"/>
                <w:color w:val="FF0000"/>
                <w:sz w:val="22"/>
                <w:szCs w:val="22"/>
              </w:rPr>
              <w:t xml:space="preserve"> </w:t>
            </w:r>
            <w:r w:rsidRPr="006110B8">
              <w:rPr>
                <w:rFonts w:cs="Arial"/>
                <w:sz w:val="22"/>
                <w:szCs w:val="22"/>
              </w:rPr>
              <w:t>capoversi</w:t>
            </w:r>
            <w:r w:rsidRPr="00A90BA8">
              <w:rPr>
                <w:rFonts w:cs="Arial"/>
                <w:sz w:val="22"/>
                <w:szCs w:val="22"/>
              </w:rPr>
              <w:t xml:space="preserve"> 3-7.</w:t>
            </w:r>
          </w:p>
          <w:p w:rsidR="0063540F" w:rsidRPr="00D33085" w:rsidRDefault="0063540F" w:rsidP="0063540F">
            <w:pPr>
              <w:shd w:val="clear" w:color="auto" w:fill="FFFFFF"/>
              <w:rPr>
                <w:rFonts w:cs="Arial"/>
                <w:sz w:val="18"/>
                <w:szCs w:val="18"/>
              </w:rPr>
            </w:pPr>
          </w:p>
          <w:p w:rsidR="0063540F" w:rsidRPr="00F3743E" w:rsidRDefault="0063540F" w:rsidP="0063540F">
            <w:pPr>
              <w:pStyle w:val="art"/>
              <w:ind w:left="0" w:right="60"/>
              <w:rPr>
                <w:bCs/>
                <w:sz w:val="22"/>
                <w:szCs w:val="22"/>
              </w:rPr>
            </w:pPr>
          </w:p>
        </w:tc>
      </w:tr>
      <w:tr w:rsidR="0063540F" w:rsidRPr="00F3743E" w:rsidTr="0063540F">
        <w:trPr>
          <w:trHeight w:val="2551"/>
        </w:trPr>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Elezione del Municipio: ripartizione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78</w:t>
            </w:r>
          </w:p>
          <w:p w:rsidR="0063540F" w:rsidRPr="00D33085"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somma dei voti di tutte le liste è divisa per il numero dei seggi da assegnare, aumentato di uno. Il numero intero immediatamente superiore al risultato della divisione costituisce il quoziente elettorale.</w:t>
            </w:r>
          </w:p>
          <w:p w:rsidR="0063540F" w:rsidRPr="00D33085" w:rsidRDefault="0063540F" w:rsidP="0063540F">
            <w:pPr>
              <w:shd w:val="clear" w:color="auto" w:fill="FFFFFF"/>
              <w:rPr>
                <w:rFonts w:cs="Arial"/>
                <w:sz w:val="18"/>
                <w:szCs w:val="18"/>
              </w:rPr>
            </w:pPr>
          </w:p>
          <w:p w:rsidR="0063540F"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Nella prima ripartizione, a ciascuna lista sono assegnati tanti seggi quante volte il quoziente elettorale è contenuto nel totale dei suoi voti.</w:t>
            </w:r>
          </w:p>
          <w:p w:rsidR="0063540F" w:rsidRDefault="0063540F" w:rsidP="0063540F">
            <w:pPr>
              <w:shd w:val="clear" w:color="auto" w:fill="FFFFFF"/>
              <w:rPr>
                <w:rFonts w:cs="Arial"/>
                <w:sz w:val="18"/>
                <w:szCs w:val="18"/>
              </w:rPr>
            </w:pPr>
          </w:p>
          <w:p w:rsidR="0063540F" w:rsidRDefault="0063540F" w:rsidP="0063540F">
            <w:pPr>
              <w:shd w:val="clear" w:color="auto" w:fill="FFFFFF"/>
              <w:rPr>
                <w:rFonts w:cs="Arial"/>
                <w:sz w:val="18"/>
                <w:szCs w:val="18"/>
              </w:rPr>
            </w:pPr>
          </w:p>
          <w:p w:rsidR="0063540F" w:rsidRDefault="0063540F" w:rsidP="0063540F">
            <w:pPr>
              <w:shd w:val="clear" w:color="auto" w:fill="FFFFFF"/>
              <w:rPr>
                <w:rFonts w:cs="Arial"/>
                <w:sz w:val="18"/>
                <w:szCs w:val="18"/>
              </w:rPr>
            </w:pPr>
          </w:p>
          <w:p w:rsidR="0063540F" w:rsidRDefault="0063540F" w:rsidP="0063540F">
            <w:pPr>
              <w:shd w:val="clear" w:color="auto" w:fill="FFFFFF"/>
              <w:rPr>
                <w:rFonts w:cs="Arial"/>
                <w:sz w:val="18"/>
                <w:szCs w:val="18"/>
              </w:rPr>
            </w:pPr>
          </w:p>
          <w:p w:rsidR="0063540F" w:rsidRPr="00D3308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Nelle ripartizioni successive, i seggi non ancora assegnati vengono attribuiti alle liste secondo la procedura seguente finché tutti i seggi sono stati attribuiti:</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il numero dei voti della lista è diviso per il numero dei seggi già assegnatile, aumentato di uno;</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la lista che ottiene il maggiore quoziente ottiene il seggio.</w:t>
            </w:r>
          </w:p>
          <w:p w:rsidR="0063540F" w:rsidRPr="00D33085" w:rsidRDefault="0063540F" w:rsidP="0063540F">
            <w:pPr>
              <w:shd w:val="clear" w:color="auto" w:fill="FFFFFF"/>
              <w:ind w:left="284" w:hanging="284"/>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In caso di parità di quozienti, il seggio è assegnato alla lista con il numero maggiore di voti; in caso di ulteriore parità, il seggio è attribuito per sorteggio.</w:t>
            </w:r>
          </w:p>
          <w:p w:rsidR="0063540F" w:rsidRPr="00D33085" w:rsidRDefault="0063540F" w:rsidP="0063540F">
            <w:pPr>
              <w:pStyle w:val="art"/>
              <w:ind w:left="0" w:right="60"/>
              <w:rPr>
                <w:bCs/>
                <w:sz w:val="18"/>
                <w:szCs w:val="18"/>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b/>
                <w:bCs/>
              </w:rPr>
            </w:pPr>
            <w:r w:rsidRPr="00F3743E">
              <w:rPr>
                <w:rFonts w:cs="Arial"/>
                <w:b/>
                <w:sz w:val="20"/>
              </w:rPr>
              <w:t>Designazione dei membri supplenti del Municipio</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79</w:t>
            </w:r>
          </w:p>
          <w:p w:rsidR="0063540F" w:rsidRPr="00D33085" w:rsidRDefault="0063540F" w:rsidP="0063540F">
            <w:pPr>
              <w:pStyle w:val="art"/>
              <w:ind w:left="0" w:right="60"/>
              <w:rPr>
                <w:bCs/>
                <w:sz w:val="18"/>
                <w:szCs w:val="18"/>
              </w:rPr>
            </w:pPr>
          </w:p>
          <w:p w:rsidR="0063540F" w:rsidRPr="006110B8" w:rsidRDefault="0063540F" w:rsidP="0063540F">
            <w:pPr>
              <w:shd w:val="clear" w:color="auto" w:fill="FFFFFF"/>
              <w:rPr>
                <w:rFonts w:cs="Arial"/>
                <w:sz w:val="22"/>
                <w:szCs w:val="22"/>
              </w:rPr>
            </w:pPr>
            <w:r w:rsidRPr="00F3743E">
              <w:rPr>
                <w:rFonts w:cs="Arial"/>
                <w:sz w:val="22"/>
                <w:szCs w:val="22"/>
                <w:vertAlign w:val="superscript"/>
              </w:rPr>
              <w:t>1</w:t>
            </w:r>
            <w:r>
              <w:rPr>
                <w:rFonts w:cs="Arial"/>
                <w:sz w:val="22"/>
                <w:szCs w:val="22"/>
              </w:rPr>
              <w:t>Se i supplenti sono più di due, l</w:t>
            </w:r>
            <w:r w:rsidRPr="00F3743E">
              <w:rPr>
                <w:rFonts w:cs="Arial"/>
                <w:sz w:val="22"/>
                <w:szCs w:val="22"/>
              </w:rPr>
              <w:t>e cariche di membro supplente del Muni</w:t>
            </w:r>
            <w:r>
              <w:rPr>
                <w:rFonts w:cs="Arial"/>
                <w:sz w:val="22"/>
                <w:szCs w:val="22"/>
              </w:rPr>
              <w:t xml:space="preserve">cipio sono assegnate alle liste </w:t>
            </w:r>
            <w:r w:rsidRPr="006110B8">
              <w:rPr>
                <w:rFonts w:cs="Arial"/>
                <w:sz w:val="22"/>
                <w:szCs w:val="22"/>
              </w:rPr>
              <w:t>proporzionalmente ai voti ottenuti nell'elezione del Municipio, applicando per analogia l'articolo 78.</w:t>
            </w:r>
          </w:p>
          <w:p w:rsidR="0063540F" w:rsidRPr="006110B8" w:rsidRDefault="0063540F" w:rsidP="0063540F">
            <w:pPr>
              <w:shd w:val="clear" w:color="auto" w:fill="FFFFFF"/>
              <w:rPr>
                <w:rFonts w:cs="Arial"/>
                <w:sz w:val="18"/>
                <w:szCs w:val="18"/>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2</w:t>
            </w:r>
            <w:r w:rsidRPr="006110B8">
              <w:rPr>
                <w:rFonts w:cs="Arial"/>
                <w:sz w:val="22"/>
                <w:szCs w:val="22"/>
              </w:rPr>
              <w:t>Se i supplenti sono due, i seggi sono assegnati alla lista che ha ottenuto la maggioranza assoluta dei voti; se ciò non è il caso, i seggi sono assegnati alle due liste che hanno conseguito il numero maggiore di voti.</w:t>
            </w:r>
          </w:p>
          <w:p w:rsidR="0063540F" w:rsidRPr="006110B8" w:rsidRDefault="0063540F" w:rsidP="0063540F">
            <w:pPr>
              <w:shd w:val="clear" w:color="auto" w:fill="FFFFFF"/>
              <w:rPr>
                <w:rFonts w:cs="Arial"/>
                <w:sz w:val="18"/>
                <w:szCs w:val="18"/>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3</w:t>
            </w:r>
            <w:r w:rsidRPr="006110B8">
              <w:rPr>
                <w:rFonts w:cs="Arial"/>
                <w:sz w:val="22"/>
                <w:szCs w:val="22"/>
              </w:rPr>
              <w:t>Nel caso di elezione tacita, la ripartizione è effettuata per analogia sulla base dei seggi assegnati alle liste; nel caso in cui le liste hanno pari diritto e non vi è accordo tra i proponenti delle liste, i seggi sono attribuiti per sorteggio.</w:t>
            </w:r>
          </w:p>
          <w:p w:rsidR="0063540F" w:rsidRPr="006110B8" w:rsidRDefault="0063540F" w:rsidP="0063540F">
            <w:pPr>
              <w:shd w:val="clear" w:color="auto" w:fill="FFFFFF"/>
              <w:rPr>
                <w:rFonts w:cs="Arial"/>
                <w:sz w:val="18"/>
                <w:szCs w:val="18"/>
              </w:rPr>
            </w:pPr>
          </w:p>
          <w:p w:rsidR="0063540F" w:rsidRPr="006110B8" w:rsidRDefault="0063540F" w:rsidP="0063540F">
            <w:pPr>
              <w:tabs>
                <w:tab w:val="left" w:pos="8007"/>
              </w:tabs>
              <w:rPr>
                <w:spacing w:val="2"/>
                <w:sz w:val="22"/>
                <w:szCs w:val="22"/>
              </w:rPr>
            </w:pPr>
            <w:r w:rsidRPr="006110B8">
              <w:rPr>
                <w:spacing w:val="2"/>
                <w:sz w:val="22"/>
                <w:szCs w:val="22"/>
                <w:vertAlign w:val="superscript"/>
              </w:rPr>
              <w:t>4</w:t>
            </w:r>
            <w:r w:rsidRPr="006110B8">
              <w:rPr>
                <w:spacing w:val="2"/>
                <w:sz w:val="22"/>
                <w:szCs w:val="22"/>
              </w:rPr>
              <w:t>Entro cinque giorni dalla pubblicazione dei risultati, tre quinti dei proponenti o il loro rappresentante a ciò espressamente autorizzato designano i nomi dei membri supplenti del Municipio spettanti alla lista.</w:t>
            </w:r>
          </w:p>
          <w:p w:rsidR="0063540F" w:rsidRPr="006110B8" w:rsidRDefault="0063540F" w:rsidP="0063540F">
            <w:pPr>
              <w:tabs>
                <w:tab w:val="left" w:pos="8007"/>
              </w:tabs>
              <w:rPr>
                <w:spacing w:val="2"/>
                <w:sz w:val="18"/>
                <w:szCs w:val="18"/>
              </w:rPr>
            </w:pPr>
          </w:p>
          <w:p w:rsidR="0063540F" w:rsidRDefault="0063540F" w:rsidP="0063540F">
            <w:pPr>
              <w:shd w:val="clear" w:color="auto" w:fill="FFFFFF"/>
              <w:rPr>
                <w:rFonts w:cs="Arial"/>
                <w:sz w:val="22"/>
                <w:szCs w:val="22"/>
              </w:rPr>
            </w:pPr>
            <w:r w:rsidRPr="006110B8">
              <w:rPr>
                <w:spacing w:val="2"/>
                <w:sz w:val="22"/>
                <w:szCs w:val="22"/>
                <w:vertAlign w:val="superscript"/>
              </w:rPr>
              <w:t>5</w:t>
            </w:r>
            <w:r w:rsidRPr="006110B8">
              <w:rPr>
                <w:spacing w:val="2"/>
                <w:sz w:val="22"/>
                <w:szCs w:val="22"/>
              </w:rPr>
              <w:t>Nel caso di vacanza, tre quinti dei proponenti o il rappresentante autorizzato ai sensi del capoverso 4 possono designare il nome del sostituto entro il termine di trenta giorni fissato al rappresentante della lista dal Municipio.</w:t>
            </w:r>
          </w:p>
          <w:p w:rsidR="0063540F" w:rsidRPr="00D33085"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Se entro il termine fissato non viene fatto uso del diritto di designare i membri supplenti, tale diritto è assegnato, secondo i medesimi principi dei capoversi precedenti, alle altre liste.</w:t>
            </w: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r w:rsidRPr="00F3743E">
              <w:rPr>
                <w:rFonts w:cs="Arial"/>
                <w:b/>
                <w:sz w:val="20"/>
              </w:rPr>
              <w:t>Dichiarazione di fedeltà e rilascio delle credenziali</w:t>
            </w:r>
          </w:p>
          <w:p w:rsidR="0063540F" w:rsidRPr="00F3743E" w:rsidRDefault="0063540F" w:rsidP="0063540F">
            <w:pPr>
              <w:pStyle w:val="art"/>
              <w:ind w:left="0" w:right="60"/>
              <w:jc w:val="left"/>
              <w:rPr>
                <w:b/>
                <w:bCs/>
              </w:rPr>
            </w:pPr>
            <w:r w:rsidRPr="00F3743E">
              <w:rPr>
                <w:b/>
              </w:rPr>
              <w:t>a) Consiglio comunale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80</w:t>
            </w:r>
          </w:p>
          <w:p w:rsidR="0063540F" w:rsidRPr="00F3743E" w:rsidRDefault="0063540F" w:rsidP="0063540F">
            <w:pPr>
              <w:autoSpaceDE w:val="0"/>
              <w:autoSpaceDN w:val="0"/>
              <w:adjustRightInd w:val="0"/>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I </w:t>
            </w:r>
            <w:smartTag w:uri="urn:schemas-microsoft-com:office:smarttags" w:element="PersonName">
              <w:r w:rsidRPr="00F3743E">
                <w:rPr>
                  <w:rFonts w:cs="Arial"/>
                  <w:sz w:val="22"/>
                  <w:szCs w:val="22"/>
                </w:rPr>
                <w:t>can</w:t>
              </w:r>
            </w:smartTag>
            <w:r w:rsidRPr="00F3743E">
              <w:rPr>
                <w:rFonts w:cs="Arial"/>
                <w:sz w:val="22"/>
                <w:szCs w:val="22"/>
              </w:rPr>
              <w:t>didati eletti nel Consiglio comunale rilasciano la dichiarazione di fedeltà alla Costituzione e alle leggi firmando l</w:t>
            </w:r>
            <w:r>
              <w:rPr>
                <w:rFonts w:cs="Arial"/>
                <w:sz w:val="22"/>
                <w:szCs w:val="22"/>
              </w:rPr>
              <w:t>'</w:t>
            </w:r>
            <w:r w:rsidRPr="00F3743E">
              <w:rPr>
                <w:rFonts w:cs="Arial"/>
                <w:sz w:val="22"/>
                <w:szCs w:val="22"/>
              </w:rPr>
              <w:t>attestato che viene loro consegnato dal presidente del Consiglio comunale nella seduta costitutiva o in una seduta successiva.</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credenziali dei membri del Consiglio comunale sono rilasciate dall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in caso di subingresso o di elezione complementare con il sistema maggioritario, esse sono rilasciate dal Municipio.</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r w:rsidRPr="00F3743E">
              <w:rPr>
                <w:rFonts w:cs="Arial"/>
                <w:b/>
                <w:sz w:val="20"/>
              </w:rPr>
              <w:t>b) Municipio</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8</w:t>
            </w:r>
            <w:r>
              <w:rPr>
                <w:b/>
                <w:bCs/>
                <w:sz w:val="22"/>
                <w:szCs w:val="22"/>
                <w:u w:val="single"/>
              </w:rPr>
              <w:t>1</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I </w:t>
            </w:r>
            <w:smartTag w:uri="urn:schemas-microsoft-com:office:smarttags" w:element="PersonName">
              <w:r w:rsidRPr="00F3743E">
                <w:rPr>
                  <w:rFonts w:cs="Arial"/>
                  <w:sz w:val="22"/>
                  <w:szCs w:val="22"/>
                </w:rPr>
                <w:t>can</w:t>
              </w:r>
            </w:smartTag>
            <w:r w:rsidRPr="00F3743E">
              <w:rPr>
                <w:rFonts w:cs="Arial"/>
                <w:sz w:val="22"/>
                <w:szCs w:val="22"/>
              </w:rPr>
              <w:t>didati eletti nel Municipio rilasciano la dichiarazione di fedeltà alla Costituzione e alle leggi firmando l</w:t>
            </w:r>
            <w:r>
              <w:rPr>
                <w:rFonts w:cs="Arial"/>
                <w:sz w:val="22"/>
                <w:szCs w:val="22"/>
              </w:rPr>
              <w:t>'</w:t>
            </w:r>
            <w:r w:rsidRPr="00F3743E">
              <w:rPr>
                <w:rFonts w:cs="Arial"/>
                <w:sz w:val="22"/>
                <w:szCs w:val="22"/>
              </w:rPr>
              <w:t>attestato che viene loro consegnato dal giudice di pace entro otto giorni dalla pubblicazione dei risultati.</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Con il rilascio della dichiarazione di fedeltà gli eletti entrano in carica e gli uscenti, compresi il Sindaco e i membri supplenti del Municipio, cessano la funzione.</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sz w:val="22"/>
                <w:szCs w:val="22"/>
              </w:rPr>
            </w:pPr>
            <w:r w:rsidRPr="00F3743E">
              <w:rPr>
                <w:sz w:val="22"/>
                <w:szCs w:val="22"/>
                <w:vertAlign w:val="superscript"/>
              </w:rPr>
              <w:t>3</w:t>
            </w:r>
            <w:r w:rsidRPr="00F3743E">
              <w:rPr>
                <w:sz w:val="22"/>
                <w:szCs w:val="22"/>
              </w:rPr>
              <w:t>Le credenziali dei membri del Municipio sono rilasciate dall</w:t>
            </w:r>
            <w:r>
              <w:rPr>
                <w:sz w:val="22"/>
                <w:szCs w:val="22"/>
              </w:rPr>
              <w:t>'</w:t>
            </w:r>
            <w:r w:rsidRPr="00F3743E">
              <w:rPr>
                <w:sz w:val="22"/>
                <w:szCs w:val="22"/>
              </w:rPr>
              <w:t xml:space="preserve">Ufficio </w:t>
            </w:r>
            <w:smartTag w:uri="urn:schemas-microsoft-com:office:smarttags" w:element="PersonName">
              <w:r w:rsidRPr="00F3743E">
                <w:rPr>
                  <w:sz w:val="22"/>
                  <w:szCs w:val="22"/>
                </w:rPr>
                <w:t>can</w:t>
              </w:r>
            </w:smartTag>
            <w:r w:rsidRPr="00F3743E">
              <w:rPr>
                <w:sz w:val="22"/>
                <w:szCs w:val="22"/>
              </w:rPr>
              <w:t>tonale di accertamento; in caso di subingresso o di elezione complementare con il sistema maggioritario, esse sono rilasciate dal giudice di pace.</w:t>
            </w:r>
          </w:p>
          <w:p w:rsidR="0063540F" w:rsidRPr="00F3743E" w:rsidRDefault="0063540F" w:rsidP="0063540F">
            <w:pPr>
              <w:pStyle w:val="art"/>
              <w:ind w:left="0" w:right="60"/>
              <w:rPr>
                <w:bCs/>
                <w:sz w:val="22"/>
                <w:szCs w:val="22"/>
              </w:rPr>
            </w:pPr>
          </w:p>
        </w:tc>
      </w:tr>
    </w:tbl>
    <w:p w:rsidR="0063540F" w:rsidRDefault="0063540F" w:rsidP="0063540F"/>
    <w:p w:rsidR="0063540F" w:rsidRPr="00F3743E" w:rsidRDefault="0063540F" w:rsidP="0063540F"/>
    <w:p w:rsidR="0063540F" w:rsidRPr="00F3743E" w:rsidRDefault="0063540F" w:rsidP="0063540F">
      <w:pPr>
        <w:pStyle w:val="art"/>
        <w:ind w:left="0" w:right="60"/>
        <w:rPr>
          <w:b/>
          <w:bCs/>
          <w:sz w:val="24"/>
          <w:szCs w:val="24"/>
        </w:rPr>
      </w:pPr>
      <w:r w:rsidRPr="00F3743E">
        <w:rPr>
          <w:b/>
          <w:bCs/>
          <w:sz w:val="24"/>
          <w:szCs w:val="24"/>
        </w:rPr>
        <w:t>Capitolo ottavo - Elezione del Sindaco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r w:rsidRPr="00F3743E">
              <w:rPr>
                <w:b/>
                <w:bCs/>
                <w:sz w:val="20"/>
              </w:rPr>
              <w:t>Data e sistema di elezione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8</w:t>
            </w:r>
            <w:r>
              <w:rPr>
                <w:b/>
                <w:bCs/>
                <w:sz w:val="22"/>
                <w:szCs w:val="22"/>
                <w:u w:val="single"/>
              </w:rPr>
              <w:t>2</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Sindaco viene eletto fra i membri del Municipio con il sistema maggioritario, la quarta domenica successiva a quella fissata per l</w:t>
            </w:r>
            <w:r>
              <w:rPr>
                <w:rFonts w:cs="Arial"/>
                <w:sz w:val="22"/>
                <w:szCs w:val="22"/>
              </w:rPr>
              <w:t>'</w:t>
            </w:r>
            <w:r w:rsidRPr="00F3743E">
              <w:rPr>
                <w:rFonts w:cs="Arial"/>
                <w:sz w:val="22"/>
                <w:szCs w:val="22"/>
              </w:rPr>
              <w:t>elezione del Municipio.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 caso di elezione tacita del Municipio, l</w:t>
            </w:r>
            <w:r>
              <w:rPr>
                <w:rFonts w:cs="Arial"/>
                <w:sz w:val="22"/>
                <w:szCs w:val="22"/>
              </w:rPr>
              <w:t>'</w:t>
            </w:r>
            <w:r w:rsidRPr="00F3743E">
              <w:rPr>
                <w:rFonts w:cs="Arial"/>
                <w:sz w:val="22"/>
                <w:szCs w:val="22"/>
              </w:rPr>
              <w:t>elezione del Sindaco ha luogo la domenica in cui è fissata l</w:t>
            </w:r>
            <w:r>
              <w:rPr>
                <w:rFonts w:cs="Arial"/>
                <w:sz w:val="22"/>
                <w:szCs w:val="22"/>
              </w:rPr>
              <w:t>'</w:t>
            </w:r>
            <w:r w:rsidRPr="00F3743E">
              <w:rPr>
                <w:rFonts w:cs="Arial"/>
                <w:sz w:val="22"/>
                <w:szCs w:val="22"/>
              </w:rPr>
              <w:t>elezione per il Municipio.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autoSpaceDE w:val="0"/>
              <w:autoSpaceDN w:val="0"/>
              <w:adjustRightInd w:val="0"/>
              <w:jc w:val="left"/>
              <w:rPr>
                <w:rFonts w:cs="Arial"/>
                <w:b/>
                <w:sz w:val="20"/>
              </w:rPr>
            </w:pPr>
            <w:r w:rsidRPr="00F3743E">
              <w:rPr>
                <w:b/>
                <w:bCs/>
                <w:sz w:val="20"/>
              </w:rPr>
              <w:t>Convocazione dell</w:t>
            </w:r>
            <w:r>
              <w:rPr>
                <w:b/>
                <w:bCs/>
                <w:sz w:val="20"/>
              </w:rPr>
              <w:t>'</w:t>
            </w:r>
            <w:r w:rsidRPr="00F3743E">
              <w:rPr>
                <w:b/>
                <w:bCs/>
                <w:sz w:val="20"/>
              </w:rPr>
              <w:t>assemblea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8</w:t>
            </w:r>
            <w:r>
              <w:rPr>
                <w:b/>
                <w:bCs/>
                <w:sz w:val="22"/>
                <w:szCs w:val="22"/>
                <w:u w:val="single"/>
              </w:rPr>
              <w:t>3</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avviso di convocazione dell</w:t>
            </w:r>
            <w:r>
              <w:rPr>
                <w:rFonts w:cs="Arial"/>
                <w:sz w:val="22"/>
                <w:szCs w:val="22"/>
              </w:rPr>
              <w:t>'</w:t>
            </w:r>
            <w:r w:rsidRPr="00F3743E">
              <w:rPr>
                <w:rFonts w:cs="Arial"/>
                <w:sz w:val="22"/>
                <w:szCs w:val="22"/>
              </w:rPr>
              <w:t>assemblea con l</w:t>
            </w:r>
            <w:r>
              <w:rPr>
                <w:rFonts w:cs="Arial"/>
                <w:sz w:val="22"/>
                <w:szCs w:val="22"/>
              </w:rPr>
              <w:t>'</w:t>
            </w:r>
            <w:r w:rsidRPr="00F3743E">
              <w:rPr>
                <w:rFonts w:cs="Arial"/>
                <w:sz w:val="22"/>
                <w:szCs w:val="22"/>
              </w:rPr>
              <w:t>indicazione della data dell</w:t>
            </w:r>
            <w:r>
              <w:rPr>
                <w:rFonts w:cs="Arial"/>
                <w:sz w:val="22"/>
                <w:szCs w:val="22"/>
              </w:rPr>
              <w:t>'</w:t>
            </w:r>
            <w:r w:rsidRPr="00F3743E">
              <w:rPr>
                <w:rFonts w:cs="Arial"/>
                <w:sz w:val="22"/>
                <w:szCs w:val="22"/>
              </w:rPr>
              <w:t xml:space="preserve">elezione e del termine per la presentazione delle proposte di </w:t>
            </w:r>
            <w:smartTag w:uri="urn:schemas-microsoft-com:office:smarttags" w:element="PersonName">
              <w:r w:rsidRPr="00F3743E">
                <w:rPr>
                  <w:rFonts w:cs="Arial"/>
                  <w:sz w:val="22"/>
                  <w:szCs w:val="22"/>
                </w:rPr>
                <w:t>can</w:t>
              </w:r>
            </w:smartTag>
            <w:r w:rsidRPr="00F3743E">
              <w:rPr>
                <w:rFonts w:cs="Arial"/>
                <w:sz w:val="22"/>
                <w:szCs w:val="22"/>
              </w:rPr>
              <w:t>didati è pubblicato all</w:t>
            </w:r>
            <w:r>
              <w:rPr>
                <w:rFonts w:cs="Arial"/>
                <w:sz w:val="22"/>
                <w:szCs w:val="22"/>
              </w:rPr>
              <w:t>'</w:t>
            </w:r>
            <w:r w:rsidRPr="00F3743E">
              <w:rPr>
                <w:rFonts w:cs="Arial"/>
                <w:sz w:val="22"/>
                <w:szCs w:val="22"/>
              </w:rPr>
              <w:t>albo comunale con i risultati dell</w:t>
            </w:r>
            <w:r>
              <w:rPr>
                <w:rFonts w:cs="Arial"/>
                <w:sz w:val="22"/>
                <w:szCs w:val="22"/>
              </w:rPr>
              <w:t>'</w:t>
            </w:r>
            <w:r w:rsidRPr="00F3743E">
              <w:rPr>
                <w:rFonts w:cs="Arial"/>
                <w:sz w:val="22"/>
                <w:szCs w:val="22"/>
              </w:rPr>
              <w:t xml:space="preserve">elezione del Municipio o, nel caso di elezione tacita, con la </w:t>
            </w:r>
            <w:r w:rsidRPr="00A90BA8">
              <w:rPr>
                <w:rFonts w:cs="Arial"/>
                <w:sz w:val="22"/>
                <w:szCs w:val="22"/>
              </w:rPr>
              <w:t xml:space="preserve">pubblicazione del nome degli eletti; l'articolo 15 capoverso 1 lettera </w:t>
            </w:r>
            <w:r w:rsidRPr="004B3D74">
              <w:rPr>
                <w:rFonts w:cs="Arial"/>
                <w:i/>
                <w:sz w:val="22"/>
                <w:szCs w:val="22"/>
              </w:rPr>
              <w:t>b</w:t>
            </w:r>
            <w:r w:rsidRPr="00A90BA8">
              <w:rPr>
                <w:rFonts w:cs="Arial"/>
                <w:sz w:val="22"/>
                <w:szCs w:val="22"/>
              </w:rPr>
              <w:t xml:space="preserve"> non è applicabile</w:t>
            </w:r>
            <w:r w:rsidRPr="00F3743E">
              <w:rPr>
                <w:rFonts w:cs="Arial"/>
                <w:sz w:val="22"/>
                <w:szCs w:val="22"/>
              </w:rPr>
              <w:t>.</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Le proposte di </w:t>
            </w:r>
            <w:smartTag w:uri="urn:schemas-microsoft-com:office:smarttags" w:element="PersonName">
              <w:r w:rsidRPr="00F3743E">
                <w:rPr>
                  <w:rFonts w:cs="Arial"/>
                  <w:sz w:val="22"/>
                  <w:szCs w:val="22"/>
                </w:rPr>
                <w:t>can</w:t>
              </w:r>
            </w:smartTag>
            <w:r w:rsidRPr="00F3743E">
              <w:rPr>
                <w:rFonts w:cs="Arial"/>
                <w:sz w:val="22"/>
                <w:szCs w:val="22"/>
              </w:rPr>
              <w:t>didatura alla carica di Sindaco devono essere depositate entro le ore 18.00 del giovedì successivo all</w:t>
            </w:r>
            <w:r>
              <w:rPr>
                <w:rFonts w:cs="Arial"/>
                <w:sz w:val="22"/>
                <w:szCs w:val="22"/>
              </w:rPr>
              <w:t>'</w:t>
            </w:r>
            <w:r w:rsidRPr="00F3743E">
              <w:rPr>
                <w:rFonts w:cs="Arial"/>
                <w:sz w:val="22"/>
                <w:szCs w:val="22"/>
              </w:rPr>
              <w:t>elezione del Municipio.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Nel caso di elezione tacita del Municipio, le proposte di </w:t>
            </w:r>
            <w:smartTag w:uri="urn:schemas-microsoft-com:office:smarttags" w:element="PersonName">
              <w:r w:rsidRPr="00F3743E">
                <w:rPr>
                  <w:rFonts w:cs="Arial"/>
                  <w:sz w:val="22"/>
                  <w:szCs w:val="22"/>
                </w:rPr>
                <w:t>can</w:t>
              </w:r>
            </w:smartTag>
            <w:r w:rsidRPr="00F3743E">
              <w:rPr>
                <w:rFonts w:cs="Arial"/>
                <w:sz w:val="22"/>
                <w:szCs w:val="22"/>
              </w:rPr>
              <w:t>didatura devono essere depositate entro le ore 18.00 del lunedì successivo alla pubblicazione degli eletti.</w:t>
            </w:r>
          </w:p>
          <w:p w:rsidR="0063540F" w:rsidRPr="00F3743E" w:rsidRDefault="0063540F" w:rsidP="0063540F">
            <w:pPr>
              <w:pStyle w:val="art"/>
              <w:ind w:left="0" w:right="60"/>
              <w:rPr>
                <w:sz w:val="22"/>
                <w:szCs w:val="22"/>
              </w:rPr>
            </w:pPr>
          </w:p>
          <w:p w:rsidR="0063540F" w:rsidRPr="00F3743E" w:rsidRDefault="0063540F" w:rsidP="0063540F">
            <w:pPr>
              <w:pStyle w:val="art"/>
              <w:ind w:left="0" w:right="60"/>
              <w:rPr>
                <w:sz w:val="22"/>
                <w:szCs w:val="22"/>
              </w:rPr>
            </w:pPr>
            <w:r w:rsidRPr="00F3743E">
              <w:rPr>
                <w:sz w:val="22"/>
                <w:szCs w:val="22"/>
                <w:vertAlign w:val="superscript"/>
              </w:rPr>
              <w:t>4</w:t>
            </w:r>
            <w:r w:rsidRPr="00F3743E">
              <w:rPr>
                <w:sz w:val="22"/>
                <w:szCs w:val="22"/>
              </w:rPr>
              <w:t xml:space="preserve">Le proposte di </w:t>
            </w:r>
            <w:smartTag w:uri="urn:schemas-microsoft-com:office:smarttags" w:element="PersonName">
              <w:r w:rsidRPr="00F3743E">
                <w:rPr>
                  <w:sz w:val="22"/>
                  <w:szCs w:val="22"/>
                </w:rPr>
                <w:t>can</w:t>
              </w:r>
            </w:smartTag>
            <w:r w:rsidRPr="00F3743E">
              <w:rPr>
                <w:sz w:val="22"/>
                <w:szCs w:val="22"/>
              </w:rPr>
              <w:t xml:space="preserve">didatura diventano definitive alle ore 18.00 del lunedì successivo al giorno di deposito; entro questo termine possono essere depositate la dichiarazione di rinuncia e il ritiro della </w:t>
            </w:r>
            <w:smartTag w:uri="urn:schemas-microsoft-com:office:smarttags" w:element="PersonName">
              <w:r w:rsidRPr="00F3743E">
                <w:rPr>
                  <w:sz w:val="22"/>
                  <w:szCs w:val="22"/>
                </w:rPr>
                <w:t>can</w:t>
              </w:r>
            </w:smartTag>
            <w:r w:rsidRPr="00F3743E">
              <w:rPr>
                <w:sz w:val="22"/>
                <w:szCs w:val="22"/>
              </w:rPr>
              <w:t>didatura.</w:t>
            </w:r>
          </w:p>
          <w:p w:rsidR="0063540F" w:rsidRPr="00680B8A"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Nell</w:t>
            </w:r>
            <w:r>
              <w:rPr>
                <w:rFonts w:cs="Arial"/>
                <w:sz w:val="22"/>
                <w:szCs w:val="22"/>
              </w:rPr>
              <w:t>'</w:t>
            </w:r>
            <w:r w:rsidRPr="00F3743E">
              <w:rPr>
                <w:rFonts w:cs="Arial"/>
                <w:sz w:val="22"/>
                <w:szCs w:val="22"/>
              </w:rPr>
              <w:t>elezione del Sindaco non è dovuta la cauzione.</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shd w:val="clear" w:color="auto" w:fill="FFFFFF"/>
              <w:jc w:val="left"/>
              <w:rPr>
                <w:b/>
                <w:sz w:val="20"/>
              </w:rPr>
            </w:pPr>
          </w:p>
          <w:p w:rsidR="0063540F" w:rsidRPr="00F3743E" w:rsidRDefault="0063540F" w:rsidP="0063540F">
            <w:pPr>
              <w:shd w:val="clear" w:color="auto" w:fill="FFFFFF"/>
              <w:jc w:val="left"/>
              <w:rPr>
                <w:b/>
                <w:sz w:val="20"/>
              </w:rPr>
            </w:pPr>
          </w:p>
          <w:p w:rsidR="0063540F" w:rsidRPr="00F3743E" w:rsidRDefault="0063540F" w:rsidP="0063540F">
            <w:pPr>
              <w:shd w:val="clear" w:color="auto" w:fill="FFFFFF"/>
              <w:jc w:val="left"/>
              <w:rPr>
                <w:b/>
                <w:sz w:val="20"/>
              </w:rPr>
            </w:pPr>
            <w:r w:rsidRPr="00F3743E">
              <w:rPr>
                <w:b/>
                <w:sz w:val="20"/>
              </w:rPr>
              <w:t>Sindaco ad interim</w:t>
            </w:r>
          </w:p>
        </w:tc>
        <w:tc>
          <w:tcPr>
            <w:tcW w:w="7729" w:type="dxa"/>
          </w:tcPr>
          <w:p w:rsidR="0063540F" w:rsidRPr="00F3743E" w:rsidRDefault="0063540F" w:rsidP="0063540F">
            <w:pPr>
              <w:shd w:val="clear" w:color="auto" w:fill="FFFFFF"/>
              <w:rPr>
                <w:rFonts w:cs="Arial"/>
                <w:b/>
                <w:sz w:val="22"/>
                <w:szCs w:val="22"/>
                <w:u w:val="single"/>
              </w:rPr>
            </w:pPr>
            <w:r w:rsidRPr="00F3743E">
              <w:rPr>
                <w:rFonts w:cs="Arial"/>
                <w:b/>
                <w:sz w:val="22"/>
                <w:szCs w:val="22"/>
                <w:u w:val="single"/>
              </w:rPr>
              <w:t>Art. 8</w:t>
            </w:r>
            <w:r>
              <w:rPr>
                <w:rFonts w:cs="Arial"/>
                <w:b/>
                <w:sz w:val="22"/>
                <w:szCs w:val="22"/>
                <w:u w:val="single"/>
              </w:rPr>
              <w:t>4</w:t>
            </w:r>
          </w:p>
          <w:p w:rsidR="0063540F" w:rsidRPr="00680B8A"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Prima dell</w:t>
            </w:r>
            <w:r>
              <w:rPr>
                <w:rFonts w:cs="Arial"/>
                <w:sz w:val="22"/>
                <w:szCs w:val="22"/>
              </w:rPr>
              <w:t>'</w:t>
            </w:r>
            <w:r w:rsidRPr="00F3743E">
              <w:rPr>
                <w:rFonts w:cs="Arial"/>
                <w:sz w:val="22"/>
                <w:szCs w:val="22"/>
              </w:rPr>
              <w:t>elezione del Sindaco le sue funzioni sono assunte dal membro del Municipio che ha otte</w:t>
            </w:r>
            <w:r>
              <w:rPr>
                <w:rFonts w:cs="Arial"/>
                <w:sz w:val="22"/>
                <w:szCs w:val="22"/>
              </w:rPr>
              <w:t>nuto il numero maggiore di voti</w:t>
            </w:r>
            <w:r w:rsidRPr="00F3743E">
              <w:rPr>
                <w:rFonts w:cs="Arial"/>
                <w:sz w:val="22"/>
                <w:szCs w:val="22"/>
              </w:rPr>
              <w:t>.</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In caso di parità di voti tra due o più membri del Municipio e in caso di elezione tacita, le funzioni sono assunte dal Sindaco in carica nel precedente quadriennio se figura fra gli eletti e, in caso contrario, dal membro più anziano per carica, subordinatamente per età. Se tutti i membri del Municipio sono di nuova elezione, le funzioni di Sindaco sono assunte dal membro più anziano per età.</w:t>
            </w:r>
          </w:p>
          <w:p w:rsidR="0063540F" w:rsidRDefault="0063540F" w:rsidP="0063540F">
            <w:pPr>
              <w:pStyle w:val="art"/>
              <w:ind w:left="0" w:right="60"/>
              <w:rPr>
                <w:bCs/>
                <w:sz w:val="22"/>
                <w:szCs w:val="22"/>
              </w:rPr>
            </w:pPr>
          </w:p>
          <w:p w:rsidR="00E54127" w:rsidRPr="00F3743E" w:rsidRDefault="00E54127"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shd w:val="clear" w:color="auto" w:fill="FFFFFF"/>
              <w:jc w:val="left"/>
              <w:rPr>
                <w:b/>
                <w:sz w:val="20"/>
              </w:rPr>
            </w:pPr>
          </w:p>
          <w:p w:rsidR="0063540F" w:rsidRPr="00F3743E" w:rsidRDefault="0063540F" w:rsidP="0063540F">
            <w:pPr>
              <w:shd w:val="clear" w:color="auto" w:fill="FFFFFF"/>
              <w:jc w:val="left"/>
              <w:rPr>
                <w:b/>
                <w:sz w:val="20"/>
              </w:rPr>
            </w:pPr>
          </w:p>
          <w:p w:rsidR="0063540F" w:rsidRPr="00F3743E" w:rsidRDefault="0063540F" w:rsidP="0063540F">
            <w:pPr>
              <w:shd w:val="clear" w:color="auto" w:fill="FFFFFF"/>
              <w:jc w:val="left"/>
              <w:rPr>
                <w:b/>
                <w:sz w:val="20"/>
              </w:rPr>
            </w:pPr>
            <w:r w:rsidRPr="00F3743E">
              <w:rPr>
                <w:b/>
                <w:sz w:val="20"/>
              </w:rPr>
              <w:t>Dichiarazione di fedeltà e rilascio delle credenziali</w:t>
            </w:r>
          </w:p>
        </w:tc>
        <w:tc>
          <w:tcPr>
            <w:tcW w:w="7729" w:type="dxa"/>
          </w:tcPr>
          <w:p w:rsidR="0063540F" w:rsidRPr="00F3743E" w:rsidRDefault="0063540F" w:rsidP="0063540F">
            <w:pPr>
              <w:pStyle w:val="art"/>
              <w:ind w:left="0" w:right="0"/>
              <w:rPr>
                <w:b/>
                <w:bCs/>
                <w:sz w:val="22"/>
                <w:szCs w:val="22"/>
                <w:u w:val="single"/>
              </w:rPr>
            </w:pPr>
            <w:r w:rsidRPr="00F3743E">
              <w:rPr>
                <w:b/>
                <w:bCs/>
                <w:sz w:val="22"/>
                <w:szCs w:val="22"/>
                <w:u w:val="single"/>
              </w:rPr>
              <w:t>Art. 8</w:t>
            </w:r>
            <w:r>
              <w:rPr>
                <w:b/>
                <w:bCs/>
                <w:sz w:val="22"/>
                <w:szCs w:val="22"/>
                <w:u w:val="single"/>
              </w:rPr>
              <w:t>5</w:t>
            </w:r>
          </w:p>
          <w:p w:rsidR="0063540F" w:rsidRPr="00680B8A" w:rsidRDefault="0063540F" w:rsidP="0063540F">
            <w:pPr>
              <w:pStyle w:val="art"/>
              <w:ind w:left="0" w:right="0"/>
              <w:rPr>
                <w:bCs/>
                <w:sz w:val="18"/>
                <w:szCs w:val="18"/>
              </w:rPr>
            </w:pPr>
          </w:p>
          <w:p w:rsidR="0063540F" w:rsidRPr="00F3743E" w:rsidRDefault="0063540F" w:rsidP="0063540F">
            <w:pPr>
              <w:pStyle w:val="art"/>
              <w:ind w:left="0" w:right="0"/>
              <w:rPr>
                <w:sz w:val="22"/>
                <w:szCs w:val="22"/>
              </w:rPr>
            </w:pPr>
            <w:r w:rsidRPr="00F3743E">
              <w:rPr>
                <w:sz w:val="22"/>
                <w:szCs w:val="22"/>
                <w:vertAlign w:val="superscript"/>
              </w:rPr>
              <w:t>1</w:t>
            </w:r>
            <w:r w:rsidRPr="00F3743E">
              <w:rPr>
                <w:bCs/>
                <w:sz w:val="22"/>
                <w:szCs w:val="22"/>
              </w:rPr>
              <w:t>Il</w:t>
            </w:r>
            <w:r w:rsidRPr="00F3743E">
              <w:rPr>
                <w:sz w:val="22"/>
                <w:szCs w:val="22"/>
              </w:rPr>
              <w:t xml:space="preserve"> </w:t>
            </w:r>
            <w:smartTag w:uri="urn:schemas-microsoft-com:office:smarttags" w:element="PersonName">
              <w:r w:rsidRPr="00F3743E">
                <w:rPr>
                  <w:sz w:val="22"/>
                  <w:szCs w:val="22"/>
                </w:rPr>
                <w:t>can</w:t>
              </w:r>
            </w:smartTag>
            <w:r w:rsidRPr="00F3743E">
              <w:rPr>
                <w:sz w:val="22"/>
                <w:szCs w:val="22"/>
              </w:rPr>
              <w:t>didato eletto alla carica di Sindaco rilascia la dichiarazione di fedeltà alla Costituzione e alle leggi firmando l</w:t>
            </w:r>
            <w:r>
              <w:rPr>
                <w:sz w:val="22"/>
                <w:szCs w:val="22"/>
              </w:rPr>
              <w:t>'</w:t>
            </w:r>
            <w:r w:rsidRPr="00F3743E">
              <w:rPr>
                <w:sz w:val="22"/>
                <w:szCs w:val="22"/>
              </w:rPr>
              <w:t>attestato consegnatogli dal giudice di pace entro otto giorni dalla pubblicazione dei risultati.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credenziali sono rilasciate dal giudice di pace.</w:t>
            </w:r>
          </w:p>
          <w:p w:rsidR="0063540F" w:rsidRPr="00F3743E" w:rsidRDefault="0063540F" w:rsidP="0063540F">
            <w:pPr>
              <w:shd w:val="clear" w:color="auto" w:fill="FFFFFF"/>
              <w:rPr>
                <w:rFonts w:cs="Arial"/>
                <w:sz w:val="22"/>
                <w:szCs w:val="22"/>
              </w:rPr>
            </w:pPr>
          </w:p>
        </w:tc>
      </w:tr>
    </w:tbl>
    <w:p w:rsidR="0063540F" w:rsidRDefault="0063540F" w:rsidP="0063540F"/>
    <w:p w:rsidR="0063540F" w:rsidRPr="00F3743E" w:rsidRDefault="0063540F" w:rsidP="0063540F"/>
    <w:p w:rsidR="0063540F" w:rsidRPr="00F3743E" w:rsidRDefault="0063540F" w:rsidP="0063540F">
      <w:pPr>
        <w:pStyle w:val="art"/>
        <w:ind w:left="0" w:right="0"/>
        <w:rPr>
          <w:b/>
          <w:bCs/>
          <w:sz w:val="24"/>
          <w:szCs w:val="24"/>
        </w:rPr>
      </w:pPr>
      <w:r w:rsidRPr="00F3743E">
        <w:rPr>
          <w:b/>
          <w:bCs/>
          <w:sz w:val="24"/>
          <w:szCs w:val="24"/>
        </w:rPr>
        <w:t>Capitolo nono - Disposizioni varie</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autoSpaceDE w:val="0"/>
              <w:autoSpaceDN w:val="0"/>
              <w:adjustRightInd w:val="0"/>
              <w:jc w:val="left"/>
              <w:rPr>
                <w:rFonts w:cs="Arial"/>
                <w:b/>
                <w:sz w:val="20"/>
              </w:rPr>
            </w:pPr>
          </w:p>
          <w:p w:rsidR="0063540F" w:rsidRPr="00F3743E" w:rsidRDefault="0063540F" w:rsidP="0063540F">
            <w:pPr>
              <w:autoSpaceDE w:val="0"/>
              <w:autoSpaceDN w:val="0"/>
              <w:adjustRightInd w:val="0"/>
              <w:jc w:val="left"/>
              <w:rPr>
                <w:rFonts w:cs="Arial"/>
                <w:b/>
                <w:sz w:val="20"/>
              </w:rPr>
            </w:pPr>
          </w:p>
          <w:p w:rsidR="0063540F" w:rsidRPr="00F3743E" w:rsidRDefault="0063540F" w:rsidP="0063540F">
            <w:pPr>
              <w:shd w:val="clear" w:color="auto" w:fill="FFFFFF"/>
              <w:jc w:val="left"/>
              <w:rPr>
                <w:rFonts w:cs="Arial"/>
                <w:b/>
                <w:sz w:val="20"/>
              </w:rPr>
            </w:pPr>
            <w:r w:rsidRPr="00F3743E">
              <w:rPr>
                <w:b/>
                <w:bCs/>
                <w:sz w:val="20"/>
              </w:rPr>
              <w:t>Incompatibilità per parentela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8</w:t>
            </w:r>
            <w:r>
              <w:rPr>
                <w:b/>
                <w:bCs/>
                <w:sz w:val="22"/>
                <w:szCs w:val="22"/>
                <w:u w:val="single"/>
              </w:rPr>
              <w:t>6</w:t>
            </w:r>
          </w:p>
          <w:p w:rsidR="0063540F" w:rsidRPr="00680B8A"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Se risultano contemporaneamente eletti sulla medesima lista o su liste diverse due o più candidati in grado di parentela incompatibile, è proclamato eletto quello che ha otten</w:t>
            </w:r>
            <w:r>
              <w:rPr>
                <w:rFonts w:cs="Arial"/>
                <w:sz w:val="22"/>
                <w:szCs w:val="22"/>
              </w:rPr>
              <w:t>uto il numero maggiore di voti</w:t>
            </w:r>
            <w:r w:rsidRPr="00F3743E">
              <w:rPr>
                <w:rFonts w:cs="Arial"/>
                <w:sz w:val="22"/>
                <w:szCs w:val="22"/>
              </w:rPr>
              <w:t>.</w:t>
            </w:r>
          </w:p>
          <w:p w:rsidR="0063540F" w:rsidRPr="008A1473"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In caso di parità di voti, l</w:t>
            </w:r>
            <w:r>
              <w:rPr>
                <w:rFonts w:cs="Arial"/>
                <w:sz w:val="22"/>
                <w:szCs w:val="22"/>
              </w:rPr>
              <w:t>'</w:t>
            </w:r>
            <w:r w:rsidRPr="00F3743E">
              <w:rPr>
                <w:rFonts w:cs="Arial"/>
                <w:sz w:val="22"/>
                <w:szCs w:val="22"/>
              </w:rPr>
              <w:t>elezione viene determinata per sorteggio dal Consiglio di Stato o dall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o, nelle elezioni comunali, dal Municipio.</w:t>
            </w:r>
          </w:p>
          <w:p w:rsidR="0063540F" w:rsidRPr="008A1473" w:rsidRDefault="0063540F" w:rsidP="0063540F">
            <w:pPr>
              <w:pStyle w:val="art"/>
              <w:ind w:left="0" w:right="60"/>
              <w:rPr>
                <w:bCs/>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 xml:space="preserve">Se in </w:t>
            </w:r>
            <w:r w:rsidRPr="000E10F9">
              <w:rPr>
                <w:rFonts w:cs="Arial"/>
                <w:sz w:val="22"/>
                <w:szCs w:val="22"/>
              </w:rPr>
              <w:t>occasione di un subingresso o d</w:t>
            </w:r>
            <w:r>
              <w:rPr>
                <w:rFonts w:cs="Arial"/>
                <w:sz w:val="22"/>
                <w:szCs w:val="22"/>
              </w:rPr>
              <w:t xml:space="preserve">i </w:t>
            </w:r>
            <w:r w:rsidRPr="00F3743E">
              <w:rPr>
                <w:rFonts w:cs="Arial"/>
                <w:sz w:val="22"/>
                <w:szCs w:val="22"/>
              </w:rPr>
              <w:t>un</w:t>
            </w:r>
            <w:r>
              <w:rPr>
                <w:rFonts w:cs="Arial"/>
                <w:sz w:val="22"/>
                <w:szCs w:val="22"/>
              </w:rPr>
              <w:t>'</w:t>
            </w:r>
            <w:r w:rsidRPr="00F3743E">
              <w:rPr>
                <w:rFonts w:cs="Arial"/>
                <w:sz w:val="22"/>
                <w:szCs w:val="22"/>
              </w:rPr>
              <w:t>elezione complementare risulta eletto un candidato in grado di parentela incompatibile con una persona già in carica, rimane in carica quest</w:t>
            </w:r>
            <w:r>
              <w:rPr>
                <w:rFonts w:cs="Arial"/>
                <w:sz w:val="22"/>
                <w:szCs w:val="22"/>
              </w:rPr>
              <w:t>'</w:t>
            </w:r>
            <w:r w:rsidRPr="00F3743E">
              <w:rPr>
                <w:rFonts w:cs="Arial"/>
                <w:sz w:val="22"/>
                <w:szCs w:val="22"/>
              </w:rPr>
              <w:t>ultima.</w:t>
            </w:r>
          </w:p>
          <w:p w:rsidR="0063540F" w:rsidRPr="008A1473" w:rsidRDefault="0063540F" w:rsidP="0063540F">
            <w:pPr>
              <w:pStyle w:val="art"/>
              <w:ind w:left="0" w:right="60"/>
              <w:rPr>
                <w:bCs/>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 xml:space="preserve">Se risultano eletti un </w:t>
            </w:r>
            <w:smartTag w:uri="urn:schemas-microsoft-com:office:smarttags" w:element="PersonName">
              <w:r w:rsidRPr="00F3743E">
                <w:rPr>
                  <w:rFonts w:cs="Arial"/>
                  <w:sz w:val="22"/>
                  <w:szCs w:val="22"/>
                </w:rPr>
                <w:t>can</w:t>
              </w:r>
            </w:smartTag>
            <w:r w:rsidRPr="00F3743E">
              <w:rPr>
                <w:rFonts w:cs="Arial"/>
                <w:sz w:val="22"/>
                <w:szCs w:val="22"/>
              </w:rPr>
              <w:t xml:space="preserve">didato alla carica principale e un </w:t>
            </w:r>
            <w:smartTag w:uri="urn:schemas-microsoft-com:office:smarttags" w:element="PersonName">
              <w:r w:rsidRPr="00F3743E">
                <w:rPr>
                  <w:rFonts w:cs="Arial"/>
                  <w:sz w:val="22"/>
                  <w:szCs w:val="22"/>
                </w:rPr>
                <w:t>can</w:t>
              </w:r>
            </w:smartTag>
            <w:r w:rsidRPr="00F3743E">
              <w:rPr>
                <w:rFonts w:cs="Arial"/>
                <w:sz w:val="22"/>
                <w:szCs w:val="22"/>
              </w:rPr>
              <w:t>didato a quella di supplente in grado di parentela incompatibile, entra in carica il primo, anche se eletto in un</w:t>
            </w:r>
            <w:r>
              <w:rPr>
                <w:rFonts w:cs="Arial"/>
                <w:sz w:val="22"/>
                <w:szCs w:val="22"/>
              </w:rPr>
              <w:t>'</w:t>
            </w:r>
            <w:r w:rsidRPr="00F3743E">
              <w:rPr>
                <w:rFonts w:cs="Arial"/>
                <w:sz w:val="22"/>
                <w:szCs w:val="22"/>
              </w:rPr>
              <w:t>elezione complementare.</w:t>
            </w:r>
          </w:p>
          <w:p w:rsidR="0063540F" w:rsidRPr="008A1473" w:rsidRDefault="0063540F" w:rsidP="0063540F">
            <w:pPr>
              <w:pStyle w:val="art"/>
              <w:ind w:left="0" w:right="60"/>
              <w:rPr>
                <w:bCs/>
              </w:rPr>
            </w:pPr>
          </w:p>
          <w:p w:rsidR="0063540F" w:rsidRDefault="0063540F" w:rsidP="0063540F">
            <w:pPr>
              <w:shd w:val="clear" w:color="auto" w:fill="FFFFFF"/>
              <w:rPr>
                <w:sz w:val="22"/>
                <w:szCs w:val="22"/>
              </w:rPr>
            </w:pPr>
            <w:r w:rsidRPr="00F3743E">
              <w:rPr>
                <w:sz w:val="22"/>
                <w:szCs w:val="22"/>
                <w:vertAlign w:val="superscript"/>
              </w:rPr>
              <w:t>5</w:t>
            </w:r>
            <w:r w:rsidRPr="00F3743E">
              <w:rPr>
                <w:sz w:val="22"/>
                <w:szCs w:val="22"/>
              </w:rPr>
              <w:t xml:space="preserve">Il </w:t>
            </w:r>
            <w:smartTag w:uri="urn:schemas-microsoft-com:office:smarttags" w:element="PersonName">
              <w:r w:rsidRPr="00F3743E">
                <w:rPr>
                  <w:sz w:val="22"/>
                  <w:szCs w:val="22"/>
                </w:rPr>
                <w:t>can</w:t>
              </w:r>
            </w:smartTag>
            <w:r w:rsidRPr="00F3743E">
              <w:rPr>
                <w:sz w:val="22"/>
                <w:szCs w:val="22"/>
              </w:rPr>
              <w:t>didato escluso viene inserito come primo subentrante della lista dei non eletti.</w:t>
            </w:r>
          </w:p>
          <w:p w:rsidR="0063540F" w:rsidRPr="008A1473" w:rsidRDefault="0063540F" w:rsidP="0063540F">
            <w:pPr>
              <w:shd w:val="clear" w:color="auto" w:fill="FFFFFF"/>
              <w:rPr>
                <w:sz w:val="20"/>
              </w:rPr>
            </w:pPr>
          </w:p>
          <w:p w:rsidR="0063540F" w:rsidRDefault="0063540F" w:rsidP="0063540F">
            <w:pPr>
              <w:shd w:val="clear" w:color="auto" w:fill="FFFFFF"/>
              <w:rPr>
                <w:sz w:val="22"/>
                <w:szCs w:val="22"/>
              </w:rPr>
            </w:pPr>
            <w:r w:rsidRPr="000E10F9">
              <w:rPr>
                <w:sz w:val="22"/>
                <w:szCs w:val="22"/>
                <w:vertAlign w:val="superscript"/>
              </w:rPr>
              <w:t>6</w:t>
            </w:r>
            <w:r w:rsidRPr="000E10F9">
              <w:rPr>
                <w:sz w:val="22"/>
                <w:szCs w:val="22"/>
              </w:rPr>
              <w:t>Qualora l'incompatibilità sopraggiunga successivamente, si applicano per analogia i capoversi 1-4.</w:t>
            </w:r>
          </w:p>
          <w:p w:rsidR="0063540F" w:rsidRPr="008A1473" w:rsidRDefault="0063540F" w:rsidP="0063540F">
            <w:pPr>
              <w:shd w:val="clear" w:color="auto" w:fill="FFFFFF"/>
              <w:rPr>
                <w:sz w:val="20"/>
              </w:rPr>
            </w:pPr>
          </w:p>
          <w:p w:rsidR="0063540F" w:rsidRPr="00F3743E" w:rsidRDefault="0063540F" w:rsidP="0063540F">
            <w:pPr>
              <w:shd w:val="clear" w:color="auto" w:fill="FFFFFF"/>
              <w:rPr>
                <w:sz w:val="22"/>
                <w:szCs w:val="22"/>
              </w:rPr>
            </w:pPr>
            <w:r w:rsidRPr="000E10F9">
              <w:rPr>
                <w:sz w:val="22"/>
                <w:szCs w:val="22"/>
                <w:vertAlign w:val="superscript"/>
              </w:rPr>
              <w:t>7</w:t>
            </w:r>
            <w:r w:rsidRPr="000E10F9">
              <w:rPr>
                <w:sz w:val="22"/>
                <w:szCs w:val="22"/>
              </w:rPr>
              <w:t>Sono riservati gli ulteriori casi di incompatibilità per parentela previsti nelle leggi speciali.</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autoSpaceDE w:val="0"/>
              <w:autoSpaceDN w:val="0"/>
              <w:adjustRightInd w:val="0"/>
              <w:jc w:val="left"/>
              <w:rPr>
                <w:rFonts w:cs="Arial"/>
                <w:b/>
                <w:sz w:val="20"/>
              </w:rPr>
            </w:pPr>
            <w:r w:rsidRPr="00F3743E">
              <w:rPr>
                <w:b/>
                <w:bCs/>
                <w:sz w:val="20"/>
              </w:rPr>
              <w:t>Incompatibilità per funzione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8</w:t>
            </w:r>
            <w:r>
              <w:rPr>
                <w:b/>
                <w:bCs/>
                <w:sz w:val="22"/>
                <w:szCs w:val="22"/>
                <w:u w:val="single"/>
              </w:rPr>
              <w:t>7</w:t>
            </w:r>
          </w:p>
          <w:p w:rsidR="0063540F" w:rsidRPr="00680B8A"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Nell</w:t>
            </w:r>
            <w:r>
              <w:rPr>
                <w:rFonts w:cs="Arial"/>
                <w:sz w:val="22"/>
                <w:szCs w:val="22"/>
              </w:rPr>
              <w:t>'</w:t>
            </w:r>
            <w:r w:rsidRPr="00F3743E">
              <w:rPr>
                <w:rFonts w:cs="Arial"/>
                <w:sz w:val="22"/>
                <w:szCs w:val="22"/>
              </w:rPr>
              <w:t>elezione del Gran Consiglio, l</w:t>
            </w:r>
            <w:r>
              <w:rPr>
                <w:rFonts w:cs="Arial"/>
                <w:sz w:val="22"/>
                <w:szCs w:val="22"/>
              </w:rPr>
              <w:t>'</w:t>
            </w:r>
            <w:r w:rsidRPr="00F3743E">
              <w:rPr>
                <w:rFonts w:cs="Arial"/>
                <w:sz w:val="22"/>
                <w:szCs w:val="22"/>
              </w:rPr>
              <w:t xml:space="preserve">eletto o il subentrante che occupa una funzione incompatibile </w:t>
            </w:r>
            <w:r w:rsidRPr="000E10F9">
              <w:rPr>
                <w:rFonts w:cs="Arial"/>
                <w:sz w:val="22"/>
                <w:szCs w:val="22"/>
              </w:rPr>
              <w:t>o l'eletto nel caso in cui l'incompatibili</w:t>
            </w:r>
            <w:r>
              <w:rPr>
                <w:rFonts w:cs="Arial"/>
                <w:sz w:val="22"/>
                <w:szCs w:val="22"/>
              </w:rPr>
              <w:t xml:space="preserve">tà sopraggiunga successivamente </w:t>
            </w:r>
            <w:r w:rsidRPr="00F3743E">
              <w:rPr>
                <w:rFonts w:cs="Arial"/>
                <w:sz w:val="22"/>
                <w:szCs w:val="22"/>
              </w:rPr>
              <w:t>decade dalla carica sei mesi dopo l</w:t>
            </w:r>
            <w:r>
              <w:rPr>
                <w:rFonts w:cs="Arial"/>
                <w:sz w:val="22"/>
                <w:szCs w:val="22"/>
              </w:rPr>
              <w:t>'</w:t>
            </w:r>
            <w:r w:rsidRPr="00F3743E">
              <w:rPr>
                <w:rFonts w:cs="Arial"/>
                <w:sz w:val="22"/>
                <w:szCs w:val="22"/>
              </w:rPr>
              <w:t>accertamento dell</w:t>
            </w:r>
            <w:r>
              <w:rPr>
                <w:rFonts w:cs="Arial"/>
                <w:sz w:val="22"/>
                <w:szCs w:val="22"/>
              </w:rPr>
              <w:t>'</w:t>
            </w:r>
            <w:r w:rsidRPr="00F3743E">
              <w:rPr>
                <w:rFonts w:cs="Arial"/>
                <w:sz w:val="22"/>
                <w:szCs w:val="22"/>
              </w:rPr>
              <w:t>incompatibilità, a meno che questa nel frattempo sia caduta.</w:t>
            </w:r>
          </w:p>
          <w:p w:rsidR="0063540F" w:rsidRPr="000E10F9"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Sono riservati i casi di incompatibilità per funzione previsti nelle leggi speciali.</w:t>
            </w:r>
          </w:p>
          <w:p w:rsidR="0063540F" w:rsidRPr="000E10F9" w:rsidRDefault="0063540F" w:rsidP="0063540F">
            <w:pPr>
              <w:shd w:val="clear" w:color="auto" w:fill="FFFFFF"/>
              <w:rPr>
                <w:rFonts w:cs="Arial"/>
                <w:sz w:val="16"/>
                <w:szCs w:val="16"/>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autoSpaceDE w:val="0"/>
              <w:autoSpaceDN w:val="0"/>
              <w:adjustRightInd w:val="0"/>
              <w:jc w:val="left"/>
              <w:rPr>
                <w:rFonts w:cs="Arial"/>
                <w:b/>
                <w:sz w:val="20"/>
              </w:rPr>
            </w:pPr>
            <w:r w:rsidRPr="00F3743E">
              <w:rPr>
                <w:b/>
                <w:bCs/>
                <w:sz w:val="20"/>
              </w:rPr>
              <w:t>Incompatibilità per carica e diritto di opzione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88</w:t>
            </w:r>
          </w:p>
          <w:p w:rsidR="0063540F" w:rsidRPr="000E10F9" w:rsidRDefault="0063540F" w:rsidP="0063540F">
            <w:pPr>
              <w:pStyle w:val="art"/>
              <w:ind w:left="0" w:right="60"/>
              <w:rPr>
                <w:bCs/>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autorità che rilascia le credenziali fissa all</w:t>
            </w:r>
            <w:r>
              <w:rPr>
                <w:rFonts w:cs="Arial"/>
                <w:sz w:val="22"/>
                <w:szCs w:val="22"/>
              </w:rPr>
              <w:t>'</w:t>
            </w:r>
            <w:r w:rsidRPr="00F3743E">
              <w:rPr>
                <w:rFonts w:cs="Arial"/>
                <w:sz w:val="22"/>
                <w:szCs w:val="22"/>
              </w:rPr>
              <w:t>eletto che occupa una carica incompatibile un termine di cinque giorni per depositare alla Cancelleria dello Stato o alla cancelleria comunale la dichiarazione di esercizio del diritto di opzione.</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l</w:t>
            </w:r>
            <w:r>
              <w:rPr>
                <w:rFonts w:cs="Arial"/>
                <w:sz w:val="22"/>
                <w:szCs w:val="22"/>
              </w:rPr>
              <w:t>'</w:t>
            </w:r>
            <w:r w:rsidRPr="00F3743E">
              <w:rPr>
                <w:rFonts w:cs="Arial"/>
                <w:sz w:val="22"/>
                <w:szCs w:val="22"/>
              </w:rPr>
              <w:t>eletto non opta, si ritiene abbia rinunciato alla carica o alle cariche di più recente elezione.</w:t>
            </w:r>
          </w:p>
          <w:p w:rsidR="0063540F" w:rsidRPr="00F3743E" w:rsidRDefault="0063540F" w:rsidP="0063540F">
            <w:pPr>
              <w:shd w:val="clear" w:color="auto" w:fill="FFFFFF"/>
              <w:rPr>
                <w:rFonts w:cs="Arial"/>
                <w:sz w:val="22"/>
                <w:szCs w:val="22"/>
              </w:rPr>
            </w:pPr>
          </w:p>
          <w:p w:rsidR="0063540F"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Il rilascio della dichiarazione di fedeltà alla Costituzione e alle leggi equivale ad opzione.</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autoSpaceDE w:val="0"/>
              <w:autoSpaceDN w:val="0"/>
              <w:adjustRightInd w:val="0"/>
              <w:jc w:val="left"/>
              <w:rPr>
                <w:rFonts w:cs="Arial"/>
                <w:b/>
                <w:sz w:val="20"/>
              </w:rPr>
            </w:pPr>
            <w:r w:rsidRPr="00F3743E">
              <w:rPr>
                <w:b/>
                <w:bCs/>
                <w:sz w:val="20"/>
              </w:rPr>
              <w:t>Dichiarazione di fedeltà alla Costituzione e alle leggi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w:t>
            </w:r>
            <w:r>
              <w:rPr>
                <w:b/>
                <w:bCs/>
                <w:sz w:val="22"/>
                <w:szCs w:val="22"/>
                <w:u w:val="single"/>
              </w:rPr>
              <w:t xml:space="preserve"> 89</w:t>
            </w:r>
          </w:p>
          <w:p w:rsidR="0063540F" w:rsidRPr="00680B8A"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rPr>
              <w:t>L</w:t>
            </w:r>
            <w:r>
              <w:rPr>
                <w:rFonts w:cs="Arial"/>
                <w:sz w:val="22"/>
                <w:szCs w:val="22"/>
              </w:rPr>
              <w:t>'</w:t>
            </w:r>
            <w:r w:rsidRPr="00F3743E">
              <w:rPr>
                <w:rFonts w:cs="Arial"/>
                <w:sz w:val="22"/>
                <w:szCs w:val="22"/>
              </w:rPr>
              <w:t>eletto a una carica secondo la presente legge rilascia la dichiarazione di fedeltà alla Costituzione e alle leggi e firma l</w:t>
            </w:r>
            <w:r>
              <w:rPr>
                <w:rFonts w:cs="Arial"/>
                <w:sz w:val="22"/>
                <w:szCs w:val="22"/>
              </w:rPr>
              <w:t>'</w:t>
            </w:r>
            <w:r w:rsidRPr="00F3743E">
              <w:rPr>
                <w:rFonts w:cs="Arial"/>
                <w:sz w:val="22"/>
                <w:szCs w:val="22"/>
              </w:rPr>
              <w:t>attestato che gli viene consegnato dall</w:t>
            </w:r>
            <w:r>
              <w:rPr>
                <w:rFonts w:cs="Arial"/>
                <w:sz w:val="22"/>
                <w:szCs w:val="22"/>
              </w:rPr>
              <w:t>'</w:t>
            </w:r>
            <w:r w:rsidRPr="00F3743E">
              <w:rPr>
                <w:rFonts w:cs="Arial"/>
                <w:sz w:val="22"/>
                <w:szCs w:val="22"/>
              </w:rPr>
              <w:t>autorità designata, del seguente tenore:</w:t>
            </w:r>
          </w:p>
          <w:p w:rsidR="0063540F" w:rsidRPr="00CB3CBC" w:rsidRDefault="0063540F" w:rsidP="0063540F">
            <w:pPr>
              <w:autoSpaceDE w:val="0"/>
              <w:autoSpaceDN w:val="0"/>
              <w:adjustRightInd w:val="0"/>
              <w:rPr>
                <w:rFonts w:cs="Arial"/>
                <w:i/>
                <w:sz w:val="22"/>
                <w:szCs w:val="22"/>
                <w:lang w:eastAsia="it-CH"/>
              </w:rPr>
            </w:pPr>
            <w:r w:rsidRPr="00F86B18">
              <w:rPr>
                <w:rFonts w:cs="Arial"/>
                <w:sz w:val="22"/>
                <w:szCs w:val="22"/>
                <w:lang w:eastAsia="it-CH"/>
              </w:rPr>
              <w:t>"</w:t>
            </w:r>
            <w:r w:rsidRPr="00806905">
              <w:rPr>
                <w:rFonts w:cs="Arial"/>
                <w:i/>
                <w:sz w:val="22"/>
                <w:szCs w:val="22"/>
                <w:lang w:eastAsia="it-CH"/>
              </w:rPr>
              <w:t>Mi impegno sul mio onore a osservare fedelmente le Costituzioni federale e cantonale e le leggi e ad adempiere coscienziosamente tutti i doveri del mio ufficio</w:t>
            </w:r>
            <w:r w:rsidRPr="00806905">
              <w:rPr>
                <w:rFonts w:cs="Arial"/>
                <w:sz w:val="22"/>
                <w:szCs w:val="22"/>
                <w:lang w:eastAsia="it-CH"/>
              </w:rPr>
              <w:t>".</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Notifica dei contributi</w:t>
            </w:r>
          </w:p>
          <w:p w:rsidR="0063540F" w:rsidRPr="00F3743E" w:rsidRDefault="0063540F" w:rsidP="0063540F">
            <w:pPr>
              <w:autoSpaceDE w:val="0"/>
              <w:autoSpaceDN w:val="0"/>
              <w:adjustRightInd w:val="0"/>
              <w:jc w:val="left"/>
              <w:rPr>
                <w:rFonts w:cs="Arial"/>
                <w:b/>
                <w:sz w:val="20"/>
              </w:rPr>
            </w:pPr>
            <w:r w:rsidRPr="00F3743E">
              <w:rPr>
                <w:b/>
                <w:bCs/>
                <w:sz w:val="20"/>
              </w:rPr>
              <w:t>a) obbligo di notifica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90</w:t>
            </w:r>
          </w:p>
          <w:p w:rsidR="0063540F" w:rsidRPr="00680B8A"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0E10F9">
              <w:rPr>
                <w:rFonts w:cs="Arial"/>
                <w:sz w:val="22"/>
                <w:szCs w:val="22"/>
              </w:rPr>
              <w:t>I partiti politici cantonali e le loro sezioni notificano alla Cancelleria dello Stato entro il 31 gennaio il nome dei singoli donatori e l'ammontare dei contributi eccedenti complessivamente l'importo di 10'000 franchi ricevuti nel corso dell'anno precedente; per sezioni si intendono in particolare le associazioni riconosciute dal partito o che hanno un rapporto stretto con lo stesso, nonché i suoi organi territoriali sovracomunali.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0E10F9">
              <w:rPr>
                <w:rFonts w:cs="Arial"/>
                <w:sz w:val="22"/>
                <w:szCs w:val="22"/>
              </w:rPr>
              <w:t>I candidati alle elezioni cantonali notificano alla Cancelleria dello Stato il nome dei singoli donatori e l'ammontare dei contributi eccedenti complessivamente l'importo di 5'000 franchi entro il termine di tre giorni da quando le liste e le candidature sono divenute definitive; se il contributo è versato dopo tale momento, il termine di tre giorni decorre dal momento del versamento</w:t>
            </w:r>
            <w:r w:rsidRPr="00F3743E">
              <w:rPr>
                <w:rFonts w:cs="Arial"/>
                <w:sz w:val="22"/>
                <w:szCs w:val="22"/>
              </w:rPr>
              <w:t>.</w:t>
            </w:r>
          </w:p>
          <w:p w:rsidR="0063540F" w:rsidRPr="00F3743E" w:rsidRDefault="0063540F" w:rsidP="0063540F">
            <w:pPr>
              <w:shd w:val="clear" w:color="auto" w:fill="FFFFFF"/>
              <w:rPr>
                <w:rFonts w:cs="Arial"/>
                <w:sz w:val="22"/>
                <w:szCs w:val="22"/>
              </w:rPr>
            </w:pPr>
          </w:p>
          <w:p w:rsidR="0063540F" w:rsidRPr="000E10F9" w:rsidRDefault="0063540F" w:rsidP="0063540F">
            <w:pPr>
              <w:shd w:val="clear" w:color="auto" w:fill="FFFFFF"/>
              <w:rPr>
                <w:rFonts w:cs="Arial"/>
                <w:sz w:val="22"/>
                <w:szCs w:val="22"/>
              </w:rPr>
            </w:pPr>
            <w:r w:rsidRPr="00F3743E">
              <w:rPr>
                <w:rFonts w:cs="Arial"/>
                <w:sz w:val="22"/>
                <w:szCs w:val="22"/>
                <w:vertAlign w:val="superscript"/>
              </w:rPr>
              <w:t>3</w:t>
            </w:r>
            <w:r w:rsidRPr="000E10F9">
              <w:rPr>
                <w:rFonts w:cs="Arial"/>
                <w:sz w:val="22"/>
                <w:szCs w:val="22"/>
              </w:rPr>
              <w:t>I comitati di sostegno per una votazione cantonale notificano alla Cancelleria dello Stato il nome dei singoli donatori e l'ammontare dei contributi eccedenti complessivamente l'importo di 5'000 franchi entro il termine di tre giorni dalla pubblicazione del decreto di convocazione nel Foglio ufficiale; se il contributo è versato dopo tale momento, il termine di tre giorni decorre dal momento del versamento.</w:t>
            </w:r>
          </w:p>
          <w:p w:rsidR="0063540F" w:rsidRPr="00F3743E" w:rsidRDefault="0063540F" w:rsidP="0063540F">
            <w:pPr>
              <w:shd w:val="clear" w:color="auto" w:fill="FFFFFF"/>
              <w:rPr>
                <w:rFonts w:cs="Arial"/>
                <w:sz w:val="22"/>
                <w:szCs w:val="22"/>
              </w:rPr>
            </w:pPr>
          </w:p>
          <w:p w:rsidR="0063540F"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La Cancelleria dello Stato pubblica le notifi</w:t>
            </w:r>
            <w:r>
              <w:rPr>
                <w:rFonts w:cs="Arial"/>
                <w:sz w:val="22"/>
                <w:szCs w:val="22"/>
              </w:rPr>
              <w:t>che</w:t>
            </w:r>
            <w:r w:rsidRPr="00F3743E">
              <w:rPr>
                <w:rFonts w:cs="Arial"/>
                <w:sz w:val="22"/>
                <w:szCs w:val="22"/>
              </w:rPr>
              <w:t xml:space="preserve"> nel Foglio ufficiale.</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0E10F9">
              <w:rPr>
                <w:rFonts w:cs="Arial"/>
                <w:sz w:val="22"/>
                <w:szCs w:val="22"/>
                <w:vertAlign w:val="superscript"/>
              </w:rPr>
              <w:t>5</w:t>
            </w:r>
            <w:r w:rsidRPr="000E10F9">
              <w:rPr>
                <w:rFonts w:cs="Arial"/>
                <w:sz w:val="22"/>
                <w:szCs w:val="22"/>
              </w:rPr>
              <w:t>I capoversi 1-3 si applicano per analogia anche ai partiti politici comunali e alle loro sezioni, ai candidati alle elezioni comunali e ai comitati di sostegno per una votazione comunale; le notifiche sono comunicate alla cancelleria comunale, la quale le pubblica all'albo comunale per un periodo di quindici giorni.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pStyle w:val="art"/>
              <w:ind w:left="0" w:right="0"/>
              <w:jc w:val="left"/>
              <w:rPr>
                <w:b/>
              </w:rPr>
            </w:pPr>
          </w:p>
          <w:p w:rsidR="0063540F" w:rsidRPr="00F3743E" w:rsidRDefault="0063540F" w:rsidP="0063540F">
            <w:pPr>
              <w:pStyle w:val="art"/>
              <w:ind w:left="0" w:right="0"/>
              <w:jc w:val="left"/>
              <w:rPr>
                <w:b/>
              </w:rPr>
            </w:pPr>
          </w:p>
          <w:p w:rsidR="0063540F" w:rsidRPr="00F3743E" w:rsidRDefault="0063540F" w:rsidP="0063540F">
            <w:pPr>
              <w:autoSpaceDE w:val="0"/>
              <w:autoSpaceDN w:val="0"/>
              <w:adjustRightInd w:val="0"/>
              <w:jc w:val="left"/>
              <w:rPr>
                <w:rFonts w:cs="Arial"/>
                <w:b/>
                <w:sz w:val="20"/>
              </w:rPr>
            </w:pPr>
            <w:r w:rsidRPr="00F3743E">
              <w:rPr>
                <w:b/>
                <w:sz w:val="20"/>
              </w:rPr>
              <w:t>b) sanzioni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9</w:t>
            </w:r>
            <w:r>
              <w:rPr>
                <w:b/>
                <w:bCs/>
                <w:sz w:val="22"/>
                <w:szCs w:val="22"/>
                <w:u w:val="single"/>
              </w:rPr>
              <w:t>1</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Chi contravviene all</w:t>
            </w:r>
            <w:r>
              <w:rPr>
                <w:rFonts w:cs="Arial"/>
                <w:sz w:val="22"/>
                <w:szCs w:val="22"/>
              </w:rPr>
              <w:t>'</w:t>
            </w:r>
            <w:r w:rsidRPr="00F3743E">
              <w:rPr>
                <w:rFonts w:cs="Arial"/>
                <w:sz w:val="22"/>
                <w:szCs w:val="22"/>
              </w:rPr>
              <w:t>obbligo di notifica è punito con</w:t>
            </w:r>
            <w:r>
              <w:rPr>
                <w:rFonts w:cs="Arial"/>
                <w:sz w:val="22"/>
                <w:szCs w:val="22"/>
              </w:rPr>
              <w:t xml:space="preserve"> la multa fino a 10'000 franchi, riservato il capoverso 2.</w:t>
            </w:r>
          </w:p>
          <w:p w:rsidR="0063540F" w:rsidRDefault="0063540F" w:rsidP="0063540F">
            <w:pPr>
              <w:shd w:val="clear" w:color="auto" w:fill="FFFFFF"/>
              <w:rPr>
                <w:rFonts w:cs="Arial"/>
                <w:sz w:val="22"/>
                <w:szCs w:val="22"/>
              </w:rPr>
            </w:pPr>
          </w:p>
          <w:p w:rsidR="0063540F" w:rsidRDefault="0063540F" w:rsidP="0063540F">
            <w:pPr>
              <w:shd w:val="clear" w:color="auto" w:fill="FFFFFF"/>
              <w:rPr>
                <w:rFonts w:cs="Arial"/>
                <w:sz w:val="22"/>
                <w:szCs w:val="22"/>
              </w:rPr>
            </w:pP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p w:rsidR="0063540F" w:rsidRPr="006110B8" w:rsidRDefault="0063540F" w:rsidP="0063540F">
            <w:pPr>
              <w:shd w:val="clear" w:color="auto" w:fill="FFFFFF"/>
              <w:rPr>
                <w:rFonts w:cs="Arial"/>
                <w:sz w:val="22"/>
                <w:szCs w:val="22"/>
              </w:rPr>
            </w:pPr>
            <w:r w:rsidRPr="00F3743E">
              <w:rPr>
                <w:rFonts w:cs="Arial"/>
                <w:sz w:val="22"/>
                <w:szCs w:val="22"/>
                <w:vertAlign w:val="superscript"/>
              </w:rPr>
              <w:t>2</w:t>
            </w:r>
            <w:r w:rsidRPr="000E10F9">
              <w:rPr>
                <w:rFonts w:cs="Arial"/>
                <w:sz w:val="22"/>
                <w:szCs w:val="22"/>
              </w:rPr>
              <w:t xml:space="preserve">Il partito politico cantonale o la sua sezione che contravviene all'obbligo di cui </w:t>
            </w:r>
            <w:r w:rsidRPr="006110B8">
              <w:rPr>
                <w:rFonts w:cs="Arial"/>
                <w:sz w:val="22"/>
                <w:szCs w:val="22"/>
              </w:rPr>
              <w:t>all'articolo 90 capoverso 1 viene privato in tutto o in parte del contributo versato al suo gruppo parlamentare sulla base della legge sul Gran Consiglio e sui rapporti con il Consiglio di Stato del 24 febbraio 2015; se il partito politico non beneficia del contributo al gruppo parlamentare, è applicabile il capoverso 1. La decisione è di competenza dell'Ufficio presidenziale del Gran Consiglio, la cui decisione è impugnabile davanti al Tribunale cantonale amministrativo; è applicabile la legge sulla procedura amministrativa del 24 settembre 2013.</w:t>
            </w:r>
          </w:p>
          <w:p w:rsidR="0063540F" w:rsidRPr="006110B8" w:rsidRDefault="0063540F" w:rsidP="0063540F">
            <w:pPr>
              <w:pStyle w:val="art"/>
              <w:ind w:left="0" w:right="60"/>
              <w:rPr>
                <w:bCs/>
                <w:sz w:val="22"/>
                <w:szCs w:val="22"/>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3</w:t>
            </w:r>
            <w:r w:rsidRPr="006110B8">
              <w:rPr>
                <w:rFonts w:cs="Arial"/>
                <w:sz w:val="22"/>
                <w:szCs w:val="22"/>
              </w:rPr>
              <w:t>Riservato il capoverso 2, nel caso dell'articolo 90 capoversi 1-3 il perseguimento incombe al Consiglio di Stato; è applicabile la legge di procedura per le contravvenzioni del 20 aprile 2010.</w:t>
            </w:r>
          </w:p>
          <w:p w:rsidR="0063540F" w:rsidRPr="006110B8" w:rsidRDefault="0063540F" w:rsidP="0063540F">
            <w:pPr>
              <w:shd w:val="clear" w:color="auto" w:fill="FFFFFF"/>
              <w:rPr>
                <w:rFonts w:cs="Arial"/>
                <w:sz w:val="22"/>
                <w:szCs w:val="22"/>
              </w:rPr>
            </w:pPr>
          </w:p>
          <w:p w:rsidR="0063540F" w:rsidRDefault="0063540F" w:rsidP="0063540F">
            <w:pPr>
              <w:shd w:val="clear" w:color="auto" w:fill="FFFFFF"/>
              <w:rPr>
                <w:rFonts w:cs="Arial"/>
                <w:sz w:val="22"/>
                <w:szCs w:val="22"/>
              </w:rPr>
            </w:pPr>
            <w:r w:rsidRPr="006110B8">
              <w:rPr>
                <w:rFonts w:cs="Arial"/>
                <w:sz w:val="22"/>
                <w:szCs w:val="22"/>
                <w:vertAlign w:val="superscript"/>
              </w:rPr>
              <w:t>4</w:t>
            </w:r>
            <w:r w:rsidRPr="006110B8">
              <w:rPr>
                <w:rFonts w:cs="Arial"/>
                <w:sz w:val="22"/>
                <w:szCs w:val="22"/>
              </w:rPr>
              <w:t>Nel caso dell'articolo 90</w:t>
            </w:r>
            <w:r w:rsidRPr="00A90BA8">
              <w:rPr>
                <w:rFonts w:cs="Arial"/>
                <w:sz w:val="22"/>
                <w:szCs w:val="22"/>
              </w:rPr>
              <w:t xml:space="preserve"> capoverso 5 il perseguimento </w:t>
            </w:r>
            <w:r w:rsidRPr="00106E2B">
              <w:rPr>
                <w:rFonts w:cs="Arial"/>
                <w:sz w:val="22"/>
                <w:szCs w:val="22"/>
              </w:rPr>
              <w:t>incombe al Municipio; sono applicabili gli</w:t>
            </w:r>
            <w:r>
              <w:rPr>
                <w:rFonts w:cs="Arial"/>
                <w:sz w:val="22"/>
                <w:szCs w:val="22"/>
              </w:rPr>
              <w:t xml:space="preserve"> articoli 150 e seguenti della l</w:t>
            </w:r>
            <w:r w:rsidRPr="00106E2B">
              <w:rPr>
                <w:rFonts w:cs="Arial"/>
                <w:sz w:val="22"/>
                <w:szCs w:val="22"/>
              </w:rPr>
              <w:t>egge organica comunale del 10 marzo 1987.</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tc>
      </w:tr>
      <w:tr w:rsidR="0063540F" w:rsidRPr="00F3743E" w:rsidTr="0063540F">
        <w:tc>
          <w:tcPr>
            <w:tcW w:w="1771" w:type="dxa"/>
          </w:tcPr>
          <w:p w:rsidR="0063540F" w:rsidRPr="00F3743E" w:rsidRDefault="0063540F" w:rsidP="0063540F">
            <w:pPr>
              <w:pStyle w:val="art"/>
              <w:ind w:left="0" w:right="0"/>
              <w:jc w:val="left"/>
              <w:rPr>
                <w:b/>
              </w:rPr>
            </w:pPr>
          </w:p>
          <w:p w:rsidR="0063540F" w:rsidRPr="00F3743E" w:rsidRDefault="0063540F" w:rsidP="0063540F">
            <w:pPr>
              <w:pStyle w:val="art"/>
              <w:ind w:left="0" w:right="0"/>
              <w:jc w:val="left"/>
              <w:rPr>
                <w:b/>
              </w:rPr>
            </w:pPr>
          </w:p>
          <w:p w:rsidR="0063540F" w:rsidRPr="00F3743E" w:rsidRDefault="0063540F" w:rsidP="0063540F">
            <w:pPr>
              <w:autoSpaceDE w:val="0"/>
              <w:autoSpaceDN w:val="0"/>
              <w:adjustRightInd w:val="0"/>
              <w:jc w:val="left"/>
              <w:rPr>
                <w:rFonts w:cs="Arial"/>
                <w:b/>
                <w:sz w:val="20"/>
              </w:rPr>
            </w:pPr>
            <w:r w:rsidRPr="00F3743E">
              <w:rPr>
                <w:b/>
                <w:sz w:val="20"/>
              </w:rPr>
              <w:t xml:space="preserve">Finanziamento di campagne da parte </w:t>
            </w:r>
            <w:r>
              <w:rPr>
                <w:b/>
                <w:sz w:val="20"/>
              </w:rPr>
              <w:t>degli enti pubblici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9</w:t>
            </w:r>
            <w:r>
              <w:rPr>
                <w:b/>
                <w:bCs/>
                <w:sz w:val="22"/>
                <w:szCs w:val="22"/>
                <w:u w:val="single"/>
              </w:rPr>
              <w:t>2</w:t>
            </w:r>
          </w:p>
          <w:p w:rsidR="0063540F" w:rsidRPr="00F3743E" w:rsidRDefault="0063540F" w:rsidP="0063540F">
            <w:pPr>
              <w:pStyle w:val="art"/>
              <w:ind w:left="0" w:right="0"/>
              <w:rPr>
                <w:bCs/>
                <w:sz w:val="22"/>
                <w:szCs w:val="22"/>
              </w:rPr>
            </w:pPr>
          </w:p>
          <w:p w:rsidR="0063540F" w:rsidRDefault="0063540F" w:rsidP="0063540F">
            <w:pPr>
              <w:pStyle w:val="art"/>
              <w:ind w:left="0" w:right="60"/>
              <w:rPr>
                <w:sz w:val="22"/>
                <w:szCs w:val="22"/>
              </w:rPr>
            </w:pPr>
            <w:r w:rsidRPr="00106E2B">
              <w:rPr>
                <w:sz w:val="22"/>
                <w:szCs w:val="22"/>
                <w:vertAlign w:val="superscript"/>
              </w:rPr>
              <w:t>1</w:t>
            </w:r>
            <w:r w:rsidRPr="00106E2B">
              <w:rPr>
                <w:sz w:val="22"/>
                <w:szCs w:val="22"/>
              </w:rPr>
              <w:t>Il Consiglio di Stato e gli enti cantonali di diritto pubblico informano entro tre giorni mediante comunicazione pubblica sulla decisione di versamento di qualsiasi contributo per il finanziamento della campagna di una votazione.</w:t>
            </w:r>
          </w:p>
          <w:p w:rsidR="0063540F" w:rsidRPr="00106E2B" w:rsidRDefault="0063540F" w:rsidP="0063540F">
            <w:pPr>
              <w:pStyle w:val="art"/>
              <w:ind w:left="0" w:right="60"/>
              <w:rPr>
                <w:sz w:val="22"/>
                <w:szCs w:val="22"/>
              </w:rPr>
            </w:pPr>
          </w:p>
          <w:p w:rsidR="0063540F" w:rsidRPr="00F3743E" w:rsidRDefault="0063540F" w:rsidP="0063540F">
            <w:pPr>
              <w:shd w:val="clear" w:color="auto" w:fill="FFFFFF"/>
              <w:rPr>
                <w:rFonts w:cs="Arial"/>
                <w:sz w:val="22"/>
                <w:szCs w:val="22"/>
              </w:rPr>
            </w:pPr>
            <w:r w:rsidRPr="00106E2B">
              <w:rPr>
                <w:sz w:val="22"/>
                <w:szCs w:val="22"/>
                <w:vertAlign w:val="superscript"/>
              </w:rPr>
              <w:t>2</w:t>
            </w:r>
            <w:r w:rsidRPr="00106E2B">
              <w:rPr>
                <w:sz w:val="22"/>
                <w:szCs w:val="22"/>
              </w:rPr>
              <w:t>Il Municipio e gli enti comunali di diritto pubblico informano entro tre giorni mediante pubblicazione all'albo comunale sulla decisione di versamento di qualsiasi contributo per il finanziamento della campagna di una votazione.</w:t>
            </w:r>
          </w:p>
          <w:p w:rsidR="0063540F" w:rsidRPr="00F3743E" w:rsidRDefault="0063540F" w:rsidP="0063540F">
            <w:pPr>
              <w:shd w:val="clear" w:color="auto" w:fill="FFFFFF"/>
              <w:rPr>
                <w:rFonts w:cs="Arial"/>
                <w:sz w:val="22"/>
                <w:szCs w:val="22"/>
              </w:rPr>
            </w:pPr>
          </w:p>
        </w:tc>
      </w:tr>
    </w:tbl>
    <w:p w:rsidR="0063540F" w:rsidRDefault="0063540F" w:rsidP="0063540F"/>
    <w:p w:rsidR="0063540F" w:rsidRDefault="0063540F" w:rsidP="0063540F"/>
    <w:p w:rsidR="0063540F" w:rsidRPr="00F3743E" w:rsidRDefault="0063540F" w:rsidP="0063540F">
      <w:pPr>
        <w:pStyle w:val="art"/>
        <w:ind w:left="0" w:right="60"/>
        <w:rPr>
          <w:b/>
          <w:bCs/>
          <w:sz w:val="24"/>
          <w:szCs w:val="24"/>
        </w:rPr>
      </w:pPr>
      <w:r w:rsidRPr="00387E5E">
        <w:rPr>
          <w:b/>
          <w:bCs/>
          <w:sz w:val="24"/>
          <w:szCs w:val="24"/>
        </w:rPr>
        <w:t xml:space="preserve">TITOLO VII </w:t>
      </w:r>
      <w:r>
        <w:rPr>
          <w:b/>
          <w:bCs/>
          <w:sz w:val="24"/>
          <w:szCs w:val="24"/>
        </w:rPr>
        <w:t>-</w:t>
      </w:r>
      <w:r w:rsidRPr="00387E5E">
        <w:rPr>
          <w:b/>
          <w:bCs/>
          <w:sz w:val="24"/>
          <w:szCs w:val="24"/>
        </w:rPr>
        <w:t xml:space="preserve"> INIZIATIVA POPOLARE</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0"/>
              <w:jc w:val="left"/>
              <w:rPr>
                <w:b/>
              </w:rPr>
            </w:pPr>
          </w:p>
          <w:p w:rsidR="0063540F" w:rsidRPr="00F3743E" w:rsidRDefault="0063540F" w:rsidP="0063540F">
            <w:pPr>
              <w:pStyle w:val="art"/>
              <w:ind w:left="0" w:right="0"/>
              <w:jc w:val="left"/>
              <w:rPr>
                <w:b/>
              </w:rPr>
            </w:pPr>
          </w:p>
          <w:p w:rsidR="0063540F" w:rsidRPr="00F3743E" w:rsidRDefault="0063540F" w:rsidP="0063540F">
            <w:pPr>
              <w:autoSpaceDE w:val="0"/>
              <w:autoSpaceDN w:val="0"/>
              <w:adjustRightInd w:val="0"/>
              <w:jc w:val="left"/>
              <w:rPr>
                <w:rFonts w:cs="Arial"/>
                <w:b/>
                <w:sz w:val="20"/>
              </w:rPr>
            </w:pPr>
            <w:r w:rsidRPr="00F3743E">
              <w:rPr>
                <w:b/>
                <w:bCs/>
                <w:sz w:val="20"/>
              </w:rPr>
              <w:t>Promotori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9</w:t>
            </w:r>
            <w:r>
              <w:rPr>
                <w:b/>
                <w:bCs/>
                <w:sz w:val="22"/>
                <w:szCs w:val="22"/>
                <w:u w:val="single"/>
              </w:rPr>
              <w:t>3</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domanda di iniziativa</w:t>
            </w:r>
            <w:r>
              <w:rPr>
                <w:rFonts w:cs="Arial"/>
                <w:sz w:val="22"/>
                <w:szCs w:val="22"/>
              </w:rPr>
              <w:t xml:space="preserve"> popolare</w:t>
            </w:r>
            <w:r w:rsidRPr="00F3743E">
              <w:rPr>
                <w:rFonts w:cs="Arial"/>
                <w:sz w:val="22"/>
                <w:szCs w:val="22"/>
              </w:rPr>
              <w:t xml:space="preserve"> deve essere presentata alla Cancelleria dello Stato da almeno cinque e al massimo venti promotori che costituiscono il comitato di iniziativa.</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primo promotore è il rappresentante dei promotori autorizzato ad agire e firmare in loro nome e a ricevere le comunicazioni ufficiali, riservate le eccezioni stabilite dalla legge.</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0"/>
              <w:jc w:val="left"/>
              <w:rPr>
                <w:b/>
              </w:rPr>
            </w:pPr>
            <w:r w:rsidRPr="00F3743E">
              <w:rPr>
                <w:b/>
                <w:bCs/>
              </w:rPr>
              <w:t>Esame della domanda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9</w:t>
            </w:r>
            <w:r>
              <w:rPr>
                <w:b/>
                <w:bCs/>
                <w:sz w:val="22"/>
                <w:szCs w:val="22"/>
                <w:u w:val="single"/>
              </w:rPr>
              <w:t>4</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Cancelleria dello Stato accerta se la domanda corrisponde alle esigenze formali della legge.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il titolo o il contenuto dell</w:t>
            </w:r>
            <w:r>
              <w:rPr>
                <w:rFonts w:cs="Arial"/>
                <w:sz w:val="22"/>
                <w:szCs w:val="22"/>
              </w:rPr>
              <w:t>'</w:t>
            </w:r>
            <w:r w:rsidRPr="00F3743E">
              <w:rPr>
                <w:rFonts w:cs="Arial"/>
                <w:sz w:val="22"/>
                <w:szCs w:val="22"/>
              </w:rPr>
              <w:t>iniziativa sono incompleti o si prestano a confusione, la Cancelleria dello Stato assegna al rappresentante un termine di dieci giorni per la correzione.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In caso di mancata correzione o quando il titolo o il contenuto dell</w:t>
            </w:r>
            <w:r>
              <w:rPr>
                <w:rFonts w:cs="Arial"/>
                <w:sz w:val="22"/>
                <w:szCs w:val="22"/>
              </w:rPr>
              <w:t>'</w:t>
            </w:r>
            <w:r w:rsidRPr="00F3743E">
              <w:rPr>
                <w:rFonts w:cs="Arial"/>
                <w:sz w:val="22"/>
                <w:szCs w:val="22"/>
              </w:rPr>
              <w:t>iniziativa sono contrari all</w:t>
            </w:r>
            <w:r>
              <w:rPr>
                <w:rFonts w:cs="Arial"/>
                <w:sz w:val="22"/>
                <w:szCs w:val="22"/>
              </w:rPr>
              <w:t>'</w:t>
            </w:r>
            <w:r w:rsidRPr="00F3743E">
              <w:rPr>
                <w:rFonts w:cs="Arial"/>
                <w:sz w:val="22"/>
                <w:szCs w:val="22"/>
              </w:rPr>
              <w:t xml:space="preserve">ordine </w:t>
            </w:r>
            <w:r w:rsidRPr="006110B8">
              <w:rPr>
                <w:rFonts w:cs="Arial"/>
                <w:sz w:val="22"/>
                <w:szCs w:val="22"/>
              </w:rPr>
              <w:t>pubblico, la</w:t>
            </w:r>
            <w:r w:rsidRPr="00F3743E">
              <w:rPr>
                <w:rFonts w:cs="Arial"/>
                <w:sz w:val="22"/>
                <w:szCs w:val="22"/>
              </w:rPr>
              <w:t xml:space="preserve"> domanda è respinta con decisione della Cancelleria dello Stato.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Se la domanda di iniziativa adempie i requisiti, la Cancelleria dello Stato la pubblica nel Foglio ufficiale, indi</w:t>
            </w:r>
            <w:smartTag w:uri="urn:schemas-microsoft-com:office:smarttags" w:element="PersonName">
              <w:r w:rsidRPr="00F3743E">
                <w:rPr>
                  <w:rFonts w:cs="Arial"/>
                  <w:sz w:val="22"/>
                  <w:szCs w:val="22"/>
                </w:rPr>
                <w:t>can</w:t>
              </w:r>
            </w:smartTag>
            <w:r w:rsidRPr="00F3743E">
              <w:rPr>
                <w:rFonts w:cs="Arial"/>
                <w:sz w:val="22"/>
                <w:szCs w:val="22"/>
              </w:rPr>
              <w:t>do i nomi dei promotori e fissando il periodo di raccolta delle firme.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È riservato l</w:t>
            </w:r>
            <w:r>
              <w:rPr>
                <w:rFonts w:cs="Arial"/>
                <w:sz w:val="22"/>
                <w:szCs w:val="22"/>
              </w:rPr>
              <w:t>'</w:t>
            </w:r>
            <w:r w:rsidRPr="00F3743E">
              <w:rPr>
                <w:rFonts w:cs="Arial"/>
                <w:sz w:val="22"/>
                <w:szCs w:val="22"/>
              </w:rPr>
              <w:t>esame di ricevibilità da parte del Gran Consiglio.</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Requisiti della lista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95</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lista delle firme deve contenere le seguenti indicazioni:</w:t>
            </w:r>
          </w:p>
          <w:p w:rsidR="0063540F" w:rsidRPr="00F3743E" w:rsidRDefault="0063540F" w:rsidP="0063540F">
            <w:pPr>
              <w:shd w:val="clear" w:color="auto" w:fill="FFFFFF"/>
              <w:ind w:left="356" w:hanging="356"/>
              <w:rPr>
                <w:rFonts w:cs="Arial"/>
                <w:sz w:val="22"/>
                <w:szCs w:val="22"/>
              </w:rPr>
            </w:pPr>
            <w:r w:rsidRPr="00F3743E">
              <w:rPr>
                <w:rFonts w:cs="Arial"/>
                <w:sz w:val="22"/>
                <w:szCs w:val="22"/>
              </w:rPr>
              <w:t>a)</w:t>
            </w:r>
            <w:r w:rsidRPr="00F3743E">
              <w:rPr>
                <w:rFonts w:cs="Arial"/>
                <w:sz w:val="22"/>
                <w:szCs w:val="22"/>
              </w:rPr>
              <w:tab/>
              <w:t>la denominazione del Comune nel quale i firmatari della lista hanno diritto di voto;</w:t>
            </w:r>
          </w:p>
          <w:p w:rsidR="0063540F" w:rsidRPr="00F3743E" w:rsidRDefault="0063540F" w:rsidP="0063540F">
            <w:pPr>
              <w:shd w:val="clear" w:color="auto" w:fill="FFFFFF"/>
              <w:ind w:left="356" w:hanging="356"/>
              <w:rPr>
                <w:rFonts w:cs="Arial"/>
                <w:sz w:val="22"/>
                <w:szCs w:val="22"/>
              </w:rPr>
            </w:pPr>
            <w:r w:rsidRPr="00F3743E">
              <w:rPr>
                <w:rFonts w:cs="Arial"/>
                <w:sz w:val="22"/>
                <w:szCs w:val="22"/>
              </w:rPr>
              <w:t>b)</w:t>
            </w:r>
            <w:r w:rsidRPr="00F3743E">
              <w:rPr>
                <w:rFonts w:cs="Arial"/>
                <w:sz w:val="22"/>
                <w:szCs w:val="22"/>
              </w:rPr>
              <w:tab/>
              <w:t>il titolo e il testo dell</w:t>
            </w:r>
            <w:r>
              <w:rPr>
                <w:rFonts w:cs="Arial"/>
                <w:sz w:val="22"/>
                <w:szCs w:val="22"/>
              </w:rPr>
              <w:t>'</w:t>
            </w:r>
            <w:r w:rsidRPr="00F3743E">
              <w:rPr>
                <w:rFonts w:cs="Arial"/>
                <w:sz w:val="22"/>
                <w:szCs w:val="22"/>
              </w:rPr>
              <w:t>iniziativa; nel caso di iniziativa presentata nella forma elaborata, anziché il testo, può essere riportato un breve riassunto;</w:t>
            </w:r>
          </w:p>
          <w:p w:rsidR="0063540F" w:rsidRPr="00F3743E" w:rsidRDefault="0063540F" w:rsidP="0063540F">
            <w:pPr>
              <w:shd w:val="clear" w:color="auto" w:fill="FFFFFF"/>
              <w:ind w:left="356" w:hanging="356"/>
              <w:rPr>
                <w:rFonts w:cs="Arial"/>
                <w:sz w:val="22"/>
                <w:szCs w:val="22"/>
              </w:rPr>
            </w:pPr>
            <w:r w:rsidRPr="00F3743E">
              <w:rPr>
                <w:rFonts w:cs="Arial"/>
                <w:sz w:val="22"/>
                <w:szCs w:val="22"/>
              </w:rPr>
              <w:t>c)</w:t>
            </w:r>
            <w:r w:rsidRPr="00F3743E">
              <w:rPr>
                <w:rFonts w:cs="Arial"/>
                <w:sz w:val="22"/>
                <w:szCs w:val="22"/>
              </w:rPr>
              <w:tab/>
              <w:t>l</w:t>
            </w:r>
            <w:r>
              <w:rPr>
                <w:rFonts w:cs="Arial"/>
                <w:sz w:val="22"/>
                <w:szCs w:val="22"/>
              </w:rPr>
              <w:t>'</w:t>
            </w:r>
            <w:r w:rsidRPr="00F3743E">
              <w:rPr>
                <w:rFonts w:cs="Arial"/>
                <w:sz w:val="22"/>
                <w:szCs w:val="22"/>
              </w:rPr>
              <w:t>indicazione della data di pubblicazione della domanda di iniziativa nel Foglio ufficiale;</w:t>
            </w:r>
          </w:p>
          <w:p w:rsidR="0063540F" w:rsidRPr="00F3743E" w:rsidRDefault="0063540F" w:rsidP="0063540F">
            <w:pPr>
              <w:shd w:val="clear" w:color="auto" w:fill="FFFFFF"/>
              <w:ind w:left="356" w:hanging="356"/>
              <w:rPr>
                <w:rFonts w:cs="Arial"/>
                <w:sz w:val="22"/>
                <w:szCs w:val="22"/>
              </w:rPr>
            </w:pPr>
            <w:r w:rsidRPr="00F3743E">
              <w:rPr>
                <w:rFonts w:cs="Arial"/>
                <w:sz w:val="22"/>
                <w:szCs w:val="22"/>
              </w:rPr>
              <w:t>d)</w:t>
            </w:r>
            <w:r w:rsidRPr="00F3743E">
              <w:rPr>
                <w:rFonts w:cs="Arial"/>
                <w:sz w:val="22"/>
                <w:szCs w:val="22"/>
              </w:rPr>
              <w:tab/>
              <w:t>una clausola di ritiro incondizionato a favore dei promotori;</w:t>
            </w:r>
          </w:p>
          <w:p w:rsidR="0063540F" w:rsidRPr="00F3743E" w:rsidRDefault="0063540F" w:rsidP="0063540F">
            <w:pPr>
              <w:shd w:val="clear" w:color="auto" w:fill="FFFFFF"/>
              <w:ind w:left="356" w:hanging="356"/>
              <w:rPr>
                <w:rFonts w:cs="Arial"/>
                <w:sz w:val="22"/>
                <w:szCs w:val="22"/>
              </w:rPr>
            </w:pPr>
            <w:r w:rsidRPr="00F3743E">
              <w:rPr>
                <w:rFonts w:cs="Arial"/>
                <w:sz w:val="22"/>
                <w:szCs w:val="22"/>
              </w:rPr>
              <w:t>e)</w:t>
            </w:r>
            <w:r w:rsidRPr="00F3743E">
              <w:rPr>
                <w:rFonts w:cs="Arial"/>
                <w:sz w:val="22"/>
                <w:szCs w:val="22"/>
              </w:rPr>
              <w:tab/>
              <w:t>i nomi dei promotori, indi</w:t>
            </w:r>
            <w:smartTag w:uri="urn:schemas-microsoft-com:office:smarttags" w:element="PersonName">
              <w:r w:rsidRPr="00F3743E">
                <w:rPr>
                  <w:rFonts w:cs="Arial"/>
                  <w:sz w:val="22"/>
                  <w:szCs w:val="22"/>
                </w:rPr>
                <w:t>can</w:t>
              </w:r>
            </w:smartTag>
            <w:r w:rsidRPr="00F3743E">
              <w:rPr>
                <w:rFonts w:cs="Arial"/>
                <w:sz w:val="22"/>
                <w:szCs w:val="22"/>
              </w:rPr>
              <w:t>do il loro rappresentante;</w:t>
            </w:r>
          </w:p>
          <w:p w:rsidR="0063540F" w:rsidRPr="00F3743E" w:rsidRDefault="0063540F" w:rsidP="0063540F">
            <w:pPr>
              <w:shd w:val="clear" w:color="auto" w:fill="FFFFFF"/>
              <w:ind w:left="356" w:hanging="356"/>
              <w:rPr>
                <w:rFonts w:cs="Arial"/>
                <w:sz w:val="22"/>
                <w:szCs w:val="22"/>
              </w:rPr>
            </w:pPr>
            <w:r>
              <w:rPr>
                <w:rFonts w:cs="Arial"/>
                <w:sz w:val="22"/>
                <w:szCs w:val="22"/>
              </w:rPr>
              <w:t>f)</w:t>
            </w:r>
            <w:r>
              <w:rPr>
                <w:rFonts w:cs="Arial"/>
                <w:sz w:val="22"/>
                <w:szCs w:val="22"/>
              </w:rPr>
              <w:tab/>
              <w:t xml:space="preserve">la </w:t>
            </w:r>
            <w:r w:rsidRPr="00387E5E">
              <w:rPr>
                <w:rFonts w:cs="Arial"/>
                <w:sz w:val="22"/>
                <w:szCs w:val="22"/>
              </w:rPr>
              <w:t>punibilità con una pena detentiva sino a tre anni o con una pena pecuniaria di chi commette i reati di corruzione elettorale (art. 281 Codice penale svizzero) o di frode elettorale (art. 282 Codice penale svizzero)</w:t>
            </w:r>
            <w:r w:rsidRPr="00F3743E">
              <w:rPr>
                <w:rFonts w:cs="Arial"/>
                <w:sz w:val="22"/>
                <w:szCs w:val="22"/>
              </w:rPr>
              <w:t>.</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lista che non adempie i requisiti del capoverso 1 è nulla.</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Apposizione della firma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9</w:t>
            </w:r>
            <w:r>
              <w:rPr>
                <w:b/>
                <w:bCs/>
                <w:sz w:val="22"/>
                <w:szCs w:val="22"/>
                <w:u w:val="single"/>
              </w:rPr>
              <w:t>6</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avente diritto di voto appone la propria firma autografa ac</w:t>
            </w:r>
            <w:smartTag w:uri="urn:schemas-microsoft-com:office:smarttags" w:element="PersonName">
              <w:r w:rsidRPr="00F3743E">
                <w:rPr>
                  <w:rFonts w:cs="Arial"/>
                  <w:sz w:val="22"/>
                  <w:szCs w:val="22"/>
                </w:rPr>
                <w:t>can</w:t>
              </w:r>
            </w:smartTag>
            <w:r w:rsidRPr="00F3743E">
              <w:rPr>
                <w:rFonts w:cs="Arial"/>
                <w:sz w:val="22"/>
                <w:szCs w:val="22"/>
              </w:rPr>
              <w:t>to alle sue generalità, le quali devono figurare scritte a mano e leggibili su una lista intestata al proprio Comune di domicilio.</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w:t>
            </w:r>
            <w:r>
              <w:rPr>
                <w:rFonts w:cs="Arial"/>
                <w:sz w:val="22"/>
                <w:szCs w:val="22"/>
              </w:rPr>
              <w:t>'</w:t>
            </w:r>
            <w:r w:rsidRPr="00F3743E">
              <w:rPr>
                <w:rFonts w:cs="Arial"/>
                <w:sz w:val="22"/>
                <w:szCs w:val="22"/>
              </w:rPr>
              <w:t xml:space="preserve">avente diritto di voto incapace di scrivere può fare iscrivere il proprio nome e cognome da una persona di sua scelta. Questi firma in </w:t>
            </w:r>
            <w:r>
              <w:rPr>
                <w:rFonts w:cs="Arial"/>
                <w:sz w:val="22"/>
                <w:szCs w:val="22"/>
              </w:rPr>
              <w:t xml:space="preserve">suo nome </w:t>
            </w:r>
            <w:r w:rsidRPr="00F3743E">
              <w:rPr>
                <w:rFonts w:cs="Arial"/>
                <w:sz w:val="22"/>
                <w:szCs w:val="22"/>
              </w:rPr>
              <w:t>e mantiene il silenzio sul contenuto delle istruzioni ricevute</w:t>
            </w:r>
            <w:r>
              <w:rPr>
                <w:rFonts w:cs="Arial"/>
                <w:sz w:val="22"/>
                <w:szCs w:val="22"/>
              </w:rPr>
              <w:t>; in questo caso nella colonna "</w:t>
            </w:r>
            <w:r w:rsidRPr="00F3743E">
              <w:rPr>
                <w:rFonts w:cs="Arial"/>
                <w:sz w:val="22"/>
                <w:szCs w:val="22"/>
              </w:rPr>
              <w:t>firma autografa</w:t>
            </w:r>
            <w:r>
              <w:rPr>
                <w:rFonts w:cs="Arial"/>
                <w:sz w:val="22"/>
                <w:szCs w:val="22"/>
              </w:rPr>
              <w:t>"</w:t>
            </w:r>
            <w:r w:rsidRPr="00F3743E">
              <w:rPr>
                <w:rFonts w:cs="Arial"/>
                <w:sz w:val="22"/>
                <w:szCs w:val="22"/>
              </w:rPr>
              <w:t>, iscrive in stampatello il proprio nome con l</w:t>
            </w:r>
            <w:r>
              <w:rPr>
                <w:rFonts w:cs="Arial"/>
                <w:sz w:val="22"/>
                <w:szCs w:val="22"/>
              </w:rPr>
              <w:t>'indicazione "</w:t>
            </w:r>
            <w:r w:rsidRPr="00F3743E">
              <w:rPr>
                <w:rFonts w:cs="Arial"/>
                <w:sz w:val="22"/>
                <w:szCs w:val="22"/>
              </w:rPr>
              <w:t>per ordine</w:t>
            </w:r>
            <w:r>
              <w:rPr>
                <w:rFonts w:cs="Arial"/>
                <w:sz w:val="22"/>
                <w:szCs w:val="22"/>
              </w:rPr>
              <w:t>"</w:t>
            </w:r>
            <w:r w:rsidRPr="00F3743E">
              <w:rPr>
                <w:rFonts w:cs="Arial"/>
                <w:sz w:val="22"/>
                <w:szCs w:val="22"/>
              </w:rPr>
              <w:t xml:space="preserve"> e appone la propria firma.</w:t>
            </w:r>
          </w:p>
          <w:p w:rsidR="0063540F" w:rsidRPr="008A1473"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Egli può firmare una sola volta la stessa domanda.</w:t>
            </w:r>
          </w:p>
          <w:p w:rsidR="0063540F" w:rsidRPr="008A1473" w:rsidRDefault="0063540F" w:rsidP="0063540F">
            <w:pPr>
              <w:shd w:val="clear" w:color="auto" w:fill="FFFFFF"/>
              <w:rPr>
                <w:rFonts w:cs="Arial"/>
                <w:sz w:val="20"/>
              </w:rPr>
            </w:pPr>
          </w:p>
          <w:p w:rsidR="0063540F" w:rsidRPr="00564725" w:rsidRDefault="0063540F" w:rsidP="0063540F">
            <w:pPr>
              <w:pStyle w:val="art"/>
              <w:ind w:left="0" w:right="60"/>
              <w:rPr>
                <w:bCs/>
                <w:sz w:val="16"/>
                <w:szCs w:val="16"/>
              </w:rPr>
            </w:pPr>
            <w:r w:rsidRPr="00F3743E">
              <w:rPr>
                <w:sz w:val="22"/>
                <w:szCs w:val="22"/>
                <w:vertAlign w:val="superscript"/>
              </w:rPr>
              <w:t>4</w:t>
            </w:r>
            <w:r w:rsidRPr="00F3743E">
              <w:rPr>
                <w:sz w:val="22"/>
                <w:szCs w:val="22"/>
              </w:rPr>
              <w:t>Chiunque contravviene a quanto prescritto dal capoverso 3 è punito dalla Cancelleria dello Stato con una multa fino ad un massimo di 1'000 franchi, riservate le sanzioni previste dal Codice penale</w:t>
            </w:r>
            <w:r>
              <w:rPr>
                <w:sz w:val="22"/>
                <w:szCs w:val="22"/>
              </w:rPr>
              <w:t xml:space="preserve"> svizzero</w:t>
            </w:r>
            <w:r w:rsidRPr="00F3743E">
              <w:rPr>
                <w:sz w:val="22"/>
                <w:szCs w:val="22"/>
              </w:rPr>
              <w:t>.</w:t>
            </w:r>
          </w:p>
          <w:p w:rsidR="0063540F" w:rsidRPr="00564725" w:rsidRDefault="0063540F" w:rsidP="0063540F">
            <w:pPr>
              <w:pStyle w:val="art"/>
              <w:ind w:left="0" w:right="60"/>
              <w:rPr>
                <w:bCs/>
                <w:sz w:val="16"/>
                <w:szCs w:val="16"/>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Raccolta delle firme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9</w:t>
            </w:r>
            <w:r>
              <w:rPr>
                <w:b/>
                <w:bCs/>
                <w:sz w:val="22"/>
                <w:szCs w:val="22"/>
                <w:u w:val="single"/>
              </w:rPr>
              <w:t>7</w:t>
            </w:r>
          </w:p>
          <w:p w:rsidR="0063540F" w:rsidRPr="00564725" w:rsidRDefault="0063540F" w:rsidP="0063540F">
            <w:pPr>
              <w:pStyle w:val="art"/>
              <w:ind w:left="0" w:right="60"/>
              <w:rPr>
                <w:bCs/>
                <w:sz w:val="16"/>
                <w:szCs w:val="16"/>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raccolta delle firme è libera.</w:t>
            </w:r>
          </w:p>
          <w:p w:rsidR="0063540F" w:rsidRPr="008A1473" w:rsidRDefault="0063540F" w:rsidP="0063540F">
            <w:pPr>
              <w:shd w:val="clear" w:color="auto" w:fill="FFFFFF"/>
              <w:rPr>
                <w:rFonts w:cs="Arial"/>
                <w:sz w:val="20"/>
              </w:rPr>
            </w:pPr>
          </w:p>
          <w:p w:rsidR="0063540F" w:rsidRPr="00564725" w:rsidRDefault="0063540F" w:rsidP="0063540F">
            <w:pPr>
              <w:pStyle w:val="art"/>
              <w:ind w:left="0" w:right="60"/>
              <w:rPr>
                <w:bCs/>
                <w:sz w:val="16"/>
                <w:szCs w:val="16"/>
              </w:rPr>
            </w:pPr>
            <w:r w:rsidRPr="00F3743E">
              <w:rPr>
                <w:sz w:val="22"/>
                <w:szCs w:val="22"/>
                <w:vertAlign w:val="superscript"/>
              </w:rPr>
              <w:t>2</w:t>
            </w:r>
            <w:r w:rsidRPr="00F3743E">
              <w:rPr>
                <w:sz w:val="22"/>
                <w:szCs w:val="22"/>
              </w:rPr>
              <w:t>I promotori possono depositare le liste nelle cancellerie comunali affinché vengano messe a disposizione dei cittadini, nelle ore di apertura della cancelleria comunale.</w:t>
            </w:r>
          </w:p>
          <w:p w:rsidR="0063540F" w:rsidRPr="00564725" w:rsidRDefault="0063540F" w:rsidP="0063540F">
            <w:pPr>
              <w:pStyle w:val="art"/>
              <w:ind w:left="0" w:right="60"/>
              <w:rPr>
                <w:bCs/>
                <w:sz w:val="16"/>
                <w:szCs w:val="16"/>
              </w:rPr>
            </w:pPr>
          </w:p>
          <w:p w:rsidR="0063540F" w:rsidRPr="00564725" w:rsidRDefault="0063540F" w:rsidP="0063540F">
            <w:pPr>
              <w:pStyle w:val="art"/>
              <w:ind w:left="0" w:right="60"/>
              <w:rPr>
                <w:bCs/>
                <w:sz w:val="16"/>
                <w:szCs w:val="16"/>
              </w:rPr>
            </w:pPr>
            <w:r w:rsidRPr="00387E5E">
              <w:rPr>
                <w:sz w:val="22"/>
                <w:szCs w:val="22"/>
                <w:vertAlign w:val="superscript"/>
              </w:rPr>
              <w:t>3</w:t>
            </w:r>
            <w:r w:rsidRPr="00387E5E">
              <w:rPr>
                <w:sz w:val="22"/>
                <w:szCs w:val="22"/>
              </w:rPr>
              <w:t>La cancelleria comunale annuncia entro il giorno successivo l'avvenuto deposito, nonché gli orari di apertura della cancelleria comunale, mediante pubblicazione all'albo.</w:t>
            </w:r>
          </w:p>
          <w:p w:rsidR="0063540F" w:rsidRDefault="0063540F" w:rsidP="0063540F">
            <w:pPr>
              <w:pStyle w:val="art"/>
              <w:ind w:left="0" w:right="60"/>
              <w:rPr>
                <w:bCs/>
                <w:sz w:val="16"/>
                <w:szCs w:val="16"/>
              </w:rPr>
            </w:pPr>
          </w:p>
          <w:p w:rsidR="0063540F" w:rsidRDefault="0063540F" w:rsidP="0063540F">
            <w:pPr>
              <w:pStyle w:val="art"/>
              <w:ind w:left="0" w:right="60"/>
              <w:rPr>
                <w:bCs/>
                <w:sz w:val="16"/>
                <w:szCs w:val="16"/>
              </w:rPr>
            </w:pPr>
          </w:p>
          <w:p w:rsidR="0063540F" w:rsidRDefault="0063540F" w:rsidP="0063540F">
            <w:pPr>
              <w:pStyle w:val="art"/>
              <w:ind w:left="0" w:right="60"/>
              <w:rPr>
                <w:bCs/>
                <w:sz w:val="16"/>
                <w:szCs w:val="16"/>
              </w:rPr>
            </w:pPr>
          </w:p>
          <w:p w:rsidR="0063540F" w:rsidRPr="00564725" w:rsidRDefault="0063540F" w:rsidP="0063540F">
            <w:pPr>
              <w:pStyle w:val="art"/>
              <w:ind w:left="0" w:right="60"/>
              <w:rPr>
                <w:bCs/>
                <w:sz w:val="16"/>
                <w:szCs w:val="16"/>
              </w:rPr>
            </w:pPr>
          </w:p>
          <w:p w:rsidR="0063540F" w:rsidRPr="00564725" w:rsidRDefault="0063540F" w:rsidP="0063540F">
            <w:pPr>
              <w:pStyle w:val="art"/>
              <w:ind w:left="0" w:right="60"/>
              <w:rPr>
                <w:bCs/>
                <w:sz w:val="16"/>
                <w:szCs w:val="16"/>
              </w:rPr>
            </w:pPr>
            <w:r>
              <w:rPr>
                <w:sz w:val="22"/>
                <w:szCs w:val="22"/>
                <w:vertAlign w:val="superscript"/>
              </w:rPr>
              <w:t>4</w:t>
            </w:r>
            <w:r w:rsidRPr="00387E5E">
              <w:rPr>
                <w:sz w:val="22"/>
                <w:szCs w:val="22"/>
              </w:rPr>
              <w:t>L'uso del suolo pubblico per la raccolta organizzata delle firme richiede l'autorizzazione preventiva del Municipio, che stabilisce le condizioni di tempo e di luogo per la raccolta. L'uso del suolo pubblico a tale scopo, come pure il rilascio della necessaria autorizzazione, sono esentati da qualsiasi emolumento e sono favoriti in specie in occasione di votazioni o elezioni</w:t>
            </w:r>
            <w:r w:rsidRPr="00F3743E">
              <w:rPr>
                <w:sz w:val="22"/>
                <w:szCs w:val="22"/>
              </w:rPr>
              <w:t>.</w:t>
            </w:r>
          </w:p>
          <w:p w:rsidR="0063540F" w:rsidRPr="00564725" w:rsidRDefault="0063540F" w:rsidP="0063540F">
            <w:pPr>
              <w:pStyle w:val="art"/>
              <w:ind w:left="0" w:right="60"/>
              <w:rPr>
                <w:bCs/>
                <w:sz w:val="16"/>
                <w:szCs w:val="16"/>
              </w:rPr>
            </w:pPr>
          </w:p>
          <w:p w:rsidR="0063540F" w:rsidRPr="00564725" w:rsidRDefault="0063540F" w:rsidP="0063540F">
            <w:pPr>
              <w:pStyle w:val="art"/>
              <w:ind w:left="0" w:right="60"/>
              <w:rPr>
                <w:bCs/>
                <w:sz w:val="16"/>
                <w:szCs w:val="16"/>
              </w:rPr>
            </w:pPr>
            <w:r>
              <w:rPr>
                <w:bCs/>
                <w:sz w:val="22"/>
                <w:szCs w:val="22"/>
                <w:vertAlign w:val="superscript"/>
              </w:rPr>
              <w:t>5</w:t>
            </w:r>
            <w:r w:rsidRPr="00F3743E">
              <w:rPr>
                <w:bCs/>
                <w:sz w:val="22"/>
                <w:szCs w:val="22"/>
              </w:rPr>
              <w:t>Le firme apposte non possono essere ritirate.</w:t>
            </w:r>
          </w:p>
          <w:p w:rsidR="0063540F" w:rsidRPr="00564725" w:rsidRDefault="0063540F" w:rsidP="0063540F">
            <w:pPr>
              <w:pStyle w:val="art"/>
              <w:ind w:left="0" w:right="60"/>
              <w:rPr>
                <w:bCs/>
                <w:sz w:val="16"/>
                <w:szCs w:val="16"/>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Attestazione di validità delle firme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98</w:t>
            </w:r>
          </w:p>
          <w:p w:rsidR="0063540F" w:rsidRPr="008A1473" w:rsidRDefault="0063540F" w:rsidP="0063540F">
            <w:pPr>
              <w:pStyle w:val="art"/>
              <w:ind w:left="0" w:right="60"/>
              <w:rPr>
                <w:bCs/>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funzionario del Comune:</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a)</w:t>
            </w:r>
            <w:r w:rsidRPr="00F3743E">
              <w:rPr>
                <w:rFonts w:cs="Arial"/>
                <w:sz w:val="22"/>
                <w:szCs w:val="22"/>
              </w:rPr>
              <w:tab/>
              <w:t>attesta la validità delle firme depositate entro il termine, apposte dai cittadini iscritti nel Comune con diritto di voto in materia cantonale:</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b)</w:t>
            </w:r>
            <w:r w:rsidRPr="00F3743E">
              <w:rPr>
                <w:rFonts w:cs="Arial"/>
                <w:sz w:val="22"/>
                <w:szCs w:val="22"/>
              </w:rPr>
              <w:tab/>
              <w:t>annulla gli spazi non riempiti da firme;</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c)</w:t>
            </w:r>
            <w:r w:rsidRPr="00F3743E">
              <w:rPr>
                <w:rFonts w:cs="Arial"/>
                <w:sz w:val="22"/>
                <w:szCs w:val="22"/>
              </w:rPr>
              <w:tab/>
              <w:t>attesta il numero di firme valide;</w:t>
            </w:r>
          </w:p>
          <w:p w:rsidR="0063540F" w:rsidRDefault="0063540F" w:rsidP="0063540F">
            <w:pPr>
              <w:shd w:val="clear" w:color="auto" w:fill="FFFFFF"/>
              <w:spacing w:before="40"/>
              <w:ind w:left="357" w:hanging="357"/>
              <w:rPr>
                <w:rFonts w:cs="Arial"/>
                <w:sz w:val="22"/>
                <w:szCs w:val="22"/>
              </w:rPr>
            </w:pPr>
            <w:r w:rsidRPr="00F3743E">
              <w:rPr>
                <w:rFonts w:cs="Arial"/>
                <w:sz w:val="22"/>
                <w:szCs w:val="22"/>
              </w:rPr>
              <w:t>d)</w:t>
            </w:r>
            <w:r w:rsidRPr="00F3743E">
              <w:rPr>
                <w:rFonts w:cs="Arial"/>
                <w:sz w:val="22"/>
                <w:szCs w:val="22"/>
              </w:rPr>
              <w:tab/>
              <w:t>segnala alla Cancelleria dello Stato le irregolarità constatate in occasione dell</w:t>
            </w:r>
            <w:r>
              <w:rPr>
                <w:rFonts w:cs="Arial"/>
                <w:sz w:val="22"/>
                <w:szCs w:val="22"/>
              </w:rPr>
              <w:t>'</w:t>
            </w:r>
            <w:r w:rsidRPr="00F3743E">
              <w:rPr>
                <w:rFonts w:cs="Arial"/>
                <w:sz w:val="22"/>
                <w:szCs w:val="22"/>
              </w:rPr>
              <w:t>attestazione del diritto di vo</w:t>
            </w:r>
            <w:r>
              <w:rPr>
                <w:rFonts w:cs="Arial"/>
                <w:sz w:val="22"/>
                <w:szCs w:val="22"/>
              </w:rPr>
              <w:t>to;</w:t>
            </w:r>
          </w:p>
          <w:p w:rsidR="0063540F" w:rsidRPr="00F3743E" w:rsidRDefault="0063540F" w:rsidP="0063540F">
            <w:pPr>
              <w:shd w:val="clear" w:color="auto" w:fill="FFFFFF"/>
              <w:spacing w:before="40"/>
              <w:ind w:left="357" w:hanging="357"/>
              <w:rPr>
                <w:rFonts w:cs="Arial"/>
                <w:sz w:val="22"/>
                <w:szCs w:val="22"/>
              </w:rPr>
            </w:pPr>
            <w:r>
              <w:rPr>
                <w:rFonts w:cs="Arial"/>
                <w:sz w:val="22"/>
                <w:szCs w:val="22"/>
              </w:rPr>
              <w:t>e)</w:t>
            </w:r>
            <w:r w:rsidRPr="00F3743E">
              <w:rPr>
                <w:rFonts w:cs="Arial"/>
                <w:sz w:val="22"/>
                <w:szCs w:val="22"/>
              </w:rPr>
              <w:tab/>
            </w:r>
            <w:r>
              <w:rPr>
                <w:rFonts w:cs="Arial"/>
                <w:sz w:val="22"/>
                <w:szCs w:val="22"/>
              </w:rPr>
              <w:t>registra le firme già vidimate.</w:t>
            </w:r>
          </w:p>
          <w:p w:rsidR="0063540F" w:rsidRPr="008A1473" w:rsidRDefault="0063540F" w:rsidP="0063540F">
            <w:pPr>
              <w:pStyle w:val="art"/>
              <w:ind w:left="0" w:right="60"/>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È nulla:</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a)</w:t>
            </w:r>
            <w:r w:rsidRPr="00F3743E">
              <w:rPr>
                <w:rFonts w:cs="Arial"/>
                <w:sz w:val="22"/>
                <w:szCs w:val="22"/>
              </w:rPr>
              <w:tab/>
              <w:t>la firma illeggibile;</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b)</w:t>
            </w:r>
            <w:r w:rsidRPr="00F3743E">
              <w:rPr>
                <w:rFonts w:cs="Arial"/>
                <w:sz w:val="22"/>
                <w:szCs w:val="22"/>
              </w:rPr>
              <w:tab/>
              <w:t>la firma di persona non identificabile;</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c)</w:t>
            </w:r>
            <w:r w:rsidRPr="00F3743E">
              <w:rPr>
                <w:rFonts w:cs="Arial"/>
                <w:sz w:val="22"/>
                <w:szCs w:val="22"/>
              </w:rPr>
              <w:tab/>
              <w:t>la firma ripetuta;</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d)</w:t>
            </w:r>
            <w:r w:rsidRPr="00F3743E">
              <w:rPr>
                <w:rFonts w:cs="Arial"/>
                <w:sz w:val="22"/>
                <w:szCs w:val="22"/>
              </w:rPr>
              <w:tab/>
              <w:t>la firma di stessa mano;</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e)</w:t>
            </w:r>
            <w:r w:rsidRPr="00F3743E">
              <w:rPr>
                <w:rFonts w:cs="Arial"/>
                <w:sz w:val="22"/>
                <w:szCs w:val="22"/>
              </w:rPr>
              <w:tab/>
              <w:t>la sottoscrizione che riporta il nome o la firma non manoscritta;</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f)</w:t>
            </w:r>
            <w:r w:rsidRPr="00F3743E">
              <w:rPr>
                <w:rFonts w:cs="Arial"/>
                <w:sz w:val="22"/>
                <w:szCs w:val="22"/>
              </w:rPr>
              <w:tab/>
              <w:t>la firma di persona non iscritta nel catalogo elettorale;</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g)</w:t>
            </w:r>
            <w:r w:rsidRPr="00F3743E">
              <w:rPr>
                <w:rFonts w:cs="Arial"/>
                <w:sz w:val="22"/>
                <w:szCs w:val="22"/>
              </w:rPr>
              <w:tab/>
              <w:t>la sottoscrizione senza la firma autografa;</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h)</w:t>
            </w:r>
            <w:r w:rsidRPr="00F3743E">
              <w:rPr>
                <w:rFonts w:cs="Arial"/>
                <w:sz w:val="22"/>
                <w:szCs w:val="22"/>
              </w:rPr>
              <w:tab/>
              <w:t>la sottoscrizione che riporta la data di nascita errata;</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i)</w:t>
            </w:r>
            <w:r w:rsidRPr="00F3743E">
              <w:rPr>
                <w:rFonts w:cs="Arial"/>
                <w:sz w:val="22"/>
                <w:szCs w:val="22"/>
              </w:rPr>
              <w:tab/>
              <w:t>la firma già stralciata al momento del deposito della lista.</w:t>
            </w:r>
          </w:p>
          <w:p w:rsidR="0063540F" w:rsidRPr="00564725" w:rsidRDefault="0063540F" w:rsidP="0063540F">
            <w:pPr>
              <w:pStyle w:val="art"/>
              <w:ind w:left="0" w:right="60"/>
              <w:rPr>
                <w:bCs/>
                <w:sz w:val="16"/>
                <w:szCs w:val="16"/>
              </w:rPr>
            </w:pPr>
          </w:p>
          <w:p w:rsidR="0063540F"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La lista e le firme senza l</w:t>
            </w:r>
            <w:r>
              <w:rPr>
                <w:rFonts w:cs="Arial"/>
                <w:sz w:val="22"/>
                <w:szCs w:val="22"/>
              </w:rPr>
              <w:t>'</w:t>
            </w:r>
            <w:r w:rsidRPr="00F3743E">
              <w:rPr>
                <w:rFonts w:cs="Arial"/>
                <w:sz w:val="22"/>
                <w:szCs w:val="22"/>
              </w:rPr>
              <w:t>attestazione comunale sono nulle.</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Termine per la consegna delle liste</w:t>
            </w:r>
          </w:p>
        </w:tc>
        <w:tc>
          <w:tcPr>
            <w:tcW w:w="7729" w:type="dxa"/>
          </w:tcPr>
          <w:p w:rsidR="0063540F" w:rsidRPr="00F3743E" w:rsidRDefault="0063540F" w:rsidP="0063540F">
            <w:pPr>
              <w:pStyle w:val="art"/>
              <w:ind w:left="0" w:right="60"/>
              <w:rPr>
                <w:b/>
                <w:bCs/>
                <w:sz w:val="22"/>
                <w:szCs w:val="22"/>
                <w:u w:val="single"/>
              </w:rPr>
            </w:pPr>
            <w:r>
              <w:rPr>
                <w:b/>
                <w:bCs/>
                <w:sz w:val="22"/>
                <w:szCs w:val="22"/>
                <w:u w:val="single"/>
              </w:rPr>
              <w:t>Art. 99</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Le liste con le firme devono essere depositate dai promotori alla Cancelleria dello Stato o presso le </w:t>
            </w:r>
            <w:smartTag w:uri="urn:schemas-microsoft-com:office:smarttags" w:element="PersonName">
              <w:r w:rsidRPr="00F3743E">
                <w:rPr>
                  <w:rFonts w:cs="Arial"/>
                  <w:sz w:val="22"/>
                  <w:szCs w:val="22"/>
                </w:rPr>
                <w:t>can</w:t>
              </w:r>
            </w:smartTag>
            <w:r w:rsidRPr="00F3743E">
              <w:rPr>
                <w:rFonts w:cs="Arial"/>
                <w:sz w:val="22"/>
                <w:szCs w:val="22"/>
              </w:rPr>
              <w:t>cellerie comunali entro le ore 18.00 dell</w:t>
            </w:r>
            <w:r>
              <w:rPr>
                <w:rFonts w:cs="Arial"/>
                <w:sz w:val="22"/>
                <w:szCs w:val="22"/>
              </w:rPr>
              <w:t>'</w:t>
            </w:r>
            <w:r w:rsidRPr="00F3743E">
              <w:rPr>
                <w:rFonts w:cs="Arial"/>
                <w:sz w:val="22"/>
                <w:szCs w:val="22"/>
              </w:rPr>
              <w:t>ultimo giorno valido per la raccolta delle firme.</w:t>
            </w:r>
          </w:p>
          <w:p w:rsidR="0063540F" w:rsidRPr="00387E5E"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Municipio trasmette entro cinque giorni direttamente alla Cancelleria dello Stato le liste consegnate entro le ore 18.00 dell</w:t>
            </w:r>
            <w:r>
              <w:rPr>
                <w:rFonts w:cs="Arial"/>
                <w:sz w:val="22"/>
                <w:szCs w:val="22"/>
              </w:rPr>
              <w:t>'</w:t>
            </w:r>
            <w:r w:rsidRPr="00F3743E">
              <w:rPr>
                <w:rFonts w:cs="Arial"/>
                <w:sz w:val="22"/>
                <w:szCs w:val="22"/>
              </w:rPr>
              <w:t>ultimo giorno utile per la raccolta delle firme.</w:t>
            </w:r>
          </w:p>
          <w:p w:rsidR="0063540F" w:rsidRPr="00387E5E"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1"/>
                <w:szCs w:val="21"/>
              </w:rPr>
            </w:pPr>
            <w:r w:rsidRPr="00F3743E">
              <w:rPr>
                <w:rFonts w:cs="Arial"/>
                <w:sz w:val="22"/>
                <w:szCs w:val="22"/>
                <w:vertAlign w:val="superscript"/>
              </w:rPr>
              <w:t>3</w:t>
            </w:r>
            <w:r w:rsidRPr="00F3743E">
              <w:rPr>
                <w:rFonts w:cs="Arial"/>
                <w:sz w:val="22"/>
                <w:szCs w:val="22"/>
              </w:rPr>
              <w:t>Le liste depositate dopo le ore 18.00 dell</w:t>
            </w:r>
            <w:r>
              <w:rPr>
                <w:rFonts w:cs="Arial"/>
                <w:sz w:val="22"/>
                <w:szCs w:val="22"/>
              </w:rPr>
              <w:t>'</w:t>
            </w:r>
            <w:r w:rsidRPr="00F3743E">
              <w:rPr>
                <w:rFonts w:cs="Arial"/>
                <w:sz w:val="22"/>
                <w:szCs w:val="22"/>
              </w:rPr>
              <w:t>ultimo giorno valido per la raccolta delle firme sono nulle.</w:t>
            </w:r>
          </w:p>
          <w:p w:rsidR="0063540F" w:rsidRPr="00387E5E" w:rsidRDefault="0063540F" w:rsidP="0063540F">
            <w:pPr>
              <w:shd w:val="clear" w:color="auto" w:fill="FFFFFF"/>
              <w:rPr>
                <w:rFonts w:cs="Arial"/>
                <w:sz w:val="14"/>
                <w:szCs w:val="14"/>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Accertamento del risultato</w:t>
            </w:r>
          </w:p>
        </w:tc>
        <w:tc>
          <w:tcPr>
            <w:tcW w:w="7729" w:type="dxa"/>
          </w:tcPr>
          <w:p w:rsidR="0063540F" w:rsidRPr="00F3743E" w:rsidRDefault="0063540F" w:rsidP="0063540F">
            <w:pPr>
              <w:pStyle w:val="art"/>
              <w:ind w:left="0" w:right="60"/>
              <w:rPr>
                <w:b/>
                <w:bCs/>
                <w:sz w:val="22"/>
                <w:szCs w:val="22"/>
                <w:u w:val="single"/>
              </w:rPr>
            </w:pPr>
            <w:r>
              <w:rPr>
                <w:b/>
                <w:bCs/>
                <w:sz w:val="22"/>
                <w:szCs w:val="22"/>
                <w:u w:val="single"/>
              </w:rPr>
              <w:t>Art. 100</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Cancelleria dello Stato, entro trenta giorni dalla scadenza del termine di raccolta delle firme, accerta se la domanda di iniziativa ha raggiunto il numero prescritto di firme valide.</w:t>
            </w:r>
          </w:p>
          <w:p w:rsidR="0063540F" w:rsidRPr="00387E5E"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Essa può procedere presso l</w:t>
            </w:r>
            <w:r>
              <w:rPr>
                <w:rFonts w:cs="Arial"/>
                <w:sz w:val="22"/>
                <w:szCs w:val="22"/>
              </w:rPr>
              <w:t>'</w:t>
            </w:r>
            <w:r w:rsidRPr="00F3743E">
              <w:rPr>
                <w:rFonts w:cs="Arial"/>
                <w:sz w:val="22"/>
                <w:szCs w:val="22"/>
              </w:rPr>
              <w:t>interessato a controlli dell</w:t>
            </w:r>
            <w:r>
              <w:rPr>
                <w:rFonts w:cs="Arial"/>
                <w:sz w:val="22"/>
                <w:szCs w:val="22"/>
              </w:rPr>
              <w:t>'effettiva</w:t>
            </w:r>
            <w:r w:rsidRPr="00F3743E">
              <w:rPr>
                <w:rFonts w:cs="Arial"/>
                <w:sz w:val="22"/>
                <w:szCs w:val="22"/>
              </w:rPr>
              <w:t xml:space="preserve"> personale sottoscrizione della lista.</w:t>
            </w:r>
          </w:p>
          <w:p w:rsidR="0063540F"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Pubblicazione del risultato</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10</w:t>
            </w:r>
            <w:r>
              <w:rPr>
                <w:b/>
                <w:bCs/>
                <w:sz w:val="22"/>
                <w:szCs w:val="22"/>
                <w:u w:val="single"/>
              </w:rPr>
              <w:t>1</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Cancelleria dello Stato pubblica nel Foglio ufficiale il risultato della domanda. Se la domanda è riuscita, trasmette gli atti al Gran Consiglio; se il numero delle firme non è raggiunto, dichiara la domanda non riuscita.</w:t>
            </w:r>
          </w:p>
          <w:p w:rsidR="0063540F" w:rsidRPr="00387E5E"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Su richiesta dei promotori la Cancelleria dello Stato è tenuta a mettere loro a disposizione per visione le liste con le firme stralciate.</w:t>
            </w:r>
          </w:p>
          <w:p w:rsidR="0063540F" w:rsidRPr="00387E5E"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Trattandosi di una domanda per la riforma totale della Costituzione, il Consiglio di Stato fissa la data della votazione preliminare.</w:t>
            </w:r>
          </w:p>
          <w:p w:rsidR="0063540F" w:rsidRPr="00387E5E" w:rsidRDefault="0063540F" w:rsidP="0063540F">
            <w:pPr>
              <w:shd w:val="clear" w:color="auto" w:fill="FFFFFF"/>
              <w:rPr>
                <w:rFonts w:cs="Arial"/>
                <w:sz w:val="14"/>
                <w:szCs w:val="14"/>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Ricevibilità</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10</w:t>
            </w:r>
            <w:r>
              <w:rPr>
                <w:b/>
                <w:bCs/>
                <w:sz w:val="22"/>
                <w:szCs w:val="22"/>
                <w:u w:val="single"/>
              </w:rPr>
              <w:t>2</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rPr>
              <w:t>Il Gran Consiglio esamina preliminarmente la ricevibilità della domanda, verifi</w:t>
            </w:r>
            <w:smartTag w:uri="urn:schemas-microsoft-com:office:smarttags" w:element="PersonName">
              <w:r w:rsidRPr="00F3743E">
                <w:rPr>
                  <w:rFonts w:cs="Arial"/>
                  <w:sz w:val="22"/>
                  <w:szCs w:val="22"/>
                </w:rPr>
                <w:t>can</w:t>
              </w:r>
            </w:smartTag>
            <w:r w:rsidRPr="00F3743E">
              <w:rPr>
                <w:rFonts w:cs="Arial"/>
                <w:sz w:val="22"/>
                <w:szCs w:val="22"/>
              </w:rPr>
              <w:t>done la conformità al diritto superiore, l</w:t>
            </w:r>
            <w:r>
              <w:rPr>
                <w:rFonts w:cs="Arial"/>
                <w:sz w:val="22"/>
                <w:szCs w:val="22"/>
              </w:rPr>
              <w:t>'</w:t>
            </w:r>
            <w:r w:rsidRPr="00F3743E">
              <w:rPr>
                <w:rFonts w:cs="Arial"/>
                <w:sz w:val="22"/>
                <w:szCs w:val="22"/>
              </w:rPr>
              <w:t>unità della forma e della materia e l</w:t>
            </w:r>
            <w:r>
              <w:rPr>
                <w:rFonts w:cs="Arial"/>
                <w:sz w:val="22"/>
                <w:szCs w:val="22"/>
              </w:rPr>
              <w:t>'</w:t>
            </w:r>
            <w:r w:rsidRPr="00F3743E">
              <w:rPr>
                <w:rFonts w:cs="Arial"/>
                <w:sz w:val="22"/>
                <w:szCs w:val="22"/>
              </w:rPr>
              <w:t>attuabilità entro un anno dalla pubblicazione nel Foglio ufficiale del risultato della domanda.</w:t>
            </w:r>
          </w:p>
          <w:p w:rsidR="0063540F" w:rsidRPr="00F35404" w:rsidRDefault="0063540F" w:rsidP="0063540F">
            <w:pPr>
              <w:shd w:val="clear" w:color="auto" w:fill="FFFFFF"/>
              <w:rPr>
                <w:rFonts w:cs="Arial"/>
                <w:sz w:val="18"/>
                <w:szCs w:val="18"/>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Ritiro della domanda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10</w:t>
            </w:r>
            <w:r>
              <w:rPr>
                <w:b/>
                <w:bCs/>
                <w:sz w:val="22"/>
                <w:szCs w:val="22"/>
                <w:u w:val="single"/>
              </w:rPr>
              <w:t>3</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domanda di iniziativa per la revisione totale della Costituzione può essere ritirata fino al giorno della pubblicazione del decreto di convocazione nel Foglio ufficiale.</w:t>
            </w:r>
          </w:p>
          <w:p w:rsidR="0063540F" w:rsidRPr="00351B9E"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La domanda di iniziativa legislativa e la domanda di iniziativa per la revisione parziale della Costituzione possono essere ritirate fino a dieci giorni dopo la pubblicazione nel Foglio ufficiale della decisione del Gran Consiglio.</w:t>
            </w:r>
          </w:p>
          <w:p w:rsidR="0063540F" w:rsidRPr="00351B9E"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La dichiarazione di ritiro deve essere sottoscritta dalla maggioranza assoluta dei promotori aventi ancora diritto di voto e depositata entro le ore 18.00 del giorno di scadenza.</w:t>
            </w:r>
          </w:p>
          <w:p w:rsidR="0063540F" w:rsidRPr="00F35404" w:rsidRDefault="0063540F" w:rsidP="0063540F">
            <w:pPr>
              <w:shd w:val="clear" w:color="auto" w:fill="FFFFFF"/>
              <w:rPr>
                <w:rFonts w:cs="Arial"/>
                <w:sz w:val="18"/>
                <w:szCs w:val="18"/>
              </w:rPr>
            </w:pPr>
          </w:p>
          <w:p w:rsidR="0063540F"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Il ritiro dell</w:t>
            </w:r>
            <w:r>
              <w:rPr>
                <w:rFonts w:cs="Arial"/>
                <w:sz w:val="22"/>
                <w:szCs w:val="22"/>
              </w:rPr>
              <w:t>'</w:t>
            </w:r>
            <w:r w:rsidRPr="00F3743E">
              <w:rPr>
                <w:rFonts w:cs="Arial"/>
                <w:sz w:val="22"/>
                <w:szCs w:val="22"/>
              </w:rPr>
              <w:t>iniziativa è pubblicato nel Foglio ufficiale.</w:t>
            </w:r>
          </w:p>
          <w:p w:rsidR="0063540F" w:rsidRPr="00351B9E" w:rsidRDefault="0063540F" w:rsidP="0063540F">
            <w:pPr>
              <w:shd w:val="clear" w:color="auto" w:fill="FFFFFF"/>
              <w:rPr>
                <w:rFonts w:cs="Arial"/>
                <w:sz w:val="14"/>
                <w:szCs w:val="14"/>
              </w:rPr>
            </w:pPr>
          </w:p>
          <w:p w:rsidR="0063540F" w:rsidRPr="00F3743E" w:rsidRDefault="0063540F" w:rsidP="0063540F">
            <w:pPr>
              <w:shd w:val="clear" w:color="auto" w:fill="FFFFFF"/>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Iniziativ</w:t>
            </w:r>
            <w:r>
              <w:rPr>
                <w:b/>
                <w:bCs/>
              </w:rPr>
              <w:t>a</w:t>
            </w:r>
            <w:r w:rsidRPr="00F3743E">
              <w:rPr>
                <w:b/>
                <w:bCs/>
              </w:rPr>
              <w:t xml:space="preserve"> costituzional</w:t>
            </w:r>
            <w:r>
              <w:rPr>
                <w:b/>
                <w:bCs/>
              </w:rPr>
              <w:t>e</w:t>
            </w:r>
          </w:p>
          <w:p w:rsidR="0063540F" w:rsidRPr="00F3743E" w:rsidRDefault="0063540F" w:rsidP="0063540F">
            <w:pPr>
              <w:pStyle w:val="art"/>
              <w:ind w:left="0" w:right="60"/>
              <w:jc w:val="left"/>
              <w:rPr>
                <w:bCs/>
              </w:rPr>
            </w:pPr>
            <w:r w:rsidRPr="00F3743E">
              <w:rPr>
                <w:b/>
                <w:bCs/>
              </w:rPr>
              <w:t>a) riforma totale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10</w:t>
            </w:r>
            <w:r>
              <w:rPr>
                <w:b/>
                <w:bCs/>
                <w:sz w:val="22"/>
                <w:szCs w:val="22"/>
                <w:u w:val="single"/>
              </w:rPr>
              <w:t>4</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Se la domanda di iniziativa chiede la riforma totale della Costituzione, il Consiglio di Stato dovrà sottoporre preliminarmente e contemporaneamente al popolo il quesito, se intende o no rivedere la Costituzione e, in caso affermativo, se il progetto debba essere elaborato dal Gran Consiglio o da una Costituente, la quale in tale caso sarà eletta con le norme stabilite per l</w:t>
            </w:r>
            <w:r>
              <w:rPr>
                <w:rFonts w:cs="Arial"/>
                <w:sz w:val="22"/>
                <w:szCs w:val="22"/>
              </w:rPr>
              <w:t>'</w:t>
            </w:r>
            <w:r w:rsidRPr="00F3743E">
              <w:rPr>
                <w:rFonts w:cs="Arial"/>
                <w:sz w:val="22"/>
                <w:szCs w:val="22"/>
              </w:rPr>
              <w:t>elezione del Gran Consiglio.</w:t>
            </w:r>
          </w:p>
          <w:p w:rsidR="0063540F" w:rsidRPr="00351B9E"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Gran Consiglio o la Costituente allestisce il progetto di riforma totale entro il termine di cinque anni dalla pubblicazione dei risultati della votazione preliminare nel Foglio ufficiale.</w:t>
            </w:r>
          </w:p>
          <w:p w:rsidR="0063540F" w:rsidRPr="00351B9E" w:rsidRDefault="0063540F" w:rsidP="0063540F">
            <w:pPr>
              <w:shd w:val="clear" w:color="auto" w:fill="FFFFFF"/>
              <w:rPr>
                <w:rFonts w:cs="Arial"/>
                <w:sz w:val="14"/>
                <w:szCs w:val="14"/>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b) riforma parziale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10</w:t>
            </w:r>
            <w:r>
              <w:rPr>
                <w:b/>
                <w:bCs/>
                <w:sz w:val="22"/>
                <w:szCs w:val="22"/>
                <w:u w:val="single"/>
              </w:rPr>
              <w:t>5</w:t>
            </w:r>
          </w:p>
          <w:p w:rsidR="0063540F" w:rsidRPr="00F35404" w:rsidRDefault="0063540F" w:rsidP="0063540F">
            <w:pPr>
              <w:pStyle w:val="art"/>
              <w:ind w:left="0" w:right="60"/>
              <w:rPr>
                <w:bCs/>
                <w:sz w:val="18"/>
                <w:szCs w:val="18"/>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1</w:t>
            </w:r>
            <w:r w:rsidRPr="00F3743E">
              <w:rPr>
                <w:rFonts w:cs="Arial"/>
                <w:sz w:val="22"/>
                <w:szCs w:val="22"/>
              </w:rPr>
              <w:t>La domanda di iniziativa può essere presentata in forma di proposta generica o di progetto elaborato.</w:t>
            </w:r>
          </w:p>
          <w:p w:rsidR="0063540F" w:rsidRPr="00F35404" w:rsidRDefault="0063540F" w:rsidP="0063540F">
            <w:pPr>
              <w:autoSpaceDE w:val="0"/>
              <w:autoSpaceDN w:val="0"/>
              <w:adjustRightInd w:val="0"/>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la domanda di iniziativa per l</w:t>
            </w:r>
            <w:r>
              <w:rPr>
                <w:rFonts w:cs="Arial"/>
                <w:sz w:val="22"/>
                <w:szCs w:val="22"/>
              </w:rPr>
              <w:t>'</w:t>
            </w:r>
            <w:r w:rsidRPr="00F3743E">
              <w:rPr>
                <w:rFonts w:cs="Arial"/>
                <w:sz w:val="22"/>
                <w:szCs w:val="22"/>
              </w:rPr>
              <w:t>adozione o per la modifica o abrogazione di più articoli riguarda materie differenti, ciascuna di queste dovrà formare oggetto di una domanda particolare di iniziativa.</w:t>
            </w:r>
          </w:p>
          <w:p w:rsidR="0063540F" w:rsidRDefault="0063540F" w:rsidP="0063540F">
            <w:pPr>
              <w:autoSpaceDE w:val="0"/>
              <w:autoSpaceDN w:val="0"/>
              <w:adjustRightInd w:val="0"/>
              <w:rPr>
                <w:rFonts w:cs="Arial"/>
                <w:sz w:val="14"/>
                <w:szCs w:val="14"/>
              </w:rPr>
            </w:pPr>
          </w:p>
          <w:p w:rsidR="0063540F" w:rsidRPr="00351B9E" w:rsidRDefault="0063540F" w:rsidP="0063540F">
            <w:pPr>
              <w:autoSpaceDE w:val="0"/>
              <w:autoSpaceDN w:val="0"/>
              <w:adjustRightInd w:val="0"/>
              <w:rPr>
                <w:rFonts w:cs="Arial"/>
                <w:sz w:val="14"/>
                <w:szCs w:val="14"/>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3</w:t>
            </w:r>
            <w:r w:rsidRPr="00F3743E">
              <w:rPr>
                <w:rFonts w:cs="Arial"/>
                <w:sz w:val="22"/>
                <w:szCs w:val="22"/>
              </w:rPr>
              <w:t>La Cancelleria dello Stato trasmette la domanda di iniziativa al Gran Consiglio e al Consiglio di Stato contemporaneamente alla pubblicazione del risultato nel Foglio ufficiale.</w:t>
            </w:r>
          </w:p>
          <w:p w:rsidR="0063540F" w:rsidRPr="00351B9E" w:rsidRDefault="0063540F" w:rsidP="0063540F">
            <w:pPr>
              <w:autoSpaceDE w:val="0"/>
              <w:autoSpaceDN w:val="0"/>
              <w:adjustRightInd w:val="0"/>
              <w:rPr>
                <w:rFonts w:cs="Arial"/>
                <w:sz w:val="14"/>
                <w:szCs w:val="14"/>
              </w:rPr>
            </w:pPr>
          </w:p>
          <w:p w:rsidR="0063540F" w:rsidRPr="00F3743E" w:rsidRDefault="0063540F" w:rsidP="0063540F">
            <w:pPr>
              <w:pStyle w:val="art"/>
              <w:ind w:left="0" w:right="0"/>
              <w:rPr>
                <w:sz w:val="22"/>
                <w:szCs w:val="22"/>
              </w:rPr>
            </w:pPr>
            <w:r w:rsidRPr="00F3743E">
              <w:rPr>
                <w:sz w:val="22"/>
                <w:szCs w:val="22"/>
                <w:vertAlign w:val="superscript"/>
              </w:rPr>
              <w:t>4</w:t>
            </w:r>
            <w:r w:rsidRPr="00F3743E">
              <w:rPr>
                <w:sz w:val="22"/>
                <w:szCs w:val="22"/>
              </w:rPr>
              <w:t>Il Consiglio di Stato comunica entro due mesi se intende esprimersi con un rapporto entro un termine di nove mesi dalla pubblicazione nel Foglio ufficiale del risultato della domanda di iniziativa.</w:t>
            </w:r>
          </w:p>
          <w:p w:rsidR="0063540F" w:rsidRPr="00351B9E" w:rsidRDefault="0063540F" w:rsidP="0063540F">
            <w:pPr>
              <w:shd w:val="clear" w:color="auto" w:fill="FFFFFF"/>
              <w:rPr>
                <w:rFonts w:cs="Arial"/>
                <w:sz w:val="14"/>
                <w:szCs w:val="14"/>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6110B8" w:rsidRDefault="0063540F" w:rsidP="0063540F">
            <w:pPr>
              <w:pStyle w:val="art"/>
              <w:ind w:left="0" w:right="60"/>
              <w:jc w:val="left"/>
              <w:rPr>
                <w:b/>
                <w:bCs/>
                <w:sz w:val="22"/>
                <w:szCs w:val="22"/>
              </w:rPr>
            </w:pPr>
          </w:p>
          <w:p w:rsidR="0063540F" w:rsidRPr="006110B8" w:rsidRDefault="0063540F" w:rsidP="0063540F">
            <w:pPr>
              <w:pStyle w:val="art"/>
              <w:ind w:left="0" w:right="60"/>
              <w:jc w:val="left"/>
              <w:rPr>
                <w:b/>
                <w:bCs/>
              </w:rPr>
            </w:pPr>
          </w:p>
          <w:p w:rsidR="0063540F" w:rsidRPr="006110B8" w:rsidRDefault="0063540F" w:rsidP="0063540F">
            <w:pPr>
              <w:pStyle w:val="art"/>
              <w:ind w:left="0" w:right="60"/>
              <w:jc w:val="left"/>
              <w:rPr>
                <w:b/>
                <w:bCs/>
              </w:rPr>
            </w:pPr>
            <w:r w:rsidRPr="006110B8">
              <w:rPr>
                <w:b/>
                <w:bCs/>
              </w:rPr>
              <w:t>c) procedura</w:t>
            </w:r>
          </w:p>
        </w:tc>
        <w:tc>
          <w:tcPr>
            <w:tcW w:w="7729" w:type="dxa"/>
          </w:tcPr>
          <w:p w:rsidR="0063540F" w:rsidRPr="006110B8" w:rsidRDefault="0063540F" w:rsidP="0063540F">
            <w:pPr>
              <w:pStyle w:val="art"/>
              <w:ind w:left="0" w:right="60"/>
              <w:rPr>
                <w:b/>
                <w:bCs/>
                <w:sz w:val="22"/>
                <w:szCs w:val="22"/>
                <w:u w:val="single"/>
              </w:rPr>
            </w:pPr>
            <w:r w:rsidRPr="006110B8">
              <w:rPr>
                <w:b/>
                <w:bCs/>
                <w:sz w:val="22"/>
                <w:szCs w:val="22"/>
                <w:u w:val="single"/>
              </w:rPr>
              <w:t>Art. 106</w:t>
            </w:r>
          </w:p>
          <w:p w:rsidR="0063540F" w:rsidRPr="006110B8" w:rsidRDefault="0063540F" w:rsidP="0063540F">
            <w:pPr>
              <w:pStyle w:val="art"/>
              <w:ind w:left="0" w:right="60"/>
              <w:rPr>
                <w:bCs/>
                <w:sz w:val="18"/>
                <w:szCs w:val="18"/>
              </w:rPr>
            </w:pPr>
          </w:p>
          <w:p w:rsidR="0063540F" w:rsidRPr="006110B8" w:rsidRDefault="0063540F" w:rsidP="0063540F">
            <w:pPr>
              <w:autoSpaceDE w:val="0"/>
              <w:autoSpaceDN w:val="0"/>
              <w:adjustRightInd w:val="0"/>
              <w:rPr>
                <w:rFonts w:cs="Arial"/>
                <w:sz w:val="22"/>
                <w:szCs w:val="22"/>
              </w:rPr>
            </w:pPr>
            <w:r w:rsidRPr="006110B8">
              <w:rPr>
                <w:rFonts w:cs="Arial"/>
                <w:sz w:val="22"/>
                <w:szCs w:val="22"/>
                <w:vertAlign w:val="superscript"/>
              </w:rPr>
              <w:t>1</w:t>
            </w:r>
            <w:r w:rsidRPr="006110B8">
              <w:rPr>
                <w:rFonts w:cs="Arial"/>
                <w:sz w:val="22"/>
                <w:szCs w:val="22"/>
              </w:rPr>
              <w:t>Se l'iniziativa è presentata in forma generica, il Gran Consiglio elabora il progetto di riforma parziale nel senso della domanda, avvalendosi della collaborazione del Consiglio di Stato.</w:t>
            </w:r>
          </w:p>
          <w:p w:rsidR="0063540F" w:rsidRPr="006110B8" w:rsidRDefault="0063540F" w:rsidP="0063540F">
            <w:pPr>
              <w:autoSpaceDE w:val="0"/>
              <w:autoSpaceDN w:val="0"/>
              <w:adjustRightInd w:val="0"/>
              <w:rPr>
                <w:rFonts w:cs="Arial"/>
                <w:sz w:val="14"/>
                <w:szCs w:val="14"/>
              </w:rPr>
            </w:pPr>
          </w:p>
          <w:p w:rsidR="0063540F" w:rsidRPr="006110B8" w:rsidRDefault="0063540F" w:rsidP="0063540F">
            <w:pPr>
              <w:autoSpaceDE w:val="0"/>
              <w:autoSpaceDN w:val="0"/>
              <w:adjustRightInd w:val="0"/>
              <w:rPr>
                <w:rFonts w:cs="Arial"/>
                <w:sz w:val="22"/>
                <w:szCs w:val="22"/>
              </w:rPr>
            </w:pPr>
            <w:r w:rsidRPr="006110B8">
              <w:rPr>
                <w:rFonts w:cs="Arial"/>
                <w:sz w:val="22"/>
                <w:szCs w:val="22"/>
                <w:vertAlign w:val="superscript"/>
              </w:rPr>
              <w:t>2</w:t>
            </w:r>
            <w:r w:rsidRPr="006110B8">
              <w:rPr>
                <w:rFonts w:cs="Arial"/>
                <w:sz w:val="22"/>
                <w:szCs w:val="22"/>
              </w:rPr>
              <w:t>Il Gran Consiglio può contrapporre al progetto di iniziativa popolare un proprio progetto sulla stessa materia, da sottoporre contemporaneamente alla votazione popolare.</w:t>
            </w:r>
          </w:p>
          <w:p w:rsidR="0063540F" w:rsidRPr="006110B8" w:rsidRDefault="0063540F" w:rsidP="0063540F">
            <w:pPr>
              <w:autoSpaceDE w:val="0"/>
              <w:autoSpaceDN w:val="0"/>
              <w:adjustRightInd w:val="0"/>
              <w:rPr>
                <w:rFonts w:cs="Arial"/>
                <w:sz w:val="14"/>
                <w:szCs w:val="14"/>
              </w:rPr>
            </w:pPr>
          </w:p>
          <w:p w:rsidR="0063540F" w:rsidRPr="006110B8" w:rsidRDefault="0063540F" w:rsidP="0063540F">
            <w:pPr>
              <w:autoSpaceDE w:val="0"/>
              <w:autoSpaceDN w:val="0"/>
              <w:adjustRightInd w:val="0"/>
              <w:rPr>
                <w:rFonts w:cs="Arial"/>
                <w:sz w:val="22"/>
                <w:szCs w:val="22"/>
              </w:rPr>
            </w:pPr>
            <w:r w:rsidRPr="006110B8">
              <w:rPr>
                <w:rFonts w:cs="Arial"/>
                <w:sz w:val="22"/>
                <w:szCs w:val="22"/>
                <w:vertAlign w:val="superscript"/>
              </w:rPr>
              <w:t>3</w:t>
            </w:r>
            <w:r w:rsidRPr="006110B8">
              <w:rPr>
                <w:rFonts w:cs="Arial"/>
                <w:sz w:val="22"/>
                <w:szCs w:val="22"/>
              </w:rPr>
              <w:t>Se l'iniziativa è presentata in forma elaborata e il Gran Consiglio aderisce al progetto, esso viene sottoposto alla votazione popolare per l'accettazione o il rifiuto. Se non vi aderisce, il Gran Consiglio può elaborare un proprio progetto sulla stessa materia, da sottoporre alla votazione popolare contemporaneamente a quello dei promotori dell'iniziativa.</w:t>
            </w:r>
          </w:p>
          <w:p w:rsidR="0063540F" w:rsidRPr="006110B8" w:rsidRDefault="0063540F" w:rsidP="0063540F">
            <w:pPr>
              <w:autoSpaceDE w:val="0"/>
              <w:autoSpaceDN w:val="0"/>
              <w:adjustRightInd w:val="0"/>
              <w:rPr>
                <w:rFonts w:cs="Arial"/>
                <w:sz w:val="14"/>
                <w:szCs w:val="14"/>
              </w:rPr>
            </w:pPr>
          </w:p>
          <w:p w:rsidR="0063540F" w:rsidRPr="006110B8" w:rsidRDefault="0063540F" w:rsidP="0063540F">
            <w:pPr>
              <w:autoSpaceDE w:val="0"/>
              <w:autoSpaceDN w:val="0"/>
              <w:adjustRightInd w:val="0"/>
              <w:rPr>
                <w:rFonts w:cs="Arial"/>
                <w:sz w:val="22"/>
                <w:szCs w:val="22"/>
              </w:rPr>
            </w:pPr>
            <w:r w:rsidRPr="006110B8">
              <w:rPr>
                <w:rFonts w:cs="Arial"/>
                <w:sz w:val="22"/>
                <w:szCs w:val="22"/>
                <w:vertAlign w:val="superscript"/>
              </w:rPr>
              <w:t>4</w:t>
            </w:r>
            <w:r w:rsidRPr="006110B8">
              <w:rPr>
                <w:rFonts w:cs="Arial"/>
                <w:sz w:val="22"/>
                <w:szCs w:val="22"/>
              </w:rPr>
              <w:t>Il Consiglio di Stato può chiedere una seconda lettura sul controprogetto.</w:t>
            </w:r>
          </w:p>
          <w:p w:rsidR="0063540F" w:rsidRPr="006110B8" w:rsidRDefault="0063540F" w:rsidP="0063540F">
            <w:pPr>
              <w:autoSpaceDE w:val="0"/>
              <w:autoSpaceDN w:val="0"/>
              <w:adjustRightInd w:val="0"/>
              <w:rPr>
                <w:rFonts w:cs="Arial"/>
                <w:sz w:val="14"/>
                <w:szCs w:val="14"/>
              </w:rPr>
            </w:pPr>
          </w:p>
          <w:p w:rsidR="0063540F" w:rsidRPr="006110B8" w:rsidRDefault="0063540F" w:rsidP="0063540F">
            <w:pPr>
              <w:autoSpaceDE w:val="0"/>
              <w:autoSpaceDN w:val="0"/>
              <w:adjustRightInd w:val="0"/>
              <w:rPr>
                <w:rFonts w:cs="Arial"/>
                <w:sz w:val="22"/>
                <w:szCs w:val="22"/>
              </w:rPr>
            </w:pPr>
            <w:r w:rsidRPr="006110B8">
              <w:rPr>
                <w:rFonts w:cs="Arial"/>
                <w:sz w:val="22"/>
                <w:szCs w:val="22"/>
                <w:vertAlign w:val="superscript"/>
              </w:rPr>
              <w:t>5</w:t>
            </w:r>
            <w:r w:rsidRPr="006110B8">
              <w:rPr>
                <w:rFonts w:cs="Arial"/>
                <w:sz w:val="22"/>
                <w:szCs w:val="22"/>
              </w:rPr>
              <w:t>In ogni caso, il Gran Consiglio dovrà elaborare un progetto nel senso della domanda di iniziativa, dichiarare di accogliere o di respingere la domanda o di opporvi un suo controprogetto entro diciotto mesi dalla pubblicazione nel Foglio ufficiale del risultato della domanda di iniziativa.</w:t>
            </w:r>
          </w:p>
          <w:p w:rsidR="0063540F" w:rsidRPr="006110B8" w:rsidRDefault="0063540F" w:rsidP="0063540F">
            <w:pPr>
              <w:autoSpaceDE w:val="0"/>
              <w:autoSpaceDN w:val="0"/>
              <w:adjustRightInd w:val="0"/>
              <w:rPr>
                <w:rFonts w:cs="Arial"/>
                <w:sz w:val="14"/>
                <w:szCs w:val="14"/>
              </w:rPr>
            </w:pPr>
          </w:p>
          <w:p w:rsidR="0063540F" w:rsidRPr="006110B8" w:rsidRDefault="0063540F" w:rsidP="0063540F">
            <w:pPr>
              <w:pStyle w:val="art"/>
              <w:ind w:left="0" w:right="0"/>
              <w:rPr>
                <w:sz w:val="22"/>
                <w:szCs w:val="22"/>
              </w:rPr>
            </w:pPr>
            <w:r w:rsidRPr="006110B8">
              <w:rPr>
                <w:sz w:val="22"/>
                <w:szCs w:val="22"/>
                <w:vertAlign w:val="superscript"/>
              </w:rPr>
              <w:t>6</w:t>
            </w:r>
            <w:r w:rsidRPr="006110B8">
              <w:rPr>
                <w:sz w:val="22"/>
                <w:szCs w:val="22"/>
              </w:rPr>
              <w:t>Le decisioni del Gran Consiglio sono pubblicate nel Foglio ufficiale a cura del Consiglio di Stato, entro otto giorni, con l'indicazione della data della votazione.</w:t>
            </w:r>
          </w:p>
          <w:p w:rsidR="0063540F" w:rsidRPr="006110B8" w:rsidRDefault="0063540F" w:rsidP="0063540F">
            <w:pPr>
              <w:pStyle w:val="art"/>
              <w:ind w:left="0" w:right="60"/>
              <w:rPr>
                <w:bCs/>
                <w:sz w:val="22"/>
                <w:szCs w:val="22"/>
              </w:rPr>
            </w:pPr>
          </w:p>
          <w:p w:rsidR="0063540F" w:rsidRPr="006110B8" w:rsidRDefault="0063540F" w:rsidP="0063540F">
            <w:pPr>
              <w:pStyle w:val="art"/>
              <w:ind w:left="0" w:right="60"/>
              <w:rPr>
                <w:bCs/>
                <w:sz w:val="22"/>
                <w:szCs w:val="22"/>
              </w:rPr>
            </w:pPr>
          </w:p>
          <w:p w:rsidR="0063540F" w:rsidRPr="006110B8"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Iniziativa legislativa</w:t>
            </w:r>
          </w:p>
          <w:p w:rsidR="0063540F" w:rsidRPr="00F3743E" w:rsidRDefault="0063540F" w:rsidP="0063540F">
            <w:pPr>
              <w:pStyle w:val="art"/>
              <w:ind w:left="0" w:right="60"/>
              <w:jc w:val="left"/>
              <w:rPr>
                <w:b/>
                <w:bCs/>
              </w:rPr>
            </w:pPr>
            <w:r w:rsidRPr="00F3743E">
              <w:rPr>
                <w:b/>
                <w:bCs/>
              </w:rPr>
              <w:t>a) modalità</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07</w:t>
            </w:r>
          </w:p>
          <w:p w:rsidR="0063540F" w:rsidRPr="00F35404" w:rsidRDefault="0063540F" w:rsidP="0063540F">
            <w:pPr>
              <w:pStyle w:val="art"/>
              <w:ind w:left="0" w:right="60"/>
              <w:rPr>
                <w:bCs/>
                <w:sz w:val="18"/>
                <w:szCs w:val="18"/>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1</w:t>
            </w:r>
            <w:r w:rsidRPr="00F3743E">
              <w:rPr>
                <w:rFonts w:cs="Arial"/>
                <w:sz w:val="22"/>
                <w:szCs w:val="22"/>
              </w:rPr>
              <w:t>L</w:t>
            </w:r>
            <w:r>
              <w:rPr>
                <w:rFonts w:cs="Arial"/>
                <w:sz w:val="22"/>
                <w:szCs w:val="22"/>
              </w:rPr>
              <w:t>'</w:t>
            </w:r>
            <w:r w:rsidRPr="00F3743E">
              <w:rPr>
                <w:rFonts w:cs="Arial"/>
                <w:sz w:val="22"/>
                <w:szCs w:val="22"/>
              </w:rPr>
              <w:t>iniziativa può essere presentata in forma di proposta generica o di progetto elaborato.</w:t>
            </w:r>
          </w:p>
          <w:p w:rsidR="0063540F" w:rsidRPr="00F35404" w:rsidRDefault="0063540F" w:rsidP="0063540F">
            <w:pPr>
              <w:autoSpaceDE w:val="0"/>
              <w:autoSpaceDN w:val="0"/>
              <w:adjustRightInd w:val="0"/>
              <w:rPr>
                <w:rFonts w:cs="Arial"/>
                <w:sz w:val="18"/>
                <w:szCs w:val="18"/>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2</w:t>
            </w:r>
            <w:r w:rsidRPr="00F3743E">
              <w:rPr>
                <w:rFonts w:cs="Arial"/>
                <w:sz w:val="22"/>
                <w:szCs w:val="22"/>
              </w:rPr>
              <w:t>Ogni domanda di iniziativa deve comprendere un solo oggetto. Se la domanda si riferisce a materie diverse, ciascuna di esse deve essere oggetto di un</w:t>
            </w:r>
            <w:r>
              <w:rPr>
                <w:rFonts w:cs="Arial"/>
                <w:sz w:val="22"/>
                <w:szCs w:val="22"/>
              </w:rPr>
              <w:t>'</w:t>
            </w:r>
            <w:r w:rsidRPr="00F3743E">
              <w:rPr>
                <w:rFonts w:cs="Arial"/>
                <w:sz w:val="22"/>
                <w:szCs w:val="22"/>
              </w:rPr>
              <w:t>iniziativa distinta.</w:t>
            </w:r>
          </w:p>
          <w:p w:rsidR="0063540F" w:rsidRPr="00F35404" w:rsidRDefault="0063540F" w:rsidP="0063540F">
            <w:pPr>
              <w:autoSpaceDE w:val="0"/>
              <w:autoSpaceDN w:val="0"/>
              <w:adjustRightInd w:val="0"/>
              <w:rPr>
                <w:rFonts w:cs="Arial"/>
                <w:sz w:val="18"/>
                <w:szCs w:val="18"/>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3</w:t>
            </w:r>
            <w:r w:rsidRPr="00F3743E">
              <w:rPr>
                <w:rFonts w:cs="Arial"/>
                <w:sz w:val="22"/>
                <w:szCs w:val="22"/>
              </w:rPr>
              <w:t>La Cancelleria dello Stato trasmette la domanda di iniziativa al Gran Consiglio e al Consiglio di Stato contemporaneamente alla pubblicazione del risultato nel Foglio ufficiale.</w:t>
            </w:r>
          </w:p>
          <w:p w:rsidR="0063540F" w:rsidRPr="00F35404" w:rsidRDefault="0063540F" w:rsidP="0063540F">
            <w:pPr>
              <w:autoSpaceDE w:val="0"/>
              <w:autoSpaceDN w:val="0"/>
              <w:adjustRightInd w:val="0"/>
              <w:rPr>
                <w:rFonts w:cs="Arial"/>
                <w:sz w:val="18"/>
                <w:szCs w:val="18"/>
              </w:rPr>
            </w:pPr>
          </w:p>
          <w:p w:rsidR="0063540F" w:rsidRPr="00F3743E" w:rsidRDefault="0063540F" w:rsidP="0063540F">
            <w:pPr>
              <w:autoSpaceDE w:val="0"/>
              <w:autoSpaceDN w:val="0"/>
              <w:adjustRightInd w:val="0"/>
              <w:rPr>
                <w:sz w:val="22"/>
                <w:szCs w:val="22"/>
              </w:rPr>
            </w:pPr>
            <w:r w:rsidRPr="00F3743E">
              <w:rPr>
                <w:sz w:val="22"/>
                <w:szCs w:val="22"/>
                <w:vertAlign w:val="superscript"/>
              </w:rPr>
              <w:t>4</w:t>
            </w:r>
            <w:r w:rsidRPr="00F3743E">
              <w:rPr>
                <w:sz w:val="22"/>
                <w:szCs w:val="22"/>
              </w:rPr>
              <w:t xml:space="preserve">Il Consiglio di Stato comunica entro due mesi se intende esprimersi con un rapporto entro un termine di nove mesi dalla pubblicazione nel Foglio ufficiale del risultato della domanda </w:t>
            </w:r>
            <w:r w:rsidRPr="00F3743E">
              <w:rPr>
                <w:rFonts w:cs="Arial"/>
                <w:sz w:val="22"/>
                <w:szCs w:val="22"/>
              </w:rPr>
              <w:t>di iniziativa</w:t>
            </w:r>
            <w:r w:rsidRPr="00F3743E">
              <w:rPr>
                <w:sz w:val="22"/>
                <w:szCs w:val="22"/>
              </w:rPr>
              <w:t>.</w:t>
            </w:r>
          </w:p>
          <w:p w:rsidR="0063540F" w:rsidRPr="00F35404" w:rsidRDefault="0063540F" w:rsidP="0063540F">
            <w:pPr>
              <w:shd w:val="clear" w:color="auto" w:fill="FFFFFF"/>
              <w:rPr>
                <w:rFonts w:cs="Arial"/>
                <w:sz w:val="18"/>
                <w:szCs w:val="18"/>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b) procedura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08</w:t>
            </w:r>
          </w:p>
          <w:p w:rsidR="0063540F" w:rsidRPr="00F35404" w:rsidRDefault="0063540F" w:rsidP="0063540F">
            <w:pPr>
              <w:shd w:val="clear" w:color="auto" w:fill="FFFFFF"/>
              <w:rPr>
                <w:rFonts w:cs="Arial"/>
                <w:sz w:val="18"/>
                <w:szCs w:val="18"/>
              </w:rPr>
            </w:pPr>
          </w:p>
          <w:p w:rsidR="0063540F" w:rsidRPr="00F3743E" w:rsidRDefault="0063540F" w:rsidP="0063540F">
            <w:pPr>
              <w:autoSpaceDE w:val="0"/>
              <w:autoSpaceDN w:val="0"/>
              <w:adjustRightInd w:val="0"/>
              <w:rPr>
                <w:rFonts w:cs="Arial"/>
                <w:sz w:val="22"/>
                <w:szCs w:val="22"/>
              </w:rPr>
            </w:pPr>
            <w:r w:rsidRPr="006110B8">
              <w:rPr>
                <w:rFonts w:cs="Arial"/>
                <w:sz w:val="22"/>
                <w:szCs w:val="22"/>
                <w:vertAlign w:val="superscript"/>
              </w:rPr>
              <w:t>1</w:t>
            </w:r>
            <w:r w:rsidRPr="006110B8">
              <w:rPr>
                <w:rFonts w:cs="Arial"/>
                <w:sz w:val="22"/>
                <w:szCs w:val="22"/>
              </w:rPr>
              <w:t>Se la domanda di iniziativa popolare non è accolta dal Gran Consiglio, essa viene sottoposta al voto popolare.</w:t>
            </w:r>
          </w:p>
          <w:p w:rsidR="0063540F" w:rsidRPr="00F35404" w:rsidRDefault="0063540F" w:rsidP="0063540F">
            <w:pPr>
              <w:autoSpaceDE w:val="0"/>
              <w:autoSpaceDN w:val="0"/>
              <w:adjustRightInd w:val="0"/>
              <w:rPr>
                <w:rFonts w:cs="Arial"/>
                <w:sz w:val="18"/>
                <w:szCs w:val="18"/>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2</w:t>
            </w:r>
            <w:r w:rsidRPr="00F3743E">
              <w:rPr>
                <w:rFonts w:cs="Arial"/>
                <w:sz w:val="22"/>
                <w:szCs w:val="22"/>
              </w:rPr>
              <w:t>Se la domanda di iniziativa è presentata in forma generica, il Gran Consiglio elabora un progetto nel senso della domanda</w:t>
            </w:r>
            <w:r>
              <w:rPr>
                <w:rFonts w:cs="Arial"/>
                <w:sz w:val="22"/>
                <w:szCs w:val="22"/>
              </w:rPr>
              <w:t xml:space="preserve">, </w:t>
            </w:r>
            <w:r w:rsidRPr="00351B9E">
              <w:rPr>
                <w:rFonts w:cs="Arial"/>
                <w:sz w:val="22"/>
                <w:szCs w:val="22"/>
              </w:rPr>
              <w:t>avvalendosi della collaborazione del Consiglio di Stato.</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Qualunque sia la forma della domanda di iniziativa, il Gran Consiglio può raccomandarne al popolo l</w:t>
            </w:r>
            <w:r>
              <w:rPr>
                <w:rFonts w:cs="Arial"/>
                <w:sz w:val="22"/>
                <w:szCs w:val="22"/>
              </w:rPr>
              <w:t>'</w:t>
            </w:r>
            <w:r w:rsidRPr="00F3743E">
              <w:rPr>
                <w:rFonts w:cs="Arial"/>
                <w:sz w:val="22"/>
                <w:szCs w:val="22"/>
              </w:rPr>
              <w:t>accettazione o la reiezione oppure proporgli di adottare un suo controprogetto sulla stessa materia.</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351B9E">
              <w:rPr>
                <w:rFonts w:cs="Arial"/>
                <w:sz w:val="22"/>
                <w:szCs w:val="22"/>
              </w:rPr>
              <w:t>Il Consiglio di Stato può chiedere una sec</w:t>
            </w:r>
            <w:r>
              <w:rPr>
                <w:rFonts w:cs="Arial"/>
                <w:sz w:val="22"/>
                <w:szCs w:val="22"/>
              </w:rPr>
              <w:t>onda lettura sul controprogetto</w:t>
            </w:r>
            <w:r w:rsidRPr="00F3743E">
              <w:rPr>
                <w:rFonts w:cs="Arial"/>
                <w:sz w:val="22"/>
                <w:szCs w:val="22"/>
              </w:rPr>
              <w:t>.</w:t>
            </w:r>
          </w:p>
          <w:p w:rsidR="0063540F" w:rsidRPr="00F35404" w:rsidRDefault="0063540F" w:rsidP="0063540F">
            <w:pPr>
              <w:shd w:val="clear" w:color="auto" w:fill="FFFFFF"/>
              <w:rPr>
                <w:rFonts w:cs="Arial"/>
                <w:sz w:val="18"/>
                <w:szCs w:val="18"/>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5</w:t>
            </w:r>
            <w:r w:rsidRPr="00F3743E">
              <w:rPr>
                <w:rFonts w:cs="Arial"/>
                <w:sz w:val="22"/>
                <w:szCs w:val="22"/>
              </w:rPr>
              <w:t>In ogni caso, il Gran Con</w:t>
            </w:r>
            <w:r>
              <w:rPr>
                <w:rFonts w:cs="Arial"/>
                <w:sz w:val="22"/>
                <w:szCs w:val="22"/>
              </w:rPr>
              <w:t>siglio deve pronunciarsi entro diciotto</w:t>
            </w:r>
            <w:r w:rsidRPr="00F3743E">
              <w:rPr>
                <w:rFonts w:cs="Arial"/>
                <w:sz w:val="22"/>
                <w:szCs w:val="22"/>
              </w:rPr>
              <w:t xml:space="preserve"> mesi dalla pubblicazione nel Foglio ufficiale del risultato della domanda di iniziativa.</w:t>
            </w:r>
          </w:p>
          <w:p w:rsidR="0063540F" w:rsidRPr="00F35404" w:rsidRDefault="0063540F" w:rsidP="0063540F">
            <w:pPr>
              <w:shd w:val="clear" w:color="auto" w:fill="FFFFFF"/>
              <w:rPr>
                <w:rFonts w:cs="Arial"/>
                <w:sz w:val="18"/>
                <w:szCs w:val="18"/>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Pr>
                <w:b/>
                <w:bCs/>
              </w:rPr>
              <w:t>c) ritiro</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09</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Non si procede a votazione quando la maggioranza assoluta dei promotori aventi ancora diritto di voto ritira la domanda di iniziativa </w:t>
            </w:r>
            <w:r>
              <w:rPr>
                <w:rFonts w:cs="Arial"/>
                <w:sz w:val="22"/>
                <w:szCs w:val="22"/>
              </w:rPr>
              <w:t>o</w:t>
            </w:r>
            <w:r w:rsidRPr="00F3743E">
              <w:rPr>
                <w:rFonts w:cs="Arial"/>
                <w:sz w:val="22"/>
                <w:szCs w:val="22"/>
              </w:rPr>
              <w:t xml:space="preserve"> quando </w:t>
            </w:r>
            <w:r>
              <w:rPr>
                <w:rFonts w:cs="Arial"/>
                <w:sz w:val="22"/>
                <w:szCs w:val="22"/>
              </w:rPr>
              <w:t>essa è accettata dal Gran Consiglio</w:t>
            </w:r>
            <w:r w:rsidRPr="00F3743E">
              <w:rPr>
                <w:rFonts w:cs="Arial"/>
                <w:sz w:val="22"/>
                <w:szCs w:val="22"/>
              </w:rPr>
              <w:t>.</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È riservato il diritto di referendum.</w:t>
            </w:r>
          </w:p>
          <w:p w:rsidR="0063540F" w:rsidRPr="00945F01" w:rsidRDefault="0063540F" w:rsidP="0063540F">
            <w:pPr>
              <w:pStyle w:val="art"/>
              <w:ind w:left="0" w:right="60"/>
              <w:rPr>
                <w:bCs/>
                <w:sz w:val="14"/>
                <w:szCs w:val="14"/>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jc w:val="left"/>
              <w:rPr>
                <w:b/>
                <w:sz w:val="20"/>
              </w:rPr>
            </w:pPr>
          </w:p>
          <w:p w:rsidR="0063540F" w:rsidRPr="00F3743E" w:rsidRDefault="0063540F" w:rsidP="0063540F">
            <w:pPr>
              <w:jc w:val="left"/>
              <w:rPr>
                <w:b/>
                <w:sz w:val="20"/>
              </w:rPr>
            </w:pPr>
          </w:p>
          <w:p w:rsidR="0063540F" w:rsidRPr="00F3743E" w:rsidRDefault="0063540F" w:rsidP="0063540F">
            <w:pPr>
              <w:jc w:val="left"/>
              <w:rPr>
                <w:b/>
                <w:sz w:val="20"/>
              </w:rPr>
            </w:pPr>
            <w:r w:rsidRPr="00F3743E">
              <w:rPr>
                <w:b/>
                <w:bCs/>
                <w:sz w:val="20"/>
              </w:rPr>
              <w:t>Domanda di riforma totale della Costituzione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10</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votazione preliminare sulla domanda di riforma totale della Costituzione deve avvenire entro sessanta giorni dalla pubblicazione dei risultati della raccolta delle firme.</w:t>
            </w:r>
          </w:p>
          <w:p w:rsidR="0063540F" w:rsidRPr="00945F01"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Nella votazione sono posti i quesiti seguenti:</w:t>
            </w:r>
          </w:p>
          <w:p w:rsidR="0063540F" w:rsidRPr="00F3743E" w:rsidRDefault="0063540F" w:rsidP="0063540F">
            <w:pPr>
              <w:shd w:val="clear" w:color="auto" w:fill="FFFFFF"/>
              <w:rPr>
                <w:rFonts w:cs="Arial"/>
                <w:sz w:val="22"/>
                <w:szCs w:val="22"/>
              </w:rPr>
            </w:pPr>
            <w:r>
              <w:rPr>
                <w:rFonts w:cs="Arial"/>
                <w:sz w:val="22"/>
                <w:szCs w:val="22"/>
              </w:rPr>
              <w:t>"</w:t>
            </w:r>
            <w:r w:rsidRPr="00F3743E">
              <w:rPr>
                <w:rFonts w:cs="Arial"/>
                <w:i/>
                <w:sz w:val="22"/>
                <w:szCs w:val="22"/>
              </w:rPr>
              <w:t>Volete la riforma totale della Costituzione?</w:t>
            </w:r>
            <w:r>
              <w:rPr>
                <w:rFonts w:cs="Arial"/>
                <w:sz w:val="22"/>
                <w:szCs w:val="22"/>
              </w:rPr>
              <w:t>"</w:t>
            </w:r>
          </w:p>
          <w:p w:rsidR="0063540F" w:rsidRPr="00F3743E" w:rsidRDefault="0063540F" w:rsidP="0063540F">
            <w:pPr>
              <w:shd w:val="clear" w:color="auto" w:fill="FFFFFF"/>
              <w:rPr>
                <w:rFonts w:cs="Arial"/>
                <w:sz w:val="22"/>
                <w:szCs w:val="22"/>
              </w:rPr>
            </w:pPr>
            <w:r w:rsidRPr="00F3743E">
              <w:rPr>
                <w:rFonts w:cs="Arial"/>
                <w:sz w:val="22"/>
                <w:szCs w:val="22"/>
              </w:rPr>
              <w:t>e in caso affermativo:</w:t>
            </w:r>
          </w:p>
          <w:p w:rsidR="0063540F" w:rsidRPr="00F3743E" w:rsidRDefault="0063540F" w:rsidP="0063540F">
            <w:pPr>
              <w:shd w:val="clear" w:color="auto" w:fill="FFFFFF"/>
              <w:rPr>
                <w:rFonts w:cs="Arial"/>
                <w:sz w:val="22"/>
                <w:szCs w:val="22"/>
              </w:rPr>
            </w:pPr>
            <w:r>
              <w:rPr>
                <w:rFonts w:cs="Arial"/>
                <w:sz w:val="22"/>
                <w:szCs w:val="22"/>
              </w:rPr>
              <w:t>"</w:t>
            </w:r>
            <w:r w:rsidRPr="00F3743E">
              <w:rPr>
                <w:rFonts w:cs="Arial"/>
                <w:i/>
                <w:sz w:val="22"/>
                <w:szCs w:val="22"/>
              </w:rPr>
              <w:t>Volete che il progetto sia elaborato dal Gran Consiglio o dalla Costituente?</w:t>
            </w:r>
            <w:r>
              <w:rPr>
                <w:rFonts w:cs="Arial"/>
                <w:sz w:val="22"/>
                <w:szCs w:val="22"/>
              </w:rPr>
              <w:t>"</w:t>
            </w:r>
          </w:p>
          <w:p w:rsidR="0063540F" w:rsidRPr="00945F01" w:rsidRDefault="0063540F" w:rsidP="0063540F">
            <w:pPr>
              <w:shd w:val="clear" w:color="auto" w:fill="FFFFFF"/>
              <w:rPr>
                <w:rFonts w:cs="Arial"/>
                <w:sz w:val="14"/>
                <w:szCs w:val="14"/>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Se la maggioranza si pronuncia in favore della Costituente, il Consiglio di Stato convoca le assemblee per l</w:t>
            </w:r>
            <w:r>
              <w:rPr>
                <w:rFonts w:cs="Arial"/>
                <w:sz w:val="22"/>
                <w:szCs w:val="22"/>
              </w:rPr>
              <w:t>'</w:t>
            </w:r>
            <w:r w:rsidRPr="00F3743E">
              <w:rPr>
                <w:rFonts w:cs="Arial"/>
                <w:sz w:val="22"/>
                <w:szCs w:val="22"/>
              </w:rPr>
              <w:t>elezione della Costituente secondo le modalità per l</w:t>
            </w:r>
            <w:r>
              <w:rPr>
                <w:rFonts w:cs="Arial"/>
                <w:sz w:val="22"/>
                <w:szCs w:val="22"/>
              </w:rPr>
              <w:t>'</w:t>
            </w:r>
            <w:r w:rsidRPr="00F3743E">
              <w:rPr>
                <w:rFonts w:cs="Arial"/>
                <w:sz w:val="22"/>
                <w:szCs w:val="22"/>
              </w:rPr>
              <w:t>elezione del Gran Consiglio.</w:t>
            </w:r>
          </w:p>
          <w:p w:rsidR="0063540F" w:rsidRPr="00F3743E" w:rsidRDefault="0063540F" w:rsidP="0063540F">
            <w:pPr>
              <w:rPr>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rPr>
              <w:t>Domanda di riforma parziale della Costituzione e di iniziativa legislativa: votazione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11</w:t>
            </w:r>
            <w:r>
              <w:rPr>
                <w:b/>
                <w:bCs/>
                <w:sz w:val="22"/>
                <w:szCs w:val="22"/>
                <w:u w:val="single"/>
              </w:rPr>
              <w:t>1</w:t>
            </w:r>
          </w:p>
          <w:p w:rsidR="0063540F" w:rsidRPr="00F3743E" w:rsidRDefault="0063540F" w:rsidP="0063540F">
            <w:pPr>
              <w:pStyle w:val="art"/>
              <w:ind w:left="0" w:right="60"/>
              <w:rPr>
                <w:bCs/>
                <w:sz w:val="22"/>
                <w:szCs w:val="22"/>
              </w:rPr>
            </w:pPr>
          </w:p>
          <w:p w:rsidR="0063540F" w:rsidRPr="00F3743E" w:rsidRDefault="0063540F" w:rsidP="0063540F">
            <w:pPr>
              <w:autoSpaceDE w:val="0"/>
              <w:autoSpaceDN w:val="0"/>
              <w:adjustRightInd w:val="0"/>
              <w:rPr>
                <w:rFonts w:cs="Arial"/>
                <w:sz w:val="22"/>
                <w:szCs w:val="22"/>
              </w:rPr>
            </w:pPr>
            <w:r w:rsidRPr="00F3743E">
              <w:rPr>
                <w:rFonts w:cs="Arial"/>
                <w:sz w:val="22"/>
                <w:szCs w:val="22"/>
                <w:vertAlign w:val="superscript"/>
              </w:rPr>
              <w:t>1</w:t>
            </w:r>
            <w:r w:rsidRPr="00F3743E">
              <w:rPr>
                <w:rFonts w:cs="Arial"/>
                <w:sz w:val="22"/>
                <w:szCs w:val="22"/>
              </w:rPr>
              <w:t>La votazione sulla domanda di riforma parziale della Costituzione e sulla domanda di iniziativa legislativa deve aver luogo entro sessanta giorni dalla conclusione delle deliberazioni del Gran Consiglio.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all</w:t>
            </w:r>
            <w:r>
              <w:rPr>
                <w:rFonts w:cs="Arial"/>
                <w:sz w:val="22"/>
                <w:szCs w:val="22"/>
              </w:rPr>
              <w:t>'</w:t>
            </w:r>
            <w:r w:rsidRPr="00F3743E">
              <w:rPr>
                <w:rFonts w:cs="Arial"/>
                <w:sz w:val="22"/>
                <w:szCs w:val="22"/>
              </w:rPr>
              <w:t>iniziativa popolare il Gran Consiglio contrappone un proprio progetto, i cittadini aventi diritto di voto devono decidere, in un</w:t>
            </w:r>
            <w:r>
              <w:rPr>
                <w:rFonts w:cs="Arial"/>
                <w:sz w:val="22"/>
                <w:szCs w:val="22"/>
              </w:rPr>
              <w:t>'</w:t>
            </w:r>
            <w:r w:rsidRPr="00F3743E">
              <w:rPr>
                <w:rFonts w:cs="Arial"/>
                <w:sz w:val="22"/>
                <w:szCs w:val="22"/>
              </w:rPr>
              <w:t>unica votazione, se preferiscono l</w:t>
            </w:r>
            <w:r>
              <w:rPr>
                <w:rFonts w:cs="Arial"/>
                <w:sz w:val="22"/>
                <w:szCs w:val="22"/>
              </w:rPr>
              <w:t>'</w:t>
            </w:r>
            <w:r w:rsidRPr="00F3743E">
              <w:rPr>
                <w:rFonts w:cs="Arial"/>
                <w:sz w:val="22"/>
                <w:szCs w:val="22"/>
              </w:rPr>
              <w:t xml:space="preserve">iniziativa o il controprogetto rispetto al diritto vigente; hanno pure la facoltà di accettare o respingere entrambe le proposte e di esprimere la loro preferenza nel caso in cui iniziativa e controprogetto vengano accettati. </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Pr>
                <w:rFonts w:cs="Arial"/>
                <w:sz w:val="22"/>
                <w:szCs w:val="22"/>
                <w:vertAlign w:val="superscript"/>
              </w:rPr>
              <w:t>3</w:t>
            </w:r>
            <w:r w:rsidRPr="00F3743E">
              <w:rPr>
                <w:rFonts w:cs="Arial"/>
                <w:sz w:val="22"/>
                <w:szCs w:val="22"/>
              </w:rPr>
              <w:t>La maggioranza assoluta è accertata separatamente per ogni domanda. Non è tenuto conto delle domande lasciate senza risposta.</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Pr>
                <w:rFonts w:cs="Arial"/>
                <w:sz w:val="22"/>
                <w:szCs w:val="22"/>
                <w:vertAlign w:val="superscript"/>
              </w:rPr>
              <w:t>4</w:t>
            </w:r>
            <w:r w:rsidRPr="00F3743E">
              <w:rPr>
                <w:rFonts w:cs="Arial"/>
                <w:sz w:val="22"/>
                <w:szCs w:val="22"/>
              </w:rPr>
              <w:t>Se risultano accettati sia l</w:t>
            </w:r>
            <w:r>
              <w:rPr>
                <w:rFonts w:cs="Arial"/>
                <w:sz w:val="22"/>
                <w:szCs w:val="22"/>
              </w:rPr>
              <w:t>'</w:t>
            </w:r>
            <w:r w:rsidRPr="00F3743E">
              <w:rPr>
                <w:rFonts w:cs="Arial"/>
                <w:sz w:val="22"/>
                <w:szCs w:val="22"/>
              </w:rPr>
              <w:t>iniziativa sia il controprogetto, è determinante l</w:t>
            </w:r>
            <w:r>
              <w:rPr>
                <w:rFonts w:cs="Arial"/>
                <w:sz w:val="22"/>
                <w:szCs w:val="22"/>
              </w:rPr>
              <w:t>'</w:t>
            </w:r>
            <w:r w:rsidRPr="00F3743E">
              <w:rPr>
                <w:rFonts w:cs="Arial"/>
                <w:sz w:val="22"/>
                <w:szCs w:val="22"/>
              </w:rPr>
              <w:t>esito della domanda sussidiaria. Entra in vigore il testo che, secondo le risposte a questa domanda, ha raccolto il numero maggiore di voti.</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bl>
    <w:p w:rsidR="0063540F" w:rsidRDefault="0063540F" w:rsidP="0063540F">
      <w:pPr>
        <w:jc w:val="left"/>
        <w:rPr>
          <w:rFonts w:cs="Arial"/>
          <w:b/>
          <w:bCs/>
          <w:szCs w:val="24"/>
        </w:rPr>
      </w:pPr>
    </w:p>
    <w:p w:rsidR="0063540F" w:rsidRPr="00F3743E" w:rsidRDefault="0063540F" w:rsidP="0063540F">
      <w:pPr>
        <w:pStyle w:val="art"/>
        <w:ind w:left="0" w:right="60"/>
        <w:rPr>
          <w:bCs/>
          <w:sz w:val="24"/>
          <w:szCs w:val="24"/>
        </w:rPr>
      </w:pPr>
      <w:r w:rsidRPr="00F3743E">
        <w:rPr>
          <w:b/>
          <w:bCs/>
          <w:sz w:val="24"/>
          <w:szCs w:val="24"/>
        </w:rPr>
        <w:t xml:space="preserve">TITOLO VIII </w:t>
      </w:r>
      <w:r>
        <w:rPr>
          <w:b/>
          <w:bCs/>
          <w:sz w:val="24"/>
          <w:szCs w:val="24"/>
        </w:rPr>
        <w:t>-</w:t>
      </w:r>
      <w:r w:rsidRPr="00F3743E">
        <w:rPr>
          <w:b/>
          <w:bCs/>
          <w:sz w:val="24"/>
          <w:szCs w:val="24"/>
        </w:rPr>
        <w:t xml:space="preserve"> REFERENDUM</w:t>
      </w:r>
    </w:p>
    <w:p w:rsidR="0063540F" w:rsidRPr="00F3743E" w:rsidRDefault="0063540F" w:rsidP="0063540F">
      <w:pPr>
        <w:pStyle w:val="art"/>
        <w:ind w:left="0" w:right="60"/>
        <w:rPr>
          <w:bCs/>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Requisiti della lista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11</w:t>
            </w:r>
            <w:r>
              <w:rPr>
                <w:b/>
                <w:bCs/>
                <w:sz w:val="22"/>
                <w:szCs w:val="22"/>
                <w:u w:val="single"/>
              </w:rPr>
              <w:t>2</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rPr>
              <w:t>La lista delle firme deve contenere le seguenti indicazioni:</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la denominazione del Comune nel quale i firmatari della lista hanno diritto di voto;</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il titolo dell</w:t>
            </w:r>
            <w:r>
              <w:rPr>
                <w:rFonts w:cs="Arial"/>
                <w:sz w:val="22"/>
                <w:szCs w:val="22"/>
              </w:rPr>
              <w:t>'</w:t>
            </w:r>
            <w:r w:rsidRPr="00F3743E">
              <w:rPr>
                <w:rFonts w:cs="Arial"/>
                <w:sz w:val="22"/>
                <w:szCs w:val="22"/>
              </w:rPr>
              <w:t>atto contro il quale il referendum è proposto;</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c)</w:t>
            </w:r>
            <w:r w:rsidRPr="00F3743E">
              <w:rPr>
                <w:rFonts w:cs="Arial"/>
                <w:sz w:val="22"/>
                <w:szCs w:val="22"/>
              </w:rPr>
              <w:tab/>
              <w:t>l</w:t>
            </w:r>
            <w:r>
              <w:rPr>
                <w:rFonts w:cs="Arial"/>
                <w:sz w:val="22"/>
                <w:szCs w:val="22"/>
              </w:rPr>
              <w:t>'</w:t>
            </w:r>
            <w:r w:rsidRPr="00F3743E">
              <w:rPr>
                <w:rFonts w:cs="Arial"/>
                <w:sz w:val="22"/>
                <w:szCs w:val="22"/>
              </w:rPr>
              <w:t>indicazione, con data e numero del Foglio ufficiale, nel quale il testo è stato pubblicato;</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d)</w:t>
            </w:r>
            <w:r w:rsidRPr="00F3743E">
              <w:rPr>
                <w:rFonts w:cs="Arial"/>
                <w:sz w:val="22"/>
                <w:szCs w:val="22"/>
              </w:rPr>
              <w:tab/>
              <w:t xml:space="preserve">la </w:t>
            </w:r>
            <w:r w:rsidRPr="00945F01">
              <w:rPr>
                <w:rFonts w:cs="Arial"/>
                <w:sz w:val="22"/>
                <w:szCs w:val="22"/>
              </w:rPr>
              <w:t>punibilità con una pena detentiva sino a tre anni o con una pena pecuniaria di chi commette i reati di corruzione elettorale (art. 281 Codice penale svizzero) o di frode elettorale (art. 282 Codice penale svizzero).</w:t>
            </w:r>
          </w:p>
          <w:p w:rsidR="0063540F" w:rsidRPr="00F35404" w:rsidRDefault="0063540F" w:rsidP="0063540F">
            <w:pPr>
              <w:pStyle w:val="art"/>
              <w:ind w:left="0" w:right="60"/>
              <w:rPr>
                <w:bCs/>
                <w:sz w:val="18"/>
                <w:szCs w:val="18"/>
                <w:u w:val="single"/>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Procedura: norme applicabili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11</w:t>
            </w:r>
            <w:r>
              <w:rPr>
                <w:b/>
                <w:bCs/>
                <w:sz w:val="22"/>
                <w:szCs w:val="22"/>
                <w:u w:val="single"/>
              </w:rPr>
              <w:t>3</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raccolta delle firme, l</w:t>
            </w:r>
            <w:r>
              <w:rPr>
                <w:rFonts w:cs="Arial"/>
                <w:sz w:val="22"/>
                <w:szCs w:val="22"/>
              </w:rPr>
              <w:t>'</w:t>
            </w:r>
            <w:r w:rsidRPr="00F3743E">
              <w:rPr>
                <w:rFonts w:cs="Arial"/>
                <w:sz w:val="22"/>
                <w:szCs w:val="22"/>
              </w:rPr>
              <w:t>attestazione comunale, l</w:t>
            </w:r>
            <w:r>
              <w:rPr>
                <w:rFonts w:cs="Arial"/>
                <w:sz w:val="22"/>
                <w:szCs w:val="22"/>
              </w:rPr>
              <w:t>'</w:t>
            </w:r>
            <w:r w:rsidRPr="00F3743E">
              <w:rPr>
                <w:rFonts w:cs="Arial"/>
                <w:sz w:val="22"/>
                <w:szCs w:val="22"/>
              </w:rPr>
              <w:t>accertamento e il controllo delle firme avvengono nei modi e nelle forme prescritti per le iniziative.</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motivi di nullità delle firme sono quelli stabiliti per le iniziative.</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Non è ammesso il ritiro della domanda di referendum.</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Pubblicazione del risultato</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11</w:t>
            </w:r>
            <w:r>
              <w:rPr>
                <w:b/>
                <w:bCs/>
                <w:sz w:val="22"/>
                <w:szCs w:val="22"/>
                <w:u w:val="single"/>
              </w:rPr>
              <w:t>4</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smartTag w:uri="urn:schemas-microsoft-com:office:smarttags" w:element="PersonName">
              <w:smartTagPr>
                <w:attr w:name="ProductID" w:val="la Cancelleria"/>
              </w:smartTagPr>
              <w:r w:rsidRPr="00F3743E">
                <w:rPr>
                  <w:rFonts w:cs="Arial"/>
                  <w:sz w:val="22"/>
                  <w:szCs w:val="22"/>
                </w:rPr>
                <w:t>La Cancelleria</w:t>
              </w:r>
            </w:smartTag>
            <w:r w:rsidRPr="00F3743E">
              <w:rPr>
                <w:rFonts w:cs="Arial"/>
                <w:sz w:val="22"/>
                <w:szCs w:val="22"/>
              </w:rPr>
              <w:t xml:space="preserve"> dello Stato pubblica nel Foglio ufficiale il risultato della domanda.</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Se il numero prescritto di firme non è raggiunto, la domanda è dichiarata non riuscita.</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Se il numero di firme è raggiunto, il Consiglio di Stato fissa la data della votazione.</w:t>
            </w:r>
          </w:p>
          <w:p w:rsidR="0063540F" w:rsidRPr="00F3743E" w:rsidRDefault="0063540F" w:rsidP="0063540F">
            <w:pPr>
              <w:pStyle w:val="art"/>
              <w:ind w:left="0" w:right="60"/>
              <w:rPr>
                <w:bCs/>
                <w:sz w:val="22"/>
                <w:szCs w:val="22"/>
              </w:rPr>
            </w:pPr>
          </w:p>
        </w:tc>
      </w:tr>
    </w:tbl>
    <w:p w:rsidR="0063540F" w:rsidRDefault="0063540F" w:rsidP="0063540F">
      <w:pPr>
        <w:pStyle w:val="art"/>
        <w:ind w:left="0" w:right="60"/>
        <w:rPr>
          <w:bCs/>
          <w:sz w:val="24"/>
          <w:szCs w:val="24"/>
        </w:rPr>
      </w:pPr>
    </w:p>
    <w:p w:rsidR="0063540F" w:rsidRPr="00F3743E" w:rsidRDefault="0063540F" w:rsidP="0063540F">
      <w:pPr>
        <w:pStyle w:val="art"/>
        <w:ind w:left="0" w:right="60"/>
        <w:rPr>
          <w:bCs/>
          <w:sz w:val="24"/>
          <w:szCs w:val="24"/>
        </w:rPr>
      </w:pPr>
    </w:p>
    <w:p w:rsidR="0063540F" w:rsidRPr="00F3743E" w:rsidRDefault="0063540F" w:rsidP="0063540F">
      <w:pPr>
        <w:pStyle w:val="art"/>
        <w:ind w:left="0" w:right="60"/>
        <w:rPr>
          <w:b/>
          <w:bCs/>
          <w:sz w:val="24"/>
          <w:szCs w:val="24"/>
        </w:rPr>
      </w:pPr>
      <w:r w:rsidRPr="00F3743E">
        <w:rPr>
          <w:b/>
          <w:bCs/>
          <w:sz w:val="24"/>
          <w:szCs w:val="24"/>
        </w:rPr>
        <w:t xml:space="preserve">TITOLO IX </w:t>
      </w:r>
      <w:r>
        <w:rPr>
          <w:b/>
          <w:bCs/>
          <w:sz w:val="24"/>
          <w:szCs w:val="24"/>
        </w:rPr>
        <w:t>-</w:t>
      </w:r>
      <w:r w:rsidRPr="00F3743E">
        <w:rPr>
          <w:b/>
          <w:bCs/>
          <w:sz w:val="24"/>
          <w:szCs w:val="24"/>
        </w:rPr>
        <w:t xml:space="preserve"> INIZIATIVA LEGISLATIVA E REFERENDUM DEI COMUNI</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0"/>
              <w:jc w:val="left"/>
              <w:rPr>
                <w:b/>
                <w:bCs/>
              </w:rPr>
            </w:pPr>
            <w:r w:rsidRPr="00F3743E">
              <w:rPr>
                <w:b/>
                <w:bCs/>
              </w:rPr>
              <w:t>Autorità competente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11</w:t>
            </w:r>
            <w:r>
              <w:rPr>
                <w:b/>
                <w:bCs/>
                <w:sz w:val="22"/>
                <w:szCs w:val="22"/>
                <w:u w:val="single"/>
              </w:rPr>
              <w:t>5</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La presentazione dell</w:t>
            </w:r>
            <w:r>
              <w:rPr>
                <w:rFonts w:cs="Arial"/>
                <w:sz w:val="22"/>
                <w:szCs w:val="22"/>
              </w:rPr>
              <w:t>'</w:t>
            </w:r>
            <w:r w:rsidRPr="00F3743E">
              <w:rPr>
                <w:rFonts w:cs="Arial"/>
                <w:sz w:val="22"/>
                <w:szCs w:val="22"/>
              </w:rPr>
              <w:t>iniziativa legislativa e del referendum dei Comuni è decisa dall</w:t>
            </w:r>
            <w:r>
              <w:rPr>
                <w:rFonts w:cs="Arial"/>
                <w:sz w:val="22"/>
                <w:szCs w:val="22"/>
              </w:rPr>
              <w:t>'</w:t>
            </w:r>
            <w:r w:rsidRPr="00F3743E">
              <w:rPr>
                <w:rFonts w:cs="Arial"/>
                <w:sz w:val="22"/>
                <w:szCs w:val="22"/>
              </w:rPr>
              <w:t>Assemblea comunale o dal Consiglio comunale.</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Pr>
                <w:rFonts w:cs="Arial"/>
                <w:sz w:val="22"/>
                <w:szCs w:val="22"/>
              </w:rPr>
              <w:t>Il</w:t>
            </w:r>
            <w:r w:rsidRPr="00F3743E">
              <w:rPr>
                <w:rFonts w:cs="Arial"/>
                <w:sz w:val="22"/>
                <w:szCs w:val="22"/>
              </w:rPr>
              <w:t xml:space="preserve"> regolamento comunale </w:t>
            </w:r>
            <w:r>
              <w:rPr>
                <w:rFonts w:cs="Arial"/>
                <w:sz w:val="22"/>
                <w:szCs w:val="22"/>
              </w:rPr>
              <w:t>può delegare</w:t>
            </w:r>
            <w:r w:rsidRPr="00F3743E">
              <w:rPr>
                <w:rFonts w:cs="Arial"/>
                <w:sz w:val="22"/>
                <w:szCs w:val="22"/>
              </w:rPr>
              <w:t xml:space="preserve"> la decisione al Municipio.</w:t>
            </w:r>
          </w:p>
          <w:p w:rsidR="0063540F" w:rsidRPr="00F35404" w:rsidRDefault="0063540F" w:rsidP="0063540F">
            <w:pPr>
              <w:shd w:val="clear" w:color="auto" w:fill="FFFFFF"/>
              <w:rPr>
                <w:rFonts w:cs="Arial"/>
                <w:sz w:val="18"/>
                <w:szCs w:val="18"/>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Default="0063540F" w:rsidP="0063540F">
            <w:pPr>
              <w:pStyle w:val="art"/>
              <w:ind w:left="0" w:right="60"/>
              <w:jc w:val="left"/>
              <w:rPr>
                <w:b/>
                <w:bCs/>
              </w:rPr>
            </w:pPr>
            <w:r>
              <w:rPr>
                <w:b/>
                <w:bCs/>
              </w:rPr>
              <w:t>Iniziativa</w:t>
            </w:r>
          </w:p>
          <w:p w:rsidR="0063540F" w:rsidRPr="00F3743E" w:rsidRDefault="0063540F" w:rsidP="0063540F">
            <w:pPr>
              <w:pStyle w:val="art"/>
              <w:ind w:left="0" w:right="60"/>
              <w:jc w:val="left"/>
              <w:rPr>
                <w:b/>
                <w:bCs/>
              </w:rPr>
            </w:pPr>
            <w:r>
              <w:rPr>
                <w:b/>
                <w:bCs/>
              </w:rPr>
              <w:t xml:space="preserve">a) </w:t>
            </w:r>
            <w:r w:rsidRPr="00945F01">
              <w:rPr>
                <w:b/>
                <w:bCs/>
                <w:sz w:val="18"/>
                <w:szCs w:val="18"/>
              </w:rPr>
              <w:t>presentazione</w:t>
            </w:r>
            <w:r w:rsidRPr="00F3743E">
              <w:rPr>
                <w:b/>
                <w:bCs/>
              </w:rPr>
              <w:t xml:space="preserve"> della domanda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w:t>
            </w:r>
            <w:r>
              <w:rPr>
                <w:b/>
                <w:bCs/>
                <w:sz w:val="22"/>
                <w:szCs w:val="22"/>
                <w:u w:val="single"/>
              </w:rPr>
              <w:t>116</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 Comuni che intendono proporre un</w:t>
            </w:r>
            <w:r>
              <w:rPr>
                <w:rFonts w:cs="Arial"/>
                <w:sz w:val="22"/>
                <w:szCs w:val="22"/>
              </w:rPr>
              <w:t>'</w:t>
            </w:r>
            <w:r w:rsidRPr="00F3743E">
              <w:rPr>
                <w:rFonts w:cs="Arial"/>
                <w:sz w:val="22"/>
                <w:szCs w:val="22"/>
              </w:rPr>
              <w:t xml:space="preserve">iniziativa legislativa devono depositare il testo, firmato da almeno tre </w:t>
            </w:r>
            <w:r>
              <w:rPr>
                <w:rFonts w:cs="Arial"/>
                <w:sz w:val="22"/>
                <w:szCs w:val="22"/>
              </w:rPr>
              <w:t>Comuni</w:t>
            </w:r>
            <w:r w:rsidRPr="00F3743E">
              <w:rPr>
                <w:rFonts w:cs="Arial"/>
                <w:sz w:val="22"/>
                <w:szCs w:val="22"/>
              </w:rPr>
              <w:t xml:space="preserve"> promotori, alla Cancelleria dello Stato, che procede, previo esame preliminare, alla pubblicazione nel Foglio ufficiale.</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promotori devono designare un loro rappresentante.</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bCs/>
                <w:sz w:val="22"/>
                <w:szCs w:val="22"/>
              </w:rPr>
            </w:pPr>
            <w:r w:rsidRPr="00F3743E">
              <w:rPr>
                <w:rFonts w:cs="Arial"/>
                <w:sz w:val="22"/>
                <w:szCs w:val="22"/>
                <w:vertAlign w:val="superscript"/>
              </w:rPr>
              <w:t>3</w:t>
            </w:r>
            <w:r w:rsidRPr="00F3743E">
              <w:rPr>
                <w:rFonts w:cs="Arial"/>
                <w:sz w:val="22"/>
                <w:szCs w:val="22"/>
              </w:rPr>
              <w:t>La domanda deve contenere una clausola di ritiro incondizionato e</w:t>
            </w:r>
            <w:r>
              <w:rPr>
                <w:rFonts w:cs="Arial"/>
                <w:sz w:val="22"/>
                <w:szCs w:val="22"/>
              </w:rPr>
              <w:t xml:space="preserve"> indicare i Comuni p</w:t>
            </w:r>
            <w:r w:rsidRPr="00F3743E">
              <w:rPr>
                <w:rFonts w:cs="Arial"/>
                <w:sz w:val="22"/>
                <w:szCs w:val="22"/>
              </w:rPr>
              <w:t>romotori autorizzati a presentare la dichiarazione di ritiro.</w:t>
            </w:r>
          </w:p>
        </w:tc>
      </w:tr>
      <w:tr w:rsidR="0063540F" w:rsidRPr="00F3743E" w:rsidTr="0063540F">
        <w:trPr>
          <w:trHeight w:val="992"/>
        </w:trPr>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Pr>
                <w:b/>
                <w:bCs/>
              </w:rPr>
              <w:t>b) e</w:t>
            </w:r>
            <w:r w:rsidRPr="00F3743E">
              <w:rPr>
                <w:b/>
                <w:bCs/>
              </w:rPr>
              <w:t>same della domanda</w:t>
            </w:r>
          </w:p>
        </w:tc>
        <w:tc>
          <w:tcPr>
            <w:tcW w:w="7729" w:type="dxa"/>
          </w:tcPr>
          <w:p w:rsidR="0063540F" w:rsidRPr="00F3743E" w:rsidRDefault="0063540F" w:rsidP="0063540F">
            <w:pPr>
              <w:pStyle w:val="art"/>
              <w:ind w:left="0" w:right="60"/>
              <w:rPr>
                <w:bCs/>
                <w:sz w:val="22"/>
                <w:szCs w:val="22"/>
              </w:rPr>
            </w:pPr>
            <w:r w:rsidRPr="00F3743E">
              <w:rPr>
                <w:b/>
                <w:bCs/>
                <w:sz w:val="22"/>
                <w:szCs w:val="22"/>
                <w:u w:val="single"/>
              </w:rPr>
              <w:t xml:space="preserve">Art. </w:t>
            </w:r>
            <w:r>
              <w:rPr>
                <w:b/>
                <w:bCs/>
                <w:sz w:val="22"/>
                <w:szCs w:val="22"/>
                <w:u w:val="single"/>
              </w:rPr>
              <w:t>117</w:t>
            </w:r>
          </w:p>
          <w:p w:rsidR="0063540F" w:rsidRPr="00AE7C42"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rPr>
              <w:t>Per l</w:t>
            </w:r>
            <w:r>
              <w:rPr>
                <w:rFonts w:cs="Arial"/>
                <w:sz w:val="22"/>
                <w:szCs w:val="22"/>
              </w:rPr>
              <w:t>'</w:t>
            </w:r>
            <w:r w:rsidRPr="00F3743E">
              <w:rPr>
                <w:rFonts w:cs="Arial"/>
                <w:sz w:val="22"/>
                <w:szCs w:val="22"/>
              </w:rPr>
              <w:t xml:space="preserve">esame della domanda valgono le </w:t>
            </w:r>
            <w:r w:rsidRPr="00B54509">
              <w:rPr>
                <w:rFonts w:cs="Arial"/>
                <w:sz w:val="22"/>
                <w:szCs w:val="22"/>
              </w:rPr>
              <w:t xml:space="preserve">disposizioni </w:t>
            </w:r>
            <w:r w:rsidRPr="006110B8">
              <w:rPr>
                <w:rFonts w:cs="Arial"/>
                <w:sz w:val="22"/>
                <w:szCs w:val="22"/>
              </w:rPr>
              <w:t>dell'articolo 94</w:t>
            </w:r>
            <w:r w:rsidRPr="00F3743E">
              <w:rPr>
                <w:rFonts w:cs="Arial"/>
                <w:sz w:val="22"/>
                <w:szCs w:val="22"/>
              </w:rPr>
              <w:t>.</w:t>
            </w:r>
          </w:p>
          <w:p w:rsidR="0063540F" w:rsidRPr="00F3743E" w:rsidRDefault="0063540F" w:rsidP="0063540F">
            <w:pPr>
              <w:pStyle w:val="art"/>
              <w:ind w:left="0" w:right="60"/>
              <w:rPr>
                <w:bCs/>
                <w:sz w:val="22"/>
                <w:szCs w:val="22"/>
                <w:u w:val="single"/>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Pr>
                <w:b/>
                <w:bCs/>
              </w:rPr>
              <w:t>Deposito</w:t>
            </w:r>
            <w:r w:rsidRPr="00F3743E">
              <w:rPr>
                <w:b/>
                <w:bCs/>
              </w:rPr>
              <w:t xml:space="preserve"> delle adesioni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18</w:t>
            </w:r>
          </w:p>
          <w:p w:rsidR="0063540F" w:rsidRPr="00F3743E" w:rsidRDefault="0063540F" w:rsidP="0063540F">
            <w:pPr>
              <w:pStyle w:val="art"/>
              <w:ind w:left="0" w:right="60"/>
              <w:rPr>
                <w:bCs/>
                <w:sz w:val="22"/>
                <w:szCs w:val="22"/>
              </w:rPr>
            </w:pPr>
          </w:p>
          <w:p w:rsidR="0063540F" w:rsidRDefault="0063540F" w:rsidP="0063540F">
            <w:pPr>
              <w:shd w:val="clear" w:color="auto" w:fill="FFFFFF"/>
              <w:rPr>
                <w:rFonts w:cs="Arial"/>
                <w:sz w:val="22"/>
                <w:szCs w:val="22"/>
              </w:rPr>
            </w:pPr>
            <w:r w:rsidRPr="006A1F45">
              <w:rPr>
                <w:rFonts w:cs="Arial"/>
                <w:sz w:val="22"/>
                <w:szCs w:val="22"/>
              </w:rPr>
              <w:t>Le adesioni dei Comuni devono essere depositate alla Cancelleria dello Stato.</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rPr>
            </w:pPr>
          </w:p>
          <w:p w:rsidR="0063540F" w:rsidRPr="00F3743E" w:rsidRDefault="0063540F" w:rsidP="0063540F">
            <w:pPr>
              <w:pStyle w:val="art"/>
              <w:ind w:left="0" w:right="0"/>
              <w:jc w:val="left"/>
              <w:rPr>
                <w:b/>
              </w:rPr>
            </w:pPr>
          </w:p>
          <w:p w:rsidR="0063540F" w:rsidRPr="00F3743E" w:rsidRDefault="0063540F" w:rsidP="0063540F">
            <w:pPr>
              <w:pStyle w:val="art"/>
              <w:ind w:left="0" w:right="60"/>
              <w:jc w:val="left"/>
              <w:rPr>
                <w:b/>
                <w:bCs/>
              </w:rPr>
            </w:pPr>
            <w:r w:rsidRPr="00F3743E">
              <w:rPr>
                <w:b/>
              </w:rPr>
              <w:t>Altre disposizioni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19</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Valgono per analogia le norme sulle iniziative e sui referendum popolari.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1"/>
                <w:szCs w:val="21"/>
              </w:rPr>
            </w:pPr>
            <w:r w:rsidRPr="00F3743E">
              <w:rPr>
                <w:rFonts w:cs="Arial"/>
                <w:sz w:val="22"/>
                <w:szCs w:val="22"/>
                <w:vertAlign w:val="superscript"/>
              </w:rPr>
              <w:t>2</w:t>
            </w:r>
            <w:r w:rsidRPr="00F3743E">
              <w:rPr>
                <w:rFonts w:cs="Arial"/>
                <w:sz w:val="22"/>
                <w:szCs w:val="22"/>
              </w:rPr>
              <w:t>Il regolamento stabilisce le ulteriori modalità.</w:t>
            </w:r>
          </w:p>
          <w:p w:rsidR="0063540F" w:rsidRPr="00F3743E" w:rsidRDefault="0063540F" w:rsidP="0063540F">
            <w:pPr>
              <w:pStyle w:val="art"/>
              <w:ind w:left="0" w:right="60"/>
              <w:rPr>
                <w:bCs/>
                <w:sz w:val="22"/>
                <w:szCs w:val="22"/>
              </w:rPr>
            </w:pPr>
          </w:p>
        </w:tc>
      </w:tr>
    </w:tbl>
    <w:p w:rsidR="0063540F" w:rsidRDefault="0063540F" w:rsidP="0063540F"/>
    <w:p w:rsidR="0063540F" w:rsidRPr="00F3743E" w:rsidRDefault="0063540F" w:rsidP="0063540F"/>
    <w:p w:rsidR="0063540F" w:rsidRPr="00F3743E" w:rsidRDefault="0063540F" w:rsidP="0063540F">
      <w:pPr>
        <w:pStyle w:val="art"/>
        <w:ind w:left="0" w:right="60"/>
        <w:rPr>
          <w:b/>
          <w:bCs/>
          <w:sz w:val="24"/>
          <w:szCs w:val="24"/>
        </w:rPr>
      </w:pPr>
      <w:r w:rsidRPr="00F3743E">
        <w:rPr>
          <w:b/>
          <w:bCs/>
          <w:sz w:val="24"/>
          <w:szCs w:val="24"/>
        </w:rPr>
        <w:t xml:space="preserve">TITOLO X </w:t>
      </w:r>
      <w:r>
        <w:rPr>
          <w:b/>
          <w:bCs/>
          <w:sz w:val="24"/>
          <w:szCs w:val="24"/>
        </w:rPr>
        <w:t>-</w:t>
      </w:r>
      <w:r w:rsidRPr="00F3743E">
        <w:rPr>
          <w:b/>
          <w:bCs/>
          <w:sz w:val="24"/>
          <w:szCs w:val="24"/>
        </w:rPr>
        <w:t xml:space="preserve"> REVOCA DEL CONSIGLIO DI STATO E DEL MUNICIPIO</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0"/>
              <w:jc w:val="left"/>
              <w:rPr>
                <w:b/>
              </w:rPr>
            </w:pPr>
          </w:p>
          <w:p w:rsidR="0063540F" w:rsidRPr="00F3743E" w:rsidRDefault="0063540F" w:rsidP="0063540F">
            <w:pPr>
              <w:pStyle w:val="art"/>
              <w:ind w:left="0" w:right="0"/>
              <w:jc w:val="left"/>
              <w:rPr>
                <w:b/>
              </w:rPr>
            </w:pPr>
          </w:p>
          <w:p w:rsidR="0063540F" w:rsidRPr="00F3743E" w:rsidRDefault="0063540F" w:rsidP="0063540F">
            <w:pPr>
              <w:pStyle w:val="art"/>
              <w:ind w:left="0" w:right="60"/>
              <w:jc w:val="left"/>
              <w:rPr>
                <w:b/>
                <w:bCs/>
              </w:rPr>
            </w:pPr>
            <w:r w:rsidRPr="00F3743E">
              <w:rPr>
                <w:b/>
                <w:bCs/>
              </w:rPr>
              <w:t>Presentazione della proposta di revoca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20</w:t>
            </w:r>
          </w:p>
          <w:p w:rsidR="0063540F" w:rsidRPr="00F3743E" w:rsidRDefault="0063540F" w:rsidP="0063540F">
            <w:pPr>
              <w:pStyle w:val="art"/>
              <w:ind w:left="0" w:right="60"/>
              <w:rPr>
                <w:bCs/>
                <w:sz w:val="22"/>
                <w:szCs w:val="22"/>
              </w:rPr>
            </w:pPr>
          </w:p>
          <w:p w:rsidR="0063540F" w:rsidRPr="006110B8"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La proposta di revoca del Consiglio di Stato deve essere firmata da cinquanta elettori; </w:t>
            </w:r>
            <w:r w:rsidRPr="006110B8">
              <w:rPr>
                <w:rFonts w:cs="Arial"/>
                <w:sz w:val="22"/>
                <w:szCs w:val="22"/>
              </w:rPr>
              <w:t>essa è presentata all'Ufficio presidenziale del Gran Consiglio ed è pubblicata nel Foglio ufficiale.</w:t>
            </w:r>
          </w:p>
          <w:p w:rsidR="0063540F" w:rsidRPr="006110B8"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6110B8">
              <w:rPr>
                <w:rFonts w:cs="Arial"/>
                <w:sz w:val="22"/>
                <w:szCs w:val="22"/>
                <w:vertAlign w:val="superscript"/>
              </w:rPr>
              <w:t>2</w:t>
            </w:r>
            <w:r w:rsidRPr="006110B8">
              <w:rPr>
                <w:rFonts w:cs="Arial"/>
                <w:sz w:val="22"/>
                <w:szCs w:val="22"/>
              </w:rPr>
              <w:t xml:space="preserve">La proposta di revoca del Municipio deve essere firmata dal numero di elettori prescritto nell'articolo 45 capoverso 1 lettera </w:t>
            </w:r>
            <w:r w:rsidRPr="006110B8">
              <w:rPr>
                <w:rFonts w:cs="Arial"/>
                <w:i/>
                <w:sz w:val="22"/>
                <w:szCs w:val="22"/>
              </w:rPr>
              <w:t>a</w:t>
            </w:r>
            <w:r w:rsidRPr="006110B8">
              <w:rPr>
                <w:rFonts w:cs="Arial"/>
                <w:sz w:val="22"/>
                <w:szCs w:val="22"/>
              </w:rPr>
              <w:t>; essa è presentata al Municipio ed è pubblicata all'albo comunale.</w:t>
            </w:r>
          </w:p>
          <w:p w:rsidR="0063540F" w:rsidRPr="00F3743E" w:rsidRDefault="0063540F" w:rsidP="0063540F">
            <w:pPr>
              <w:shd w:val="clear" w:color="auto" w:fill="FFFFFF"/>
              <w:rPr>
                <w:rFonts w:cs="Arial"/>
                <w:sz w:val="22"/>
                <w:szCs w:val="22"/>
              </w:rPr>
            </w:pPr>
          </w:p>
          <w:p w:rsidR="0063540F" w:rsidRDefault="0063540F" w:rsidP="0063540F">
            <w:pPr>
              <w:pStyle w:val="art"/>
              <w:ind w:left="0" w:right="60"/>
              <w:rPr>
                <w:sz w:val="22"/>
                <w:szCs w:val="22"/>
              </w:rPr>
            </w:pPr>
            <w:r w:rsidRPr="00F3743E">
              <w:rPr>
                <w:sz w:val="22"/>
                <w:szCs w:val="22"/>
                <w:vertAlign w:val="superscript"/>
              </w:rPr>
              <w:t>3</w:t>
            </w:r>
            <w:r w:rsidRPr="00F3743E">
              <w:rPr>
                <w:sz w:val="22"/>
                <w:szCs w:val="22"/>
              </w:rPr>
              <w:t>La proposta di revoca può essere motivata; il Consiglio di Stato e il Municipio hanno il diritto di pubblicare ufficialmente le proprie osservazioni.</w:t>
            </w:r>
          </w:p>
          <w:p w:rsidR="0063540F" w:rsidRDefault="0063540F" w:rsidP="0063540F">
            <w:pPr>
              <w:pStyle w:val="art"/>
              <w:ind w:left="0" w:right="60"/>
              <w:rPr>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0"/>
              <w:jc w:val="left"/>
              <w:rPr>
                <w:b/>
              </w:rPr>
            </w:pPr>
            <w:r w:rsidRPr="00F3743E">
              <w:rPr>
                <w:b/>
                <w:bCs/>
              </w:rPr>
              <w:t>Requisiti della lista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12</w:t>
            </w:r>
            <w:r>
              <w:rPr>
                <w:b/>
                <w:bCs/>
                <w:sz w:val="22"/>
                <w:szCs w:val="22"/>
                <w:u w:val="single"/>
              </w:rPr>
              <w:t>1</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La lista delle firme deve contenere le seguenti indicazioni:</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a)</w:t>
            </w:r>
            <w:r w:rsidRPr="00F3743E">
              <w:rPr>
                <w:rFonts w:cs="Arial"/>
                <w:sz w:val="22"/>
                <w:szCs w:val="22"/>
              </w:rPr>
              <w:tab/>
              <w:t>il testo della domanda;</w:t>
            </w:r>
          </w:p>
          <w:p w:rsidR="0063540F" w:rsidRPr="00F3743E" w:rsidRDefault="0063540F" w:rsidP="0063540F">
            <w:pPr>
              <w:shd w:val="clear" w:color="auto" w:fill="FFFFFF"/>
              <w:spacing w:before="60"/>
              <w:ind w:left="356" w:hanging="356"/>
              <w:rPr>
                <w:rFonts w:cs="Arial"/>
                <w:sz w:val="22"/>
                <w:szCs w:val="22"/>
              </w:rPr>
            </w:pPr>
            <w:r w:rsidRPr="00F3743E">
              <w:rPr>
                <w:rFonts w:cs="Arial"/>
                <w:sz w:val="22"/>
                <w:szCs w:val="22"/>
              </w:rPr>
              <w:t>b)</w:t>
            </w:r>
            <w:r w:rsidRPr="00F3743E">
              <w:rPr>
                <w:rFonts w:cs="Arial"/>
                <w:sz w:val="22"/>
                <w:szCs w:val="22"/>
              </w:rPr>
              <w:tab/>
              <w:t>l</w:t>
            </w:r>
            <w:r>
              <w:rPr>
                <w:rFonts w:cs="Arial"/>
                <w:sz w:val="22"/>
                <w:szCs w:val="22"/>
              </w:rPr>
              <w:t>'</w:t>
            </w:r>
            <w:r w:rsidRPr="00F3743E">
              <w:rPr>
                <w:rFonts w:cs="Arial"/>
                <w:sz w:val="22"/>
                <w:szCs w:val="22"/>
              </w:rPr>
              <w:t>indicazione della data di pubblicazione nel Foglio ufficiale o all</w:t>
            </w:r>
            <w:r>
              <w:rPr>
                <w:rFonts w:cs="Arial"/>
                <w:sz w:val="22"/>
                <w:szCs w:val="22"/>
              </w:rPr>
              <w:t>'</w:t>
            </w:r>
            <w:r w:rsidRPr="00F3743E">
              <w:rPr>
                <w:rFonts w:cs="Arial"/>
                <w:sz w:val="22"/>
                <w:szCs w:val="22"/>
              </w:rPr>
              <w:t>albo comunale;</w:t>
            </w:r>
          </w:p>
          <w:p w:rsidR="0063540F" w:rsidRDefault="0063540F" w:rsidP="0063540F">
            <w:pPr>
              <w:shd w:val="clear" w:color="auto" w:fill="FFFFFF"/>
              <w:spacing w:before="60"/>
              <w:ind w:left="356" w:hanging="356"/>
              <w:rPr>
                <w:sz w:val="22"/>
                <w:szCs w:val="22"/>
              </w:rPr>
            </w:pPr>
            <w:r w:rsidRPr="00F3743E">
              <w:rPr>
                <w:sz w:val="22"/>
                <w:szCs w:val="22"/>
              </w:rPr>
              <w:t>c)</w:t>
            </w:r>
            <w:r w:rsidRPr="00F3743E">
              <w:rPr>
                <w:sz w:val="22"/>
                <w:szCs w:val="22"/>
              </w:rPr>
              <w:tab/>
              <w:t xml:space="preserve">la punibilità </w:t>
            </w:r>
            <w:r w:rsidRPr="006A1F45">
              <w:rPr>
                <w:sz w:val="22"/>
                <w:szCs w:val="22"/>
              </w:rPr>
              <w:t>con una pena detentiva sino a tre anni o con una pena pecuniaria di chi commette i reati di corruzione elettorale (art. 281 Codice penale svizzero) o di frode elettorale (art. 282 C</w:t>
            </w:r>
            <w:r>
              <w:rPr>
                <w:sz w:val="22"/>
                <w:szCs w:val="22"/>
              </w:rPr>
              <w:t>odice penale svizzero).</w:t>
            </w:r>
          </w:p>
          <w:p w:rsidR="0063540F" w:rsidRPr="00F3743E" w:rsidRDefault="0063540F" w:rsidP="0063540F">
            <w:pPr>
              <w:shd w:val="clear" w:color="auto" w:fill="FFFFFF"/>
              <w:spacing w:before="60"/>
              <w:ind w:left="284" w:hanging="284"/>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Deposito delle firme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12</w:t>
            </w:r>
            <w:r>
              <w:rPr>
                <w:b/>
                <w:bCs/>
                <w:sz w:val="22"/>
                <w:szCs w:val="22"/>
                <w:u w:val="single"/>
              </w:rPr>
              <w:t>2</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firme della domanda di revoca del Consiglio di Stato e del Municipio devono essere depositate alla Cancelleria dello Stato.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Per la domanda di revoca del Municipio, nel computo del numero di firme si tiene conto dei cittadini iscritti nel catalogo elettorale al momento della pubblicazione della proposta di revoca all</w:t>
            </w:r>
            <w:r>
              <w:rPr>
                <w:rFonts w:cs="Arial"/>
                <w:sz w:val="22"/>
                <w:szCs w:val="22"/>
              </w:rPr>
              <w:t>'</w:t>
            </w:r>
            <w:r w:rsidRPr="00F3743E">
              <w:rPr>
                <w:rFonts w:cs="Arial"/>
                <w:sz w:val="22"/>
                <w:szCs w:val="22"/>
              </w:rPr>
              <w:t>albo comunale, esclusi i cittadini all</w:t>
            </w:r>
            <w:r>
              <w:rPr>
                <w:rFonts w:cs="Arial"/>
                <w:sz w:val="22"/>
                <w:szCs w:val="22"/>
              </w:rPr>
              <w:t>'</w:t>
            </w:r>
            <w:r w:rsidRPr="00F3743E">
              <w:rPr>
                <w:rFonts w:cs="Arial"/>
                <w:sz w:val="22"/>
                <w:szCs w:val="22"/>
              </w:rPr>
              <w:t>estero.</w:t>
            </w: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bCs/>
              </w:rPr>
            </w:pPr>
          </w:p>
          <w:p w:rsidR="0063540F" w:rsidRPr="00F3743E" w:rsidRDefault="0063540F" w:rsidP="0063540F">
            <w:pPr>
              <w:pStyle w:val="art"/>
              <w:ind w:left="0" w:right="0"/>
              <w:jc w:val="left"/>
              <w:rPr>
                <w:b/>
                <w:bCs/>
              </w:rPr>
            </w:pPr>
          </w:p>
          <w:p w:rsidR="0063540F" w:rsidRPr="00F3743E" w:rsidRDefault="0063540F" w:rsidP="0063540F">
            <w:pPr>
              <w:pStyle w:val="art"/>
              <w:ind w:left="0" w:right="60"/>
              <w:jc w:val="left"/>
              <w:rPr>
                <w:b/>
                <w:bCs/>
              </w:rPr>
            </w:pPr>
            <w:r w:rsidRPr="00F3743E">
              <w:rPr>
                <w:b/>
                <w:bCs/>
              </w:rPr>
              <w:t>Accertamento e pubblicazione del risultato della domanda</w:t>
            </w:r>
          </w:p>
        </w:tc>
        <w:tc>
          <w:tcPr>
            <w:tcW w:w="7729" w:type="dxa"/>
          </w:tcPr>
          <w:p w:rsidR="0063540F" w:rsidRPr="006110B8" w:rsidRDefault="0063540F" w:rsidP="0063540F">
            <w:pPr>
              <w:pStyle w:val="art"/>
              <w:ind w:left="0" w:right="60"/>
              <w:rPr>
                <w:b/>
                <w:bCs/>
                <w:sz w:val="22"/>
                <w:szCs w:val="22"/>
                <w:u w:val="single"/>
              </w:rPr>
            </w:pPr>
            <w:r w:rsidRPr="006110B8">
              <w:rPr>
                <w:b/>
                <w:bCs/>
                <w:sz w:val="22"/>
                <w:szCs w:val="22"/>
                <w:u w:val="single"/>
              </w:rPr>
              <w:t>Art. 123</w:t>
            </w:r>
          </w:p>
          <w:p w:rsidR="0063540F" w:rsidRPr="006110B8" w:rsidRDefault="0063540F" w:rsidP="0063540F">
            <w:pPr>
              <w:pStyle w:val="art"/>
              <w:ind w:left="0" w:right="60"/>
              <w:rPr>
                <w:bCs/>
                <w:sz w:val="22"/>
                <w:szCs w:val="22"/>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1</w:t>
            </w:r>
            <w:r w:rsidRPr="006110B8">
              <w:rPr>
                <w:rFonts w:cs="Arial"/>
                <w:sz w:val="22"/>
                <w:szCs w:val="22"/>
              </w:rPr>
              <w:t>L'Ufficio presidenziale del Gran Consiglio accerta e pubblica il risultato della domanda di revoca del Consiglio di Stato nel Foglio ufficiale.</w:t>
            </w:r>
          </w:p>
          <w:p w:rsidR="0063540F" w:rsidRPr="006110B8" w:rsidRDefault="0063540F" w:rsidP="0063540F">
            <w:pPr>
              <w:shd w:val="clear" w:color="auto" w:fill="FFFFFF"/>
              <w:rPr>
                <w:rFonts w:cs="Arial"/>
                <w:sz w:val="22"/>
                <w:szCs w:val="22"/>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2</w:t>
            </w:r>
            <w:r w:rsidRPr="006110B8">
              <w:rPr>
                <w:rFonts w:cs="Arial"/>
                <w:sz w:val="22"/>
                <w:szCs w:val="22"/>
              </w:rPr>
              <w:t xml:space="preserve">La Cancelleria dello Stato, avvalendosi della collaborazione della </w:t>
            </w:r>
            <w:smartTag w:uri="urn:schemas-microsoft-com:office:smarttags" w:element="PersonName">
              <w:r w:rsidRPr="006110B8">
                <w:rPr>
                  <w:rFonts w:cs="Arial"/>
                  <w:sz w:val="22"/>
                  <w:szCs w:val="22"/>
                </w:rPr>
                <w:t>can</w:t>
              </w:r>
            </w:smartTag>
            <w:r w:rsidRPr="006110B8">
              <w:rPr>
                <w:rFonts w:cs="Arial"/>
                <w:sz w:val="22"/>
                <w:szCs w:val="22"/>
              </w:rPr>
              <w:t>celleria comunale, accerta il risultato della domanda di revoca del Municipio e ne fa eseguire la pubblicazione all'albo comunale.</w:t>
            </w:r>
          </w:p>
          <w:p w:rsidR="0063540F" w:rsidRPr="006110B8" w:rsidRDefault="0063540F" w:rsidP="0063540F">
            <w:pPr>
              <w:shd w:val="clear" w:color="auto" w:fill="FFFFFF"/>
              <w:rPr>
                <w:rFonts w:cs="Arial"/>
                <w:sz w:val="22"/>
                <w:szCs w:val="22"/>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3</w:t>
            </w:r>
            <w:r w:rsidRPr="006110B8">
              <w:rPr>
                <w:rFonts w:cs="Arial"/>
                <w:sz w:val="22"/>
                <w:szCs w:val="22"/>
              </w:rPr>
              <w:t>Gli articoli 100 e 101</w:t>
            </w:r>
            <w:r w:rsidRPr="006110B8">
              <w:rPr>
                <w:rFonts w:cs="Arial"/>
                <w:color w:val="FF0000"/>
                <w:sz w:val="22"/>
                <w:szCs w:val="22"/>
              </w:rPr>
              <w:t xml:space="preserve"> </w:t>
            </w:r>
            <w:r w:rsidRPr="006110B8">
              <w:rPr>
                <w:rFonts w:cs="Arial"/>
                <w:sz w:val="22"/>
                <w:szCs w:val="22"/>
              </w:rPr>
              <w:t>sono applicabili per analogia.</w:t>
            </w:r>
          </w:p>
          <w:p w:rsidR="0063540F" w:rsidRPr="006110B8" w:rsidRDefault="0063540F" w:rsidP="0063540F">
            <w:pPr>
              <w:pStyle w:val="art"/>
              <w:ind w:left="0" w:right="60"/>
              <w:rPr>
                <w:bCs/>
                <w:sz w:val="22"/>
                <w:szCs w:val="22"/>
              </w:rPr>
            </w:pPr>
          </w:p>
          <w:p w:rsidR="0063540F" w:rsidRPr="006110B8"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Votazione</w:t>
            </w:r>
          </w:p>
        </w:tc>
        <w:tc>
          <w:tcPr>
            <w:tcW w:w="7729" w:type="dxa"/>
          </w:tcPr>
          <w:p w:rsidR="0063540F" w:rsidRPr="006110B8" w:rsidRDefault="0063540F" w:rsidP="0063540F">
            <w:pPr>
              <w:pStyle w:val="art"/>
              <w:ind w:left="0" w:right="60"/>
              <w:rPr>
                <w:b/>
                <w:bCs/>
                <w:sz w:val="22"/>
                <w:szCs w:val="22"/>
                <w:u w:val="single"/>
              </w:rPr>
            </w:pPr>
            <w:r w:rsidRPr="006110B8">
              <w:rPr>
                <w:b/>
                <w:bCs/>
                <w:sz w:val="22"/>
                <w:szCs w:val="22"/>
                <w:u w:val="single"/>
              </w:rPr>
              <w:t>Art. 124</w:t>
            </w:r>
          </w:p>
          <w:p w:rsidR="0063540F" w:rsidRPr="006110B8" w:rsidRDefault="0063540F" w:rsidP="0063540F">
            <w:pPr>
              <w:shd w:val="clear" w:color="auto" w:fill="FFFFFF"/>
              <w:rPr>
                <w:rFonts w:cs="Arial"/>
                <w:sz w:val="22"/>
                <w:szCs w:val="22"/>
              </w:rPr>
            </w:pPr>
          </w:p>
          <w:p w:rsidR="0063540F" w:rsidRPr="006110B8" w:rsidRDefault="0063540F" w:rsidP="0063540F">
            <w:pPr>
              <w:shd w:val="clear" w:color="auto" w:fill="FFFFFF"/>
              <w:rPr>
                <w:rFonts w:cs="Arial"/>
                <w:sz w:val="22"/>
                <w:szCs w:val="22"/>
              </w:rPr>
            </w:pPr>
            <w:r w:rsidRPr="006110B8">
              <w:rPr>
                <w:rFonts w:cs="Arial"/>
                <w:sz w:val="22"/>
                <w:szCs w:val="22"/>
              </w:rPr>
              <w:t>Il Consiglio di Stato o il Municipio fissa la data della votazione.</w:t>
            </w:r>
          </w:p>
          <w:p w:rsidR="0063540F" w:rsidRPr="006110B8" w:rsidRDefault="0063540F" w:rsidP="0063540F">
            <w:pPr>
              <w:shd w:val="clear" w:color="auto" w:fill="FFFFFF"/>
              <w:rPr>
                <w:rFonts w:cs="Arial"/>
                <w:sz w:val="22"/>
                <w:szCs w:val="22"/>
              </w:rPr>
            </w:pPr>
          </w:p>
          <w:p w:rsidR="0063540F" w:rsidRPr="006110B8"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Elezione del nuovo Consiglio di Stato o Municipio</w:t>
            </w:r>
          </w:p>
        </w:tc>
        <w:tc>
          <w:tcPr>
            <w:tcW w:w="7729" w:type="dxa"/>
          </w:tcPr>
          <w:p w:rsidR="0063540F" w:rsidRPr="006110B8" w:rsidRDefault="0063540F" w:rsidP="0063540F">
            <w:pPr>
              <w:pStyle w:val="art"/>
              <w:ind w:left="0" w:right="60"/>
              <w:rPr>
                <w:b/>
                <w:bCs/>
                <w:sz w:val="22"/>
                <w:szCs w:val="22"/>
                <w:u w:val="single"/>
              </w:rPr>
            </w:pPr>
            <w:r w:rsidRPr="006110B8">
              <w:rPr>
                <w:b/>
                <w:bCs/>
                <w:sz w:val="22"/>
                <w:szCs w:val="22"/>
                <w:u w:val="single"/>
              </w:rPr>
              <w:t>Art. 125</w:t>
            </w:r>
          </w:p>
          <w:p w:rsidR="0063540F" w:rsidRPr="006110B8" w:rsidRDefault="0063540F" w:rsidP="0063540F">
            <w:pPr>
              <w:pStyle w:val="art"/>
              <w:ind w:left="0" w:right="60"/>
              <w:rPr>
                <w:bCs/>
                <w:sz w:val="22"/>
                <w:szCs w:val="22"/>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1</w:t>
            </w:r>
            <w:r w:rsidRPr="006110B8">
              <w:rPr>
                <w:rFonts w:cs="Arial"/>
                <w:sz w:val="22"/>
                <w:szCs w:val="22"/>
              </w:rPr>
              <w:t>Se la domanda di revoca del Consiglio di Stato è accolta, l'Ufficio presidenziale del Gran Consiglio fissa la data dell'elezione e convoca le assemblee; l'elezione ha luogo entro tre mesi dalla pubblicazione del risultato della votazione.</w:t>
            </w:r>
          </w:p>
          <w:p w:rsidR="0063540F" w:rsidRPr="006110B8" w:rsidRDefault="0063540F" w:rsidP="0063540F">
            <w:pPr>
              <w:shd w:val="clear" w:color="auto" w:fill="FFFFFF"/>
              <w:rPr>
                <w:rFonts w:cs="Arial"/>
                <w:sz w:val="22"/>
                <w:szCs w:val="22"/>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2</w:t>
            </w:r>
            <w:r w:rsidRPr="006110B8">
              <w:rPr>
                <w:rFonts w:cs="Arial"/>
                <w:sz w:val="22"/>
                <w:szCs w:val="22"/>
              </w:rPr>
              <w:t>Se la domanda di revoca del Municipio è accolta, il Consiglio di Stato fissa la data dell'elezione e il Municipio convoca l'assemblea; l'elezione ha luogo entro tre mesi dalla pubblicazione del risultato della votazione.</w:t>
            </w:r>
          </w:p>
          <w:p w:rsidR="0063540F" w:rsidRPr="006110B8" w:rsidRDefault="0063540F" w:rsidP="0063540F">
            <w:pPr>
              <w:shd w:val="clear" w:color="auto" w:fill="FFFFFF"/>
              <w:rPr>
                <w:rFonts w:cs="Arial"/>
                <w:sz w:val="22"/>
                <w:szCs w:val="22"/>
              </w:rPr>
            </w:pPr>
          </w:p>
          <w:p w:rsidR="0063540F" w:rsidRPr="006110B8" w:rsidRDefault="0063540F" w:rsidP="0063540F">
            <w:pPr>
              <w:shd w:val="clear" w:color="auto" w:fill="FFFFFF"/>
              <w:rPr>
                <w:rFonts w:cs="Arial"/>
                <w:sz w:val="22"/>
                <w:szCs w:val="22"/>
              </w:rPr>
            </w:pPr>
            <w:r w:rsidRPr="006110B8">
              <w:rPr>
                <w:rFonts w:cs="Arial"/>
                <w:sz w:val="22"/>
                <w:szCs w:val="22"/>
                <w:vertAlign w:val="superscript"/>
              </w:rPr>
              <w:t>3</w:t>
            </w:r>
            <w:r w:rsidRPr="006110B8">
              <w:rPr>
                <w:rFonts w:cs="Arial"/>
                <w:sz w:val="22"/>
                <w:szCs w:val="22"/>
              </w:rPr>
              <w:t>Per l'elezione del Sindaco si applicano gli articoli 82 e seguenti.</w:t>
            </w:r>
          </w:p>
          <w:p w:rsidR="0063540F" w:rsidRPr="006110B8" w:rsidRDefault="0063540F" w:rsidP="0063540F">
            <w:pPr>
              <w:shd w:val="clear" w:color="auto" w:fill="FFFFFF"/>
              <w:rPr>
                <w:rFonts w:cs="Arial"/>
                <w:sz w:val="22"/>
                <w:szCs w:val="22"/>
              </w:rPr>
            </w:pPr>
          </w:p>
          <w:p w:rsidR="0063540F" w:rsidRPr="006110B8" w:rsidRDefault="0063540F" w:rsidP="0063540F">
            <w:pPr>
              <w:shd w:val="clear" w:color="auto" w:fill="FFFFFF"/>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Assunzione della carica e periodo di elezione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26</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Consiglio di Stato e il Municipio revocato restano in funzione sino all</w:t>
            </w:r>
            <w:r>
              <w:rPr>
                <w:rFonts w:cs="Arial"/>
                <w:sz w:val="22"/>
                <w:szCs w:val="22"/>
              </w:rPr>
              <w:t>'</w:t>
            </w:r>
            <w:r w:rsidRPr="00F3743E">
              <w:rPr>
                <w:rFonts w:cs="Arial"/>
                <w:sz w:val="22"/>
                <w:szCs w:val="22"/>
              </w:rPr>
              <w:t>entrata in carica dei nuovi membri.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 nuovi eletti restano in carica fino allo scadere del periodo in corso.</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Diritto suppletorio</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27</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Sono applicabili per analogia le norme in materia di referendum.</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bl>
    <w:p w:rsidR="0063540F" w:rsidRDefault="0063540F" w:rsidP="0063540F"/>
    <w:p w:rsidR="0063540F" w:rsidRDefault="0063540F" w:rsidP="0063540F">
      <w:pPr>
        <w:jc w:val="left"/>
        <w:rPr>
          <w:rFonts w:cs="Arial"/>
          <w:b/>
          <w:bCs/>
          <w:szCs w:val="24"/>
        </w:rPr>
      </w:pPr>
    </w:p>
    <w:p w:rsidR="0063540F" w:rsidRPr="00F3743E" w:rsidRDefault="0063540F" w:rsidP="0063540F">
      <w:pPr>
        <w:pStyle w:val="art"/>
        <w:ind w:left="0" w:right="60"/>
        <w:rPr>
          <w:b/>
          <w:bCs/>
          <w:sz w:val="24"/>
          <w:szCs w:val="24"/>
        </w:rPr>
      </w:pPr>
      <w:r w:rsidRPr="00F3743E">
        <w:rPr>
          <w:b/>
          <w:bCs/>
          <w:sz w:val="24"/>
          <w:szCs w:val="24"/>
        </w:rPr>
        <w:t xml:space="preserve">TITOLO XI </w:t>
      </w:r>
      <w:r>
        <w:rPr>
          <w:b/>
          <w:bCs/>
          <w:sz w:val="24"/>
          <w:szCs w:val="24"/>
        </w:rPr>
        <w:t>-</w:t>
      </w:r>
      <w:r w:rsidRPr="00F3743E">
        <w:rPr>
          <w:b/>
          <w:bCs/>
          <w:sz w:val="24"/>
          <w:szCs w:val="24"/>
        </w:rPr>
        <w:t xml:space="preserve"> PUBBLICAZIONI</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Pubblicazioni</w:t>
            </w:r>
          </w:p>
          <w:p w:rsidR="0063540F" w:rsidRPr="00F3743E" w:rsidRDefault="0063540F" w:rsidP="0063540F">
            <w:pPr>
              <w:pStyle w:val="art"/>
              <w:ind w:left="0" w:right="60"/>
              <w:jc w:val="left"/>
              <w:rPr>
                <w:b/>
                <w:bCs/>
              </w:rPr>
            </w:pPr>
            <w:r w:rsidRPr="00F3743E">
              <w:rPr>
                <w:b/>
                <w:bCs/>
              </w:rPr>
              <w:t>a) in generale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28</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pubblicazioni del Consiglio di Stato e dell</w:t>
            </w:r>
            <w:r>
              <w:rPr>
                <w:rFonts w:cs="Arial"/>
                <w:sz w:val="22"/>
                <w:szCs w:val="22"/>
              </w:rPr>
              <w:t>'</w:t>
            </w:r>
            <w:r w:rsidRPr="00F3743E">
              <w:rPr>
                <w:rFonts w:cs="Arial"/>
                <w:sz w:val="22"/>
                <w:szCs w:val="22"/>
              </w:rPr>
              <w:t xml:space="preserve">Ufficio </w:t>
            </w:r>
            <w:smartTag w:uri="urn:schemas-microsoft-com:office:smarttags" w:element="PersonName">
              <w:r w:rsidRPr="00F3743E">
                <w:rPr>
                  <w:rFonts w:cs="Arial"/>
                  <w:sz w:val="22"/>
                  <w:szCs w:val="22"/>
                </w:rPr>
                <w:t>can</w:t>
              </w:r>
            </w:smartTag>
            <w:r w:rsidRPr="00F3743E">
              <w:rPr>
                <w:rFonts w:cs="Arial"/>
                <w:sz w:val="22"/>
                <w:szCs w:val="22"/>
              </w:rPr>
              <w:t>tonale di accertamento sono effettuate nel Foglio ufficiale.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pubblicazioni del Municipio, del Sindaco e dell</w:t>
            </w:r>
            <w:r>
              <w:rPr>
                <w:rFonts w:cs="Arial"/>
                <w:sz w:val="22"/>
                <w:szCs w:val="22"/>
              </w:rPr>
              <w:t>'</w:t>
            </w:r>
            <w:r w:rsidRPr="00F3743E">
              <w:rPr>
                <w:rFonts w:cs="Arial"/>
                <w:sz w:val="22"/>
                <w:szCs w:val="22"/>
              </w:rPr>
              <w:t>ufficio elettorale sono effettuate all</w:t>
            </w:r>
            <w:r>
              <w:rPr>
                <w:rFonts w:cs="Arial"/>
                <w:sz w:val="22"/>
                <w:szCs w:val="22"/>
              </w:rPr>
              <w:t>'</w:t>
            </w:r>
            <w:r w:rsidRPr="00F3743E">
              <w:rPr>
                <w:rFonts w:cs="Arial"/>
                <w:sz w:val="22"/>
                <w:szCs w:val="22"/>
              </w:rPr>
              <w:t>albo comunale.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bCs/>
                <w:sz w:val="22"/>
                <w:szCs w:val="22"/>
              </w:rPr>
            </w:pPr>
            <w:r w:rsidRPr="00F3743E">
              <w:rPr>
                <w:rFonts w:cs="Arial"/>
                <w:sz w:val="22"/>
                <w:szCs w:val="22"/>
                <w:vertAlign w:val="superscript"/>
              </w:rPr>
              <w:t>3</w:t>
            </w:r>
            <w:r w:rsidRPr="00F3743E">
              <w:rPr>
                <w:rFonts w:cs="Arial"/>
                <w:sz w:val="22"/>
                <w:szCs w:val="22"/>
              </w:rPr>
              <w:t>Sono riservate le disposizioni speciali.</w:t>
            </w: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b) nei casi di urgenza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2</w:t>
            </w:r>
            <w:r w:rsidR="005B3145">
              <w:rPr>
                <w:b/>
                <w:bCs/>
                <w:sz w:val="22"/>
                <w:szCs w:val="22"/>
                <w:u w:val="single"/>
              </w:rPr>
              <w:t>9</w:t>
            </w:r>
          </w:p>
          <w:p w:rsidR="0063540F" w:rsidRPr="00F3743E" w:rsidRDefault="0063540F" w:rsidP="0063540F">
            <w:pPr>
              <w:pStyle w:val="art"/>
              <w:ind w:left="0" w:right="60"/>
              <w:rPr>
                <w:sz w:val="21"/>
                <w:szCs w:val="21"/>
              </w:rPr>
            </w:pPr>
          </w:p>
          <w:p w:rsidR="0063540F" w:rsidRPr="00F3743E" w:rsidRDefault="0063540F" w:rsidP="0063540F">
            <w:pPr>
              <w:shd w:val="clear" w:color="auto" w:fill="FFFFFF"/>
              <w:rPr>
                <w:rFonts w:cs="Arial"/>
                <w:sz w:val="22"/>
                <w:szCs w:val="22"/>
              </w:rPr>
            </w:pPr>
            <w:r w:rsidRPr="00F3743E">
              <w:rPr>
                <w:rFonts w:cs="Arial"/>
                <w:sz w:val="22"/>
                <w:szCs w:val="22"/>
              </w:rPr>
              <w:t>Nei casi di urgenza, il Consiglio di Stato può disporre che la pubblicazione determinante sia effettuata con altre modalità.</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bl>
    <w:p w:rsidR="0063540F" w:rsidRDefault="0063540F" w:rsidP="0063540F"/>
    <w:p w:rsidR="0063540F" w:rsidRPr="00F3743E" w:rsidRDefault="0063540F" w:rsidP="0063540F"/>
    <w:p w:rsidR="0063540F" w:rsidRPr="00F3743E" w:rsidRDefault="0063540F" w:rsidP="0063540F">
      <w:pPr>
        <w:pStyle w:val="art"/>
        <w:ind w:left="0" w:right="60"/>
        <w:rPr>
          <w:b/>
          <w:bCs/>
          <w:sz w:val="24"/>
          <w:szCs w:val="24"/>
        </w:rPr>
      </w:pPr>
      <w:r w:rsidRPr="00F3743E">
        <w:rPr>
          <w:b/>
          <w:bCs/>
          <w:sz w:val="24"/>
          <w:szCs w:val="24"/>
        </w:rPr>
        <w:t xml:space="preserve">TITOLO XII </w:t>
      </w:r>
      <w:r>
        <w:rPr>
          <w:b/>
          <w:bCs/>
          <w:sz w:val="24"/>
          <w:szCs w:val="24"/>
        </w:rPr>
        <w:t>-</w:t>
      </w:r>
      <w:r w:rsidRPr="00F3743E">
        <w:rPr>
          <w:b/>
          <w:bCs/>
          <w:sz w:val="24"/>
          <w:szCs w:val="24"/>
        </w:rPr>
        <w:t xml:space="preserve"> TERMINI E RIMEDI DI DIRITTO</w:t>
      </w:r>
    </w:p>
    <w:p w:rsidR="0063540F" w:rsidRPr="00F35404" w:rsidRDefault="0063540F" w:rsidP="0063540F">
      <w:pPr>
        <w:pStyle w:val="art"/>
        <w:ind w:left="0" w:right="60"/>
        <w:rPr>
          <w:bCs/>
          <w:sz w:val="18"/>
          <w:szCs w:val="18"/>
        </w:rPr>
      </w:pPr>
    </w:p>
    <w:p w:rsidR="0063540F" w:rsidRPr="00F3743E" w:rsidRDefault="0063540F" w:rsidP="0063540F">
      <w:pPr>
        <w:pStyle w:val="art"/>
        <w:ind w:left="0" w:right="60"/>
        <w:rPr>
          <w:b/>
          <w:bCs/>
          <w:sz w:val="24"/>
          <w:szCs w:val="24"/>
        </w:rPr>
      </w:pPr>
      <w:r w:rsidRPr="00F3743E">
        <w:rPr>
          <w:b/>
          <w:bCs/>
          <w:sz w:val="24"/>
          <w:szCs w:val="24"/>
        </w:rPr>
        <w:t>Capitolo primo - Termini</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Termini</w:t>
            </w:r>
          </w:p>
          <w:p w:rsidR="0063540F" w:rsidRPr="00F3743E" w:rsidRDefault="0063540F" w:rsidP="0063540F">
            <w:pPr>
              <w:pStyle w:val="art"/>
              <w:ind w:left="0" w:right="60"/>
              <w:jc w:val="left"/>
              <w:rPr>
                <w:b/>
                <w:bCs/>
              </w:rPr>
            </w:pPr>
            <w:r w:rsidRPr="00F3743E">
              <w:rPr>
                <w:b/>
                <w:bCs/>
              </w:rPr>
              <w:t>a) in generale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30</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 termini stabiliti dalla presente legge non possono essere né interrotti né sospesi né prorogati; non vi sono ferie.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Quando la legge prescrive il deposito di un atto, il termine è rispettato quando l</w:t>
            </w:r>
            <w:r>
              <w:rPr>
                <w:rFonts w:cs="Arial"/>
                <w:sz w:val="22"/>
                <w:szCs w:val="22"/>
              </w:rPr>
              <w:t>'</w:t>
            </w:r>
            <w:r w:rsidRPr="00F3743E">
              <w:rPr>
                <w:rFonts w:cs="Arial"/>
                <w:sz w:val="22"/>
                <w:szCs w:val="22"/>
              </w:rPr>
              <w:t>autorità riceve tale atto entro le ore 18.00 del giorno della scadenza; negli altri casi si appli</w:t>
            </w:r>
            <w:smartTag w:uri="urn:schemas-microsoft-com:office:smarttags" w:element="PersonName">
              <w:r w:rsidRPr="00F3743E">
                <w:rPr>
                  <w:rFonts w:cs="Arial"/>
                  <w:sz w:val="22"/>
                  <w:szCs w:val="22"/>
                </w:rPr>
                <w:t>can</w:t>
              </w:r>
            </w:smartTag>
            <w:r w:rsidRPr="00F3743E">
              <w:rPr>
                <w:rFonts w:cs="Arial"/>
                <w:sz w:val="22"/>
                <w:szCs w:val="22"/>
              </w:rPr>
              <w:t>o i principi generali della procedura amministrativa.</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Se l</w:t>
            </w:r>
            <w:r>
              <w:rPr>
                <w:rFonts w:cs="Arial"/>
                <w:sz w:val="22"/>
                <w:szCs w:val="22"/>
              </w:rPr>
              <w:t>'</w:t>
            </w:r>
            <w:r w:rsidRPr="00F3743E">
              <w:rPr>
                <w:rFonts w:cs="Arial"/>
                <w:sz w:val="22"/>
                <w:szCs w:val="22"/>
              </w:rPr>
              <w:t>ultimo giorno del termine scade in sabato, in domenica o in un giorno ufficialmente riconosciuto come festivo, la scadenza del termine è protratta al prossimo giorno feriale.</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sidRPr="00F3743E">
              <w:rPr>
                <w:rFonts w:cs="Arial"/>
                <w:sz w:val="22"/>
                <w:szCs w:val="22"/>
              </w:rPr>
              <w:t>Nei termini espressi in giorni non viene computato quello dell</w:t>
            </w:r>
            <w:r>
              <w:rPr>
                <w:rFonts w:cs="Arial"/>
                <w:sz w:val="22"/>
                <w:szCs w:val="22"/>
              </w:rPr>
              <w:t>'</w:t>
            </w:r>
            <w:r w:rsidRPr="00F3743E">
              <w:rPr>
                <w:rFonts w:cs="Arial"/>
                <w:sz w:val="22"/>
                <w:szCs w:val="22"/>
              </w:rPr>
              <w:t>intimazione, della pubblicazione o del fatto per cui si ricorre.</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 xml:space="preserve">b) nella presentazione delle </w:t>
            </w:r>
            <w:smartTag w:uri="urn:schemas-microsoft-com:office:smarttags" w:element="PersonName">
              <w:r w:rsidRPr="00F3743E">
                <w:rPr>
                  <w:b/>
                  <w:bCs/>
                </w:rPr>
                <w:t>can</w:t>
              </w:r>
            </w:smartTag>
            <w:r w:rsidRPr="00F3743E">
              <w:rPr>
                <w:b/>
                <w:bCs/>
              </w:rPr>
              <w:t>didature</w:t>
            </w:r>
          </w:p>
        </w:tc>
        <w:tc>
          <w:tcPr>
            <w:tcW w:w="7729" w:type="dxa"/>
          </w:tcPr>
          <w:p w:rsidR="0063540F" w:rsidRPr="00F3743E" w:rsidRDefault="0063540F" w:rsidP="0063540F">
            <w:pPr>
              <w:pStyle w:val="art"/>
              <w:ind w:left="0" w:right="60"/>
              <w:rPr>
                <w:b/>
                <w:bCs/>
                <w:sz w:val="22"/>
                <w:szCs w:val="22"/>
                <w:u w:val="single"/>
              </w:rPr>
            </w:pPr>
            <w:r>
              <w:rPr>
                <w:b/>
                <w:bCs/>
                <w:sz w:val="22"/>
                <w:szCs w:val="22"/>
                <w:u w:val="single"/>
              </w:rPr>
              <w:t>Art. 131</w:t>
            </w:r>
          </w:p>
          <w:p w:rsidR="0063540F" w:rsidRPr="00F3743E" w:rsidRDefault="0063540F" w:rsidP="0063540F">
            <w:pPr>
              <w:pStyle w:val="art"/>
              <w:ind w:left="0" w:right="60"/>
              <w:rPr>
                <w:sz w:val="21"/>
                <w:szCs w:val="21"/>
              </w:rPr>
            </w:pPr>
          </w:p>
          <w:p w:rsidR="0063540F" w:rsidRDefault="0063540F" w:rsidP="0063540F">
            <w:pPr>
              <w:pStyle w:val="art"/>
              <w:ind w:left="0" w:right="60"/>
              <w:rPr>
                <w:sz w:val="22"/>
                <w:szCs w:val="22"/>
              </w:rPr>
            </w:pPr>
            <w:r w:rsidRPr="00F3743E">
              <w:rPr>
                <w:sz w:val="22"/>
                <w:szCs w:val="22"/>
              </w:rPr>
              <w:t>Le proposte di candidati, le modific</w:t>
            </w:r>
            <w:r>
              <w:rPr>
                <w:sz w:val="22"/>
                <w:szCs w:val="22"/>
              </w:rPr>
              <w:t>he</w:t>
            </w:r>
            <w:r w:rsidRPr="00F3743E">
              <w:rPr>
                <w:sz w:val="22"/>
                <w:szCs w:val="22"/>
              </w:rPr>
              <w:t xml:space="preserve"> delle proposte medesime, le notifiche di candidati, nonché le dichiarazioni di ritiro di una proposta devono essere depositate a mano all</w:t>
            </w:r>
            <w:r>
              <w:rPr>
                <w:sz w:val="22"/>
                <w:szCs w:val="22"/>
              </w:rPr>
              <w:t>'</w:t>
            </w:r>
            <w:r w:rsidRPr="00F3743E">
              <w:rPr>
                <w:sz w:val="22"/>
                <w:szCs w:val="22"/>
              </w:rPr>
              <w:t>autorità o all</w:t>
            </w:r>
            <w:r>
              <w:rPr>
                <w:sz w:val="22"/>
                <w:szCs w:val="22"/>
              </w:rPr>
              <w:t>'</w:t>
            </w:r>
            <w:r w:rsidRPr="00F3743E">
              <w:rPr>
                <w:sz w:val="22"/>
                <w:szCs w:val="22"/>
              </w:rPr>
              <w:t>ufficio competente entro le ore 18.00 del termine di scadenza.</w:t>
            </w:r>
          </w:p>
          <w:p w:rsidR="0063540F" w:rsidRPr="00F3743E" w:rsidRDefault="0063540F" w:rsidP="0063540F">
            <w:pPr>
              <w:pStyle w:val="art"/>
              <w:ind w:left="0" w:right="60"/>
              <w:rPr>
                <w:bCs/>
                <w:sz w:val="22"/>
                <w:szCs w:val="22"/>
              </w:rPr>
            </w:pPr>
          </w:p>
        </w:tc>
      </w:tr>
    </w:tbl>
    <w:p w:rsidR="0063540F" w:rsidRDefault="0063540F" w:rsidP="0063540F">
      <w:pPr>
        <w:pStyle w:val="art"/>
        <w:ind w:left="0" w:right="60"/>
        <w:rPr>
          <w:b/>
          <w:bCs/>
          <w:sz w:val="24"/>
          <w:szCs w:val="24"/>
        </w:rPr>
      </w:pPr>
    </w:p>
    <w:p w:rsidR="0063540F" w:rsidRDefault="0063540F" w:rsidP="0063540F">
      <w:pPr>
        <w:pStyle w:val="art"/>
        <w:ind w:left="0" w:right="60"/>
        <w:rPr>
          <w:b/>
          <w:bCs/>
          <w:sz w:val="24"/>
          <w:szCs w:val="24"/>
        </w:rPr>
      </w:pPr>
    </w:p>
    <w:p w:rsidR="0063540F" w:rsidRPr="00F3743E" w:rsidRDefault="0063540F" w:rsidP="0063540F">
      <w:pPr>
        <w:pStyle w:val="art"/>
        <w:ind w:left="0" w:right="60"/>
        <w:rPr>
          <w:b/>
          <w:bCs/>
          <w:sz w:val="24"/>
          <w:szCs w:val="24"/>
        </w:rPr>
      </w:pPr>
      <w:r w:rsidRPr="00F3743E">
        <w:rPr>
          <w:b/>
          <w:bCs/>
          <w:sz w:val="24"/>
          <w:szCs w:val="24"/>
        </w:rPr>
        <w:t>Capitolo secondo - Rimedi di diritto</w:t>
      </w:r>
    </w:p>
    <w:p w:rsidR="0063540F" w:rsidRPr="00F3743E" w:rsidRDefault="0063540F" w:rsidP="0063540F">
      <w:pPr>
        <w:pStyle w:val="art"/>
        <w:ind w:left="0" w:right="60"/>
        <w:rPr>
          <w:bCs/>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Ricorso contro il catalogo elettorale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13</w:t>
            </w:r>
            <w:r>
              <w:rPr>
                <w:b/>
                <w:bCs/>
                <w:sz w:val="22"/>
                <w:szCs w:val="22"/>
                <w:u w:val="single"/>
              </w:rPr>
              <w:t>2</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 xml:space="preserve">Ogni cittadino attivo del Comune può interporre ricorso al Consiglio di Stato contro il catalogo elettorale federale, </w:t>
            </w:r>
            <w:smartTag w:uri="urn:schemas-microsoft-com:office:smarttags" w:element="PersonName">
              <w:r w:rsidRPr="00F3743E">
                <w:rPr>
                  <w:rFonts w:cs="Arial"/>
                  <w:sz w:val="22"/>
                  <w:szCs w:val="22"/>
                </w:rPr>
                <w:t>can</w:t>
              </w:r>
            </w:smartTag>
            <w:r w:rsidRPr="00F3743E">
              <w:rPr>
                <w:rFonts w:cs="Arial"/>
                <w:sz w:val="22"/>
                <w:szCs w:val="22"/>
              </w:rPr>
              <w:t>tonale e comunale del proprio Comune durante il periodo di pubblicazione.</w:t>
            </w:r>
          </w:p>
          <w:p w:rsidR="0063540F" w:rsidRPr="00F35404"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Contro le decisioni del Consiglio di Stato in materia di catalogo elettorale </w:t>
            </w:r>
            <w:smartTag w:uri="urn:schemas-microsoft-com:office:smarttags" w:element="PersonName">
              <w:r w:rsidRPr="00F3743E">
                <w:rPr>
                  <w:rFonts w:cs="Arial"/>
                  <w:sz w:val="22"/>
                  <w:szCs w:val="22"/>
                </w:rPr>
                <w:t>can</w:t>
              </w:r>
            </w:smartTag>
            <w:r w:rsidRPr="00F3743E">
              <w:rPr>
                <w:rFonts w:cs="Arial"/>
                <w:sz w:val="22"/>
                <w:szCs w:val="22"/>
              </w:rPr>
              <w:t xml:space="preserve">tonale e comunale è dato ricorso al Tribunale </w:t>
            </w:r>
            <w:smartTag w:uri="urn:schemas-microsoft-com:office:smarttags" w:element="PersonName">
              <w:r w:rsidRPr="00F3743E">
                <w:rPr>
                  <w:rFonts w:cs="Arial"/>
                  <w:sz w:val="22"/>
                  <w:szCs w:val="22"/>
                </w:rPr>
                <w:t>can</w:t>
              </w:r>
            </w:smartTag>
            <w:r w:rsidRPr="00F3743E">
              <w:rPr>
                <w:rFonts w:cs="Arial"/>
                <w:sz w:val="22"/>
                <w:szCs w:val="22"/>
              </w:rPr>
              <w:t>tonale amministrativo entro il termine di quindici giorni.</w:t>
            </w:r>
          </w:p>
          <w:p w:rsidR="0063540F" w:rsidRPr="00F35404" w:rsidRDefault="0063540F" w:rsidP="0063540F">
            <w:pPr>
              <w:pStyle w:val="art"/>
              <w:ind w:left="0" w:right="60"/>
              <w:rPr>
                <w:bCs/>
                <w:sz w:val="18"/>
                <w:szCs w:val="18"/>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Ricorso contro gli atti della procedura preparatoria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13</w:t>
            </w:r>
            <w:r>
              <w:rPr>
                <w:b/>
                <w:bCs/>
                <w:sz w:val="22"/>
                <w:szCs w:val="22"/>
                <w:u w:val="single"/>
              </w:rPr>
              <w:t>3</w:t>
            </w:r>
          </w:p>
          <w:p w:rsidR="0063540F" w:rsidRPr="00F35404" w:rsidRDefault="0063540F" w:rsidP="0063540F">
            <w:pPr>
              <w:pStyle w:val="art"/>
              <w:ind w:left="0" w:right="60"/>
              <w:rPr>
                <w:bCs/>
                <w:sz w:val="18"/>
                <w:szCs w:val="18"/>
              </w:rPr>
            </w:pPr>
          </w:p>
          <w:p w:rsidR="0063540F" w:rsidRDefault="0063540F" w:rsidP="0063540F">
            <w:pPr>
              <w:shd w:val="clear" w:color="auto" w:fill="FFFFFF"/>
              <w:rPr>
                <w:rFonts w:cs="Arial"/>
                <w:sz w:val="22"/>
                <w:szCs w:val="22"/>
              </w:rPr>
            </w:pPr>
            <w:r w:rsidRPr="007D31FB">
              <w:rPr>
                <w:rFonts w:cs="Arial"/>
                <w:sz w:val="22"/>
                <w:szCs w:val="22"/>
                <w:vertAlign w:val="superscript"/>
              </w:rPr>
              <w:t>1</w:t>
            </w:r>
            <w:r>
              <w:rPr>
                <w:rFonts w:cs="Arial"/>
                <w:sz w:val="22"/>
                <w:szCs w:val="22"/>
              </w:rPr>
              <w:t>Per atti della</w:t>
            </w:r>
            <w:r w:rsidRPr="007D31FB">
              <w:rPr>
                <w:rFonts w:cs="Arial"/>
                <w:sz w:val="22"/>
                <w:szCs w:val="22"/>
              </w:rPr>
              <w:t xml:space="preserve"> procedura preparatoria si intendono quelli compiuti fino alla chiusura delle operazioni di voto.</w:t>
            </w:r>
          </w:p>
          <w:p w:rsidR="0063540F" w:rsidRDefault="0063540F" w:rsidP="0063540F">
            <w:pPr>
              <w:shd w:val="clear" w:color="auto" w:fill="FFFFFF"/>
              <w:rPr>
                <w:rFonts w:cs="Arial"/>
                <w:sz w:val="22"/>
                <w:szCs w:val="22"/>
              </w:rPr>
            </w:pP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Pr>
                <w:rFonts w:cs="Arial"/>
                <w:sz w:val="22"/>
                <w:szCs w:val="22"/>
                <w:vertAlign w:val="superscript"/>
              </w:rPr>
              <w:t>2</w:t>
            </w:r>
            <w:r w:rsidRPr="00F3743E">
              <w:rPr>
                <w:rFonts w:cs="Arial"/>
                <w:sz w:val="22"/>
                <w:szCs w:val="22"/>
              </w:rPr>
              <w:t>Contro ogni atto del Municipio o del Sindaco o di un</w:t>
            </w:r>
            <w:r>
              <w:rPr>
                <w:rFonts w:cs="Arial"/>
                <w:sz w:val="22"/>
                <w:szCs w:val="22"/>
              </w:rPr>
              <w:t>'</w:t>
            </w:r>
            <w:r w:rsidRPr="00F3743E">
              <w:rPr>
                <w:rFonts w:cs="Arial"/>
                <w:sz w:val="22"/>
                <w:szCs w:val="22"/>
              </w:rPr>
              <w:t>istanza subordinata nella procedura preparatoria delle votazioni o elezioni e in materia di iniziativa, referendum o revoca può essere interposto ricorso al Tribunale cantonale amministrativo.</w:t>
            </w:r>
          </w:p>
          <w:p w:rsidR="0063540F" w:rsidRPr="00F35404"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Pr>
                <w:rFonts w:cs="Arial"/>
                <w:sz w:val="22"/>
                <w:szCs w:val="22"/>
                <w:vertAlign w:val="superscript"/>
              </w:rPr>
              <w:t>3</w:t>
            </w:r>
            <w:r w:rsidRPr="00F3743E">
              <w:rPr>
                <w:rFonts w:cs="Arial"/>
                <w:sz w:val="22"/>
                <w:szCs w:val="22"/>
              </w:rPr>
              <w:t>Contro ogni atto del Consiglio di Stato o di un</w:t>
            </w:r>
            <w:r>
              <w:rPr>
                <w:rFonts w:cs="Arial"/>
                <w:sz w:val="22"/>
                <w:szCs w:val="22"/>
              </w:rPr>
              <w:t>'</w:t>
            </w:r>
            <w:r w:rsidRPr="00F3743E">
              <w:rPr>
                <w:rFonts w:cs="Arial"/>
                <w:sz w:val="22"/>
                <w:szCs w:val="22"/>
              </w:rPr>
              <w:t>istanza subordinata nella procedura preparatoria delle votazioni o elezioni e in materia di iniziativa, referendum o revoca può essere interposto reclamo al Consiglio di Stato; la decisione su reclamo è definitiva</w:t>
            </w:r>
            <w:r>
              <w:rPr>
                <w:rFonts w:cs="Arial"/>
                <w:sz w:val="22"/>
                <w:szCs w:val="22"/>
              </w:rPr>
              <w:t>, riservato il diritto federale</w:t>
            </w:r>
            <w:r w:rsidRPr="00F3743E">
              <w:rPr>
                <w:rFonts w:cs="Arial"/>
                <w:sz w:val="22"/>
                <w:szCs w:val="22"/>
              </w:rPr>
              <w:t>.</w:t>
            </w:r>
          </w:p>
          <w:p w:rsidR="0063540F" w:rsidRPr="00F35404" w:rsidRDefault="0063540F" w:rsidP="0063540F">
            <w:pPr>
              <w:shd w:val="clear" w:color="auto" w:fill="FFFFFF"/>
              <w:rPr>
                <w:rFonts w:cs="Arial"/>
                <w:sz w:val="20"/>
              </w:rPr>
            </w:pPr>
          </w:p>
          <w:p w:rsidR="0063540F" w:rsidRPr="00F3743E" w:rsidRDefault="0063540F" w:rsidP="0063540F">
            <w:pPr>
              <w:pStyle w:val="art"/>
              <w:ind w:left="0" w:right="0"/>
              <w:rPr>
                <w:bCs/>
                <w:sz w:val="22"/>
                <w:szCs w:val="22"/>
              </w:rPr>
            </w:pPr>
            <w:r>
              <w:rPr>
                <w:sz w:val="22"/>
                <w:szCs w:val="22"/>
                <w:vertAlign w:val="superscript"/>
              </w:rPr>
              <w:t>4</w:t>
            </w:r>
            <w:r w:rsidRPr="00F3743E">
              <w:rPr>
                <w:bCs/>
                <w:sz w:val="22"/>
                <w:szCs w:val="22"/>
              </w:rPr>
              <w:t>Contro la decisione del Consiglio di Stato in materia di ineleggibilità è dato ricorso al Tribunale cantonale amministrativo.</w:t>
            </w:r>
          </w:p>
          <w:p w:rsidR="0063540F" w:rsidRPr="00F35404"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 xml:space="preserve">Il termine è di tre giorni a </w:t>
            </w:r>
            <w:r w:rsidRPr="00E130C7">
              <w:rPr>
                <w:rFonts w:cs="Arial"/>
                <w:sz w:val="22"/>
                <w:szCs w:val="22"/>
              </w:rPr>
              <w:t>decorrere da quello in cui è stato compiuto l'atto che si intende impugnare o dalla scoperta</w:t>
            </w:r>
            <w:r w:rsidRPr="00F3743E">
              <w:rPr>
                <w:rFonts w:cs="Arial"/>
                <w:sz w:val="22"/>
                <w:szCs w:val="22"/>
              </w:rPr>
              <w:t xml:space="preserve"> del motivo di impugnazione.</w:t>
            </w:r>
          </w:p>
          <w:p w:rsidR="0063540F" w:rsidRPr="00F35404" w:rsidRDefault="0063540F" w:rsidP="0063540F">
            <w:pPr>
              <w:shd w:val="clear" w:color="auto" w:fill="FFFFFF"/>
              <w:rPr>
                <w:rFonts w:cs="Arial"/>
                <w:sz w:val="20"/>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6</w:t>
            </w:r>
            <w:r w:rsidRPr="00F3743E">
              <w:rPr>
                <w:rFonts w:cs="Arial"/>
                <w:sz w:val="22"/>
                <w:szCs w:val="22"/>
              </w:rPr>
              <w:t>Il Tribunale cantonale amministrativo o il Consiglio di Stato, previa sommaria indagine, decreta i provvedimenti d</w:t>
            </w:r>
            <w:r>
              <w:rPr>
                <w:rFonts w:cs="Arial"/>
                <w:sz w:val="22"/>
                <w:szCs w:val="22"/>
              </w:rPr>
              <w:t>'</w:t>
            </w:r>
            <w:r w:rsidRPr="00F3743E">
              <w:rPr>
                <w:rFonts w:cs="Arial"/>
                <w:sz w:val="22"/>
                <w:szCs w:val="22"/>
              </w:rPr>
              <w:t xml:space="preserve">urgenza, riservato il ricorso secondo </w:t>
            </w:r>
            <w:r w:rsidRPr="0012079A">
              <w:rPr>
                <w:rFonts w:cs="Arial"/>
                <w:sz w:val="22"/>
                <w:szCs w:val="22"/>
              </w:rPr>
              <w:t xml:space="preserve">l'articolo </w:t>
            </w:r>
            <w:r w:rsidRPr="00BC390D">
              <w:rPr>
                <w:rFonts w:cs="Arial"/>
                <w:sz w:val="22"/>
                <w:szCs w:val="22"/>
              </w:rPr>
              <w:t>134.</w:t>
            </w:r>
          </w:p>
          <w:p w:rsidR="0063540F" w:rsidRPr="00F35404" w:rsidRDefault="0063540F" w:rsidP="0063540F">
            <w:pPr>
              <w:pStyle w:val="art"/>
              <w:ind w:left="0" w:right="60"/>
              <w:rPr>
                <w:bCs/>
                <w:sz w:val="18"/>
                <w:szCs w:val="18"/>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Ricorso contro i risultati delle votazioni e delle elezioni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13</w:t>
            </w:r>
            <w:r>
              <w:rPr>
                <w:b/>
                <w:bCs/>
                <w:sz w:val="22"/>
                <w:szCs w:val="22"/>
                <w:u w:val="single"/>
              </w:rPr>
              <w:t>4</w:t>
            </w:r>
          </w:p>
          <w:p w:rsidR="0063540F" w:rsidRPr="00F35404" w:rsidRDefault="0063540F" w:rsidP="0063540F">
            <w:pPr>
              <w:pStyle w:val="art"/>
              <w:ind w:left="0" w:right="60"/>
              <w:rPr>
                <w:bCs/>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Le decisioni del Consiglio di Stato e dell</w:t>
            </w:r>
            <w:r>
              <w:rPr>
                <w:rFonts w:cs="Arial"/>
                <w:sz w:val="22"/>
                <w:szCs w:val="22"/>
              </w:rPr>
              <w:t>'</w:t>
            </w:r>
            <w:r w:rsidRPr="00F3743E">
              <w:rPr>
                <w:rFonts w:cs="Arial"/>
                <w:sz w:val="22"/>
                <w:szCs w:val="22"/>
              </w:rPr>
              <w:t xml:space="preserve">Ufficio cantonale </w:t>
            </w:r>
            <w:r>
              <w:rPr>
                <w:rFonts w:cs="Arial"/>
                <w:sz w:val="22"/>
                <w:szCs w:val="22"/>
              </w:rPr>
              <w:t>di accertamento sono definitive, riservato il diritto federale.</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 xml:space="preserve">I ricorsi contro le decisioni di altre autorità devono essere inoltrati al Tribunale </w:t>
            </w:r>
            <w:r>
              <w:rPr>
                <w:rFonts w:cs="Arial"/>
                <w:sz w:val="22"/>
                <w:szCs w:val="22"/>
              </w:rPr>
              <w:t>cantonale amministrativo entro dieci</w:t>
            </w:r>
            <w:r w:rsidRPr="00F3743E">
              <w:rPr>
                <w:rFonts w:cs="Arial"/>
                <w:sz w:val="22"/>
                <w:szCs w:val="22"/>
              </w:rPr>
              <w:t xml:space="preserve"> giorni dalla pubblicazione dei risultati.</w:t>
            </w:r>
          </w:p>
          <w:p w:rsidR="0063540F" w:rsidRPr="00F35404" w:rsidRDefault="0063540F" w:rsidP="0063540F">
            <w:pPr>
              <w:shd w:val="clear" w:color="auto" w:fill="FFFFFF"/>
              <w:rPr>
                <w:rFonts w:cs="Arial"/>
                <w:sz w:val="18"/>
                <w:szCs w:val="18"/>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I ricorsi contro i risultati delle elezioni non sospendono l</w:t>
            </w:r>
            <w:r>
              <w:rPr>
                <w:rFonts w:cs="Arial"/>
                <w:sz w:val="22"/>
                <w:szCs w:val="22"/>
              </w:rPr>
              <w:t>'</w:t>
            </w:r>
            <w:r w:rsidRPr="00F3743E">
              <w:rPr>
                <w:rFonts w:cs="Arial"/>
                <w:sz w:val="22"/>
                <w:szCs w:val="22"/>
              </w:rPr>
              <w:t>entrata in carica delle persone elette.</w:t>
            </w:r>
          </w:p>
          <w:p w:rsidR="0063540F" w:rsidRPr="00F35404" w:rsidRDefault="0063540F" w:rsidP="0063540F">
            <w:pPr>
              <w:pStyle w:val="art"/>
              <w:ind w:left="0" w:right="60"/>
              <w:rPr>
                <w:bCs/>
                <w:sz w:val="18"/>
                <w:szCs w:val="18"/>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5404" w:rsidRDefault="0063540F" w:rsidP="0063540F">
            <w:pPr>
              <w:pStyle w:val="art"/>
              <w:ind w:left="0" w:right="60"/>
              <w:jc w:val="left"/>
              <w:rPr>
                <w:bCs/>
                <w:sz w:val="18"/>
                <w:szCs w:val="18"/>
              </w:rPr>
            </w:pPr>
          </w:p>
          <w:p w:rsidR="0063540F" w:rsidRPr="00F35404" w:rsidRDefault="0063540F" w:rsidP="0063540F">
            <w:pPr>
              <w:pStyle w:val="art"/>
              <w:ind w:left="0" w:right="60"/>
              <w:jc w:val="left"/>
              <w:rPr>
                <w:bCs/>
                <w:sz w:val="18"/>
                <w:szCs w:val="18"/>
              </w:rPr>
            </w:pPr>
          </w:p>
          <w:p w:rsidR="0063540F" w:rsidRPr="00F3743E" w:rsidRDefault="0063540F" w:rsidP="0063540F">
            <w:pPr>
              <w:pStyle w:val="art"/>
              <w:ind w:left="0" w:right="60"/>
              <w:jc w:val="left"/>
              <w:rPr>
                <w:b/>
                <w:bCs/>
              </w:rPr>
            </w:pPr>
            <w:r w:rsidRPr="00F3743E">
              <w:rPr>
                <w:b/>
                <w:bCs/>
              </w:rPr>
              <w:t>Ricorso contro le votazioni federali e le elezioni del Consiglio nazionale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35</w:t>
            </w:r>
          </w:p>
          <w:p w:rsidR="0063540F" w:rsidRPr="00F35404" w:rsidRDefault="0063540F" w:rsidP="0063540F">
            <w:pPr>
              <w:pStyle w:val="art"/>
              <w:ind w:left="0" w:right="60"/>
              <w:rPr>
                <w:bCs/>
                <w:sz w:val="18"/>
                <w:szCs w:val="18"/>
              </w:rPr>
            </w:pPr>
          </w:p>
          <w:p w:rsidR="0063540F" w:rsidRDefault="0063540F" w:rsidP="0063540F">
            <w:pPr>
              <w:shd w:val="clear" w:color="auto" w:fill="FFFFFF"/>
              <w:rPr>
                <w:rFonts w:cs="Arial"/>
                <w:sz w:val="22"/>
                <w:szCs w:val="22"/>
              </w:rPr>
            </w:pPr>
            <w:r w:rsidRPr="00F3743E">
              <w:rPr>
                <w:rFonts w:cs="Arial"/>
                <w:sz w:val="22"/>
                <w:szCs w:val="22"/>
              </w:rPr>
              <w:t>I ricorsi contro le votazioni federali o l</w:t>
            </w:r>
            <w:r>
              <w:rPr>
                <w:rFonts w:cs="Arial"/>
                <w:sz w:val="22"/>
                <w:szCs w:val="22"/>
              </w:rPr>
              <w:t>'</w:t>
            </w:r>
            <w:r w:rsidRPr="00F3743E">
              <w:rPr>
                <w:rFonts w:cs="Arial"/>
                <w:sz w:val="22"/>
                <w:szCs w:val="22"/>
              </w:rPr>
              <w:t>elezione del Consiglio nazionale devono essere inoltrati al Consiglio di Stato entro tre giorni dalla scoperta del motivo di impugnazione, ma al più tardi il terzo giorno dopo la pubblicazione dei risultati nel Foglio ufficiale.</w:t>
            </w:r>
          </w:p>
          <w:p w:rsidR="0063540F" w:rsidRPr="00F35404" w:rsidRDefault="0063540F" w:rsidP="0063540F">
            <w:pPr>
              <w:shd w:val="clear" w:color="auto" w:fill="FFFFFF"/>
              <w:rPr>
                <w:bCs/>
                <w:sz w:val="20"/>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Impugnabilità delle decisioni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36</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Il Consiglio di Stato decide in modo definitivo, salvo diversa disposizione della legge.</w:t>
            </w:r>
          </w:p>
          <w:p w:rsidR="0063540F" w:rsidRPr="00F3743E" w:rsidRDefault="0063540F" w:rsidP="0063540F">
            <w:pPr>
              <w:pStyle w:val="art"/>
              <w:ind w:left="0" w:right="60"/>
              <w:rPr>
                <w:bCs/>
                <w:sz w:val="22"/>
                <w:szCs w:val="22"/>
              </w:rPr>
            </w:pPr>
          </w:p>
        </w:tc>
      </w:tr>
    </w:tbl>
    <w:p w:rsidR="0063540F" w:rsidRDefault="0063540F" w:rsidP="0063540F"/>
    <w:p w:rsidR="0063540F" w:rsidRPr="00F3743E" w:rsidRDefault="0063540F" w:rsidP="0063540F"/>
    <w:p w:rsidR="0063540F" w:rsidRPr="00F3743E" w:rsidRDefault="0063540F" w:rsidP="0063540F">
      <w:pPr>
        <w:pStyle w:val="art"/>
        <w:ind w:left="0" w:right="60"/>
        <w:rPr>
          <w:b/>
          <w:sz w:val="24"/>
          <w:szCs w:val="24"/>
        </w:rPr>
      </w:pPr>
      <w:r w:rsidRPr="00F3743E">
        <w:rPr>
          <w:b/>
          <w:sz w:val="24"/>
          <w:szCs w:val="24"/>
        </w:rPr>
        <w:t xml:space="preserve">TITOLO XIII </w:t>
      </w:r>
      <w:r>
        <w:rPr>
          <w:b/>
          <w:sz w:val="24"/>
          <w:szCs w:val="24"/>
        </w:rPr>
        <w:t>-</w:t>
      </w:r>
      <w:r w:rsidRPr="00F3743E">
        <w:rPr>
          <w:b/>
          <w:sz w:val="24"/>
          <w:szCs w:val="24"/>
        </w:rPr>
        <w:t xml:space="preserve"> SANZIONI DISCIPLINARI</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Sanzioni disciplinari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37</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Il Consiglio di Stato può infli</w:t>
            </w:r>
            <w:r>
              <w:rPr>
                <w:rFonts w:cs="Arial"/>
                <w:sz w:val="22"/>
                <w:szCs w:val="22"/>
              </w:rPr>
              <w:t>ggere multe disciplinari fino a</w:t>
            </w:r>
            <w:r w:rsidRPr="00F3743E">
              <w:rPr>
                <w:rFonts w:cs="Arial"/>
                <w:sz w:val="22"/>
                <w:szCs w:val="22"/>
              </w:rPr>
              <w:t xml:space="preserve"> un massimo di 5'000 franchi ai membri del Municipio e degli uffici elettorali colpevoli di inosservanza della presente legge e delle norme di applicazione.</w:t>
            </w:r>
          </w:p>
          <w:p w:rsidR="0063540F"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Le infrazioni commesse dagli aventi diritto di voto sono punibili dal Consiglio di Stato</w:t>
            </w:r>
            <w:r>
              <w:rPr>
                <w:rFonts w:cs="Arial"/>
                <w:sz w:val="22"/>
                <w:szCs w:val="22"/>
              </w:rPr>
              <w:t xml:space="preserve"> </w:t>
            </w:r>
            <w:r w:rsidRPr="00F3743E">
              <w:rPr>
                <w:rFonts w:cs="Arial"/>
                <w:sz w:val="22"/>
                <w:szCs w:val="22"/>
              </w:rPr>
              <w:t>con una multa fino a un massimo di 1'000 franchi.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Contro le decisioni del Consiglio di Stato è dato ricorso al Tribunale cantonale amministrativo.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Pr>
                <w:rFonts w:cs="Arial"/>
                <w:sz w:val="22"/>
                <w:szCs w:val="22"/>
              </w:rPr>
              <w:t>È applicabile la l</w:t>
            </w:r>
            <w:r w:rsidRPr="00F3743E">
              <w:rPr>
                <w:rFonts w:cs="Arial"/>
                <w:sz w:val="22"/>
                <w:szCs w:val="22"/>
              </w:rPr>
              <w:t>egge sulla procedura amministrativa del 24 settembre 2013.</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Obbligatorietà della carica</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38</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Ogni eletto dal popolo a una carica pubblica ha l</w:t>
            </w:r>
            <w:r>
              <w:rPr>
                <w:rFonts w:cs="Arial"/>
                <w:sz w:val="22"/>
                <w:szCs w:val="22"/>
              </w:rPr>
              <w:t>'</w:t>
            </w:r>
            <w:r w:rsidRPr="00F3743E">
              <w:rPr>
                <w:rFonts w:cs="Arial"/>
                <w:sz w:val="22"/>
                <w:szCs w:val="22"/>
              </w:rPr>
              <w:t xml:space="preserve">obbligo di </w:t>
            </w:r>
            <w:r w:rsidRPr="00BC390D">
              <w:rPr>
                <w:rFonts w:cs="Arial"/>
                <w:sz w:val="22"/>
                <w:szCs w:val="22"/>
              </w:rPr>
              <w:t>accettarla,</w:t>
            </w:r>
            <w:r w:rsidRPr="00F3743E">
              <w:rPr>
                <w:rFonts w:cs="Arial"/>
                <w:sz w:val="22"/>
                <w:szCs w:val="22"/>
              </w:rPr>
              <w:t xml:space="preserve"> a meno che non vi ostino ragioni di salute o altri motivi giustificati.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Consiglio di Stato, e il Gran Consiglio per l</w:t>
            </w:r>
            <w:r>
              <w:rPr>
                <w:rFonts w:cs="Arial"/>
                <w:sz w:val="22"/>
                <w:szCs w:val="22"/>
              </w:rPr>
              <w:t>'</w:t>
            </w:r>
            <w:r w:rsidRPr="00F3743E">
              <w:rPr>
                <w:rFonts w:cs="Arial"/>
                <w:sz w:val="22"/>
                <w:szCs w:val="22"/>
              </w:rPr>
              <w:t xml:space="preserve">elezione del Governo, </w:t>
            </w:r>
            <w:r>
              <w:rPr>
                <w:rFonts w:cs="Arial"/>
                <w:sz w:val="22"/>
                <w:szCs w:val="22"/>
              </w:rPr>
              <w:t>può infliggere una multa fino a</w:t>
            </w:r>
            <w:r w:rsidRPr="00F3743E">
              <w:rPr>
                <w:rFonts w:cs="Arial"/>
                <w:sz w:val="22"/>
                <w:szCs w:val="22"/>
              </w:rPr>
              <w:t xml:space="preserve"> un massimo di 5'000 franchi all</w:t>
            </w:r>
            <w:r>
              <w:rPr>
                <w:rFonts w:cs="Arial"/>
                <w:sz w:val="22"/>
                <w:szCs w:val="22"/>
              </w:rPr>
              <w:t>'</w:t>
            </w:r>
            <w:r w:rsidRPr="00F3743E">
              <w:rPr>
                <w:rFonts w:cs="Arial"/>
                <w:sz w:val="22"/>
                <w:szCs w:val="22"/>
              </w:rPr>
              <w:t>eletto o al subentrante che non accetta la carica senza giustificati motivi.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3</w:t>
            </w:r>
            <w:r w:rsidRPr="00F3743E">
              <w:rPr>
                <w:rFonts w:cs="Arial"/>
                <w:sz w:val="22"/>
                <w:szCs w:val="22"/>
              </w:rPr>
              <w:t>Contro le decisioni del Consiglio di Stato o del Gran Consiglio è dato ricorso al Tribunale cantonale amministrativo.</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4</w:t>
            </w:r>
            <w:r>
              <w:rPr>
                <w:rFonts w:cs="Arial"/>
                <w:sz w:val="22"/>
                <w:szCs w:val="22"/>
              </w:rPr>
              <w:t>È applicabile la l</w:t>
            </w:r>
            <w:r w:rsidRPr="00F3743E">
              <w:rPr>
                <w:rFonts w:cs="Arial"/>
                <w:sz w:val="22"/>
                <w:szCs w:val="22"/>
              </w:rPr>
              <w:t>egge sulla procedura amministrativa del 24 settembre 2013.</w:t>
            </w:r>
          </w:p>
          <w:p w:rsidR="0063540F" w:rsidRPr="00F3743E" w:rsidRDefault="0063540F" w:rsidP="0063540F">
            <w:pPr>
              <w:pStyle w:val="art"/>
              <w:ind w:left="0" w:right="60"/>
              <w:rPr>
                <w:bCs/>
                <w:sz w:val="22"/>
                <w:szCs w:val="22"/>
              </w:rPr>
            </w:pPr>
          </w:p>
        </w:tc>
      </w:tr>
    </w:tbl>
    <w:p w:rsidR="0063540F"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
          <w:bCs/>
          <w:sz w:val="24"/>
          <w:szCs w:val="24"/>
        </w:rPr>
      </w:pPr>
      <w:r w:rsidRPr="00F3743E">
        <w:rPr>
          <w:b/>
          <w:bCs/>
          <w:sz w:val="24"/>
          <w:szCs w:val="24"/>
        </w:rPr>
        <w:t xml:space="preserve">TITOLO XIV </w:t>
      </w:r>
      <w:r>
        <w:rPr>
          <w:b/>
          <w:bCs/>
          <w:sz w:val="24"/>
          <w:szCs w:val="24"/>
        </w:rPr>
        <w:t>-</w:t>
      </w:r>
      <w:r w:rsidRPr="00F3743E">
        <w:rPr>
          <w:b/>
          <w:bCs/>
          <w:sz w:val="24"/>
          <w:szCs w:val="24"/>
        </w:rPr>
        <w:t xml:space="preserve"> STRUMENTI TECNICI E INFORMATICI</w:t>
      </w:r>
    </w:p>
    <w:p w:rsidR="0063540F" w:rsidRPr="00F3743E" w:rsidRDefault="0063540F" w:rsidP="0063540F">
      <w:pPr>
        <w:pStyle w:val="art"/>
        <w:ind w:left="0" w:right="60"/>
        <w:rPr>
          <w:bCs/>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Impiego di strumenti per le operazioni di spoglio</w:t>
            </w:r>
          </w:p>
        </w:tc>
        <w:tc>
          <w:tcPr>
            <w:tcW w:w="7729" w:type="dxa"/>
          </w:tcPr>
          <w:p w:rsidR="0063540F" w:rsidRPr="00F3743E" w:rsidRDefault="0063540F" w:rsidP="0063540F">
            <w:pPr>
              <w:pStyle w:val="art"/>
              <w:ind w:left="0" w:right="60"/>
              <w:rPr>
                <w:b/>
                <w:bCs/>
                <w:sz w:val="22"/>
                <w:szCs w:val="22"/>
                <w:u w:val="single"/>
              </w:rPr>
            </w:pPr>
            <w:r>
              <w:rPr>
                <w:b/>
                <w:bCs/>
                <w:sz w:val="22"/>
                <w:szCs w:val="22"/>
                <w:u w:val="single"/>
              </w:rPr>
              <w:t>Art. 139</w:t>
            </w:r>
          </w:p>
          <w:p w:rsidR="0063540F" w:rsidRPr="00F3743E" w:rsidRDefault="0063540F" w:rsidP="0063540F">
            <w:pPr>
              <w:pStyle w:val="art"/>
              <w:ind w:left="0" w:right="60"/>
              <w:rPr>
                <w:sz w:val="22"/>
                <w:szCs w:val="22"/>
              </w:rPr>
            </w:pPr>
          </w:p>
          <w:p w:rsidR="0063540F" w:rsidRPr="00F3743E" w:rsidRDefault="0063540F" w:rsidP="0063540F">
            <w:pPr>
              <w:pStyle w:val="art"/>
              <w:ind w:left="0" w:right="60"/>
              <w:rPr>
                <w:sz w:val="22"/>
                <w:szCs w:val="22"/>
              </w:rPr>
            </w:pPr>
            <w:r w:rsidRPr="00F3743E">
              <w:rPr>
                <w:sz w:val="22"/>
                <w:szCs w:val="22"/>
              </w:rPr>
              <w:t>Per le operazioni di spoglio, il Consiglio di Stato può prevedere l</w:t>
            </w:r>
            <w:r>
              <w:rPr>
                <w:sz w:val="22"/>
                <w:szCs w:val="22"/>
              </w:rPr>
              <w:t>'</w:t>
            </w:r>
            <w:r w:rsidRPr="00F3743E">
              <w:rPr>
                <w:sz w:val="22"/>
                <w:szCs w:val="22"/>
              </w:rPr>
              <w:t>impiego di strumenti tecnici e informatici; sono riservate le disposizioni federali.</w:t>
            </w:r>
          </w:p>
          <w:p w:rsidR="0063540F" w:rsidRPr="00F3743E" w:rsidRDefault="0063540F" w:rsidP="0063540F">
            <w:pPr>
              <w:shd w:val="clear" w:color="auto" w:fill="FFFFFF"/>
            </w:pPr>
          </w:p>
          <w:p w:rsidR="0063540F" w:rsidRPr="00F3743E" w:rsidRDefault="0063540F" w:rsidP="0063540F">
            <w:pPr>
              <w:pStyle w:val="art"/>
              <w:ind w:left="0" w:right="60"/>
              <w:rPr>
                <w:bCs/>
                <w:sz w:val="22"/>
                <w:szCs w:val="22"/>
              </w:rPr>
            </w:pPr>
          </w:p>
        </w:tc>
      </w:tr>
    </w:tbl>
    <w:p w:rsidR="0063540F" w:rsidRPr="00F3743E" w:rsidRDefault="0063540F" w:rsidP="0063540F">
      <w:pPr>
        <w:pStyle w:val="art"/>
        <w:ind w:left="0" w:right="60"/>
        <w:rPr>
          <w:b/>
          <w:bCs/>
          <w:sz w:val="24"/>
          <w:szCs w:val="24"/>
        </w:rPr>
      </w:pPr>
    </w:p>
    <w:p w:rsidR="0063540F" w:rsidRDefault="0063540F" w:rsidP="0063540F">
      <w:pPr>
        <w:jc w:val="left"/>
        <w:rPr>
          <w:rFonts w:cs="Arial"/>
          <w:b/>
          <w:bCs/>
          <w:szCs w:val="24"/>
        </w:rPr>
      </w:pPr>
    </w:p>
    <w:p w:rsidR="0063540F" w:rsidRPr="00F3743E" w:rsidRDefault="0063540F" w:rsidP="0063540F">
      <w:pPr>
        <w:pStyle w:val="art"/>
        <w:ind w:left="0" w:right="60"/>
        <w:rPr>
          <w:b/>
          <w:sz w:val="24"/>
          <w:szCs w:val="24"/>
        </w:rPr>
      </w:pPr>
      <w:r w:rsidRPr="00F3743E">
        <w:rPr>
          <w:b/>
          <w:sz w:val="24"/>
          <w:szCs w:val="24"/>
        </w:rPr>
        <w:t xml:space="preserve">TITOLO XV </w:t>
      </w:r>
      <w:r>
        <w:rPr>
          <w:b/>
          <w:sz w:val="24"/>
          <w:szCs w:val="24"/>
        </w:rPr>
        <w:t>-</w:t>
      </w:r>
      <w:r w:rsidRPr="00F3743E">
        <w:rPr>
          <w:b/>
          <w:sz w:val="24"/>
          <w:szCs w:val="24"/>
        </w:rPr>
        <w:t xml:space="preserve"> DISPOSIZIONI FINALI</w:t>
      </w:r>
    </w:p>
    <w:p w:rsidR="0063540F" w:rsidRPr="00F3743E" w:rsidRDefault="0063540F" w:rsidP="0063540F"/>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0"/>
              <w:jc w:val="left"/>
              <w:rPr>
                <w:b/>
                <w:bCs/>
              </w:rPr>
            </w:pPr>
            <w:r w:rsidRPr="00F3743E">
              <w:rPr>
                <w:b/>
                <w:bCs/>
              </w:rPr>
              <w:t>Disposizioni esecutive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w:t>
            </w:r>
            <w:r>
              <w:rPr>
                <w:b/>
                <w:bCs/>
                <w:sz w:val="22"/>
                <w:szCs w:val="22"/>
                <w:u w:val="single"/>
              </w:rPr>
              <w:t>40</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Il Consiglio di Stato emana le disposizioni di esecuzione della legge.</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0"/>
              <w:jc w:val="left"/>
              <w:rPr>
                <w:b/>
                <w:bCs/>
              </w:rPr>
            </w:pPr>
            <w:r w:rsidRPr="00F3743E">
              <w:rPr>
                <w:b/>
                <w:bCs/>
              </w:rPr>
              <w:t>Abrogazione del diritto previgente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14</w:t>
            </w:r>
            <w:r>
              <w:rPr>
                <w:b/>
                <w:bCs/>
                <w:sz w:val="22"/>
                <w:szCs w:val="22"/>
                <w:u w:val="single"/>
              </w:rPr>
              <w:t>1</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rPr>
                <w:rFonts w:cs="Arial"/>
                <w:sz w:val="22"/>
                <w:szCs w:val="22"/>
              </w:rPr>
            </w:pPr>
            <w:r>
              <w:rPr>
                <w:rFonts w:cs="Arial"/>
                <w:sz w:val="22"/>
                <w:szCs w:val="22"/>
              </w:rPr>
              <w:t>La l</w:t>
            </w:r>
            <w:r w:rsidRPr="00F3743E">
              <w:rPr>
                <w:rFonts w:cs="Arial"/>
                <w:sz w:val="22"/>
                <w:szCs w:val="22"/>
              </w:rPr>
              <w:t>egge sull</w:t>
            </w:r>
            <w:r>
              <w:rPr>
                <w:rFonts w:cs="Arial"/>
                <w:sz w:val="22"/>
                <w:szCs w:val="22"/>
              </w:rPr>
              <w:t>'</w:t>
            </w:r>
            <w:r w:rsidRPr="00F3743E">
              <w:rPr>
                <w:rFonts w:cs="Arial"/>
                <w:sz w:val="22"/>
                <w:szCs w:val="22"/>
              </w:rPr>
              <w:t>esercizio dei diritti politici del 7 ottobre 1998 è abrogata.</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r w:rsidRPr="00F3743E">
              <w:rPr>
                <w:b/>
                <w:bCs/>
              </w:rPr>
              <w:t>Entrata in vigore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14</w:t>
            </w:r>
            <w:r>
              <w:rPr>
                <w:b/>
                <w:bCs/>
                <w:sz w:val="22"/>
                <w:szCs w:val="22"/>
                <w:u w:val="single"/>
              </w:rPr>
              <w:t>2</w:t>
            </w:r>
          </w:p>
          <w:p w:rsidR="0063540F" w:rsidRPr="00F3743E" w:rsidRDefault="0063540F" w:rsidP="0063540F">
            <w:pPr>
              <w:pStyle w:val="art"/>
              <w:ind w:left="0" w:right="6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1</w:t>
            </w:r>
            <w:r w:rsidRPr="00F3743E">
              <w:rPr>
                <w:rFonts w:cs="Arial"/>
                <w:sz w:val="22"/>
                <w:szCs w:val="22"/>
              </w:rPr>
              <w:t>Trascorsi i termini per l</w:t>
            </w:r>
            <w:r>
              <w:rPr>
                <w:rFonts w:cs="Arial"/>
                <w:sz w:val="22"/>
                <w:szCs w:val="22"/>
              </w:rPr>
              <w:t>'</w:t>
            </w:r>
            <w:r w:rsidRPr="00F3743E">
              <w:rPr>
                <w:rFonts w:cs="Arial"/>
                <w:sz w:val="22"/>
                <w:szCs w:val="22"/>
              </w:rPr>
              <w:t>esercizio del diritto di referendum e ricevuta l</w:t>
            </w:r>
            <w:r>
              <w:rPr>
                <w:rFonts w:cs="Arial"/>
                <w:sz w:val="22"/>
                <w:szCs w:val="22"/>
              </w:rPr>
              <w:t>'</w:t>
            </w:r>
            <w:r w:rsidRPr="00F3743E">
              <w:rPr>
                <w:rFonts w:cs="Arial"/>
                <w:sz w:val="22"/>
                <w:szCs w:val="22"/>
              </w:rPr>
              <w:t>approvazione della Confederazione, la presente legge, unitamente al suo allegato, è pubblicata nel Bollettino ufficiale delle leggi.</w:t>
            </w:r>
          </w:p>
          <w:p w:rsidR="0063540F" w:rsidRPr="00F3743E" w:rsidRDefault="0063540F" w:rsidP="0063540F">
            <w:pPr>
              <w:shd w:val="clear" w:color="auto" w:fill="FFFFFF"/>
              <w:rPr>
                <w:rFonts w:cs="Arial"/>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2</w:t>
            </w:r>
            <w:r w:rsidRPr="00F3743E">
              <w:rPr>
                <w:rFonts w:cs="Arial"/>
                <w:sz w:val="22"/>
                <w:szCs w:val="22"/>
              </w:rPr>
              <w:t>Il Consiglio</w:t>
            </w:r>
            <w:r>
              <w:rPr>
                <w:rFonts w:cs="Arial"/>
                <w:sz w:val="22"/>
                <w:szCs w:val="22"/>
              </w:rPr>
              <w:t xml:space="preserve"> di Stato</w:t>
            </w:r>
            <w:r w:rsidRPr="00F3743E">
              <w:rPr>
                <w:rFonts w:cs="Arial"/>
                <w:sz w:val="22"/>
                <w:szCs w:val="22"/>
              </w:rPr>
              <w:t xml:space="preserve"> ne fissa l</w:t>
            </w:r>
            <w:r>
              <w:rPr>
                <w:rFonts w:cs="Arial"/>
                <w:sz w:val="22"/>
                <w:szCs w:val="22"/>
              </w:rPr>
              <w:t>'</w:t>
            </w:r>
            <w:r w:rsidRPr="00F3743E">
              <w:rPr>
                <w:rFonts w:cs="Arial"/>
                <w:sz w:val="22"/>
                <w:szCs w:val="22"/>
              </w:rPr>
              <w:t>entrata in vigore.</w:t>
            </w:r>
          </w:p>
          <w:p w:rsidR="0063540F" w:rsidRPr="00F3743E" w:rsidRDefault="0063540F" w:rsidP="0063540F">
            <w:pPr>
              <w:pStyle w:val="art"/>
              <w:ind w:left="0" w:right="60"/>
              <w:rPr>
                <w:bCs/>
                <w:sz w:val="22"/>
                <w:szCs w:val="22"/>
              </w:rPr>
            </w:pPr>
          </w:p>
        </w:tc>
      </w:tr>
    </w:tbl>
    <w:p w:rsidR="0063540F" w:rsidRDefault="0063540F" w:rsidP="0063540F"/>
    <w:p w:rsidR="0063540F" w:rsidRPr="00F3743E" w:rsidRDefault="0063540F" w:rsidP="0063540F">
      <w:pPr>
        <w:rPr>
          <w:b/>
        </w:rPr>
      </w:pPr>
      <w:r w:rsidRPr="00F3743E">
        <w:rPr>
          <w:b/>
        </w:rPr>
        <w:t>II.</w:t>
      </w:r>
    </w:p>
    <w:p w:rsidR="0063540F" w:rsidRPr="00F3743E" w:rsidRDefault="0063540F" w:rsidP="0063540F">
      <w:pPr>
        <w:pStyle w:val="art"/>
        <w:spacing w:before="120"/>
        <w:ind w:left="0" w:right="62"/>
        <w:rPr>
          <w:sz w:val="24"/>
          <w:szCs w:val="24"/>
        </w:rPr>
      </w:pPr>
      <w:r w:rsidRPr="00F3743E">
        <w:rPr>
          <w:sz w:val="24"/>
          <w:szCs w:val="24"/>
        </w:rPr>
        <w:t>Il cittadino ticinese all</w:t>
      </w:r>
      <w:r>
        <w:rPr>
          <w:sz w:val="24"/>
          <w:szCs w:val="24"/>
        </w:rPr>
        <w:t>'</w:t>
      </w:r>
      <w:r w:rsidRPr="00F3743E">
        <w:rPr>
          <w:sz w:val="24"/>
          <w:szCs w:val="24"/>
        </w:rPr>
        <w:t>estero rimane iscritto nel catalogo elettorale comunale e cantonale conformemente al diritto previgente fino al 31 dicembre dell</w:t>
      </w:r>
      <w:r>
        <w:rPr>
          <w:sz w:val="24"/>
          <w:szCs w:val="24"/>
        </w:rPr>
        <w:t>'</w:t>
      </w:r>
      <w:r w:rsidRPr="00F3743E">
        <w:rPr>
          <w:sz w:val="24"/>
          <w:szCs w:val="24"/>
        </w:rPr>
        <w:t>anno successivo all</w:t>
      </w:r>
      <w:r>
        <w:rPr>
          <w:sz w:val="24"/>
          <w:szCs w:val="24"/>
        </w:rPr>
        <w:t>'</w:t>
      </w:r>
      <w:r w:rsidRPr="00F3743E">
        <w:rPr>
          <w:sz w:val="24"/>
          <w:szCs w:val="24"/>
        </w:rPr>
        <w:t>approvazione da parte del Popolo della modifica dell</w:t>
      </w:r>
      <w:r>
        <w:rPr>
          <w:sz w:val="24"/>
          <w:szCs w:val="24"/>
        </w:rPr>
        <w:t>'</w:t>
      </w:r>
      <w:r w:rsidRPr="00F3743E">
        <w:rPr>
          <w:sz w:val="24"/>
          <w:szCs w:val="24"/>
        </w:rPr>
        <w:t>articolo 30 della Costituzione della Repubblica e Cantone Ticino del 14 dicembre 1997.</w:t>
      </w:r>
    </w:p>
    <w:p w:rsidR="0063540F" w:rsidRPr="00F3743E" w:rsidRDefault="0063540F" w:rsidP="0063540F"/>
    <w:p w:rsidR="0063540F" w:rsidRPr="00F3743E" w:rsidRDefault="0063540F" w:rsidP="0063540F"/>
    <w:p w:rsidR="0063540F" w:rsidRPr="00F3743E" w:rsidRDefault="0063540F" w:rsidP="0063540F">
      <w:pPr>
        <w:rPr>
          <w:b/>
        </w:rPr>
      </w:pPr>
      <w:r w:rsidRPr="00F3743E">
        <w:rPr>
          <w:b/>
        </w:rPr>
        <w:t>III.</w:t>
      </w:r>
    </w:p>
    <w:p w:rsidR="0063540F" w:rsidRPr="00F3743E" w:rsidRDefault="0063540F" w:rsidP="0063540F">
      <w:pPr>
        <w:pStyle w:val="art"/>
        <w:spacing w:before="120"/>
        <w:ind w:left="0" w:right="0"/>
        <w:rPr>
          <w:sz w:val="24"/>
          <w:szCs w:val="24"/>
        </w:rPr>
      </w:pPr>
      <w:r w:rsidRPr="00F3743E">
        <w:rPr>
          <w:sz w:val="24"/>
          <w:szCs w:val="24"/>
        </w:rPr>
        <w:t>Il Consiglio di Stato trasmette la presente modifica di legge alla Cancelleria federale per l</w:t>
      </w:r>
      <w:r>
        <w:rPr>
          <w:sz w:val="24"/>
          <w:szCs w:val="24"/>
        </w:rPr>
        <w:t>'</w:t>
      </w:r>
      <w:r w:rsidRPr="00F3743E">
        <w:rPr>
          <w:sz w:val="24"/>
          <w:szCs w:val="24"/>
        </w:rPr>
        <w:t>approvazione della Confederazione in conformità all</w:t>
      </w:r>
      <w:r>
        <w:rPr>
          <w:sz w:val="24"/>
          <w:szCs w:val="24"/>
        </w:rPr>
        <w:t>'</w:t>
      </w:r>
      <w:r w:rsidRPr="00F3743E">
        <w:rPr>
          <w:sz w:val="24"/>
          <w:szCs w:val="24"/>
        </w:rPr>
        <w:t xml:space="preserve">articolo 91 capoverso 2 della </w:t>
      </w:r>
      <w:r>
        <w:rPr>
          <w:sz w:val="24"/>
          <w:szCs w:val="24"/>
        </w:rPr>
        <w:t>l</w:t>
      </w:r>
      <w:r w:rsidRPr="00F3743E">
        <w:rPr>
          <w:sz w:val="24"/>
          <w:szCs w:val="24"/>
        </w:rPr>
        <w:t>egge federale sui diritti politici del 17 dicembre 1976.</w:t>
      </w:r>
    </w:p>
    <w:p w:rsidR="0063540F" w:rsidRPr="00F3743E" w:rsidRDefault="0063540F" w:rsidP="0063540F"/>
    <w:p w:rsidR="0063540F" w:rsidRDefault="0063540F" w:rsidP="0063540F">
      <w:pPr>
        <w:rPr>
          <w:b/>
        </w:rPr>
      </w:pPr>
      <w:r w:rsidRPr="00F3743E">
        <w:br w:type="page"/>
      </w:r>
      <w:r w:rsidRPr="00F3743E">
        <w:rPr>
          <w:b/>
        </w:rPr>
        <w:t>ALLEGATO</w:t>
      </w:r>
    </w:p>
    <w:p w:rsidR="0063540F" w:rsidRPr="00F3743E" w:rsidRDefault="0063540F" w:rsidP="0063540F">
      <w:pPr>
        <w:rPr>
          <w:b/>
        </w:rPr>
      </w:pPr>
    </w:p>
    <w:p w:rsidR="0063540F" w:rsidRPr="00F3743E" w:rsidRDefault="0063540F" w:rsidP="0063540F">
      <w:pPr>
        <w:jc w:val="left"/>
      </w:pPr>
      <w:r w:rsidRPr="00F3743E">
        <w:rPr>
          <w:b/>
        </w:rPr>
        <w:t>Modifica di leggi</w:t>
      </w:r>
    </w:p>
    <w:p w:rsidR="0063540F" w:rsidRPr="00194529" w:rsidRDefault="0063540F" w:rsidP="0063540F">
      <w:pPr>
        <w:jc w:val="left"/>
        <w:rPr>
          <w:sz w:val="20"/>
        </w:rPr>
      </w:pPr>
    </w:p>
    <w:p w:rsidR="0063540F" w:rsidRPr="00194529" w:rsidRDefault="0063540F" w:rsidP="0063540F">
      <w:pPr>
        <w:jc w:val="left"/>
        <w:rPr>
          <w:sz w:val="20"/>
        </w:rPr>
      </w:pPr>
    </w:p>
    <w:p w:rsidR="0063540F" w:rsidRPr="00F3743E" w:rsidRDefault="0063540F" w:rsidP="0063540F">
      <w:pPr>
        <w:pStyle w:val="art"/>
        <w:ind w:left="426" w:right="60" w:hanging="426"/>
        <w:rPr>
          <w:b/>
          <w:sz w:val="24"/>
          <w:szCs w:val="24"/>
        </w:rPr>
      </w:pPr>
      <w:r w:rsidRPr="00F3743E">
        <w:rPr>
          <w:b/>
          <w:sz w:val="24"/>
          <w:szCs w:val="24"/>
        </w:rPr>
        <w:t>1.</w:t>
      </w:r>
      <w:r w:rsidRPr="00F3743E">
        <w:rPr>
          <w:b/>
          <w:sz w:val="24"/>
          <w:szCs w:val="24"/>
        </w:rPr>
        <w:tab/>
        <w:t>Legge organica comunale del 10 marzo 1987</w:t>
      </w:r>
    </w:p>
    <w:p w:rsidR="0063540F" w:rsidRPr="00F3743E" w:rsidRDefault="0063540F" w:rsidP="0063540F">
      <w:pPr>
        <w:pStyle w:val="art"/>
        <w:ind w:left="0" w:right="60"/>
        <w:rPr>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0"/>
              <w:jc w:val="left"/>
              <w:rPr>
                <w:b/>
                <w:bCs/>
              </w:rPr>
            </w:pP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73 cpv. 5</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vertAlign w:val="superscript"/>
              </w:rPr>
              <w:t>5</w:t>
            </w:r>
            <w:r w:rsidRPr="00F3743E">
              <w:rPr>
                <w:rFonts w:cs="Arial"/>
                <w:sz w:val="22"/>
                <w:szCs w:val="22"/>
              </w:rPr>
              <w:t>I seggi nelle commissioni sono ripartiti proporzionalmente fra i gruppi in base al numero dei seggi da questi conseguiti, secondo il sistema di ripartizione per l</w:t>
            </w:r>
            <w:r>
              <w:rPr>
                <w:rFonts w:cs="Arial"/>
                <w:sz w:val="22"/>
                <w:szCs w:val="22"/>
              </w:rPr>
              <w:t>'</w:t>
            </w:r>
            <w:r w:rsidRPr="00F3743E">
              <w:rPr>
                <w:rFonts w:cs="Arial"/>
                <w:sz w:val="22"/>
                <w:szCs w:val="22"/>
              </w:rPr>
              <w:t xml:space="preserve">elezione del </w:t>
            </w:r>
            <w:r w:rsidRPr="00BC390D">
              <w:rPr>
                <w:rFonts w:cs="Arial"/>
                <w:sz w:val="22"/>
                <w:szCs w:val="22"/>
              </w:rPr>
              <w:t>C</w:t>
            </w:r>
            <w:r w:rsidRPr="00F3743E">
              <w:rPr>
                <w:rFonts w:cs="Arial"/>
                <w:sz w:val="22"/>
                <w:szCs w:val="22"/>
              </w:rPr>
              <w:t>onsiglio comunale stabilito dalla legge sull</w:t>
            </w:r>
            <w:r>
              <w:rPr>
                <w:rFonts w:cs="Arial"/>
                <w:sz w:val="22"/>
                <w:szCs w:val="22"/>
              </w:rPr>
              <w:t>'</w:t>
            </w:r>
            <w:r w:rsidRPr="00F3743E">
              <w:rPr>
                <w:rFonts w:cs="Arial"/>
                <w:sz w:val="22"/>
                <w:szCs w:val="22"/>
              </w:rPr>
              <w:t>esercizio dei diritti politici del …</w:t>
            </w:r>
            <w:r w:rsidRPr="00BC390D">
              <w:rPr>
                <w:rFonts w:cs="Arial"/>
                <w:sz w:val="22"/>
                <w:szCs w:val="22"/>
              </w:rPr>
              <w:t>,</w:t>
            </w:r>
            <w:r w:rsidRPr="00F3743E">
              <w:rPr>
                <w:rFonts w:cs="Arial"/>
                <w:sz w:val="22"/>
                <w:szCs w:val="22"/>
              </w:rPr>
              <w:t xml:space="preserve"> con la variante che anche i gruppi che non hanno raggiunto il quoziente partecipano alla ripartizione in forza della maggiore frazione.</w:t>
            </w:r>
          </w:p>
          <w:p w:rsidR="0063540F" w:rsidRPr="00F3743E" w:rsidRDefault="0063540F" w:rsidP="0063540F">
            <w:pPr>
              <w:shd w:val="clear" w:color="auto" w:fill="FFFFFF"/>
              <w:rPr>
                <w:rFonts w:cs="Arial"/>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bCs/>
              </w:rPr>
            </w:pP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82 </w:t>
            </w:r>
            <w:proofErr w:type="spellStart"/>
            <w:r w:rsidRPr="00F3743E">
              <w:rPr>
                <w:b/>
                <w:bCs/>
                <w:sz w:val="22"/>
                <w:szCs w:val="22"/>
                <w:u w:val="single"/>
              </w:rPr>
              <w:t>lett</w:t>
            </w:r>
            <w:proofErr w:type="spellEnd"/>
            <w:r w:rsidRPr="00F3743E">
              <w:rPr>
                <w:b/>
                <w:bCs/>
                <w:sz w:val="22"/>
                <w:szCs w:val="22"/>
                <w:u w:val="single"/>
              </w:rPr>
              <w:t>. c</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ind w:left="356" w:hanging="356"/>
              <w:rPr>
                <w:rFonts w:cs="Arial"/>
                <w:sz w:val="22"/>
                <w:szCs w:val="22"/>
              </w:rPr>
            </w:pPr>
            <w:r w:rsidRPr="00F3743E">
              <w:rPr>
                <w:rFonts w:cs="Arial"/>
                <w:sz w:val="22"/>
                <w:szCs w:val="22"/>
              </w:rPr>
              <w:t>c)</w:t>
            </w:r>
            <w:r w:rsidRPr="00F3743E">
              <w:rPr>
                <w:rFonts w:cs="Arial"/>
                <w:sz w:val="22"/>
                <w:szCs w:val="22"/>
              </w:rPr>
              <w:tab/>
              <w:t>i funzionari dell</w:t>
            </w:r>
            <w:r>
              <w:rPr>
                <w:rFonts w:cs="Arial"/>
                <w:sz w:val="22"/>
                <w:szCs w:val="22"/>
              </w:rPr>
              <w:t>'</w:t>
            </w:r>
            <w:r w:rsidRPr="00F3743E">
              <w:rPr>
                <w:rFonts w:cs="Arial"/>
                <w:sz w:val="22"/>
                <w:szCs w:val="22"/>
              </w:rPr>
              <w:t>Amministrazione cantonale indicati dal Consiglio di Stato;</w:t>
            </w:r>
          </w:p>
          <w:p w:rsidR="0063540F" w:rsidRPr="00F3743E" w:rsidRDefault="0063540F" w:rsidP="0063540F">
            <w:pPr>
              <w:pStyle w:val="art"/>
              <w:ind w:left="0" w:right="60"/>
              <w:rPr>
                <w:bCs/>
                <w:sz w:val="22"/>
                <w:szCs w:val="22"/>
              </w:rPr>
            </w:pPr>
          </w:p>
        </w:tc>
      </w:tr>
    </w:tbl>
    <w:p w:rsidR="0063540F" w:rsidRPr="00194529" w:rsidRDefault="0063540F" w:rsidP="0063540F">
      <w:pPr>
        <w:jc w:val="left"/>
        <w:rPr>
          <w:sz w:val="20"/>
        </w:rPr>
      </w:pPr>
    </w:p>
    <w:p w:rsidR="0063540F" w:rsidRPr="00194529" w:rsidRDefault="0063540F" w:rsidP="0063540F">
      <w:pPr>
        <w:rPr>
          <w:rFonts w:cs="Arial"/>
          <w:sz w:val="20"/>
        </w:rPr>
      </w:pPr>
    </w:p>
    <w:p w:rsidR="0063540F" w:rsidRPr="00F3743E" w:rsidRDefault="0063540F" w:rsidP="0063540F">
      <w:pPr>
        <w:pStyle w:val="art"/>
        <w:ind w:left="0" w:right="60"/>
        <w:rPr>
          <w:b/>
          <w:sz w:val="24"/>
          <w:szCs w:val="24"/>
        </w:rPr>
      </w:pPr>
      <w:r w:rsidRPr="00F3743E">
        <w:rPr>
          <w:b/>
          <w:sz w:val="24"/>
          <w:szCs w:val="24"/>
        </w:rPr>
        <w:t>2.</w:t>
      </w:r>
      <w:r w:rsidRPr="00F3743E">
        <w:rPr>
          <w:b/>
          <w:sz w:val="24"/>
          <w:szCs w:val="24"/>
        </w:rPr>
        <w:tab/>
        <w:t xml:space="preserve">Legge sulle elezioni patriziali del 10 novembre </w:t>
      </w:r>
      <w:r w:rsidRPr="001B3410">
        <w:rPr>
          <w:b/>
          <w:sz w:val="24"/>
          <w:szCs w:val="24"/>
        </w:rPr>
        <w:t>2008 (</w:t>
      </w:r>
      <w:proofErr w:type="spellStart"/>
      <w:r w:rsidRPr="001B3410">
        <w:rPr>
          <w:b/>
          <w:sz w:val="24"/>
          <w:szCs w:val="24"/>
        </w:rPr>
        <w:t>LElPatr</w:t>
      </w:r>
      <w:proofErr w:type="spellEnd"/>
      <w:r w:rsidRPr="001B3410">
        <w:rPr>
          <w:b/>
          <w:sz w:val="24"/>
          <w:szCs w:val="24"/>
        </w:rPr>
        <w:t>)</w:t>
      </w:r>
    </w:p>
    <w:p w:rsidR="0063540F" w:rsidRPr="00F3743E" w:rsidRDefault="0063540F" w:rsidP="0063540F">
      <w:pPr>
        <w:pStyle w:val="art"/>
        <w:ind w:left="0" w:right="60"/>
        <w:rPr>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Default="0063540F" w:rsidP="0063540F">
            <w:pPr>
              <w:pStyle w:val="art"/>
              <w:ind w:left="0" w:right="60"/>
              <w:jc w:val="left"/>
              <w:rPr>
                <w:b/>
                <w:bCs/>
              </w:rPr>
            </w:pPr>
          </w:p>
          <w:p w:rsidR="0063540F" w:rsidRPr="00F3743E" w:rsidRDefault="0063540F" w:rsidP="0063540F">
            <w:pPr>
              <w:pStyle w:val="art"/>
              <w:ind w:left="0" w:right="0"/>
              <w:jc w:val="left"/>
              <w:rPr>
                <w:b/>
                <w:bCs/>
              </w:rPr>
            </w:pPr>
            <w:r>
              <w:rPr>
                <w:b/>
                <w:bCs/>
              </w:rPr>
              <w:t>Norme sussidiarie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2</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Qualora la presente legge non disponga diversa</w:t>
            </w:r>
            <w:r>
              <w:rPr>
                <w:rFonts w:cs="Arial"/>
                <w:sz w:val="22"/>
                <w:szCs w:val="22"/>
              </w:rPr>
              <w:t>mente, si applica per analogia l</w:t>
            </w:r>
            <w:r w:rsidRPr="00F3743E">
              <w:rPr>
                <w:rFonts w:cs="Arial"/>
                <w:sz w:val="22"/>
                <w:szCs w:val="22"/>
              </w:rPr>
              <w:t>a legge sull</w:t>
            </w:r>
            <w:r>
              <w:rPr>
                <w:rFonts w:cs="Arial"/>
                <w:sz w:val="22"/>
                <w:szCs w:val="22"/>
              </w:rPr>
              <w:t>'</w:t>
            </w:r>
            <w:r w:rsidRPr="00F3743E">
              <w:rPr>
                <w:rFonts w:cs="Arial"/>
                <w:sz w:val="22"/>
                <w:szCs w:val="22"/>
              </w:rPr>
              <w:t>esercizio dei diritti politici del ….</w:t>
            </w:r>
          </w:p>
          <w:p w:rsidR="0063540F" w:rsidRPr="00F3743E" w:rsidRDefault="0063540F" w:rsidP="0063540F">
            <w:pPr>
              <w:pStyle w:val="art"/>
              <w:ind w:left="0" w:right="60"/>
              <w:rPr>
                <w:bCs/>
                <w:sz w:val="22"/>
                <w:szCs w:val="22"/>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tc>
        <w:tc>
          <w:tcPr>
            <w:tcW w:w="7729" w:type="dxa"/>
          </w:tcPr>
          <w:p w:rsidR="0063540F" w:rsidRPr="001B3410" w:rsidRDefault="0063540F" w:rsidP="0063540F">
            <w:pPr>
              <w:pStyle w:val="art"/>
              <w:ind w:left="0" w:right="60"/>
              <w:rPr>
                <w:b/>
                <w:bCs/>
                <w:sz w:val="22"/>
                <w:szCs w:val="22"/>
                <w:u w:val="single"/>
              </w:rPr>
            </w:pPr>
            <w:r w:rsidRPr="001B3410">
              <w:rPr>
                <w:b/>
                <w:bCs/>
                <w:sz w:val="22"/>
                <w:szCs w:val="22"/>
                <w:u w:val="single"/>
              </w:rPr>
              <w:t>Art. 33 cpv. 1</w:t>
            </w:r>
          </w:p>
          <w:p w:rsidR="0063540F" w:rsidRPr="001B3410" w:rsidRDefault="0063540F" w:rsidP="0063540F">
            <w:pPr>
              <w:pStyle w:val="art"/>
              <w:ind w:left="0" w:right="60"/>
              <w:rPr>
                <w:bCs/>
                <w:sz w:val="22"/>
                <w:szCs w:val="22"/>
                <w:u w:val="single"/>
              </w:rPr>
            </w:pPr>
          </w:p>
          <w:p w:rsidR="0063540F" w:rsidRPr="001B3410" w:rsidRDefault="0063540F" w:rsidP="0063540F">
            <w:pPr>
              <w:shd w:val="clear" w:color="auto" w:fill="FFFFFF"/>
              <w:rPr>
                <w:rFonts w:cs="Arial"/>
                <w:sz w:val="22"/>
                <w:szCs w:val="22"/>
              </w:rPr>
            </w:pPr>
            <w:r w:rsidRPr="001B3410">
              <w:rPr>
                <w:rFonts w:cs="Arial"/>
                <w:sz w:val="22"/>
                <w:szCs w:val="22"/>
                <w:vertAlign w:val="superscript"/>
              </w:rPr>
              <w:t>1</w:t>
            </w:r>
            <w:r w:rsidRPr="001B3410">
              <w:rPr>
                <w:rFonts w:cs="Arial"/>
                <w:sz w:val="22"/>
                <w:szCs w:val="22"/>
              </w:rPr>
              <w:t>Gli eletti alla carica di presidente, membro o supplente dell'ufficio patriziale rilasciano la dichiarazione di fedeltà alla Costituzione ed alle leggi, firmando l'attestato consegnato dal giudice di pace, del seguente tenore:</w:t>
            </w:r>
          </w:p>
          <w:p w:rsidR="0063540F" w:rsidRPr="003F1A68" w:rsidRDefault="0063540F" w:rsidP="0063540F">
            <w:pPr>
              <w:pStyle w:val="art"/>
              <w:ind w:left="0" w:right="60"/>
              <w:rPr>
                <w:b/>
                <w:bCs/>
                <w:sz w:val="22"/>
                <w:szCs w:val="22"/>
                <w:u w:val="single"/>
              </w:rPr>
            </w:pPr>
            <w:r w:rsidRPr="001B3410">
              <w:rPr>
                <w:sz w:val="22"/>
                <w:szCs w:val="22"/>
              </w:rPr>
              <w:t>"</w:t>
            </w:r>
            <w:r w:rsidRPr="001B3410">
              <w:rPr>
                <w:i/>
                <w:sz w:val="22"/>
                <w:szCs w:val="22"/>
                <w:lang w:eastAsia="it-CH"/>
              </w:rPr>
              <w:t xml:space="preserve">Mi impegno sul mio onore a osservare fedelmente le </w:t>
            </w:r>
            <w:r w:rsidRPr="001B3410">
              <w:rPr>
                <w:i/>
                <w:sz w:val="22"/>
                <w:szCs w:val="22"/>
              </w:rPr>
              <w:t xml:space="preserve">Costituzioni federale e cantonale e </w:t>
            </w:r>
            <w:r w:rsidRPr="001B3410">
              <w:rPr>
                <w:i/>
                <w:sz w:val="22"/>
                <w:szCs w:val="22"/>
                <w:lang w:eastAsia="it-CH"/>
              </w:rPr>
              <w:t>le</w:t>
            </w:r>
            <w:r w:rsidRPr="001B3410">
              <w:rPr>
                <w:i/>
                <w:sz w:val="22"/>
                <w:szCs w:val="22"/>
              </w:rPr>
              <w:t xml:space="preserve"> leggi e </w:t>
            </w:r>
            <w:r w:rsidRPr="001B3410">
              <w:rPr>
                <w:i/>
                <w:sz w:val="22"/>
                <w:szCs w:val="22"/>
                <w:lang w:eastAsia="it-CH"/>
              </w:rPr>
              <w:t>ad</w:t>
            </w:r>
            <w:r w:rsidRPr="001B3410">
              <w:rPr>
                <w:i/>
                <w:sz w:val="22"/>
                <w:szCs w:val="22"/>
              </w:rPr>
              <w:t xml:space="preserve"> adempiere coscienziosamente tutti i doveri del mio ufficio</w:t>
            </w:r>
            <w:r w:rsidRPr="001B3410">
              <w:rPr>
                <w:sz w:val="22"/>
                <w:szCs w:val="22"/>
              </w:rPr>
              <w:t>".</w:t>
            </w:r>
          </w:p>
          <w:p w:rsidR="0063540F" w:rsidRPr="003F1A68" w:rsidRDefault="0063540F" w:rsidP="0063540F">
            <w:pPr>
              <w:pStyle w:val="art"/>
              <w:ind w:left="0" w:right="60"/>
              <w:rPr>
                <w:b/>
                <w:bCs/>
                <w:sz w:val="22"/>
                <w:szCs w:val="22"/>
                <w:u w:val="single"/>
              </w:rPr>
            </w:pPr>
          </w:p>
        </w:tc>
      </w:tr>
    </w:tbl>
    <w:p w:rsidR="0063540F" w:rsidRPr="00194529" w:rsidRDefault="0063540F" w:rsidP="0063540F">
      <w:pPr>
        <w:jc w:val="left"/>
        <w:rPr>
          <w:sz w:val="20"/>
        </w:rPr>
      </w:pPr>
    </w:p>
    <w:p w:rsidR="0063540F" w:rsidRPr="00194529" w:rsidRDefault="0063540F" w:rsidP="0063540F">
      <w:pPr>
        <w:jc w:val="left"/>
        <w:rPr>
          <w:rFonts w:cs="Arial"/>
          <w:sz w:val="20"/>
        </w:rPr>
      </w:pPr>
    </w:p>
    <w:p w:rsidR="0063540F" w:rsidRPr="00F3743E" w:rsidRDefault="0063540F" w:rsidP="0063540F">
      <w:pPr>
        <w:pStyle w:val="art"/>
        <w:ind w:left="426" w:right="60" w:hanging="426"/>
        <w:rPr>
          <w:b/>
          <w:sz w:val="24"/>
          <w:szCs w:val="24"/>
        </w:rPr>
      </w:pPr>
      <w:r w:rsidRPr="00F3743E">
        <w:rPr>
          <w:b/>
          <w:sz w:val="24"/>
          <w:szCs w:val="24"/>
        </w:rPr>
        <w:t>3.</w:t>
      </w:r>
      <w:r w:rsidRPr="00F3743E">
        <w:rPr>
          <w:b/>
          <w:sz w:val="24"/>
          <w:szCs w:val="24"/>
        </w:rPr>
        <w:tab/>
      </w:r>
      <w:r w:rsidRPr="00806905">
        <w:rPr>
          <w:b/>
          <w:sz w:val="24"/>
          <w:szCs w:val="24"/>
        </w:rPr>
        <w:t>Legge sul Gran Consiglio e sui rapporti con il Consiglio di Stato del 24 febbraio 2015 (LGC)</w:t>
      </w:r>
    </w:p>
    <w:p w:rsidR="0063540F" w:rsidRPr="00F3743E" w:rsidRDefault="0063540F" w:rsidP="0063540F">
      <w:pPr>
        <w:pStyle w:val="art"/>
        <w:ind w:left="0" w:right="60"/>
        <w:rPr>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0"/>
              <w:jc w:val="left"/>
              <w:rPr>
                <w:b/>
                <w:bCs/>
              </w:rPr>
            </w:pPr>
          </w:p>
          <w:p w:rsidR="0063540F" w:rsidRPr="00F3743E" w:rsidRDefault="0063540F" w:rsidP="0063540F">
            <w:pPr>
              <w:pStyle w:val="art"/>
              <w:ind w:left="0" w:right="0"/>
              <w:jc w:val="left"/>
              <w:rPr>
                <w:b/>
                <w:bCs/>
              </w:rPr>
            </w:pPr>
          </w:p>
          <w:p w:rsidR="0063540F" w:rsidRPr="00F3743E" w:rsidRDefault="0063540F" w:rsidP="0063540F">
            <w:pPr>
              <w:pStyle w:val="art"/>
              <w:ind w:left="0" w:right="0"/>
              <w:jc w:val="left"/>
              <w:rPr>
                <w:b/>
                <w:bCs/>
              </w:rPr>
            </w:pPr>
            <w:r>
              <w:rPr>
                <w:b/>
                <w:bCs/>
              </w:rPr>
              <w:t>2</w:t>
            </w:r>
            <w:r w:rsidRPr="00F3743E">
              <w:rPr>
                <w:b/>
                <w:bCs/>
              </w:rPr>
              <w:t xml:space="preserve">. </w:t>
            </w:r>
            <w:r>
              <w:rPr>
                <w:b/>
                <w:bCs/>
              </w:rPr>
              <w:t>Competenze</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5</w:t>
            </w:r>
          </w:p>
          <w:p w:rsidR="0063540F" w:rsidRPr="00F3743E" w:rsidRDefault="0063540F" w:rsidP="0063540F">
            <w:pPr>
              <w:pStyle w:val="art"/>
              <w:ind w:left="0" w:right="0"/>
              <w:rPr>
                <w:bCs/>
                <w:sz w:val="22"/>
                <w:szCs w:val="22"/>
              </w:rPr>
            </w:pPr>
          </w:p>
          <w:p w:rsidR="0063540F" w:rsidRPr="00F3743E" w:rsidRDefault="0063540F" w:rsidP="0063540F">
            <w:pPr>
              <w:pStyle w:val="art"/>
              <w:ind w:left="0" w:right="0"/>
              <w:rPr>
                <w:bCs/>
                <w:sz w:val="22"/>
                <w:szCs w:val="22"/>
              </w:rPr>
            </w:pPr>
            <w:r w:rsidRPr="00F3743E">
              <w:rPr>
                <w:bCs/>
                <w:sz w:val="22"/>
                <w:szCs w:val="22"/>
                <w:vertAlign w:val="superscript"/>
              </w:rPr>
              <w:t>1</w:t>
            </w:r>
            <w:r w:rsidRPr="00F3743E">
              <w:rPr>
                <w:bCs/>
                <w:sz w:val="22"/>
                <w:szCs w:val="22"/>
              </w:rPr>
              <w:t>L</w:t>
            </w:r>
            <w:r>
              <w:rPr>
                <w:bCs/>
                <w:sz w:val="22"/>
                <w:szCs w:val="22"/>
              </w:rPr>
              <w:t>'</w:t>
            </w:r>
            <w:r w:rsidRPr="00F3743E">
              <w:rPr>
                <w:bCs/>
                <w:sz w:val="22"/>
                <w:szCs w:val="22"/>
              </w:rPr>
              <w:t xml:space="preserve">Ufficio provvede alla verifica dei poteri sulla scorta </w:t>
            </w:r>
            <w:r w:rsidRPr="00F3743E">
              <w:rPr>
                <w:sz w:val="22"/>
                <w:szCs w:val="22"/>
              </w:rPr>
              <w:t>del verbale</w:t>
            </w:r>
            <w:r w:rsidRPr="00F3743E">
              <w:rPr>
                <w:bCs/>
                <w:sz w:val="22"/>
                <w:szCs w:val="22"/>
              </w:rPr>
              <w:t xml:space="preserve"> dell</w:t>
            </w:r>
            <w:r>
              <w:rPr>
                <w:bCs/>
                <w:sz w:val="22"/>
                <w:szCs w:val="22"/>
              </w:rPr>
              <w:t>'</w:t>
            </w:r>
            <w:r w:rsidRPr="00F3743E">
              <w:rPr>
                <w:bCs/>
                <w:sz w:val="22"/>
                <w:szCs w:val="22"/>
              </w:rPr>
              <w:t>Ufficio cantonale di accertamento e ne riferisce al Gran Consiglio.</w:t>
            </w:r>
          </w:p>
          <w:p w:rsidR="0063540F" w:rsidRPr="00F3743E" w:rsidRDefault="0063540F" w:rsidP="0063540F">
            <w:pPr>
              <w:pStyle w:val="art"/>
              <w:ind w:left="0" w:right="0"/>
              <w:rPr>
                <w:bCs/>
                <w:sz w:val="22"/>
                <w:szCs w:val="22"/>
              </w:rPr>
            </w:pPr>
          </w:p>
          <w:p w:rsidR="0063540F" w:rsidRPr="00F3743E" w:rsidRDefault="0063540F" w:rsidP="0063540F">
            <w:pPr>
              <w:pStyle w:val="art"/>
              <w:ind w:left="0" w:right="0"/>
              <w:rPr>
                <w:bCs/>
                <w:sz w:val="22"/>
                <w:szCs w:val="22"/>
              </w:rPr>
            </w:pPr>
            <w:r w:rsidRPr="00F3743E">
              <w:rPr>
                <w:bCs/>
                <w:sz w:val="22"/>
                <w:szCs w:val="22"/>
                <w:vertAlign w:val="superscript"/>
              </w:rPr>
              <w:t>2</w:t>
            </w:r>
            <w:r w:rsidRPr="00F3743E">
              <w:rPr>
                <w:bCs/>
                <w:sz w:val="22"/>
                <w:szCs w:val="22"/>
              </w:rPr>
              <w:t>L</w:t>
            </w:r>
            <w:r>
              <w:rPr>
                <w:bCs/>
                <w:sz w:val="22"/>
                <w:szCs w:val="22"/>
              </w:rPr>
              <w:t>'</w:t>
            </w:r>
            <w:r w:rsidRPr="00F3743E">
              <w:rPr>
                <w:bCs/>
                <w:sz w:val="22"/>
                <w:szCs w:val="22"/>
              </w:rPr>
              <w:t>Ufficio controlla segnatamente:</w:t>
            </w:r>
          </w:p>
          <w:p w:rsidR="0063540F" w:rsidRPr="00F3743E" w:rsidRDefault="0063540F" w:rsidP="0063540F">
            <w:pPr>
              <w:shd w:val="clear" w:color="auto" w:fill="FFFFFF"/>
              <w:spacing w:before="40"/>
              <w:ind w:left="357" w:hanging="357"/>
              <w:rPr>
                <w:rFonts w:cs="Arial"/>
                <w:sz w:val="22"/>
                <w:szCs w:val="22"/>
              </w:rPr>
            </w:pPr>
            <w:r w:rsidRPr="00F3743E">
              <w:rPr>
                <w:bCs/>
                <w:sz w:val="22"/>
                <w:szCs w:val="22"/>
              </w:rPr>
              <w:t>a)</w:t>
            </w:r>
            <w:r w:rsidRPr="00F3743E">
              <w:rPr>
                <w:bCs/>
                <w:sz w:val="22"/>
                <w:szCs w:val="22"/>
              </w:rPr>
              <w:tab/>
            </w:r>
            <w:r w:rsidRPr="00F3743E">
              <w:rPr>
                <w:rFonts w:cs="Arial"/>
                <w:sz w:val="22"/>
                <w:szCs w:val="22"/>
              </w:rPr>
              <w:t>i risultati;</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b)</w:t>
            </w:r>
            <w:r w:rsidRPr="00F3743E">
              <w:rPr>
                <w:rFonts w:cs="Arial"/>
                <w:sz w:val="22"/>
                <w:szCs w:val="22"/>
              </w:rPr>
              <w:tab/>
              <w:t>la ripartizione dei seggi;</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c)</w:t>
            </w:r>
            <w:r w:rsidRPr="00F3743E">
              <w:rPr>
                <w:rFonts w:cs="Arial"/>
                <w:sz w:val="22"/>
                <w:szCs w:val="22"/>
              </w:rPr>
              <w:tab/>
              <w:t>la graduatoria dei candidati e la proclamazione degli eletti;</w:t>
            </w:r>
          </w:p>
          <w:p w:rsidR="0063540F" w:rsidRPr="00F3743E" w:rsidRDefault="0063540F" w:rsidP="0063540F">
            <w:pPr>
              <w:shd w:val="clear" w:color="auto" w:fill="FFFFFF"/>
              <w:spacing w:before="40"/>
              <w:ind w:left="357" w:hanging="357"/>
              <w:rPr>
                <w:rFonts w:cs="Arial"/>
                <w:sz w:val="22"/>
                <w:szCs w:val="22"/>
              </w:rPr>
            </w:pPr>
            <w:r w:rsidRPr="00F3743E">
              <w:rPr>
                <w:rFonts w:cs="Arial"/>
                <w:sz w:val="22"/>
                <w:szCs w:val="22"/>
              </w:rPr>
              <w:t>d)</w:t>
            </w:r>
            <w:r w:rsidRPr="00F3743E">
              <w:rPr>
                <w:rFonts w:cs="Arial"/>
                <w:sz w:val="22"/>
                <w:szCs w:val="22"/>
              </w:rPr>
              <w:tab/>
              <w:t>la corretta pubblicazione dei risultati;</w:t>
            </w:r>
          </w:p>
          <w:p w:rsidR="0063540F" w:rsidRPr="00F3743E" w:rsidRDefault="0063540F" w:rsidP="0063540F">
            <w:pPr>
              <w:shd w:val="clear" w:color="auto" w:fill="FFFFFF"/>
              <w:spacing w:before="40"/>
              <w:ind w:left="357" w:hanging="357"/>
              <w:rPr>
                <w:bCs/>
                <w:i/>
                <w:sz w:val="22"/>
                <w:szCs w:val="22"/>
              </w:rPr>
            </w:pPr>
            <w:r w:rsidRPr="00F3743E">
              <w:rPr>
                <w:rFonts w:cs="Arial"/>
                <w:sz w:val="22"/>
                <w:szCs w:val="22"/>
              </w:rPr>
              <w:t>e)</w:t>
            </w:r>
            <w:r w:rsidRPr="00F3743E">
              <w:rPr>
                <w:rFonts w:cs="Arial"/>
                <w:sz w:val="22"/>
                <w:szCs w:val="22"/>
              </w:rPr>
              <w:tab/>
              <w:t>le incompatibilità</w:t>
            </w:r>
            <w:r w:rsidRPr="00F3743E">
              <w:rPr>
                <w:bCs/>
                <w:sz w:val="22"/>
                <w:szCs w:val="22"/>
              </w:rPr>
              <w:t xml:space="preserve"> e l</w:t>
            </w:r>
            <w:r>
              <w:rPr>
                <w:bCs/>
                <w:sz w:val="22"/>
                <w:szCs w:val="22"/>
              </w:rPr>
              <w:t>'</w:t>
            </w:r>
            <w:r w:rsidRPr="00F3743E">
              <w:rPr>
                <w:bCs/>
                <w:sz w:val="22"/>
                <w:szCs w:val="22"/>
              </w:rPr>
              <w:t>esercizio del diritto di opzione.</w:t>
            </w: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bCs/>
              </w:rPr>
            </w:pPr>
          </w:p>
          <w:p w:rsidR="0063540F" w:rsidRPr="00F3743E" w:rsidRDefault="0063540F" w:rsidP="0063540F">
            <w:pPr>
              <w:pStyle w:val="art"/>
              <w:ind w:left="0" w:right="0"/>
              <w:jc w:val="left"/>
              <w:rPr>
                <w:b/>
                <w:bCs/>
              </w:rPr>
            </w:pPr>
          </w:p>
          <w:p w:rsidR="0063540F" w:rsidRPr="00F3743E" w:rsidRDefault="0063540F" w:rsidP="0063540F">
            <w:pPr>
              <w:pStyle w:val="art"/>
              <w:ind w:left="0" w:right="0"/>
              <w:jc w:val="left"/>
              <w:rPr>
                <w:b/>
                <w:bCs/>
              </w:rPr>
            </w:pPr>
            <w:r w:rsidRPr="00F3743E">
              <w:rPr>
                <w:b/>
                <w:bCs/>
              </w:rPr>
              <w:t>Seduta costitutiva</w:t>
            </w:r>
          </w:p>
          <w:p w:rsidR="0063540F" w:rsidRPr="00F3743E" w:rsidRDefault="0063540F" w:rsidP="0063540F">
            <w:pPr>
              <w:pStyle w:val="art"/>
              <w:ind w:left="0" w:right="0"/>
              <w:jc w:val="left"/>
              <w:rPr>
                <w:b/>
                <w:bCs/>
              </w:rPr>
            </w:pPr>
            <w:r w:rsidRPr="00F3743E">
              <w:rPr>
                <w:b/>
                <w:bCs/>
              </w:rPr>
              <w:t>1. Presupposti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6</w:t>
            </w:r>
          </w:p>
          <w:p w:rsidR="0063540F" w:rsidRPr="00F3743E" w:rsidRDefault="0063540F" w:rsidP="0063540F">
            <w:pPr>
              <w:pStyle w:val="art"/>
              <w:ind w:left="0" w:right="0"/>
              <w:rPr>
                <w:bCs/>
                <w:sz w:val="22"/>
                <w:szCs w:val="22"/>
              </w:rPr>
            </w:pPr>
          </w:p>
          <w:p w:rsidR="0063540F" w:rsidRPr="00F3743E" w:rsidRDefault="0063540F" w:rsidP="0063540F">
            <w:pPr>
              <w:pStyle w:val="art"/>
              <w:ind w:left="0" w:right="0"/>
              <w:rPr>
                <w:bCs/>
                <w:sz w:val="22"/>
                <w:szCs w:val="22"/>
              </w:rPr>
            </w:pPr>
            <w:r w:rsidRPr="00F3743E">
              <w:rPr>
                <w:bCs/>
                <w:sz w:val="22"/>
                <w:szCs w:val="22"/>
                <w:vertAlign w:val="superscript"/>
              </w:rPr>
              <w:t>1</w:t>
            </w:r>
            <w:r w:rsidRPr="00F3743E">
              <w:rPr>
                <w:bCs/>
                <w:sz w:val="22"/>
                <w:szCs w:val="22"/>
              </w:rPr>
              <w:t>Il Gran Consiglio è costituito quando almeno la maggioranza assoluta dei mandati risulta convalidata.</w:t>
            </w:r>
          </w:p>
          <w:p w:rsidR="0063540F" w:rsidRPr="00996054" w:rsidRDefault="0063540F" w:rsidP="0063540F">
            <w:pPr>
              <w:pStyle w:val="art"/>
              <w:ind w:left="0" w:right="0"/>
              <w:rPr>
                <w:bCs/>
                <w:sz w:val="18"/>
                <w:szCs w:val="18"/>
              </w:rPr>
            </w:pPr>
          </w:p>
          <w:p w:rsidR="0063540F" w:rsidRDefault="0063540F" w:rsidP="0063540F">
            <w:pPr>
              <w:pStyle w:val="art"/>
              <w:ind w:left="0" w:right="0"/>
              <w:rPr>
                <w:bCs/>
                <w:sz w:val="22"/>
                <w:szCs w:val="22"/>
              </w:rPr>
            </w:pPr>
            <w:r w:rsidRPr="00F3743E">
              <w:rPr>
                <w:bCs/>
                <w:sz w:val="22"/>
                <w:szCs w:val="22"/>
                <w:vertAlign w:val="superscript"/>
              </w:rPr>
              <w:t>2</w:t>
            </w:r>
            <w:r w:rsidRPr="00F3743E">
              <w:rPr>
                <w:bCs/>
                <w:sz w:val="22"/>
                <w:szCs w:val="22"/>
              </w:rPr>
              <w:t>La seduta costitutiva è presieduta dal deputato più anziano per età.</w:t>
            </w:r>
          </w:p>
          <w:p w:rsidR="0063540F" w:rsidRPr="00996054" w:rsidRDefault="0063540F" w:rsidP="0063540F">
            <w:pPr>
              <w:pStyle w:val="art"/>
              <w:ind w:left="0" w:right="60"/>
              <w:rPr>
                <w:bCs/>
              </w:rPr>
            </w:pPr>
          </w:p>
          <w:p w:rsidR="0063540F" w:rsidRPr="00F3743E" w:rsidRDefault="0063540F" w:rsidP="0063540F">
            <w:pPr>
              <w:pStyle w:val="art"/>
              <w:ind w:left="0" w:right="0"/>
              <w:rPr>
                <w:bCs/>
                <w:sz w:val="22"/>
                <w:szCs w:val="22"/>
              </w:rPr>
            </w:pPr>
          </w:p>
        </w:tc>
      </w:tr>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0"/>
              <w:jc w:val="left"/>
              <w:rPr>
                <w:b/>
                <w:bCs/>
              </w:rPr>
            </w:pPr>
            <w:r w:rsidRPr="00F3743E">
              <w:rPr>
                <w:b/>
                <w:bCs/>
              </w:rPr>
              <w:t>2. Decisioni</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7</w:t>
            </w:r>
          </w:p>
          <w:p w:rsidR="0063540F" w:rsidRPr="00996054" w:rsidRDefault="0063540F" w:rsidP="0063540F">
            <w:pPr>
              <w:pStyle w:val="art"/>
              <w:ind w:left="0" w:right="60"/>
              <w:rPr>
                <w:bCs/>
                <w:sz w:val="18"/>
                <w:szCs w:val="18"/>
              </w:rPr>
            </w:pPr>
          </w:p>
          <w:p w:rsidR="0063540F" w:rsidRPr="00F3743E" w:rsidRDefault="0063540F" w:rsidP="0063540F">
            <w:pPr>
              <w:pStyle w:val="art"/>
              <w:ind w:left="0" w:right="0"/>
              <w:rPr>
                <w:bCs/>
                <w:sz w:val="22"/>
                <w:szCs w:val="22"/>
              </w:rPr>
            </w:pPr>
            <w:r w:rsidRPr="00F3743E">
              <w:rPr>
                <w:bCs/>
                <w:sz w:val="22"/>
                <w:szCs w:val="22"/>
                <w:vertAlign w:val="superscript"/>
              </w:rPr>
              <w:t>1</w:t>
            </w:r>
            <w:r w:rsidRPr="00F3743E">
              <w:rPr>
                <w:bCs/>
                <w:sz w:val="22"/>
                <w:szCs w:val="22"/>
              </w:rPr>
              <w:t>Il Gran Consiglio decide sui casi di incompatibilità; nel caso di subingresso o di elezione complementare con il sistema maggioritario decide l</w:t>
            </w:r>
            <w:r>
              <w:rPr>
                <w:bCs/>
                <w:sz w:val="22"/>
                <w:szCs w:val="22"/>
              </w:rPr>
              <w:t>'</w:t>
            </w:r>
            <w:r w:rsidRPr="00F3743E">
              <w:rPr>
                <w:bCs/>
                <w:sz w:val="22"/>
                <w:szCs w:val="22"/>
              </w:rPr>
              <w:t>Ufficio presidenziale.</w:t>
            </w:r>
          </w:p>
          <w:p w:rsidR="0063540F" w:rsidRPr="00996054" w:rsidRDefault="0063540F" w:rsidP="0063540F">
            <w:pPr>
              <w:pStyle w:val="art"/>
              <w:ind w:left="0" w:right="60"/>
              <w:rPr>
                <w:bCs/>
              </w:rPr>
            </w:pPr>
          </w:p>
          <w:p w:rsidR="0063540F" w:rsidRPr="00F3743E" w:rsidRDefault="0063540F" w:rsidP="0063540F">
            <w:pPr>
              <w:pStyle w:val="art"/>
              <w:ind w:left="0" w:right="0"/>
              <w:rPr>
                <w:bCs/>
                <w:sz w:val="22"/>
                <w:szCs w:val="22"/>
              </w:rPr>
            </w:pPr>
            <w:r w:rsidRPr="00F3743E">
              <w:rPr>
                <w:bCs/>
                <w:sz w:val="22"/>
                <w:szCs w:val="22"/>
                <w:vertAlign w:val="superscript"/>
              </w:rPr>
              <w:t>2</w:t>
            </w:r>
            <w:r w:rsidRPr="00F3743E">
              <w:rPr>
                <w:bCs/>
                <w:sz w:val="22"/>
                <w:szCs w:val="22"/>
              </w:rPr>
              <w:t>Contro la decisione del Gran Consiglio e dell</w:t>
            </w:r>
            <w:r>
              <w:rPr>
                <w:bCs/>
                <w:sz w:val="22"/>
                <w:szCs w:val="22"/>
              </w:rPr>
              <w:t>'</w:t>
            </w:r>
            <w:r w:rsidRPr="00F3743E">
              <w:rPr>
                <w:bCs/>
                <w:sz w:val="22"/>
                <w:szCs w:val="22"/>
              </w:rPr>
              <w:t>Ufficio presidenziale è dato ricorso al Tribunale cantonale amministrativo entro il termine di quindici giorni.</w:t>
            </w:r>
          </w:p>
          <w:p w:rsidR="0063540F" w:rsidRPr="00996054" w:rsidRDefault="0063540F" w:rsidP="0063540F">
            <w:pPr>
              <w:pStyle w:val="art"/>
              <w:ind w:left="0" w:right="60"/>
              <w:rPr>
                <w:bCs/>
                <w:sz w:val="18"/>
                <w:szCs w:val="18"/>
              </w:rPr>
            </w:pPr>
          </w:p>
          <w:p w:rsidR="0063540F" w:rsidRPr="00F3743E" w:rsidRDefault="0063540F" w:rsidP="0063540F">
            <w:pPr>
              <w:pStyle w:val="art"/>
              <w:ind w:left="0" w:right="60"/>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bCs/>
              </w:rPr>
            </w:pP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 xml:space="preserve">Art. 9 </w:t>
            </w:r>
            <w:proofErr w:type="spellStart"/>
            <w:r w:rsidRPr="00F3743E">
              <w:rPr>
                <w:b/>
                <w:bCs/>
                <w:sz w:val="22"/>
                <w:szCs w:val="22"/>
                <w:u w:val="single"/>
              </w:rPr>
              <w:t>lett</w:t>
            </w:r>
            <w:proofErr w:type="spellEnd"/>
            <w:r w:rsidRPr="00F3743E">
              <w:rPr>
                <w:b/>
                <w:bCs/>
                <w:sz w:val="22"/>
                <w:szCs w:val="22"/>
                <w:u w:val="single"/>
              </w:rPr>
              <w:t>. e</w:t>
            </w:r>
          </w:p>
          <w:p w:rsidR="0063540F" w:rsidRPr="00F3743E" w:rsidRDefault="0063540F" w:rsidP="0063540F">
            <w:pPr>
              <w:pStyle w:val="art"/>
              <w:ind w:left="0" w:right="0"/>
              <w:rPr>
                <w:bCs/>
                <w:sz w:val="22"/>
                <w:szCs w:val="22"/>
              </w:rPr>
            </w:pPr>
          </w:p>
          <w:p w:rsidR="0063540F" w:rsidRDefault="0063540F" w:rsidP="0063540F">
            <w:pPr>
              <w:shd w:val="clear" w:color="auto" w:fill="FFFFFF"/>
              <w:ind w:left="284" w:hanging="284"/>
              <w:rPr>
                <w:rFonts w:cs="Arial"/>
                <w:i/>
                <w:sz w:val="22"/>
                <w:szCs w:val="22"/>
              </w:rPr>
            </w:pPr>
            <w:r w:rsidRPr="00F3743E">
              <w:rPr>
                <w:rFonts w:cs="Arial"/>
                <w:i/>
                <w:sz w:val="22"/>
                <w:szCs w:val="22"/>
              </w:rPr>
              <w:t>e)</w:t>
            </w:r>
            <w:r w:rsidRPr="00F3743E">
              <w:rPr>
                <w:rFonts w:cs="Arial"/>
                <w:i/>
                <w:sz w:val="22"/>
                <w:szCs w:val="22"/>
              </w:rPr>
              <w:tab/>
              <w:t>abrogata</w:t>
            </w:r>
          </w:p>
          <w:p w:rsidR="00194529" w:rsidRDefault="00194529" w:rsidP="0063540F">
            <w:pPr>
              <w:shd w:val="clear" w:color="auto" w:fill="FFFFFF"/>
              <w:ind w:left="284" w:hanging="284"/>
              <w:rPr>
                <w:rFonts w:cs="Arial"/>
                <w:i/>
                <w:sz w:val="22"/>
                <w:szCs w:val="22"/>
              </w:rPr>
            </w:pPr>
          </w:p>
          <w:p w:rsidR="00194529" w:rsidRPr="00F3743E" w:rsidRDefault="00194529" w:rsidP="0063540F">
            <w:pPr>
              <w:shd w:val="clear" w:color="auto" w:fill="FFFFFF"/>
              <w:ind w:left="284" w:hanging="284"/>
              <w:rPr>
                <w:bCs/>
                <w:sz w:val="22"/>
                <w:szCs w:val="22"/>
              </w:rPr>
            </w:pPr>
          </w:p>
        </w:tc>
      </w:tr>
      <w:tr w:rsidR="0063540F" w:rsidRPr="00F3743E" w:rsidTr="0063540F">
        <w:tc>
          <w:tcPr>
            <w:tcW w:w="1771" w:type="dxa"/>
          </w:tcPr>
          <w:p w:rsidR="0063540F" w:rsidRPr="00F3743E" w:rsidRDefault="0063540F" w:rsidP="0063540F">
            <w:pPr>
              <w:pStyle w:val="art"/>
              <w:ind w:left="0" w:right="0"/>
              <w:jc w:val="left"/>
              <w:rPr>
                <w:b/>
                <w:bCs/>
              </w:rPr>
            </w:pP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10</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rPr>
                <w:bCs/>
                <w:sz w:val="22"/>
                <w:szCs w:val="22"/>
              </w:rPr>
            </w:pPr>
            <w:r w:rsidRPr="00F3743E">
              <w:rPr>
                <w:rFonts w:cs="Arial"/>
                <w:i/>
                <w:sz w:val="22"/>
                <w:szCs w:val="22"/>
              </w:rPr>
              <w:t>Abrogato</w:t>
            </w:r>
          </w:p>
        </w:tc>
      </w:tr>
    </w:tbl>
    <w:p w:rsidR="0063540F" w:rsidRDefault="0063540F" w:rsidP="0063540F">
      <w:pPr>
        <w:jc w:val="left"/>
      </w:pPr>
    </w:p>
    <w:p w:rsidR="0063540F" w:rsidRPr="00F3743E" w:rsidRDefault="0063540F" w:rsidP="0063540F">
      <w:pPr>
        <w:jc w:val="left"/>
      </w:pPr>
    </w:p>
    <w:p w:rsidR="0063540F" w:rsidRPr="00F3743E" w:rsidRDefault="0063540F" w:rsidP="0063540F">
      <w:pPr>
        <w:pStyle w:val="art"/>
        <w:ind w:left="426" w:right="60" w:hanging="426"/>
        <w:rPr>
          <w:b/>
          <w:sz w:val="24"/>
          <w:szCs w:val="24"/>
        </w:rPr>
      </w:pPr>
      <w:r w:rsidRPr="00F3743E">
        <w:rPr>
          <w:b/>
          <w:sz w:val="24"/>
          <w:szCs w:val="24"/>
        </w:rPr>
        <w:t>4.</w:t>
      </w:r>
      <w:r w:rsidRPr="00F3743E">
        <w:rPr>
          <w:b/>
          <w:sz w:val="24"/>
          <w:szCs w:val="24"/>
        </w:rPr>
        <w:tab/>
        <w:t>Legge sull</w:t>
      </w:r>
      <w:r>
        <w:rPr>
          <w:b/>
          <w:sz w:val="24"/>
          <w:szCs w:val="24"/>
        </w:rPr>
        <w:t>'</w:t>
      </w:r>
      <w:r w:rsidRPr="00F3743E">
        <w:rPr>
          <w:b/>
          <w:sz w:val="24"/>
          <w:szCs w:val="24"/>
        </w:rPr>
        <w:t xml:space="preserve">ordinamento degli impiegati dello Stato e dei docenti del 15 marzo </w:t>
      </w:r>
      <w:r w:rsidRPr="001B3410">
        <w:rPr>
          <w:b/>
          <w:sz w:val="24"/>
          <w:szCs w:val="24"/>
        </w:rPr>
        <w:t>1995 (LORD)</w:t>
      </w:r>
    </w:p>
    <w:p w:rsidR="0063540F" w:rsidRPr="00F3743E" w:rsidRDefault="0063540F" w:rsidP="0063540F">
      <w:pPr>
        <w:pStyle w:val="art"/>
        <w:ind w:left="0" w:right="60"/>
        <w:rPr>
          <w:sz w:val="24"/>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63540F" w:rsidRPr="00F3743E" w:rsidTr="0063540F">
        <w:tc>
          <w:tcPr>
            <w:tcW w:w="1771" w:type="dxa"/>
          </w:tcPr>
          <w:p w:rsidR="0063540F" w:rsidRPr="00F3743E" w:rsidRDefault="0063540F" w:rsidP="0063540F">
            <w:pPr>
              <w:pStyle w:val="art"/>
              <w:ind w:left="0" w:right="60"/>
              <w:jc w:val="left"/>
              <w:rPr>
                <w:b/>
                <w:bCs/>
              </w:rPr>
            </w:pPr>
          </w:p>
          <w:p w:rsidR="0063540F" w:rsidRPr="00F3743E" w:rsidRDefault="0063540F" w:rsidP="0063540F">
            <w:pPr>
              <w:pStyle w:val="art"/>
              <w:ind w:left="0" w:right="60"/>
              <w:jc w:val="left"/>
              <w:rPr>
                <w:b/>
                <w:bCs/>
              </w:rPr>
            </w:pPr>
          </w:p>
          <w:p w:rsidR="0063540F" w:rsidRPr="00F3743E" w:rsidRDefault="0063540F" w:rsidP="0063540F">
            <w:pPr>
              <w:pStyle w:val="art"/>
              <w:ind w:left="0" w:right="0"/>
              <w:jc w:val="left"/>
              <w:rPr>
                <w:b/>
                <w:bCs/>
              </w:rPr>
            </w:pPr>
            <w:r w:rsidRPr="00F3743E">
              <w:rPr>
                <w:b/>
                <w:bCs/>
              </w:rPr>
              <w:t>E. Compatibilità con la carica di deputato al Gran Consiglio</w:t>
            </w:r>
          </w:p>
        </w:tc>
        <w:tc>
          <w:tcPr>
            <w:tcW w:w="7729" w:type="dxa"/>
          </w:tcPr>
          <w:p w:rsidR="0063540F" w:rsidRPr="00F3743E" w:rsidRDefault="0063540F" w:rsidP="0063540F">
            <w:pPr>
              <w:pStyle w:val="art"/>
              <w:ind w:left="0" w:right="60"/>
              <w:rPr>
                <w:b/>
                <w:bCs/>
                <w:sz w:val="22"/>
                <w:szCs w:val="22"/>
                <w:u w:val="single"/>
              </w:rPr>
            </w:pPr>
            <w:r w:rsidRPr="00F3743E">
              <w:rPr>
                <w:b/>
                <w:bCs/>
                <w:sz w:val="22"/>
                <w:szCs w:val="22"/>
                <w:u w:val="single"/>
              </w:rPr>
              <w:t>Art. 83a (nuovo)</w:t>
            </w:r>
          </w:p>
          <w:p w:rsidR="0063540F" w:rsidRPr="00F3743E" w:rsidRDefault="0063540F" w:rsidP="0063540F">
            <w:pPr>
              <w:pStyle w:val="art"/>
              <w:ind w:left="0" w:right="0"/>
              <w:rPr>
                <w:bCs/>
                <w:sz w:val="22"/>
                <w:szCs w:val="22"/>
              </w:rPr>
            </w:pPr>
          </w:p>
          <w:p w:rsidR="0063540F" w:rsidRPr="00F3743E" w:rsidRDefault="0063540F" w:rsidP="0063540F">
            <w:pPr>
              <w:shd w:val="clear" w:color="auto" w:fill="FFFFFF"/>
              <w:rPr>
                <w:rFonts w:cs="Arial"/>
                <w:sz w:val="22"/>
                <w:szCs w:val="22"/>
              </w:rPr>
            </w:pPr>
            <w:r w:rsidRPr="00F3743E">
              <w:rPr>
                <w:rFonts w:cs="Arial"/>
                <w:sz w:val="22"/>
                <w:szCs w:val="22"/>
              </w:rPr>
              <w:t>La funzione di docente di una scuola cantonale con un grado di occupazione fino al cinquanta per cento è compatibile con la carica di deputato al Gran Consiglio.</w:t>
            </w:r>
          </w:p>
          <w:p w:rsidR="0063540F" w:rsidRPr="00F3743E" w:rsidRDefault="0063540F" w:rsidP="0063540F">
            <w:pPr>
              <w:pStyle w:val="art"/>
              <w:ind w:left="0" w:right="60"/>
              <w:rPr>
                <w:bCs/>
                <w:sz w:val="22"/>
                <w:szCs w:val="22"/>
              </w:rPr>
            </w:pPr>
          </w:p>
        </w:tc>
      </w:tr>
    </w:tbl>
    <w:p w:rsidR="0063540F" w:rsidRPr="000C1C34" w:rsidRDefault="0063540F" w:rsidP="0063540F">
      <w:pPr>
        <w:rPr>
          <w:rFonts w:cs="Arial"/>
        </w:rPr>
      </w:pPr>
    </w:p>
    <w:p w:rsidR="0063540F" w:rsidRDefault="0063540F" w:rsidP="007D0BFA"/>
    <w:sectPr w:rsidR="0063540F" w:rsidSect="00154F43">
      <w:footerReference w:type="default" r:id="rId17"/>
      <w:pgSz w:w="11906" w:h="16838"/>
      <w:pgMar w:top="1134" w:right="1134" w:bottom="1134" w:left="1134" w:header="567"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D1" w:rsidRDefault="00AB49D1" w:rsidP="007005C0">
      <w:r>
        <w:separator/>
      </w:r>
    </w:p>
  </w:endnote>
  <w:endnote w:type="continuationSeparator" w:id="0">
    <w:p w:rsidR="00AB49D1" w:rsidRDefault="00AB49D1" w:rsidP="0070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Grassetto">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29680135"/>
      <w:docPartObj>
        <w:docPartGallery w:val="Page Numbers (Bottom of Page)"/>
        <w:docPartUnique/>
      </w:docPartObj>
    </w:sdtPr>
    <w:sdtEndPr/>
    <w:sdtContent>
      <w:p w:rsidR="00AB49D1" w:rsidRPr="00790B74" w:rsidRDefault="00AB49D1" w:rsidP="00790B74">
        <w:pPr>
          <w:pStyle w:val="Pidipagina"/>
          <w:jc w:val="center"/>
          <w:rPr>
            <w:sz w:val="20"/>
          </w:rPr>
        </w:pPr>
        <w:r w:rsidRPr="00790B74">
          <w:rPr>
            <w:sz w:val="20"/>
          </w:rPr>
          <w:fldChar w:fldCharType="begin"/>
        </w:r>
        <w:r w:rsidRPr="00790B74">
          <w:rPr>
            <w:sz w:val="20"/>
          </w:rPr>
          <w:instrText>PAGE   \* MERGEFORMAT</w:instrText>
        </w:r>
        <w:r w:rsidRPr="00790B74">
          <w:rPr>
            <w:sz w:val="20"/>
          </w:rPr>
          <w:fldChar w:fldCharType="separate"/>
        </w:r>
        <w:r w:rsidR="009D7EFD">
          <w:rPr>
            <w:noProof/>
            <w:sz w:val="20"/>
          </w:rPr>
          <w:t>1</w:t>
        </w:r>
        <w:r w:rsidRPr="00790B7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D1" w:rsidRDefault="00AB49D1" w:rsidP="007005C0">
      <w:r>
        <w:separator/>
      </w:r>
    </w:p>
  </w:footnote>
  <w:footnote w:type="continuationSeparator" w:id="0">
    <w:p w:rsidR="00AB49D1" w:rsidRDefault="00AB49D1" w:rsidP="00700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4A5CC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8EA72A3"/>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7E82390"/>
    <w:multiLevelType w:val="hybridMultilevel"/>
    <w:tmpl w:val="0AB6598A"/>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AEF549D"/>
    <w:multiLevelType w:val="multilevel"/>
    <w:tmpl w:val="E938A802"/>
    <w:lvl w:ilvl="0">
      <w:start w:val="1"/>
      <w:numFmt w:val="upperRoman"/>
      <w:lvlText w:val="%1."/>
      <w:lvlJc w:val="left"/>
      <w:pPr>
        <w:tabs>
          <w:tab w:val="num" w:pos="1287"/>
        </w:tabs>
        <w:ind w:left="128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31DE54B1"/>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4235924"/>
    <w:multiLevelType w:val="multilevel"/>
    <w:tmpl w:val="E938A802"/>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F562EF"/>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74274E2"/>
    <w:multiLevelType w:val="multilevel"/>
    <w:tmpl w:val="5202990C"/>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CE65BDC"/>
    <w:multiLevelType w:val="multilevel"/>
    <w:tmpl w:val="A56242E6"/>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68152DF"/>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6FB2D9F"/>
    <w:multiLevelType w:val="multilevel"/>
    <w:tmpl w:val="F2EE169C"/>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E741B2"/>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b/>
        <w:i w:val="0"/>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C473049"/>
    <w:multiLevelType w:val="multilevel"/>
    <w:tmpl w:val="B5586228"/>
    <w:name w:val="Titoli messaggio"/>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D0F206A"/>
    <w:multiLevelType w:val="hybridMultilevel"/>
    <w:tmpl w:val="1D3CDA08"/>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781D3E48"/>
    <w:multiLevelType w:val="multilevel"/>
    <w:tmpl w:val="B5586228"/>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D4E6A53"/>
    <w:multiLevelType w:val="multilevel"/>
    <w:tmpl w:val="E938A802"/>
    <w:lvl w:ilvl="0">
      <w:start w:val="1"/>
      <w:numFmt w:val="upperRoman"/>
      <w:lvlText w:val="%1."/>
      <w:lvlJc w:val="left"/>
      <w:pPr>
        <w:tabs>
          <w:tab w:val="num" w:pos="567"/>
        </w:tabs>
        <w:ind w:left="567" w:hanging="567"/>
      </w:pPr>
      <w:rPr>
        <w:rFonts w:ascii="Arial Grassetto" w:hAnsi="Arial Grassetto"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Grassetto" w:hAnsi="Arial Grassetto"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Arial" w:hAnsi="Arial" w:hint="default"/>
        <w:b w:val="0"/>
        <w:i/>
        <w: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5"/>
  </w:num>
  <w:num w:numId="6">
    <w:abstractNumId w:val="2"/>
  </w:num>
  <w:num w:numId="7">
    <w:abstractNumId w:val="17"/>
  </w:num>
  <w:num w:numId="8">
    <w:abstractNumId w:val="20"/>
  </w:num>
  <w:num w:numId="9">
    <w:abstractNumId w:val="23"/>
  </w:num>
  <w:num w:numId="10">
    <w:abstractNumId w:val="9"/>
  </w:num>
  <w:num w:numId="11">
    <w:abstractNumId w:val="6"/>
  </w:num>
  <w:num w:numId="12">
    <w:abstractNumId w:val="14"/>
  </w:num>
  <w:num w:numId="13">
    <w:abstractNumId w:val="12"/>
  </w:num>
  <w:num w:numId="14">
    <w:abstractNumId w:val="22"/>
  </w:num>
  <w:num w:numId="15">
    <w:abstractNumId w:val="8"/>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16"/>
  </w:num>
  <w:num w:numId="25">
    <w:abstractNumId w:val="4"/>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F9"/>
    <w:rsid w:val="00005430"/>
    <w:rsid w:val="000063EE"/>
    <w:rsid w:val="000105C0"/>
    <w:rsid w:val="00016121"/>
    <w:rsid w:val="000205C9"/>
    <w:rsid w:val="00022421"/>
    <w:rsid w:val="00030F17"/>
    <w:rsid w:val="00043442"/>
    <w:rsid w:val="00051FD6"/>
    <w:rsid w:val="00052119"/>
    <w:rsid w:val="00052671"/>
    <w:rsid w:val="00055923"/>
    <w:rsid w:val="00060AB4"/>
    <w:rsid w:val="00062C80"/>
    <w:rsid w:val="000655C2"/>
    <w:rsid w:val="00065A25"/>
    <w:rsid w:val="000747CF"/>
    <w:rsid w:val="000759AF"/>
    <w:rsid w:val="00082B62"/>
    <w:rsid w:val="0008650C"/>
    <w:rsid w:val="00091A5B"/>
    <w:rsid w:val="00091FF2"/>
    <w:rsid w:val="00096B79"/>
    <w:rsid w:val="00097EAA"/>
    <w:rsid w:val="000A0488"/>
    <w:rsid w:val="000A2207"/>
    <w:rsid w:val="000A3E98"/>
    <w:rsid w:val="000A3F6A"/>
    <w:rsid w:val="000A4AB8"/>
    <w:rsid w:val="000B1814"/>
    <w:rsid w:val="000B2B40"/>
    <w:rsid w:val="000D5012"/>
    <w:rsid w:val="000E30FC"/>
    <w:rsid w:val="000E50F4"/>
    <w:rsid w:val="000E59B2"/>
    <w:rsid w:val="000E6EAE"/>
    <w:rsid w:val="000F287A"/>
    <w:rsid w:val="0010206B"/>
    <w:rsid w:val="001059A6"/>
    <w:rsid w:val="00106308"/>
    <w:rsid w:val="0011085F"/>
    <w:rsid w:val="001149DA"/>
    <w:rsid w:val="00115937"/>
    <w:rsid w:val="00117474"/>
    <w:rsid w:val="00117F8D"/>
    <w:rsid w:val="001215A2"/>
    <w:rsid w:val="00122CE3"/>
    <w:rsid w:val="00127D36"/>
    <w:rsid w:val="00140DF3"/>
    <w:rsid w:val="0014242C"/>
    <w:rsid w:val="001516EF"/>
    <w:rsid w:val="00154F43"/>
    <w:rsid w:val="001602F9"/>
    <w:rsid w:val="00161874"/>
    <w:rsid w:val="00161CA8"/>
    <w:rsid w:val="0016250D"/>
    <w:rsid w:val="001631A5"/>
    <w:rsid w:val="001639DE"/>
    <w:rsid w:val="001640C1"/>
    <w:rsid w:val="0016681A"/>
    <w:rsid w:val="00166F28"/>
    <w:rsid w:val="0016708E"/>
    <w:rsid w:val="001720F7"/>
    <w:rsid w:val="00173CE3"/>
    <w:rsid w:val="00175D3E"/>
    <w:rsid w:val="00177071"/>
    <w:rsid w:val="00177628"/>
    <w:rsid w:val="0018100C"/>
    <w:rsid w:val="00181105"/>
    <w:rsid w:val="00181206"/>
    <w:rsid w:val="00182A76"/>
    <w:rsid w:val="00182F10"/>
    <w:rsid w:val="0018386A"/>
    <w:rsid w:val="00183FD6"/>
    <w:rsid w:val="001850F7"/>
    <w:rsid w:val="00194529"/>
    <w:rsid w:val="00197CEC"/>
    <w:rsid w:val="001A0638"/>
    <w:rsid w:val="001A2557"/>
    <w:rsid w:val="001B0A44"/>
    <w:rsid w:val="001B2CC6"/>
    <w:rsid w:val="001B6A7B"/>
    <w:rsid w:val="001C30D8"/>
    <w:rsid w:val="001C5C12"/>
    <w:rsid w:val="001C6155"/>
    <w:rsid w:val="001C7BB4"/>
    <w:rsid w:val="001D0392"/>
    <w:rsid w:val="001D345F"/>
    <w:rsid w:val="001D3915"/>
    <w:rsid w:val="001D4926"/>
    <w:rsid w:val="001D4AD9"/>
    <w:rsid w:val="001D4AF9"/>
    <w:rsid w:val="001D59DB"/>
    <w:rsid w:val="001D5E8A"/>
    <w:rsid w:val="001D6A76"/>
    <w:rsid w:val="001E07F3"/>
    <w:rsid w:val="001E19A1"/>
    <w:rsid w:val="001E3BDE"/>
    <w:rsid w:val="001E4817"/>
    <w:rsid w:val="001E48B7"/>
    <w:rsid w:val="001E5BFE"/>
    <w:rsid w:val="001E5CE0"/>
    <w:rsid w:val="001E70EC"/>
    <w:rsid w:val="001F1A08"/>
    <w:rsid w:val="002018A4"/>
    <w:rsid w:val="002109EC"/>
    <w:rsid w:val="0021100B"/>
    <w:rsid w:val="00216542"/>
    <w:rsid w:val="00216A42"/>
    <w:rsid w:val="00220262"/>
    <w:rsid w:val="002213F8"/>
    <w:rsid w:val="00225F01"/>
    <w:rsid w:val="00230378"/>
    <w:rsid w:val="0023288E"/>
    <w:rsid w:val="00232EF6"/>
    <w:rsid w:val="00234D8B"/>
    <w:rsid w:val="00237DA9"/>
    <w:rsid w:val="002405D2"/>
    <w:rsid w:val="00243800"/>
    <w:rsid w:val="00245E40"/>
    <w:rsid w:val="00247694"/>
    <w:rsid w:val="002615A2"/>
    <w:rsid w:val="002657F9"/>
    <w:rsid w:val="00275379"/>
    <w:rsid w:val="00277999"/>
    <w:rsid w:val="002800A5"/>
    <w:rsid w:val="00280C40"/>
    <w:rsid w:val="00284692"/>
    <w:rsid w:val="00286E75"/>
    <w:rsid w:val="002943AE"/>
    <w:rsid w:val="002A45CB"/>
    <w:rsid w:val="002A5CCA"/>
    <w:rsid w:val="002A60B4"/>
    <w:rsid w:val="002A697C"/>
    <w:rsid w:val="002A7257"/>
    <w:rsid w:val="002A746E"/>
    <w:rsid w:val="002A7A51"/>
    <w:rsid w:val="002B1408"/>
    <w:rsid w:val="002B1A6D"/>
    <w:rsid w:val="002B4451"/>
    <w:rsid w:val="002B730A"/>
    <w:rsid w:val="002C0A83"/>
    <w:rsid w:val="002C1E07"/>
    <w:rsid w:val="002C2382"/>
    <w:rsid w:val="002C56E3"/>
    <w:rsid w:val="002C6457"/>
    <w:rsid w:val="002D0E46"/>
    <w:rsid w:val="002D0F7F"/>
    <w:rsid w:val="002D11C9"/>
    <w:rsid w:val="002D1637"/>
    <w:rsid w:val="002D2D11"/>
    <w:rsid w:val="002D4116"/>
    <w:rsid w:val="002D5C8F"/>
    <w:rsid w:val="002D7445"/>
    <w:rsid w:val="002D7D21"/>
    <w:rsid w:val="002D7D92"/>
    <w:rsid w:val="002E01F8"/>
    <w:rsid w:val="002E49F9"/>
    <w:rsid w:val="002E4F9E"/>
    <w:rsid w:val="002E70C9"/>
    <w:rsid w:val="002F2540"/>
    <w:rsid w:val="002F38E3"/>
    <w:rsid w:val="002F5544"/>
    <w:rsid w:val="00301683"/>
    <w:rsid w:val="003052AF"/>
    <w:rsid w:val="00305BD3"/>
    <w:rsid w:val="00306DD3"/>
    <w:rsid w:val="00312142"/>
    <w:rsid w:val="00316561"/>
    <w:rsid w:val="00317510"/>
    <w:rsid w:val="003211C2"/>
    <w:rsid w:val="003217AD"/>
    <w:rsid w:val="00321A1A"/>
    <w:rsid w:val="00321A7A"/>
    <w:rsid w:val="00325F39"/>
    <w:rsid w:val="003324B1"/>
    <w:rsid w:val="00332AEB"/>
    <w:rsid w:val="003334D0"/>
    <w:rsid w:val="00343908"/>
    <w:rsid w:val="00344CA7"/>
    <w:rsid w:val="00344DFE"/>
    <w:rsid w:val="003515E1"/>
    <w:rsid w:val="0035179B"/>
    <w:rsid w:val="0035235B"/>
    <w:rsid w:val="00354F22"/>
    <w:rsid w:val="00356B87"/>
    <w:rsid w:val="00363152"/>
    <w:rsid w:val="003640C3"/>
    <w:rsid w:val="00367C4A"/>
    <w:rsid w:val="0037062B"/>
    <w:rsid w:val="003715B1"/>
    <w:rsid w:val="00372D5A"/>
    <w:rsid w:val="003730B1"/>
    <w:rsid w:val="00374E99"/>
    <w:rsid w:val="00390BBA"/>
    <w:rsid w:val="003925AF"/>
    <w:rsid w:val="003A1914"/>
    <w:rsid w:val="003A1AEB"/>
    <w:rsid w:val="003A265C"/>
    <w:rsid w:val="003A6432"/>
    <w:rsid w:val="003A68CD"/>
    <w:rsid w:val="003B2E43"/>
    <w:rsid w:val="003C0FBA"/>
    <w:rsid w:val="003C6F71"/>
    <w:rsid w:val="003C7116"/>
    <w:rsid w:val="003D054B"/>
    <w:rsid w:val="003D33FA"/>
    <w:rsid w:val="003D35A9"/>
    <w:rsid w:val="003D3D8F"/>
    <w:rsid w:val="003D68B2"/>
    <w:rsid w:val="003D7BA1"/>
    <w:rsid w:val="003D7C77"/>
    <w:rsid w:val="003E1ACA"/>
    <w:rsid w:val="003E287D"/>
    <w:rsid w:val="003E45DD"/>
    <w:rsid w:val="003E4B08"/>
    <w:rsid w:val="003F0384"/>
    <w:rsid w:val="003F253C"/>
    <w:rsid w:val="003F55AE"/>
    <w:rsid w:val="00400202"/>
    <w:rsid w:val="004141D2"/>
    <w:rsid w:val="0041504D"/>
    <w:rsid w:val="0041547E"/>
    <w:rsid w:val="00416E05"/>
    <w:rsid w:val="00420303"/>
    <w:rsid w:val="00421F48"/>
    <w:rsid w:val="004247AC"/>
    <w:rsid w:val="00427904"/>
    <w:rsid w:val="00427D12"/>
    <w:rsid w:val="0043194B"/>
    <w:rsid w:val="00431C4A"/>
    <w:rsid w:val="00431FA8"/>
    <w:rsid w:val="0044046D"/>
    <w:rsid w:val="00443477"/>
    <w:rsid w:val="00444C1C"/>
    <w:rsid w:val="00450D72"/>
    <w:rsid w:val="00451D71"/>
    <w:rsid w:val="00451D88"/>
    <w:rsid w:val="004558A7"/>
    <w:rsid w:val="00456B10"/>
    <w:rsid w:val="00460BDC"/>
    <w:rsid w:val="00461ED4"/>
    <w:rsid w:val="00464A10"/>
    <w:rsid w:val="004665AF"/>
    <w:rsid w:val="004678FD"/>
    <w:rsid w:val="00467C66"/>
    <w:rsid w:val="0047351B"/>
    <w:rsid w:val="00474D35"/>
    <w:rsid w:val="00476080"/>
    <w:rsid w:val="0047721A"/>
    <w:rsid w:val="00480216"/>
    <w:rsid w:val="00483467"/>
    <w:rsid w:val="00485384"/>
    <w:rsid w:val="004853F5"/>
    <w:rsid w:val="00487758"/>
    <w:rsid w:val="004908FF"/>
    <w:rsid w:val="00490CA5"/>
    <w:rsid w:val="00494544"/>
    <w:rsid w:val="004A5C14"/>
    <w:rsid w:val="004A7C63"/>
    <w:rsid w:val="004B32EA"/>
    <w:rsid w:val="004B5C48"/>
    <w:rsid w:val="004B6839"/>
    <w:rsid w:val="004C4CE5"/>
    <w:rsid w:val="004C5659"/>
    <w:rsid w:val="004D2259"/>
    <w:rsid w:val="004D577C"/>
    <w:rsid w:val="004D7B69"/>
    <w:rsid w:val="004E1673"/>
    <w:rsid w:val="004E1CE3"/>
    <w:rsid w:val="004E4057"/>
    <w:rsid w:val="004F19F8"/>
    <w:rsid w:val="004F423F"/>
    <w:rsid w:val="004F61F0"/>
    <w:rsid w:val="004F6C84"/>
    <w:rsid w:val="004F7644"/>
    <w:rsid w:val="00501480"/>
    <w:rsid w:val="005029EB"/>
    <w:rsid w:val="00506430"/>
    <w:rsid w:val="00507298"/>
    <w:rsid w:val="00517FAA"/>
    <w:rsid w:val="00531291"/>
    <w:rsid w:val="00531C2D"/>
    <w:rsid w:val="00533F99"/>
    <w:rsid w:val="00536E43"/>
    <w:rsid w:val="00540BBD"/>
    <w:rsid w:val="00541066"/>
    <w:rsid w:val="00541B0E"/>
    <w:rsid w:val="00541DE0"/>
    <w:rsid w:val="0054236D"/>
    <w:rsid w:val="00542CF2"/>
    <w:rsid w:val="00545E56"/>
    <w:rsid w:val="00546435"/>
    <w:rsid w:val="0054754F"/>
    <w:rsid w:val="00547B5E"/>
    <w:rsid w:val="00547F86"/>
    <w:rsid w:val="0055467E"/>
    <w:rsid w:val="00561BC9"/>
    <w:rsid w:val="00563EFA"/>
    <w:rsid w:val="005675CA"/>
    <w:rsid w:val="00567DCE"/>
    <w:rsid w:val="005703A8"/>
    <w:rsid w:val="00576D6A"/>
    <w:rsid w:val="00581801"/>
    <w:rsid w:val="00584066"/>
    <w:rsid w:val="00585F7B"/>
    <w:rsid w:val="005903EF"/>
    <w:rsid w:val="00590D94"/>
    <w:rsid w:val="00592953"/>
    <w:rsid w:val="005945A6"/>
    <w:rsid w:val="00597608"/>
    <w:rsid w:val="00597E99"/>
    <w:rsid w:val="005A16E6"/>
    <w:rsid w:val="005A17EF"/>
    <w:rsid w:val="005A4B51"/>
    <w:rsid w:val="005A6219"/>
    <w:rsid w:val="005B3105"/>
    <w:rsid w:val="005B3145"/>
    <w:rsid w:val="005C2C05"/>
    <w:rsid w:val="005C3096"/>
    <w:rsid w:val="005C79E8"/>
    <w:rsid w:val="005D1EAF"/>
    <w:rsid w:val="005D2973"/>
    <w:rsid w:val="005D311A"/>
    <w:rsid w:val="005D35C5"/>
    <w:rsid w:val="005D4532"/>
    <w:rsid w:val="005E02B0"/>
    <w:rsid w:val="005F4618"/>
    <w:rsid w:val="005F4675"/>
    <w:rsid w:val="005F718B"/>
    <w:rsid w:val="0060034A"/>
    <w:rsid w:val="00603F0A"/>
    <w:rsid w:val="0060744A"/>
    <w:rsid w:val="00615AB3"/>
    <w:rsid w:val="00616A1E"/>
    <w:rsid w:val="00616FA3"/>
    <w:rsid w:val="00632E31"/>
    <w:rsid w:val="0063540F"/>
    <w:rsid w:val="00636FD7"/>
    <w:rsid w:val="00636FF4"/>
    <w:rsid w:val="00642B68"/>
    <w:rsid w:val="00644611"/>
    <w:rsid w:val="00645A63"/>
    <w:rsid w:val="00647C18"/>
    <w:rsid w:val="006535BF"/>
    <w:rsid w:val="006545E8"/>
    <w:rsid w:val="00655C58"/>
    <w:rsid w:val="00662EED"/>
    <w:rsid w:val="0066520A"/>
    <w:rsid w:val="00680558"/>
    <w:rsid w:val="00680B8A"/>
    <w:rsid w:val="006811CC"/>
    <w:rsid w:val="0068241E"/>
    <w:rsid w:val="00682DE5"/>
    <w:rsid w:val="0068362D"/>
    <w:rsid w:val="00696801"/>
    <w:rsid w:val="00696DDD"/>
    <w:rsid w:val="00696F29"/>
    <w:rsid w:val="006A06F4"/>
    <w:rsid w:val="006A12A8"/>
    <w:rsid w:val="006A34A4"/>
    <w:rsid w:val="006A6A34"/>
    <w:rsid w:val="006A6B31"/>
    <w:rsid w:val="006B1E93"/>
    <w:rsid w:val="006B554A"/>
    <w:rsid w:val="006C3A96"/>
    <w:rsid w:val="006C3B3B"/>
    <w:rsid w:val="006D4E42"/>
    <w:rsid w:val="006E1F79"/>
    <w:rsid w:val="006E3F10"/>
    <w:rsid w:val="006E6F3D"/>
    <w:rsid w:val="006E76A2"/>
    <w:rsid w:val="006F1794"/>
    <w:rsid w:val="006F1A01"/>
    <w:rsid w:val="006F3120"/>
    <w:rsid w:val="006F6AB0"/>
    <w:rsid w:val="006F7C40"/>
    <w:rsid w:val="007005C0"/>
    <w:rsid w:val="00704F14"/>
    <w:rsid w:val="00706E96"/>
    <w:rsid w:val="0071173C"/>
    <w:rsid w:val="007143F9"/>
    <w:rsid w:val="00714A7D"/>
    <w:rsid w:val="007175F4"/>
    <w:rsid w:val="00726AAF"/>
    <w:rsid w:val="007321D5"/>
    <w:rsid w:val="00736994"/>
    <w:rsid w:val="0074485F"/>
    <w:rsid w:val="00746AF5"/>
    <w:rsid w:val="00747CEF"/>
    <w:rsid w:val="0075239D"/>
    <w:rsid w:val="00755668"/>
    <w:rsid w:val="00756321"/>
    <w:rsid w:val="00760409"/>
    <w:rsid w:val="00772BC5"/>
    <w:rsid w:val="00773B56"/>
    <w:rsid w:val="00776311"/>
    <w:rsid w:val="00776F3D"/>
    <w:rsid w:val="00777835"/>
    <w:rsid w:val="00783087"/>
    <w:rsid w:val="00785ECE"/>
    <w:rsid w:val="0078742B"/>
    <w:rsid w:val="007877C0"/>
    <w:rsid w:val="00790B74"/>
    <w:rsid w:val="00794B86"/>
    <w:rsid w:val="00795532"/>
    <w:rsid w:val="00795BB4"/>
    <w:rsid w:val="007A10EE"/>
    <w:rsid w:val="007A20BC"/>
    <w:rsid w:val="007A507C"/>
    <w:rsid w:val="007A58CD"/>
    <w:rsid w:val="007B02D6"/>
    <w:rsid w:val="007B03B8"/>
    <w:rsid w:val="007B2928"/>
    <w:rsid w:val="007B4512"/>
    <w:rsid w:val="007B4BEC"/>
    <w:rsid w:val="007B5263"/>
    <w:rsid w:val="007C2DEB"/>
    <w:rsid w:val="007C4BD7"/>
    <w:rsid w:val="007C4D9B"/>
    <w:rsid w:val="007C5A57"/>
    <w:rsid w:val="007D01A0"/>
    <w:rsid w:val="007D0BFA"/>
    <w:rsid w:val="007D4664"/>
    <w:rsid w:val="007E0646"/>
    <w:rsid w:val="007E436D"/>
    <w:rsid w:val="007E54CC"/>
    <w:rsid w:val="007E61CA"/>
    <w:rsid w:val="007E67EF"/>
    <w:rsid w:val="007E7054"/>
    <w:rsid w:val="007F07B8"/>
    <w:rsid w:val="007F154C"/>
    <w:rsid w:val="007F5565"/>
    <w:rsid w:val="00801C96"/>
    <w:rsid w:val="00805C59"/>
    <w:rsid w:val="008135D4"/>
    <w:rsid w:val="008142E5"/>
    <w:rsid w:val="00821573"/>
    <w:rsid w:val="008221A5"/>
    <w:rsid w:val="00823716"/>
    <w:rsid w:val="00825039"/>
    <w:rsid w:val="00827423"/>
    <w:rsid w:val="008355A0"/>
    <w:rsid w:val="00841A5F"/>
    <w:rsid w:val="0084382F"/>
    <w:rsid w:val="0084498F"/>
    <w:rsid w:val="0084596A"/>
    <w:rsid w:val="00847E8E"/>
    <w:rsid w:val="008504C8"/>
    <w:rsid w:val="008506E2"/>
    <w:rsid w:val="0085443C"/>
    <w:rsid w:val="0085703F"/>
    <w:rsid w:val="00861007"/>
    <w:rsid w:val="0086707F"/>
    <w:rsid w:val="008678E0"/>
    <w:rsid w:val="008702E1"/>
    <w:rsid w:val="00870F62"/>
    <w:rsid w:val="00871EB8"/>
    <w:rsid w:val="008720EC"/>
    <w:rsid w:val="00872A39"/>
    <w:rsid w:val="00872A4E"/>
    <w:rsid w:val="00874507"/>
    <w:rsid w:val="00876FFB"/>
    <w:rsid w:val="0087734F"/>
    <w:rsid w:val="008815A7"/>
    <w:rsid w:val="00883782"/>
    <w:rsid w:val="00891FEB"/>
    <w:rsid w:val="0089314C"/>
    <w:rsid w:val="00896D73"/>
    <w:rsid w:val="008A1473"/>
    <w:rsid w:val="008A1C92"/>
    <w:rsid w:val="008A1D80"/>
    <w:rsid w:val="008A2024"/>
    <w:rsid w:val="008A58E8"/>
    <w:rsid w:val="008A6300"/>
    <w:rsid w:val="008B4792"/>
    <w:rsid w:val="008B66DE"/>
    <w:rsid w:val="008B7E71"/>
    <w:rsid w:val="008C334D"/>
    <w:rsid w:val="008C4DB4"/>
    <w:rsid w:val="008D0992"/>
    <w:rsid w:val="008D2393"/>
    <w:rsid w:val="008D2A60"/>
    <w:rsid w:val="008D6A3E"/>
    <w:rsid w:val="008D7600"/>
    <w:rsid w:val="008D7E6B"/>
    <w:rsid w:val="008E08DA"/>
    <w:rsid w:val="008E1D10"/>
    <w:rsid w:val="008E48FE"/>
    <w:rsid w:val="008E5984"/>
    <w:rsid w:val="008E5DC5"/>
    <w:rsid w:val="008E6ED7"/>
    <w:rsid w:val="008F030B"/>
    <w:rsid w:val="008F1823"/>
    <w:rsid w:val="009002D1"/>
    <w:rsid w:val="00901405"/>
    <w:rsid w:val="009146B7"/>
    <w:rsid w:val="0091518E"/>
    <w:rsid w:val="00916E93"/>
    <w:rsid w:val="0091732B"/>
    <w:rsid w:val="00921F62"/>
    <w:rsid w:val="00922099"/>
    <w:rsid w:val="00923519"/>
    <w:rsid w:val="0092510E"/>
    <w:rsid w:val="00925CF9"/>
    <w:rsid w:val="00930FE8"/>
    <w:rsid w:val="00933546"/>
    <w:rsid w:val="00934A79"/>
    <w:rsid w:val="00937F97"/>
    <w:rsid w:val="00941A81"/>
    <w:rsid w:val="0094296D"/>
    <w:rsid w:val="009458D0"/>
    <w:rsid w:val="009468B6"/>
    <w:rsid w:val="00947F2B"/>
    <w:rsid w:val="0095172D"/>
    <w:rsid w:val="00956084"/>
    <w:rsid w:val="00957862"/>
    <w:rsid w:val="009579FC"/>
    <w:rsid w:val="00957B3F"/>
    <w:rsid w:val="0096244B"/>
    <w:rsid w:val="0096353D"/>
    <w:rsid w:val="00964945"/>
    <w:rsid w:val="00965F4E"/>
    <w:rsid w:val="00982367"/>
    <w:rsid w:val="009853F4"/>
    <w:rsid w:val="009906CF"/>
    <w:rsid w:val="00991409"/>
    <w:rsid w:val="009955AA"/>
    <w:rsid w:val="009971F2"/>
    <w:rsid w:val="009A011B"/>
    <w:rsid w:val="009A0516"/>
    <w:rsid w:val="009A193E"/>
    <w:rsid w:val="009A3AA2"/>
    <w:rsid w:val="009B040D"/>
    <w:rsid w:val="009B169B"/>
    <w:rsid w:val="009B2B70"/>
    <w:rsid w:val="009B5EBA"/>
    <w:rsid w:val="009B616C"/>
    <w:rsid w:val="009B7565"/>
    <w:rsid w:val="009C06B5"/>
    <w:rsid w:val="009C426F"/>
    <w:rsid w:val="009D7EFD"/>
    <w:rsid w:val="009E3F56"/>
    <w:rsid w:val="009E5984"/>
    <w:rsid w:val="009E5A71"/>
    <w:rsid w:val="009E5B3C"/>
    <w:rsid w:val="009E5B9F"/>
    <w:rsid w:val="009E71F9"/>
    <w:rsid w:val="009E738A"/>
    <w:rsid w:val="009E776B"/>
    <w:rsid w:val="009F0212"/>
    <w:rsid w:val="009F552D"/>
    <w:rsid w:val="009F70C7"/>
    <w:rsid w:val="00A011F5"/>
    <w:rsid w:val="00A07838"/>
    <w:rsid w:val="00A104F0"/>
    <w:rsid w:val="00A10FFA"/>
    <w:rsid w:val="00A11A17"/>
    <w:rsid w:val="00A1732C"/>
    <w:rsid w:val="00A17EF5"/>
    <w:rsid w:val="00A27991"/>
    <w:rsid w:val="00A333F5"/>
    <w:rsid w:val="00A3444F"/>
    <w:rsid w:val="00A41AE2"/>
    <w:rsid w:val="00A5278A"/>
    <w:rsid w:val="00A54E2F"/>
    <w:rsid w:val="00A564F4"/>
    <w:rsid w:val="00A607DE"/>
    <w:rsid w:val="00A64482"/>
    <w:rsid w:val="00A67608"/>
    <w:rsid w:val="00A75A8C"/>
    <w:rsid w:val="00A77A70"/>
    <w:rsid w:val="00A824A0"/>
    <w:rsid w:val="00A82947"/>
    <w:rsid w:val="00A82C2D"/>
    <w:rsid w:val="00A82CBB"/>
    <w:rsid w:val="00A8539F"/>
    <w:rsid w:val="00A87267"/>
    <w:rsid w:val="00A87B34"/>
    <w:rsid w:val="00A90697"/>
    <w:rsid w:val="00A93470"/>
    <w:rsid w:val="00A94A61"/>
    <w:rsid w:val="00A95CB1"/>
    <w:rsid w:val="00AA2D46"/>
    <w:rsid w:val="00AA3777"/>
    <w:rsid w:val="00AA6F5D"/>
    <w:rsid w:val="00AB11BE"/>
    <w:rsid w:val="00AB1638"/>
    <w:rsid w:val="00AB1CDD"/>
    <w:rsid w:val="00AB225A"/>
    <w:rsid w:val="00AB49D1"/>
    <w:rsid w:val="00AC5282"/>
    <w:rsid w:val="00AD6C02"/>
    <w:rsid w:val="00AD7330"/>
    <w:rsid w:val="00AD7DD0"/>
    <w:rsid w:val="00AE492C"/>
    <w:rsid w:val="00AF5217"/>
    <w:rsid w:val="00AF6D09"/>
    <w:rsid w:val="00AF70E8"/>
    <w:rsid w:val="00B022BB"/>
    <w:rsid w:val="00B02D8F"/>
    <w:rsid w:val="00B0325F"/>
    <w:rsid w:val="00B0579B"/>
    <w:rsid w:val="00B0661F"/>
    <w:rsid w:val="00B073A8"/>
    <w:rsid w:val="00B10470"/>
    <w:rsid w:val="00B14415"/>
    <w:rsid w:val="00B15830"/>
    <w:rsid w:val="00B205FB"/>
    <w:rsid w:val="00B2610F"/>
    <w:rsid w:val="00B27A2A"/>
    <w:rsid w:val="00B305FF"/>
    <w:rsid w:val="00B30DEF"/>
    <w:rsid w:val="00B3110A"/>
    <w:rsid w:val="00B321A4"/>
    <w:rsid w:val="00B3230F"/>
    <w:rsid w:val="00B349E4"/>
    <w:rsid w:val="00B37A5F"/>
    <w:rsid w:val="00B42745"/>
    <w:rsid w:val="00B42E32"/>
    <w:rsid w:val="00B430FC"/>
    <w:rsid w:val="00B50613"/>
    <w:rsid w:val="00B50919"/>
    <w:rsid w:val="00B5355A"/>
    <w:rsid w:val="00B54BFF"/>
    <w:rsid w:val="00B62A6A"/>
    <w:rsid w:val="00B63C50"/>
    <w:rsid w:val="00B64876"/>
    <w:rsid w:val="00B705A9"/>
    <w:rsid w:val="00B713D5"/>
    <w:rsid w:val="00B71A04"/>
    <w:rsid w:val="00B72E2C"/>
    <w:rsid w:val="00B7402F"/>
    <w:rsid w:val="00B77A65"/>
    <w:rsid w:val="00B826B1"/>
    <w:rsid w:val="00B829F7"/>
    <w:rsid w:val="00B86DCB"/>
    <w:rsid w:val="00B916E8"/>
    <w:rsid w:val="00B91B83"/>
    <w:rsid w:val="00B964B7"/>
    <w:rsid w:val="00B9772C"/>
    <w:rsid w:val="00B977A9"/>
    <w:rsid w:val="00BA0758"/>
    <w:rsid w:val="00BA2A8D"/>
    <w:rsid w:val="00BA47AB"/>
    <w:rsid w:val="00BA5BF2"/>
    <w:rsid w:val="00BB2009"/>
    <w:rsid w:val="00BB57D8"/>
    <w:rsid w:val="00BB6F7A"/>
    <w:rsid w:val="00BC0DFD"/>
    <w:rsid w:val="00BC3694"/>
    <w:rsid w:val="00BC78C3"/>
    <w:rsid w:val="00BD389E"/>
    <w:rsid w:val="00BE07E6"/>
    <w:rsid w:val="00BE0852"/>
    <w:rsid w:val="00BE35EF"/>
    <w:rsid w:val="00BE60E7"/>
    <w:rsid w:val="00BF3920"/>
    <w:rsid w:val="00BF42E4"/>
    <w:rsid w:val="00BF5FEA"/>
    <w:rsid w:val="00BF7683"/>
    <w:rsid w:val="00BF7E5C"/>
    <w:rsid w:val="00C00AF4"/>
    <w:rsid w:val="00C05B02"/>
    <w:rsid w:val="00C07AFC"/>
    <w:rsid w:val="00C1145C"/>
    <w:rsid w:val="00C16382"/>
    <w:rsid w:val="00C27D0B"/>
    <w:rsid w:val="00C30661"/>
    <w:rsid w:val="00C33888"/>
    <w:rsid w:val="00C33978"/>
    <w:rsid w:val="00C33D0E"/>
    <w:rsid w:val="00C36341"/>
    <w:rsid w:val="00C36C56"/>
    <w:rsid w:val="00C41FEE"/>
    <w:rsid w:val="00C435C8"/>
    <w:rsid w:val="00C521C5"/>
    <w:rsid w:val="00C5561C"/>
    <w:rsid w:val="00C55F71"/>
    <w:rsid w:val="00C60637"/>
    <w:rsid w:val="00C60C63"/>
    <w:rsid w:val="00C61DCE"/>
    <w:rsid w:val="00C711A1"/>
    <w:rsid w:val="00C72339"/>
    <w:rsid w:val="00C76D53"/>
    <w:rsid w:val="00C8114E"/>
    <w:rsid w:val="00C932ED"/>
    <w:rsid w:val="00C95DE8"/>
    <w:rsid w:val="00C96DFD"/>
    <w:rsid w:val="00C978F9"/>
    <w:rsid w:val="00CA3638"/>
    <w:rsid w:val="00CA6936"/>
    <w:rsid w:val="00CB2677"/>
    <w:rsid w:val="00CB74D5"/>
    <w:rsid w:val="00CC6812"/>
    <w:rsid w:val="00CD1A98"/>
    <w:rsid w:val="00CD2711"/>
    <w:rsid w:val="00CD3F61"/>
    <w:rsid w:val="00CD4A4E"/>
    <w:rsid w:val="00CE6BC2"/>
    <w:rsid w:val="00CF081A"/>
    <w:rsid w:val="00CF113A"/>
    <w:rsid w:val="00CF36B8"/>
    <w:rsid w:val="00CF3E1C"/>
    <w:rsid w:val="00CF43E1"/>
    <w:rsid w:val="00CF4D1A"/>
    <w:rsid w:val="00CF5C1A"/>
    <w:rsid w:val="00CF797D"/>
    <w:rsid w:val="00D06122"/>
    <w:rsid w:val="00D156CF"/>
    <w:rsid w:val="00D15967"/>
    <w:rsid w:val="00D21F5C"/>
    <w:rsid w:val="00D22CAB"/>
    <w:rsid w:val="00D2543F"/>
    <w:rsid w:val="00D33149"/>
    <w:rsid w:val="00D34F9E"/>
    <w:rsid w:val="00D35F2C"/>
    <w:rsid w:val="00D374B5"/>
    <w:rsid w:val="00D41CE7"/>
    <w:rsid w:val="00D41F9B"/>
    <w:rsid w:val="00D433FB"/>
    <w:rsid w:val="00D450CB"/>
    <w:rsid w:val="00D508DF"/>
    <w:rsid w:val="00D517BC"/>
    <w:rsid w:val="00D51D01"/>
    <w:rsid w:val="00D53E86"/>
    <w:rsid w:val="00D607AE"/>
    <w:rsid w:val="00D64460"/>
    <w:rsid w:val="00D64B45"/>
    <w:rsid w:val="00D71ACC"/>
    <w:rsid w:val="00D721D7"/>
    <w:rsid w:val="00D74996"/>
    <w:rsid w:val="00D753F0"/>
    <w:rsid w:val="00D75E1D"/>
    <w:rsid w:val="00D85723"/>
    <w:rsid w:val="00D873A8"/>
    <w:rsid w:val="00D96075"/>
    <w:rsid w:val="00D96F48"/>
    <w:rsid w:val="00DA2F1A"/>
    <w:rsid w:val="00DA3FFC"/>
    <w:rsid w:val="00DA41A6"/>
    <w:rsid w:val="00DA7EF8"/>
    <w:rsid w:val="00DB1691"/>
    <w:rsid w:val="00DB2CD5"/>
    <w:rsid w:val="00DB37F3"/>
    <w:rsid w:val="00DB67A2"/>
    <w:rsid w:val="00DC049D"/>
    <w:rsid w:val="00DD1399"/>
    <w:rsid w:val="00DD2688"/>
    <w:rsid w:val="00DD62A4"/>
    <w:rsid w:val="00DD6DCA"/>
    <w:rsid w:val="00DE6B36"/>
    <w:rsid w:val="00DF360C"/>
    <w:rsid w:val="00DF4F7E"/>
    <w:rsid w:val="00E10F6D"/>
    <w:rsid w:val="00E1185C"/>
    <w:rsid w:val="00E1546B"/>
    <w:rsid w:val="00E165DD"/>
    <w:rsid w:val="00E1729A"/>
    <w:rsid w:val="00E25C37"/>
    <w:rsid w:val="00E272DA"/>
    <w:rsid w:val="00E308F0"/>
    <w:rsid w:val="00E32B05"/>
    <w:rsid w:val="00E4013E"/>
    <w:rsid w:val="00E40DB9"/>
    <w:rsid w:val="00E45532"/>
    <w:rsid w:val="00E50376"/>
    <w:rsid w:val="00E54127"/>
    <w:rsid w:val="00E5434C"/>
    <w:rsid w:val="00E6264F"/>
    <w:rsid w:val="00E6376B"/>
    <w:rsid w:val="00E64016"/>
    <w:rsid w:val="00E6770A"/>
    <w:rsid w:val="00E722BD"/>
    <w:rsid w:val="00E81B49"/>
    <w:rsid w:val="00E81BD4"/>
    <w:rsid w:val="00E831C4"/>
    <w:rsid w:val="00E833DA"/>
    <w:rsid w:val="00E84281"/>
    <w:rsid w:val="00E85143"/>
    <w:rsid w:val="00E90D90"/>
    <w:rsid w:val="00E910BF"/>
    <w:rsid w:val="00E93E4C"/>
    <w:rsid w:val="00E969ED"/>
    <w:rsid w:val="00EA1494"/>
    <w:rsid w:val="00EA2914"/>
    <w:rsid w:val="00EA2DAE"/>
    <w:rsid w:val="00EA4A81"/>
    <w:rsid w:val="00EA73C8"/>
    <w:rsid w:val="00EB34E8"/>
    <w:rsid w:val="00EB4882"/>
    <w:rsid w:val="00EB4C57"/>
    <w:rsid w:val="00EB730F"/>
    <w:rsid w:val="00EB7C6F"/>
    <w:rsid w:val="00EC0933"/>
    <w:rsid w:val="00EC0E01"/>
    <w:rsid w:val="00EC1F59"/>
    <w:rsid w:val="00EC272F"/>
    <w:rsid w:val="00EC2E87"/>
    <w:rsid w:val="00EC3A70"/>
    <w:rsid w:val="00EC4007"/>
    <w:rsid w:val="00EC4A11"/>
    <w:rsid w:val="00EC62EF"/>
    <w:rsid w:val="00EC7509"/>
    <w:rsid w:val="00EC7CFB"/>
    <w:rsid w:val="00ED5555"/>
    <w:rsid w:val="00ED731A"/>
    <w:rsid w:val="00ED7D22"/>
    <w:rsid w:val="00EE026F"/>
    <w:rsid w:val="00EE2B22"/>
    <w:rsid w:val="00EE49CE"/>
    <w:rsid w:val="00EF4EE4"/>
    <w:rsid w:val="00F01C11"/>
    <w:rsid w:val="00F03CF8"/>
    <w:rsid w:val="00F120A4"/>
    <w:rsid w:val="00F13A8F"/>
    <w:rsid w:val="00F172FC"/>
    <w:rsid w:val="00F21E6A"/>
    <w:rsid w:val="00F22562"/>
    <w:rsid w:val="00F24099"/>
    <w:rsid w:val="00F30147"/>
    <w:rsid w:val="00F3089D"/>
    <w:rsid w:val="00F30984"/>
    <w:rsid w:val="00F30C2B"/>
    <w:rsid w:val="00F3105E"/>
    <w:rsid w:val="00F3628C"/>
    <w:rsid w:val="00F37CDA"/>
    <w:rsid w:val="00F42109"/>
    <w:rsid w:val="00F44A48"/>
    <w:rsid w:val="00F45FA4"/>
    <w:rsid w:val="00F50457"/>
    <w:rsid w:val="00F52748"/>
    <w:rsid w:val="00F5305D"/>
    <w:rsid w:val="00F56367"/>
    <w:rsid w:val="00F60707"/>
    <w:rsid w:val="00F6639C"/>
    <w:rsid w:val="00F766FB"/>
    <w:rsid w:val="00F776CA"/>
    <w:rsid w:val="00F80419"/>
    <w:rsid w:val="00F81B19"/>
    <w:rsid w:val="00F8290B"/>
    <w:rsid w:val="00F95492"/>
    <w:rsid w:val="00F9786E"/>
    <w:rsid w:val="00FA1BBC"/>
    <w:rsid w:val="00FA221A"/>
    <w:rsid w:val="00FA372A"/>
    <w:rsid w:val="00FB0314"/>
    <w:rsid w:val="00FB1886"/>
    <w:rsid w:val="00FB1CD0"/>
    <w:rsid w:val="00FB4B9F"/>
    <w:rsid w:val="00FB69B6"/>
    <w:rsid w:val="00FC4B1A"/>
    <w:rsid w:val="00FD33F5"/>
    <w:rsid w:val="00FE5903"/>
    <w:rsid w:val="00FF12C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3F9"/>
    <w:rPr>
      <w:rFonts w:eastAsia="Times New Roman" w:cs="Times New Roman"/>
      <w:szCs w:val="20"/>
      <w:lang w:val="it-IT" w:eastAsia="it-IT"/>
    </w:rPr>
  </w:style>
  <w:style w:type="paragraph" w:styleId="Titolo1">
    <w:name w:val="heading 1"/>
    <w:basedOn w:val="Normale"/>
    <w:next w:val="Normale"/>
    <w:link w:val="Titolo1Carattere"/>
    <w:qFormat/>
    <w:rsid w:val="008C3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aliases w:val="H Titolo 2"/>
    <w:basedOn w:val="Normale"/>
    <w:next w:val="Normale"/>
    <w:link w:val="Titolo2Carattere"/>
    <w:unhideWhenUsed/>
    <w:qFormat/>
    <w:rsid w:val="00700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aliases w:val="H Titolo 3"/>
    <w:basedOn w:val="Normale"/>
    <w:next w:val="Normale"/>
    <w:link w:val="Titolo3Carattere"/>
    <w:unhideWhenUsed/>
    <w:qFormat/>
    <w:rsid w:val="008D6A3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680B8A"/>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680B8A"/>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334D"/>
    <w:rPr>
      <w:rFonts w:asciiTheme="majorHAnsi" w:eastAsiaTheme="majorEastAsia" w:hAnsiTheme="majorHAnsi" w:cstheme="majorBidi"/>
      <w:b/>
      <w:bCs/>
      <w:color w:val="365F91" w:themeColor="accent1" w:themeShade="BF"/>
      <w:sz w:val="28"/>
      <w:szCs w:val="28"/>
      <w:lang w:val="it-IT" w:eastAsia="it-IT"/>
    </w:rPr>
  </w:style>
  <w:style w:type="character" w:customStyle="1" w:styleId="Titolo2Carattere">
    <w:name w:val="Titolo 2 Carattere"/>
    <w:aliases w:val="H Titolo 2 Carattere"/>
    <w:basedOn w:val="Carpredefinitoparagrafo"/>
    <w:link w:val="Titolo2"/>
    <w:rsid w:val="007005C0"/>
    <w:rPr>
      <w:rFonts w:asciiTheme="majorHAnsi" w:eastAsiaTheme="majorEastAsia" w:hAnsiTheme="majorHAnsi" w:cstheme="majorBidi"/>
      <w:b/>
      <w:bCs/>
      <w:color w:val="4F81BD" w:themeColor="accent1"/>
      <w:sz w:val="26"/>
      <w:szCs w:val="26"/>
      <w:lang w:val="it-IT" w:eastAsia="it-IT"/>
    </w:rPr>
  </w:style>
  <w:style w:type="character" w:customStyle="1" w:styleId="Titolo3Carattere">
    <w:name w:val="Titolo 3 Carattere"/>
    <w:aliases w:val="H Titolo 3 Carattere"/>
    <w:basedOn w:val="Carpredefinitoparagrafo"/>
    <w:link w:val="Titolo3"/>
    <w:rsid w:val="008D6A3E"/>
    <w:rPr>
      <w:rFonts w:asciiTheme="majorHAnsi" w:eastAsiaTheme="majorEastAsia" w:hAnsiTheme="majorHAnsi" w:cstheme="majorBidi"/>
      <w:b/>
      <w:bCs/>
      <w:color w:val="4F81BD" w:themeColor="accent1"/>
      <w:szCs w:val="20"/>
      <w:lang w:val="it-IT" w:eastAsia="it-IT"/>
    </w:rPr>
  </w:style>
  <w:style w:type="character" w:customStyle="1" w:styleId="Titolo4Carattere">
    <w:name w:val="Titolo 4 Carattere"/>
    <w:basedOn w:val="Carpredefinitoparagrafo"/>
    <w:link w:val="Titolo4"/>
    <w:rsid w:val="00680B8A"/>
    <w:rPr>
      <w:rFonts w:eastAsia="Times New Roman" w:cs="Times New Roman"/>
      <w:b/>
      <w:sz w:val="22"/>
      <w:szCs w:val="22"/>
      <w:lang w:eastAsia="it-IT"/>
    </w:rPr>
  </w:style>
  <w:style w:type="character" w:customStyle="1" w:styleId="Titolo5Carattere">
    <w:name w:val="Titolo 5 Carattere"/>
    <w:basedOn w:val="Carpredefinitoparagrafo"/>
    <w:link w:val="Titolo5"/>
    <w:rsid w:val="00680B8A"/>
    <w:rPr>
      <w:rFonts w:eastAsia="Times New Roman" w:cs="Times New Roman"/>
      <w:b/>
      <w:i/>
      <w:sz w:val="22"/>
      <w:szCs w:val="22"/>
      <w:lang w:eastAsia="it-IT"/>
    </w:rPr>
  </w:style>
  <w:style w:type="character" w:styleId="Collegamentoipertestuale">
    <w:name w:val="Hyperlink"/>
    <w:rsid w:val="007005C0"/>
    <w:rPr>
      <w:color w:val="0000FF"/>
      <w:u w:val="single"/>
    </w:rPr>
  </w:style>
  <w:style w:type="paragraph" w:styleId="Testonotaapidipagina">
    <w:name w:val="footnote text"/>
    <w:basedOn w:val="Normale"/>
    <w:link w:val="TestonotaapidipaginaCarattere"/>
    <w:uiPriority w:val="99"/>
    <w:rsid w:val="007005C0"/>
    <w:rPr>
      <w:sz w:val="20"/>
    </w:rPr>
  </w:style>
  <w:style w:type="character" w:customStyle="1" w:styleId="TestonotaapidipaginaCarattere">
    <w:name w:val="Testo nota a piè di pagina Carattere"/>
    <w:basedOn w:val="Carpredefinitoparagrafo"/>
    <w:link w:val="Testonotaapidipagina"/>
    <w:uiPriority w:val="99"/>
    <w:rsid w:val="007005C0"/>
    <w:rPr>
      <w:rFonts w:eastAsia="Times New Roman" w:cs="Times New Roman"/>
      <w:sz w:val="20"/>
      <w:szCs w:val="20"/>
      <w:lang w:val="it-IT" w:eastAsia="it-IT"/>
    </w:rPr>
  </w:style>
  <w:style w:type="character" w:styleId="Rimandonotaapidipagina">
    <w:name w:val="footnote reference"/>
    <w:uiPriority w:val="99"/>
    <w:rsid w:val="007005C0"/>
    <w:rPr>
      <w:vertAlign w:val="superscript"/>
    </w:rPr>
  </w:style>
  <w:style w:type="table" w:styleId="Grigliatabella">
    <w:name w:val="Table Grid"/>
    <w:basedOn w:val="Tabellanormale"/>
    <w:rsid w:val="008D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659"/>
    <w:pPr>
      <w:autoSpaceDE w:val="0"/>
      <w:autoSpaceDN w:val="0"/>
      <w:adjustRightInd w:val="0"/>
      <w:jc w:val="left"/>
    </w:pPr>
    <w:rPr>
      <w:color w:val="000000"/>
    </w:rPr>
  </w:style>
  <w:style w:type="paragraph" w:styleId="Testofumetto">
    <w:name w:val="Balloon Text"/>
    <w:basedOn w:val="Normale"/>
    <w:link w:val="TestofumettoCarattere"/>
    <w:semiHidden/>
    <w:unhideWhenUsed/>
    <w:rsid w:val="00052119"/>
    <w:rPr>
      <w:rFonts w:ascii="Tahoma" w:hAnsi="Tahoma" w:cs="Tahoma"/>
      <w:sz w:val="16"/>
      <w:szCs w:val="16"/>
    </w:rPr>
  </w:style>
  <w:style w:type="character" w:customStyle="1" w:styleId="TestofumettoCarattere">
    <w:name w:val="Testo fumetto Carattere"/>
    <w:basedOn w:val="Carpredefinitoparagrafo"/>
    <w:link w:val="Testofumetto"/>
    <w:semiHidden/>
    <w:rsid w:val="00052119"/>
    <w:rPr>
      <w:rFonts w:ascii="Tahoma" w:eastAsia="Times New Roman" w:hAnsi="Tahoma" w:cs="Tahoma"/>
      <w:sz w:val="16"/>
      <w:szCs w:val="16"/>
      <w:lang w:val="it-IT" w:eastAsia="it-IT"/>
    </w:rPr>
  </w:style>
  <w:style w:type="character" w:styleId="Testosegnaposto">
    <w:name w:val="Placeholder Text"/>
    <w:basedOn w:val="Carpredefinitoparagrafo"/>
    <w:uiPriority w:val="99"/>
    <w:semiHidden/>
    <w:rsid w:val="005F4618"/>
    <w:rPr>
      <w:color w:val="808080"/>
    </w:rPr>
  </w:style>
  <w:style w:type="paragraph" w:styleId="Titolosommario">
    <w:name w:val="TOC Heading"/>
    <w:basedOn w:val="Titolo1"/>
    <w:next w:val="Normale"/>
    <w:uiPriority w:val="39"/>
    <w:unhideWhenUsed/>
    <w:qFormat/>
    <w:rsid w:val="002E70C9"/>
    <w:pPr>
      <w:spacing w:line="276" w:lineRule="auto"/>
      <w:jc w:val="left"/>
      <w:outlineLvl w:val="9"/>
    </w:pPr>
    <w:rPr>
      <w:lang w:val="it-CH" w:eastAsia="it-CH"/>
    </w:rPr>
  </w:style>
  <w:style w:type="paragraph" w:styleId="Sommario1">
    <w:name w:val="toc 1"/>
    <w:basedOn w:val="Normale"/>
    <w:next w:val="Normale"/>
    <w:autoRedefine/>
    <w:uiPriority w:val="39"/>
    <w:unhideWhenUsed/>
    <w:rsid w:val="00065A25"/>
    <w:pPr>
      <w:tabs>
        <w:tab w:val="left" w:pos="567"/>
        <w:tab w:val="right" w:leader="dot" w:pos="9639"/>
      </w:tabs>
      <w:spacing w:before="160"/>
      <w:ind w:left="567" w:right="566" w:hanging="567"/>
    </w:pPr>
    <w:rPr>
      <w:rFonts w:cs="Arial"/>
      <w:noProof/>
      <w:sz w:val="22"/>
      <w:szCs w:val="22"/>
    </w:rPr>
  </w:style>
  <w:style w:type="paragraph" w:styleId="Sommario2">
    <w:name w:val="toc 2"/>
    <w:basedOn w:val="Normale"/>
    <w:next w:val="Normale"/>
    <w:autoRedefine/>
    <w:uiPriority w:val="39"/>
    <w:unhideWhenUsed/>
    <w:rsid w:val="00177628"/>
    <w:pPr>
      <w:tabs>
        <w:tab w:val="left" w:pos="567"/>
        <w:tab w:val="left" w:pos="1134"/>
        <w:tab w:val="right" w:pos="9638"/>
      </w:tabs>
      <w:spacing w:before="80"/>
      <w:ind w:left="567" w:right="567"/>
    </w:pPr>
    <w:rPr>
      <w:rFonts w:cs="Arial"/>
      <w:noProof/>
      <w:sz w:val="20"/>
      <w:lang w:val="it-CH"/>
    </w:rPr>
  </w:style>
  <w:style w:type="paragraph" w:styleId="Sommario3">
    <w:name w:val="toc 3"/>
    <w:basedOn w:val="Normale"/>
    <w:next w:val="Normale"/>
    <w:autoRedefine/>
    <w:uiPriority w:val="39"/>
    <w:unhideWhenUsed/>
    <w:rsid w:val="00736994"/>
    <w:pPr>
      <w:tabs>
        <w:tab w:val="left" w:pos="1701"/>
        <w:tab w:val="right" w:leader="dot" w:pos="9639"/>
      </w:tabs>
      <w:spacing w:before="40"/>
      <w:ind w:left="1701" w:right="567" w:hanging="567"/>
    </w:pPr>
    <w:rPr>
      <w:rFonts w:cs="Arial"/>
      <w:i/>
      <w:noProof/>
      <w:sz w:val="20"/>
    </w:rPr>
  </w:style>
  <w:style w:type="paragraph" w:styleId="Sommario4">
    <w:name w:val="toc 4"/>
    <w:basedOn w:val="Normale"/>
    <w:next w:val="Normale"/>
    <w:autoRedefine/>
    <w:uiPriority w:val="39"/>
    <w:unhideWhenUsed/>
    <w:rsid w:val="0016708E"/>
    <w:pPr>
      <w:spacing w:after="100" w:line="276" w:lineRule="auto"/>
      <w:ind w:left="660"/>
      <w:jc w:val="left"/>
    </w:pPr>
    <w:rPr>
      <w:rFonts w:asciiTheme="minorHAnsi" w:eastAsiaTheme="minorEastAsia" w:hAnsiTheme="minorHAnsi" w:cstheme="minorBidi"/>
      <w:sz w:val="22"/>
      <w:szCs w:val="22"/>
      <w:lang w:val="it-CH" w:eastAsia="it-CH"/>
    </w:rPr>
  </w:style>
  <w:style w:type="paragraph" w:styleId="Sommario5">
    <w:name w:val="toc 5"/>
    <w:basedOn w:val="Normale"/>
    <w:next w:val="Normale"/>
    <w:autoRedefine/>
    <w:uiPriority w:val="39"/>
    <w:unhideWhenUsed/>
    <w:rsid w:val="0016708E"/>
    <w:pPr>
      <w:spacing w:after="100" w:line="276" w:lineRule="auto"/>
      <w:ind w:left="880"/>
      <w:jc w:val="left"/>
    </w:pPr>
    <w:rPr>
      <w:rFonts w:asciiTheme="minorHAnsi" w:eastAsiaTheme="minorEastAsia" w:hAnsiTheme="minorHAnsi" w:cstheme="minorBidi"/>
      <w:sz w:val="22"/>
      <w:szCs w:val="22"/>
      <w:lang w:val="it-CH" w:eastAsia="it-CH"/>
    </w:rPr>
  </w:style>
  <w:style w:type="paragraph" w:styleId="Sommario6">
    <w:name w:val="toc 6"/>
    <w:basedOn w:val="Normale"/>
    <w:next w:val="Normale"/>
    <w:autoRedefine/>
    <w:uiPriority w:val="39"/>
    <w:unhideWhenUsed/>
    <w:rsid w:val="0016708E"/>
    <w:pPr>
      <w:spacing w:after="100" w:line="276" w:lineRule="auto"/>
      <w:ind w:left="1100"/>
      <w:jc w:val="left"/>
    </w:pPr>
    <w:rPr>
      <w:rFonts w:asciiTheme="minorHAnsi" w:eastAsiaTheme="minorEastAsia" w:hAnsiTheme="minorHAnsi" w:cstheme="minorBidi"/>
      <w:sz w:val="22"/>
      <w:szCs w:val="22"/>
      <w:lang w:val="it-CH" w:eastAsia="it-CH"/>
    </w:rPr>
  </w:style>
  <w:style w:type="paragraph" w:styleId="Sommario7">
    <w:name w:val="toc 7"/>
    <w:basedOn w:val="Normale"/>
    <w:next w:val="Normale"/>
    <w:autoRedefine/>
    <w:uiPriority w:val="39"/>
    <w:unhideWhenUsed/>
    <w:rsid w:val="0016708E"/>
    <w:pPr>
      <w:spacing w:after="100" w:line="276" w:lineRule="auto"/>
      <w:ind w:left="1320"/>
      <w:jc w:val="left"/>
    </w:pPr>
    <w:rPr>
      <w:rFonts w:asciiTheme="minorHAnsi" w:eastAsiaTheme="minorEastAsia" w:hAnsiTheme="minorHAnsi" w:cstheme="minorBidi"/>
      <w:sz w:val="22"/>
      <w:szCs w:val="22"/>
      <w:lang w:val="it-CH" w:eastAsia="it-CH"/>
    </w:rPr>
  </w:style>
  <w:style w:type="paragraph" w:styleId="Sommario8">
    <w:name w:val="toc 8"/>
    <w:basedOn w:val="Normale"/>
    <w:next w:val="Normale"/>
    <w:autoRedefine/>
    <w:uiPriority w:val="39"/>
    <w:unhideWhenUsed/>
    <w:rsid w:val="0016708E"/>
    <w:pPr>
      <w:spacing w:after="100" w:line="276" w:lineRule="auto"/>
      <w:ind w:left="1540"/>
      <w:jc w:val="left"/>
    </w:pPr>
    <w:rPr>
      <w:rFonts w:asciiTheme="minorHAnsi" w:eastAsiaTheme="minorEastAsia" w:hAnsiTheme="minorHAnsi" w:cstheme="minorBidi"/>
      <w:sz w:val="22"/>
      <w:szCs w:val="22"/>
      <w:lang w:val="it-CH" w:eastAsia="it-CH"/>
    </w:rPr>
  </w:style>
  <w:style w:type="paragraph" w:styleId="Sommario9">
    <w:name w:val="toc 9"/>
    <w:basedOn w:val="Normale"/>
    <w:next w:val="Normale"/>
    <w:autoRedefine/>
    <w:uiPriority w:val="39"/>
    <w:unhideWhenUsed/>
    <w:rsid w:val="0016708E"/>
    <w:pPr>
      <w:spacing w:after="100" w:line="276" w:lineRule="auto"/>
      <w:ind w:left="1760"/>
      <w:jc w:val="left"/>
    </w:pPr>
    <w:rPr>
      <w:rFonts w:asciiTheme="minorHAnsi" w:eastAsiaTheme="minorEastAsia" w:hAnsiTheme="minorHAnsi" w:cstheme="minorBidi"/>
      <w:sz w:val="22"/>
      <w:szCs w:val="22"/>
      <w:lang w:val="it-CH" w:eastAsia="it-CH"/>
    </w:rPr>
  </w:style>
  <w:style w:type="paragraph" w:styleId="Intestazione">
    <w:name w:val="header"/>
    <w:basedOn w:val="Normale"/>
    <w:link w:val="IntestazioneCarattere"/>
    <w:uiPriority w:val="99"/>
    <w:unhideWhenUsed/>
    <w:rsid w:val="00790B74"/>
    <w:pPr>
      <w:tabs>
        <w:tab w:val="center" w:pos="4819"/>
        <w:tab w:val="right" w:pos="9638"/>
      </w:tabs>
    </w:pPr>
  </w:style>
  <w:style w:type="character" w:customStyle="1" w:styleId="IntestazioneCarattere">
    <w:name w:val="Intestazione Carattere"/>
    <w:basedOn w:val="Carpredefinitoparagrafo"/>
    <w:link w:val="Intestazione"/>
    <w:uiPriority w:val="99"/>
    <w:rsid w:val="00790B74"/>
    <w:rPr>
      <w:rFonts w:eastAsia="Times New Roman" w:cs="Times New Roman"/>
      <w:szCs w:val="20"/>
      <w:lang w:val="it-IT" w:eastAsia="it-IT"/>
    </w:rPr>
  </w:style>
  <w:style w:type="paragraph" w:styleId="Pidipagina">
    <w:name w:val="footer"/>
    <w:basedOn w:val="Normale"/>
    <w:link w:val="PidipaginaCarattere"/>
    <w:unhideWhenUsed/>
    <w:rsid w:val="00790B74"/>
    <w:pPr>
      <w:tabs>
        <w:tab w:val="center" w:pos="4819"/>
        <w:tab w:val="right" w:pos="9638"/>
      </w:tabs>
    </w:pPr>
  </w:style>
  <w:style w:type="character" w:customStyle="1" w:styleId="PidipaginaCarattere">
    <w:name w:val="Piè di pagina Carattere"/>
    <w:basedOn w:val="Carpredefinitoparagrafo"/>
    <w:link w:val="Pidipagina"/>
    <w:rsid w:val="00790B74"/>
    <w:rPr>
      <w:rFonts w:eastAsia="Times New Roman" w:cs="Times New Roman"/>
      <w:szCs w:val="20"/>
      <w:lang w:val="it-IT" w:eastAsia="it-IT"/>
    </w:rPr>
  </w:style>
  <w:style w:type="paragraph" w:customStyle="1" w:styleId="art">
    <w:name w:val="art"/>
    <w:basedOn w:val="Normale"/>
    <w:rsid w:val="008142E5"/>
    <w:pPr>
      <w:ind w:left="720" w:right="187"/>
    </w:pPr>
    <w:rPr>
      <w:rFonts w:cs="Arial"/>
      <w:sz w:val="20"/>
    </w:rPr>
  </w:style>
  <w:style w:type="paragraph" w:styleId="Paragrafoelenco">
    <w:name w:val="List Paragraph"/>
    <w:basedOn w:val="Normale"/>
    <w:uiPriority w:val="34"/>
    <w:qFormat/>
    <w:rsid w:val="00957B3F"/>
    <w:pPr>
      <w:ind w:left="720"/>
      <w:contextualSpacing/>
    </w:pPr>
  </w:style>
  <w:style w:type="character" w:styleId="Numeropagina">
    <w:name w:val="page number"/>
    <w:basedOn w:val="Carpredefinitoparagrafo"/>
    <w:rsid w:val="00680B8A"/>
  </w:style>
  <w:style w:type="paragraph" w:styleId="Corpotesto">
    <w:name w:val="Body Text"/>
    <w:basedOn w:val="Normale"/>
    <w:link w:val="CorpotestoCarattere"/>
    <w:rsid w:val="00680B8A"/>
    <w:pPr>
      <w:tabs>
        <w:tab w:val="left" w:pos="284"/>
        <w:tab w:val="left" w:pos="426"/>
        <w:tab w:val="left" w:pos="4962"/>
      </w:tabs>
    </w:pPr>
  </w:style>
  <w:style w:type="character" w:customStyle="1" w:styleId="CorpotestoCarattere">
    <w:name w:val="Corpo testo Carattere"/>
    <w:basedOn w:val="Carpredefinitoparagrafo"/>
    <w:link w:val="Corpotesto"/>
    <w:rsid w:val="00680B8A"/>
    <w:rPr>
      <w:rFonts w:eastAsia="Times New Roman" w:cs="Times New Roman"/>
      <w:szCs w:val="20"/>
      <w:lang w:val="it-IT" w:eastAsia="it-IT"/>
    </w:rPr>
  </w:style>
  <w:style w:type="paragraph" w:styleId="Corpodeltesto2">
    <w:name w:val="Body Text 2"/>
    <w:basedOn w:val="Normale"/>
    <w:link w:val="Corpodeltesto2Carattere"/>
    <w:rsid w:val="00680B8A"/>
    <w:pPr>
      <w:tabs>
        <w:tab w:val="left" w:pos="284"/>
        <w:tab w:val="left" w:pos="426"/>
        <w:tab w:val="left" w:pos="4962"/>
      </w:tabs>
    </w:pPr>
    <w:rPr>
      <w:b/>
      <w:sz w:val="26"/>
    </w:rPr>
  </w:style>
  <w:style w:type="character" w:customStyle="1" w:styleId="Corpodeltesto2Carattere">
    <w:name w:val="Corpo del testo 2 Carattere"/>
    <w:basedOn w:val="Carpredefinitoparagrafo"/>
    <w:link w:val="Corpodeltesto2"/>
    <w:rsid w:val="00680B8A"/>
    <w:rPr>
      <w:rFonts w:eastAsia="Times New Roman" w:cs="Times New Roman"/>
      <w:b/>
      <w:sz w:val="26"/>
      <w:szCs w:val="20"/>
      <w:lang w:val="it-IT" w:eastAsia="it-IT"/>
    </w:rPr>
  </w:style>
  <w:style w:type="paragraph" w:customStyle="1" w:styleId="Titolomessaggio">
    <w:name w:val="Titolo messaggio"/>
    <w:basedOn w:val="Normale"/>
    <w:rsid w:val="00680B8A"/>
    <w:pPr>
      <w:tabs>
        <w:tab w:val="left" w:pos="540"/>
      </w:tabs>
      <w:spacing w:before="800" w:after="800"/>
    </w:pPr>
    <w:rPr>
      <w:sz w:val="32"/>
      <w:szCs w:val="24"/>
    </w:rPr>
  </w:style>
  <w:style w:type="character" w:customStyle="1" w:styleId="rie1vcarattere">
    <w:name w:val="rie1vcarattere"/>
    <w:rsid w:val="00680B8A"/>
    <w:rPr>
      <w:rFonts w:ascii="Times" w:hAnsi="Times" w:hint="default"/>
      <w:spacing w:val="-2"/>
    </w:rPr>
  </w:style>
  <w:style w:type="paragraph" w:styleId="Testonormale">
    <w:name w:val="Plain Text"/>
    <w:basedOn w:val="Normale"/>
    <w:link w:val="TestonormaleCarattere"/>
    <w:uiPriority w:val="99"/>
    <w:unhideWhenUsed/>
    <w:rsid w:val="00680B8A"/>
    <w:pPr>
      <w:jc w:val="left"/>
    </w:pPr>
    <w:rPr>
      <w:rFonts w:eastAsia="Arial" w:cs="Arial"/>
      <w:sz w:val="20"/>
      <w:lang w:val="it-CH" w:eastAsia="en-US"/>
    </w:rPr>
  </w:style>
  <w:style w:type="character" w:customStyle="1" w:styleId="TestonormaleCarattere">
    <w:name w:val="Testo normale Carattere"/>
    <w:basedOn w:val="Carpredefinitoparagrafo"/>
    <w:link w:val="Testonormale"/>
    <w:uiPriority w:val="99"/>
    <w:rsid w:val="00680B8A"/>
    <w:rPr>
      <w:rFonts w:eastAsia="Arial"/>
      <w:sz w:val="20"/>
      <w:szCs w:val="20"/>
    </w:rPr>
  </w:style>
  <w:style w:type="paragraph" w:styleId="NormaleWeb">
    <w:name w:val="Normal (Web)"/>
    <w:basedOn w:val="Normale"/>
    <w:uiPriority w:val="99"/>
    <w:unhideWhenUsed/>
    <w:rsid w:val="00680B8A"/>
    <w:pPr>
      <w:spacing w:before="100" w:beforeAutospacing="1" w:after="100" w:afterAutospacing="1"/>
      <w:jc w:val="left"/>
    </w:pPr>
    <w:rPr>
      <w:rFonts w:ascii="Times New Roman" w:hAnsi="Times New Roman"/>
      <w:szCs w:val="24"/>
      <w:lang w:val="it-CH" w:eastAsia="it-CH"/>
    </w:rPr>
  </w:style>
  <w:style w:type="character" w:styleId="Collegamentovisitato">
    <w:name w:val="FollowedHyperlink"/>
    <w:basedOn w:val="Carpredefinitoparagrafo"/>
    <w:rsid w:val="00680B8A"/>
    <w:rPr>
      <w:color w:val="800080" w:themeColor="followedHyperlink"/>
      <w:u w:val="single"/>
    </w:rPr>
  </w:style>
  <w:style w:type="paragraph" w:styleId="Puntoelenco">
    <w:name w:val="List Bullet"/>
    <w:basedOn w:val="Normale"/>
    <w:uiPriority w:val="99"/>
    <w:unhideWhenUsed/>
    <w:rsid w:val="00177628"/>
    <w:pPr>
      <w:numPr>
        <w:numId w:val="26"/>
      </w:numPr>
      <w:contextualSpacing/>
    </w:pPr>
  </w:style>
  <w:style w:type="numbering" w:customStyle="1" w:styleId="Stile1">
    <w:name w:val="Stile1"/>
    <w:uiPriority w:val="99"/>
    <w:rsid w:val="0063540F"/>
    <w:pPr>
      <w:numPr>
        <w:numId w:val="27"/>
      </w:numPr>
    </w:pPr>
  </w:style>
  <w:style w:type="character" w:styleId="Rimandocommento">
    <w:name w:val="annotation reference"/>
    <w:basedOn w:val="Carpredefinitoparagrafo"/>
    <w:uiPriority w:val="99"/>
    <w:semiHidden/>
    <w:unhideWhenUsed/>
    <w:rsid w:val="0063540F"/>
    <w:rPr>
      <w:sz w:val="16"/>
      <w:szCs w:val="16"/>
    </w:rPr>
  </w:style>
  <w:style w:type="paragraph" w:styleId="Testocommento">
    <w:name w:val="annotation text"/>
    <w:basedOn w:val="Normale"/>
    <w:link w:val="TestocommentoCarattere"/>
    <w:uiPriority w:val="99"/>
    <w:semiHidden/>
    <w:unhideWhenUsed/>
    <w:rsid w:val="0063540F"/>
    <w:rPr>
      <w:sz w:val="20"/>
    </w:rPr>
  </w:style>
  <w:style w:type="character" w:customStyle="1" w:styleId="TestocommentoCarattere">
    <w:name w:val="Testo commento Carattere"/>
    <w:basedOn w:val="Carpredefinitoparagrafo"/>
    <w:link w:val="Testocommento"/>
    <w:uiPriority w:val="99"/>
    <w:semiHidden/>
    <w:rsid w:val="0063540F"/>
    <w:rPr>
      <w:rFonts w:eastAsia="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63540F"/>
    <w:rPr>
      <w:b/>
      <w:bCs/>
    </w:rPr>
  </w:style>
  <w:style w:type="character" w:customStyle="1" w:styleId="SoggettocommentoCarattere">
    <w:name w:val="Soggetto commento Carattere"/>
    <w:basedOn w:val="TestocommentoCarattere"/>
    <w:link w:val="Soggettocommento"/>
    <w:uiPriority w:val="99"/>
    <w:semiHidden/>
    <w:rsid w:val="0063540F"/>
    <w:rPr>
      <w:rFonts w:eastAsia="Times New Roman" w:cs="Times New Roman"/>
      <w:b/>
      <w:bCs/>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3F9"/>
    <w:rPr>
      <w:rFonts w:eastAsia="Times New Roman" w:cs="Times New Roman"/>
      <w:szCs w:val="20"/>
      <w:lang w:val="it-IT" w:eastAsia="it-IT"/>
    </w:rPr>
  </w:style>
  <w:style w:type="paragraph" w:styleId="Titolo1">
    <w:name w:val="heading 1"/>
    <w:basedOn w:val="Normale"/>
    <w:next w:val="Normale"/>
    <w:link w:val="Titolo1Carattere"/>
    <w:qFormat/>
    <w:rsid w:val="008C3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aliases w:val="H Titolo 2"/>
    <w:basedOn w:val="Normale"/>
    <w:next w:val="Normale"/>
    <w:link w:val="Titolo2Carattere"/>
    <w:unhideWhenUsed/>
    <w:qFormat/>
    <w:rsid w:val="00700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aliases w:val="H Titolo 3"/>
    <w:basedOn w:val="Normale"/>
    <w:next w:val="Normale"/>
    <w:link w:val="Titolo3Carattere"/>
    <w:unhideWhenUsed/>
    <w:qFormat/>
    <w:rsid w:val="008D6A3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680B8A"/>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680B8A"/>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334D"/>
    <w:rPr>
      <w:rFonts w:asciiTheme="majorHAnsi" w:eastAsiaTheme="majorEastAsia" w:hAnsiTheme="majorHAnsi" w:cstheme="majorBidi"/>
      <w:b/>
      <w:bCs/>
      <w:color w:val="365F91" w:themeColor="accent1" w:themeShade="BF"/>
      <w:sz w:val="28"/>
      <w:szCs w:val="28"/>
      <w:lang w:val="it-IT" w:eastAsia="it-IT"/>
    </w:rPr>
  </w:style>
  <w:style w:type="character" w:customStyle="1" w:styleId="Titolo2Carattere">
    <w:name w:val="Titolo 2 Carattere"/>
    <w:aliases w:val="H Titolo 2 Carattere"/>
    <w:basedOn w:val="Carpredefinitoparagrafo"/>
    <w:link w:val="Titolo2"/>
    <w:rsid w:val="007005C0"/>
    <w:rPr>
      <w:rFonts w:asciiTheme="majorHAnsi" w:eastAsiaTheme="majorEastAsia" w:hAnsiTheme="majorHAnsi" w:cstheme="majorBidi"/>
      <w:b/>
      <w:bCs/>
      <w:color w:val="4F81BD" w:themeColor="accent1"/>
      <w:sz w:val="26"/>
      <w:szCs w:val="26"/>
      <w:lang w:val="it-IT" w:eastAsia="it-IT"/>
    </w:rPr>
  </w:style>
  <w:style w:type="character" w:customStyle="1" w:styleId="Titolo3Carattere">
    <w:name w:val="Titolo 3 Carattere"/>
    <w:aliases w:val="H Titolo 3 Carattere"/>
    <w:basedOn w:val="Carpredefinitoparagrafo"/>
    <w:link w:val="Titolo3"/>
    <w:rsid w:val="008D6A3E"/>
    <w:rPr>
      <w:rFonts w:asciiTheme="majorHAnsi" w:eastAsiaTheme="majorEastAsia" w:hAnsiTheme="majorHAnsi" w:cstheme="majorBidi"/>
      <w:b/>
      <w:bCs/>
      <w:color w:val="4F81BD" w:themeColor="accent1"/>
      <w:szCs w:val="20"/>
      <w:lang w:val="it-IT" w:eastAsia="it-IT"/>
    </w:rPr>
  </w:style>
  <w:style w:type="character" w:customStyle="1" w:styleId="Titolo4Carattere">
    <w:name w:val="Titolo 4 Carattere"/>
    <w:basedOn w:val="Carpredefinitoparagrafo"/>
    <w:link w:val="Titolo4"/>
    <w:rsid w:val="00680B8A"/>
    <w:rPr>
      <w:rFonts w:eastAsia="Times New Roman" w:cs="Times New Roman"/>
      <w:b/>
      <w:sz w:val="22"/>
      <w:szCs w:val="22"/>
      <w:lang w:eastAsia="it-IT"/>
    </w:rPr>
  </w:style>
  <w:style w:type="character" w:customStyle="1" w:styleId="Titolo5Carattere">
    <w:name w:val="Titolo 5 Carattere"/>
    <w:basedOn w:val="Carpredefinitoparagrafo"/>
    <w:link w:val="Titolo5"/>
    <w:rsid w:val="00680B8A"/>
    <w:rPr>
      <w:rFonts w:eastAsia="Times New Roman" w:cs="Times New Roman"/>
      <w:b/>
      <w:i/>
      <w:sz w:val="22"/>
      <w:szCs w:val="22"/>
      <w:lang w:eastAsia="it-IT"/>
    </w:rPr>
  </w:style>
  <w:style w:type="character" w:styleId="Collegamentoipertestuale">
    <w:name w:val="Hyperlink"/>
    <w:rsid w:val="007005C0"/>
    <w:rPr>
      <w:color w:val="0000FF"/>
      <w:u w:val="single"/>
    </w:rPr>
  </w:style>
  <w:style w:type="paragraph" w:styleId="Testonotaapidipagina">
    <w:name w:val="footnote text"/>
    <w:basedOn w:val="Normale"/>
    <w:link w:val="TestonotaapidipaginaCarattere"/>
    <w:uiPriority w:val="99"/>
    <w:rsid w:val="007005C0"/>
    <w:rPr>
      <w:sz w:val="20"/>
    </w:rPr>
  </w:style>
  <w:style w:type="character" w:customStyle="1" w:styleId="TestonotaapidipaginaCarattere">
    <w:name w:val="Testo nota a piè di pagina Carattere"/>
    <w:basedOn w:val="Carpredefinitoparagrafo"/>
    <w:link w:val="Testonotaapidipagina"/>
    <w:uiPriority w:val="99"/>
    <w:rsid w:val="007005C0"/>
    <w:rPr>
      <w:rFonts w:eastAsia="Times New Roman" w:cs="Times New Roman"/>
      <w:sz w:val="20"/>
      <w:szCs w:val="20"/>
      <w:lang w:val="it-IT" w:eastAsia="it-IT"/>
    </w:rPr>
  </w:style>
  <w:style w:type="character" w:styleId="Rimandonotaapidipagina">
    <w:name w:val="footnote reference"/>
    <w:uiPriority w:val="99"/>
    <w:rsid w:val="007005C0"/>
    <w:rPr>
      <w:vertAlign w:val="superscript"/>
    </w:rPr>
  </w:style>
  <w:style w:type="table" w:styleId="Grigliatabella">
    <w:name w:val="Table Grid"/>
    <w:basedOn w:val="Tabellanormale"/>
    <w:rsid w:val="008D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659"/>
    <w:pPr>
      <w:autoSpaceDE w:val="0"/>
      <w:autoSpaceDN w:val="0"/>
      <w:adjustRightInd w:val="0"/>
      <w:jc w:val="left"/>
    </w:pPr>
    <w:rPr>
      <w:color w:val="000000"/>
    </w:rPr>
  </w:style>
  <w:style w:type="paragraph" w:styleId="Testofumetto">
    <w:name w:val="Balloon Text"/>
    <w:basedOn w:val="Normale"/>
    <w:link w:val="TestofumettoCarattere"/>
    <w:semiHidden/>
    <w:unhideWhenUsed/>
    <w:rsid w:val="00052119"/>
    <w:rPr>
      <w:rFonts w:ascii="Tahoma" w:hAnsi="Tahoma" w:cs="Tahoma"/>
      <w:sz w:val="16"/>
      <w:szCs w:val="16"/>
    </w:rPr>
  </w:style>
  <w:style w:type="character" w:customStyle="1" w:styleId="TestofumettoCarattere">
    <w:name w:val="Testo fumetto Carattere"/>
    <w:basedOn w:val="Carpredefinitoparagrafo"/>
    <w:link w:val="Testofumetto"/>
    <w:semiHidden/>
    <w:rsid w:val="00052119"/>
    <w:rPr>
      <w:rFonts w:ascii="Tahoma" w:eastAsia="Times New Roman" w:hAnsi="Tahoma" w:cs="Tahoma"/>
      <w:sz w:val="16"/>
      <w:szCs w:val="16"/>
      <w:lang w:val="it-IT" w:eastAsia="it-IT"/>
    </w:rPr>
  </w:style>
  <w:style w:type="character" w:styleId="Testosegnaposto">
    <w:name w:val="Placeholder Text"/>
    <w:basedOn w:val="Carpredefinitoparagrafo"/>
    <w:uiPriority w:val="99"/>
    <w:semiHidden/>
    <w:rsid w:val="005F4618"/>
    <w:rPr>
      <w:color w:val="808080"/>
    </w:rPr>
  </w:style>
  <w:style w:type="paragraph" w:styleId="Titolosommario">
    <w:name w:val="TOC Heading"/>
    <w:basedOn w:val="Titolo1"/>
    <w:next w:val="Normale"/>
    <w:uiPriority w:val="39"/>
    <w:unhideWhenUsed/>
    <w:qFormat/>
    <w:rsid w:val="002E70C9"/>
    <w:pPr>
      <w:spacing w:line="276" w:lineRule="auto"/>
      <w:jc w:val="left"/>
      <w:outlineLvl w:val="9"/>
    </w:pPr>
    <w:rPr>
      <w:lang w:val="it-CH" w:eastAsia="it-CH"/>
    </w:rPr>
  </w:style>
  <w:style w:type="paragraph" w:styleId="Sommario1">
    <w:name w:val="toc 1"/>
    <w:basedOn w:val="Normale"/>
    <w:next w:val="Normale"/>
    <w:autoRedefine/>
    <w:uiPriority w:val="39"/>
    <w:unhideWhenUsed/>
    <w:rsid w:val="00065A25"/>
    <w:pPr>
      <w:tabs>
        <w:tab w:val="left" w:pos="567"/>
        <w:tab w:val="right" w:leader="dot" w:pos="9639"/>
      </w:tabs>
      <w:spacing w:before="160"/>
      <w:ind w:left="567" w:right="566" w:hanging="567"/>
    </w:pPr>
    <w:rPr>
      <w:rFonts w:cs="Arial"/>
      <w:noProof/>
      <w:sz w:val="22"/>
      <w:szCs w:val="22"/>
    </w:rPr>
  </w:style>
  <w:style w:type="paragraph" w:styleId="Sommario2">
    <w:name w:val="toc 2"/>
    <w:basedOn w:val="Normale"/>
    <w:next w:val="Normale"/>
    <w:autoRedefine/>
    <w:uiPriority w:val="39"/>
    <w:unhideWhenUsed/>
    <w:rsid w:val="00177628"/>
    <w:pPr>
      <w:tabs>
        <w:tab w:val="left" w:pos="567"/>
        <w:tab w:val="left" w:pos="1134"/>
        <w:tab w:val="right" w:pos="9638"/>
      </w:tabs>
      <w:spacing w:before="80"/>
      <w:ind w:left="567" w:right="567"/>
    </w:pPr>
    <w:rPr>
      <w:rFonts w:cs="Arial"/>
      <w:noProof/>
      <w:sz w:val="20"/>
      <w:lang w:val="it-CH"/>
    </w:rPr>
  </w:style>
  <w:style w:type="paragraph" w:styleId="Sommario3">
    <w:name w:val="toc 3"/>
    <w:basedOn w:val="Normale"/>
    <w:next w:val="Normale"/>
    <w:autoRedefine/>
    <w:uiPriority w:val="39"/>
    <w:unhideWhenUsed/>
    <w:rsid w:val="00736994"/>
    <w:pPr>
      <w:tabs>
        <w:tab w:val="left" w:pos="1701"/>
        <w:tab w:val="right" w:leader="dot" w:pos="9639"/>
      </w:tabs>
      <w:spacing w:before="40"/>
      <w:ind w:left="1701" w:right="567" w:hanging="567"/>
    </w:pPr>
    <w:rPr>
      <w:rFonts w:cs="Arial"/>
      <w:i/>
      <w:noProof/>
      <w:sz w:val="20"/>
    </w:rPr>
  </w:style>
  <w:style w:type="paragraph" w:styleId="Sommario4">
    <w:name w:val="toc 4"/>
    <w:basedOn w:val="Normale"/>
    <w:next w:val="Normale"/>
    <w:autoRedefine/>
    <w:uiPriority w:val="39"/>
    <w:unhideWhenUsed/>
    <w:rsid w:val="0016708E"/>
    <w:pPr>
      <w:spacing w:after="100" w:line="276" w:lineRule="auto"/>
      <w:ind w:left="660"/>
      <w:jc w:val="left"/>
    </w:pPr>
    <w:rPr>
      <w:rFonts w:asciiTheme="minorHAnsi" w:eastAsiaTheme="minorEastAsia" w:hAnsiTheme="minorHAnsi" w:cstheme="minorBidi"/>
      <w:sz w:val="22"/>
      <w:szCs w:val="22"/>
      <w:lang w:val="it-CH" w:eastAsia="it-CH"/>
    </w:rPr>
  </w:style>
  <w:style w:type="paragraph" w:styleId="Sommario5">
    <w:name w:val="toc 5"/>
    <w:basedOn w:val="Normale"/>
    <w:next w:val="Normale"/>
    <w:autoRedefine/>
    <w:uiPriority w:val="39"/>
    <w:unhideWhenUsed/>
    <w:rsid w:val="0016708E"/>
    <w:pPr>
      <w:spacing w:after="100" w:line="276" w:lineRule="auto"/>
      <w:ind w:left="880"/>
      <w:jc w:val="left"/>
    </w:pPr>
    <w:rPr>
      <w:rFonts w:asciiTheme="minorHAnsi" w:eastAsiaTheme="minorEastAsia" w:hAnsiTheme="minorHAnsi" w:cstheme="minorBidi"/>
      <w:sz w:val="22"/>
      <w:szCs w:val="22"/>
      <w:lang w:val="it-CH" w:eastAsia="it-CH"/>
    </w:rPr>
  </w:style>
  <w:style w:type="paragraph" w:styleId="Sommario6">
    <w:name w:val="toc 6"/>
    <w:basedOn w:val="Normale"/>
    <w:next w:val="Normale"/>
    <w:autoRedefine/>
    <w:uiPriority w:val="39"/>
    <w:unhideWhenUsed/>
    <w:rsid w:val="0016708E"/>
    <w:pPr>
      <w:spacing w:after="100" w:line="276" w:lineRule="auto"/>
      <w:ind w:left="1100"/>
      <w:jc w:val="left"/>
    </w:pPr>
    <w:rPr>
      <w:rFonts w:asciiTheme="minorHAnsi" w:eastAsiaTheme="minorEastAsia" w:hAnsiTheme="minorHAnsi" w:cstheme="minorBidi"/>
      <w:sz w:val="22"/>
      <w:szCs w:val="22"/>
      <w:lang w:val="it-CH" w:eastAsia="it-CH"/>
    </w:rPr>
  </w:style>
  <w:style w:type="paragraph" w:styleId="Sommario7">
    <w:name w:val="toc 7"/>
    <w:basedOn w:val="Normale"/>
    <w:next w:val="Normale"/>
    <w:autoRedefine/>
    <w:uiPriority w:val="39"/>
    <w:unhideWhenUsed/>
    <w:rsid w:val="0016708E"/>
    <w:pPr>
      <w:spacing w:after="100" w:line="276" w:lineRule="auto"/>
      <w:ind w:left="1320"/>
      <w:jc w:val="left"/>
    </w:pPr>
    <w:rPr>
      <w:rFonts w:asciiTheme="minorHAnsi" w:eastAsiaTheme="minorEastAsia" w:hAnsiTheme="minorHAnsi" w:cstheme="minorBidi"/>
      <w:sz w:val="22"/>
      <w:szCs w:val="22"/>
      <w:lang w:val="it-CH" w:eastAsia="it-CH"/>
    </w:rPr>
  </w:style>
  <w:style w:type="paragraph" w:styleId="Sommario8">
    <w:name w:val="toc 8"/>
    <w:basedOn w:val="Normale"/>
    <w:next w:val="Normale"/>
    <w:autoRedefine/>
    <w:uiPriority w:val="39"/>
    <w:unhideWhenUsed/>
    <w:rsid w:val="0016708E"/>
    <w:pPr>
      <w:spacing w:after="100" w:line="276" w:lineRule="auto"/>
      <w:ind w:left="1540"/>
      <w:jc w:val="left"/>
    </w:pPr>
    <w:rPr>
      <w:rFonts w:asciiTheme="minorHAnsi" w:eastAsiaTheme="minorEastAsia" w:hAnsiTheme="minorHAnsi" w:cstheme="minorBidi"/>
      <w:sz w:val="22"/>
      <w:szCs w:val="22"/>
      <w:lang w:val="it-CH" w:eastAsia="it-CH"/>
    </w:rPr>
  </w:style>
  <w:style w:type="paragraph" w:styleId="Sommario9">
    <w:name w:val="toc 9"/>
    <w:basedOn w:val="Normale"/>
    <w:next w:val="Normale"/>
    <w:autoRedefine/>
    <w:uiPriority w:val="39"/>
    <w:unhideWhenUsed/>
    <w:rsid w:val="0016708E"/>
    <w:pPr>
      <w:spacing w:after="100" w:line="276" w:lineRule="auto"/>
      <w:ind w:left="1760"/>
      <w:jc w:val="left"/>
    </w:pPr>
    <w:rPr>
      <w:rFonts w:asciiTheme="minorHAnsi" w:eastAsiaTheme="minorEastAsia" w:hAnsiTheme="minorHAnsi" w:cstheme="minorBidi"/>
      <w:sz w:val="22"/>
      <w:szCs w:val="22"/>
      <w:lang w:val="it-CH" w:eastAsia="it-CH"/>
    </w:rPr>
  </w:style>
  <w:style w:type="paragraph" w:styleId="Intestazione">
    <w:name w:val="header"/>
    <w:basedOn w:val="Normale"/>
    <w:link w:val="IntestazioneCarattere"/>
    <w:uiPriority w:val="99"/>
    <w:unhideWhenUsed/>
    <w:rsid w:val="00790B74"/>
    <w:pPr>
      <w:tabs>
        <w:tab w:val="center" w:pos="4819"/>
        <w:tab w:val="right" w:pos="9638"/>
      </w:tabs>
    </w:pPr>
  </w:style>
  <w:style w:type="character" w:customStyle="1" w:styleId="IntestazioneCarattere">
    <w:name w:val="Intestazione Carattere"/>
    <w:basedOn w:val="Carpredefinitoparagrafo"/>
    <w:link w:val="Intestazione"/>
    <w:uiPriority w:val="99"/>
    <w:rsid w:val="00790B74"/>
    <w:rPr>
      <w:rFonts w:eastAsia="Times New Roman" w:cs="Times New Roman"/>
      <w:szCs w:val="20"/>
      <w:lang w:val="it-IT" w:eastAsia="it-IT"/>
    </w:rPr>
  </w:style>
  <w:style w:type="paragraph" w:styleId="Pidipagina">
    <w:name w:val="footer"/>
    <w:basedOn w:val="Normale"/>
    <w:link w:val="PidipaginaCarattere"/>
    <w:unhideWhenUsed/>
    <w:rsid w:val="00790B74"/>
    <w:pPr>
      <w:tabs>
        <w:tab w:val="center" w:pos="4819"/>
        <w:tab w:val="right" w:pos="9638"/>
      </w:tabs>
    </w:pPr>
  </w:style>
  <w:style w:type="character" w:customStyle="1" w:styleId="PidipaginaCarattere">
    <w:name w:val="Piè di pagina Carattere"/>
    <w:basedOn w:val="Carpredefinitoparagrafo"/>
    <w:link w:val="Pidipagina"/>
    <w:rsid w:val="00790B74"/>
    <w:rPr>
      <w:rFonts w:eastAsia="Times New Roman" w:cs="Times New Roman"/>
      <w:szCs w:val="20"/>
      <w:lang w:val="it-IT" w:eastAsia="it-IT"/>
    </w:rPr>
  </w:style>
  <w:style w:type="paragraph" w:customStyle="1" w:styleId="art">
    <w:name w:val="art"/>
    <w:basedOn w:val="Normale"/>
    <w:rsid w:val="008142E5"/>
    <w:pPr>
      <w:ind w:left="720" w:right="187"/>
    </w:pPr>
    <w:rPr>
      <w:rFonts w:cs="Arial"/>
      <w:sz w:val="20"/>
    </w:rPr>
  </w:style>
  <w:style w:type="paragraph" w:styleId="Paragrafoelenco">
    <w:name w:val="List Paragraph"/>
    <w:basedOn w:val="Normale"/>
    <w:uiPriority w:val="34"/>
    <w:qFormat/>
    <w:rsid w:val="00957B3F"/>
    <w:pPr>
      <w:ind w:left="720"/>
      <w:contextualSpacing/>
    </w:pPr>
  </w:style>
  <w:style w:type="character" w:styleId="Numeropagina">
    <w:name w:val="page number"/>
    <w:basedOn w:val="Carpredefinitoparagrafo"/>
    <w:rsid w:val="00680B8A"/>
  </w:style>
  <w:style w:type="paragraph" w:styleId="Corpotesto">
    <w:name w:val="Body Text"/>
    <w:basedOn w:val="Normale"/>
    <w:link w:val="CorpotestoCarattere"/>
    <w:rsid w:val="00680B8A"/>
    <w:pPr>
      <w:tabs>
        <w:tab w:val="left" w:pos="284"/>
        <w:tab w:val="left" w:pos="426"/>
        <w:tab w:val="left" w:pos="4962"/>
      </w:tabs>
    </w:pPr>
  </w:style>
  <w:style w:type="character" w:customStyle="1" w:styleId="CorpotestoCarattere">
    <w:name w:val="Corpo testo Carattere"/>
    <w:basedOn w:val="Carpredefinitoparagrafo"/>
    <w:link w:val="Corpotesto"/>
    <w:rsid w:val="00680B8A"/>
    <w:rPr>
      <w:rFonts w:eastAsia="Times New Roman" w:cs="Times New Roman"/>
      <w:szCs w:val="20"/>
      <w:lang w:val="it-IT" w:eastAsia="it-IT"/>
    </w:rPr>
  </w:style>
  <w:style w:type="paragraph" w:styleId="Corpodeltesto2">
    <w:name w:val="Body Text 2"/>
    <w:basedOn w:val="Normale"/>
    <w:link w:val="Corpodeltesto2Carattere"/>
    <w:rsid w:val="00680B8A"/>
    <w:pPr>
      <w:tabs>
        <w:tab w:val="left" w:pos="284"/>
        <w:tab w:val="left" w:pos="426"/>
        <w:tab w:val="left" w:pos="4962"/>
      </w:tabs>
    </w:pPr>
    <w:rPr>
      <w:b/>
      <w:sz w:val="26"/>
    </w:rPr>
  </w:style>
  <w:style w:type="character" w:customStyle="1" w:styleId="Corpodeltesto2Carattere">
    <w:name w:val="Corpo del testo 2 Carattere"/>
    <w:basedOn w:val="Carpredefinitoparagrafo"/>
    <w:link w:val="Corpodeltesto2"/>
    <w:rsid w:val="00680B8A"/>
    <w:rPr>
      <w:rFonts w:eastAsia="Times New Roman" w:cs="Times New Roman"/>
      <w:b/>
      <w:sz w:val="26"/>
      <w:szCs w:val="20"/>
      <w:lang w:val="it-IT" w:eastAsia="it-IT"/>
    </w:rPr>
  </w:style>
  <w:style w:type="paragraph" w:customStyle="1" w:styleId="Titolomessaggio">
    <w:name w:val="Titolo messaggio"/>
    <w:basedOn w:val="Normale"/>
    <w:rsid w:val="00680B8A"/>
    <w:pPr>
      <w:tabs>
        <w:tab w:val="left" w:pos="540"/>
      </w:tabs>
      <w:spacing w:before="800" w:after="800"/>
    </w:pPr>
    <w:rPr>
      <w:sz w:val="32"/>
      <w:szCs w:val="24"/>
    </w:rPr>
  </w:style>
  <w:style w:type="character" w:customStyle="1" w:styleId="rie1vcarattere">
    <w:name w:val="rie1vcarattere"/>
    <w:rsid w:val="00680B8A"/>
    <w:rPr>
      <w:rFonts w:ascii="Times" w:hAnsi="Times" w:hint="default"/>
      <w:spacing w:val="-2"/>
    </w:rPr>
  </w:style>
  <w:style w:type="paragraph" w:styleId="Testonormale">
    <w:name w:val="Plain Text"/>
    <w:basedOn w:val="Normale"/>
    <w:link w:val="TestonormaleCarattere"/>
    <w:uiPriority w:val="99"/>
    <w:unhideWhenUsed/>
    <w:rsid w:val="00680B8A"/>
    <w:pPr>
      <w:jc w:val="left"/>
    </w:pPr>
    <w:rPr>
      <w:rFonts w:eastAsia="Arial" w:cs="Arial"/>
      <w:sz w:val="20"/>
      <w:lang w:val="it-CH" w:eastAsia="en-US"/>
    </w:rPr>
  </w:style>
  <w:style w:type="character" w:customStyle="1" w:styleId="TestonormaleCarattere">
    <w:name w:val="Testo normale Carattere"/>
    <w:basedOn w:val="Carpredefinitoparagrafo"/>
    <w:link w:val="Testonormale"/>
    <w:uiPriority w:val="99"/>
    <w:rsid w:val="00680B8A"/>
    <w:rPr>
      <w:rFonts w:eastAsia="Arial"/>
      <w:sz w:val="20"/>
      <w:szCs w:val="20"/>
    </w:rPr>
  </w:style>
  <w:style w:type="paragraph" w:styleId="NormaleWeb">
    <w:name w:val="Normal (Web)"/>
    <w:basedOn w:val="Normale"/>
    <w:uiPriority w:val="99"/>
    <w:unhideWhenUsed/>
    <w:rsid w:val="00680B8A"/>
    <w:pPr>
      <w:spacing w:before="100" w:beforeAutospacing="1" w:after="100" w:afterAutospacing="1"/>
      <w:jc w:val="left"/>
    </w:pPr>
    <w:rPr>
      <w:rFonts w:ascii="Times New Roman" w:hAnsi="Times New Roman"/>
      <w:szCs w:val="24"/>
      <w:lang w:val="it-CH" w:eastAsia="it-CH"/>
    </w:rPr>
  </w:style>
  <w:style w:type="character" w:styleId="Collegamentovisitato">
    <w:name w:val="FollowedHyperlink"/>
    <w:basedOn w:val="Carpredefinitoparagrafo"/>
    <w:rsid w:val="00680B8A"/>
    <w:rPr>
      <w:color w:val="800080" w:themeColor="followedHyperlink"/>
      <w:u w:val="single"/>
    </w:rPr>
  </w:style>
  <w:style w:type="paragraph" w:styleId="Puntoelenco">
    <w:name w:val="List Bullet"/>
    <w:basedOn w:val="Normale"/>
    <w:uiPriority w:val="99"/>
    <w:unhideWhenUsed/>
    <w:rsid w:val="00177628"/>
    <w:pPr>
      <w:numPr>
        <w:numId w:val="26"/>
      </w:numPr>
      <w:contextualSpacing/>
    </w:pPr>
  </w:style>
  <w:style w:type="numbering" w:customStyle="1" w:styleId="Stile1">
    <w:name w:val="Stile1"/>
    <w:uiPriority w:val="99"/>
    <w:rsid w:val="0063540F"/>
    <w:pPr>
      <w:numPr>
        <w:numId w:val="27"/>
      </w:numPr>
    </w:pPr>
  </w:style>
  <w:style w:type="character" w:styleId="Rimandocommento">
    <w:name w:val="annotation reference"/>
    <w:basedOn w:val="Carpredefinitoparagrafo"/>
    <w:uiPriority w:val="99"/>
    <w:semiHidden/>
    <w:unhideWhenUsed/>
    <w:rsid w:val="0063540F"/>
    <w:rPr>
      <w:sz w:val="16"/>
      <w:szCs w:val="16"/>
    </w:rPr>
  </w:style>
  <w:style w:type="paragraph" w:styleId="Testocommento">
    <w:name w:val="annotation text"/>
    <w:basedOn w:val="Normale"/>
    <w:link w:val="TestocommentoCarattere"/>
    <w:uiPriority w:val="99"/>
    <w:semiHidden/>
    <w:unhideWhenUsed/>
    <w:rsid w:val="0063540F"/>
    <w:rPr>
      <w:sz w:val="20"/>
    </w:rPr>
  </w:style>
  <w:style w:type="character" w:customStyle="1" w:styleId="TestocommentoCarattere">
    <w:name w:val="Testo commento Carattere"/>
    <w:basedOn w:val="Carpredefinitoparagrafo"/>
    <w:link w:val="Testocommento"/>
    <w:uiPriority w:val="99"/>
    <w:semiHidden/>
    <w:rsid w:val="0063540F"/>
    <w:rPr>
      <w:rFonts w:eastAsia="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63540F"/>
    <w:rPr>
      <w:b/>
      <w:bCs/>
    </w:rPr>
  </w:style>
  <w:style w:type="character" w:customStyle="1" w:styleId="SoggettocommentoCarattere">
    <w:name w:val="Soggetto commento Carattere"/>
    <w:basedOn w:val="TestocommentoCarattere"/>
    <w:link w:val="Soggettocommento"/>
    <w:uiPriority w:val="99"/>
    <w:semiHidden/>
    <w:rsid w:val="0063540F"/>
    <w:rPr>
      <w:rFonts w:eastAsia="Times New Roman" w:cs="Times New Roman"/>
      <w:b/>
      <w:bC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ti.ch/CAN/RLeggi/public/index.php/raccolta-leggi/legge/idIndice/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ti.ch/CAN/RLeggi/public/index.php/raccolta-leggi/legge/idIndice/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ti.ch/CAN/RLeggi/public/index.php/raccolta-leggi/legge/idIndice/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ti.ch/CAN/RLeggi/public/index.php/raccolta-leggi/legge/idIndice/35" TargetMode="External"/><Relationship Id="rId5" Type="http://schemas.openxmlformats.org/officeDocument/2006/relationships/settings" Target="settings.xml"/><Relationship Id="rId15" Type="http://schemas.openxmlformats.org/officeDocument/2006/relationships/hyperlink" Target="http://www3.ti.ch/CAN/RLeggi/public/index.php/raccolta-leggi/legge/idIndice/35" TargetMode="External"/><Relationship Id="rId10" Type="http://schemas.openxmlformats.org/officeDocument/2006/relationships/hyperlink" Target="https://www4.ti.ch/fileadmin/POTERI/GC/allegati/rapporti/22240_IE487r-magg.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4.ti.ch/user_librerie/php/GC/allegato.php?allid=118475" TargetMode="External"/><Relationship Id="rId14" Type="http://schemas.openxmlformats.org/officeDocument/2006/relationships/hyperlink" Target="http://www3.ti.ch/CAN/RLeggi/public/index.php/raccolta-leggi/legge/idIndice/3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54F5-164E-4B98-B30B-D8970835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17966</Words>
  <Characters>102411</Characters>
  <Application>Microsoft Office Word</Application>
  <DocSecurity>0</DocSecurity>
  <Lines>853</Lines>
  <Paragraphs>240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Luchessa Christian / T124959</dc:creator>
  <cp:lastModifiedBy>Agostinetti Jole / kxgc002</cp:lastModifiedBy>
  <cp:revision>2</cp:revision>
  <cp:lastPrinted>2018-11-16T13:38:00Z</cp:lastPrinted>
  <dcterms:created xsi:type="dcterms:W3CDTF">2018-11-26T16:16:00Z</dcterms:created>
  <dcterms:modified xsi:type="dcterms:W3CDTF">2018-11-26T16:16:00Z</dcterms:modified>
</cp:coreProperties>
</file>