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E5" w:rsidRPr="005C669B" w:rsidRDefault="00194FE8" w:rsidP="00F242E5">
      <w:pPr>
        <w:tabs>
          <w:tab w:val="left" w:pos="2495"/>
        </w:tabs>
        <w:spacing w:before="80" w:after="40"/>
        <w:rPr>
          <w:rFonts w:ascii="Gill Sans MT" w:hAnsi="Gill Sans MT"/>
          <w:b/>
          <w:sz w:val="56"/>
          <w:szCs w:val="56"/>
        </w:rPr>
      </w:pPr>
      <w:r>
        <w:rPr>
          <w:rFonts w:ascii="Gill Sans MT" w:hAnsi="Gill Sans MT"/>
          <w:b/>
          <w:sz w:val="56"/>
          <w:szCs w:val="56"/>
        </w:rPr>
        <w:t>Rapporto</w:t>
      </w:r>
      <w:r>
        <w:rPr>
          <w:rFonts w:ascii="Gill Sans MT" w:hAnsi="Gill Sans MT"/>
          <w:b/>
          <w:sz w:val="56"/>
          <w:szCs w:val="56"/>
        </w:rPr>
        <w:t xml:space="preserve"> </w:t>
      </w:r>
      <w:bookmarkStart w:id="0" w:name="_GoBack"/>
      <w:bookmarkEnd w:id="0"/>
      <w:r w:rsidR="00F242E5" w:rsidRPr="005C669B">
        <w:rPr>
          <w:rFonts w:ascii="Gill Sans MT" w:hAnsi="Gill Sans MT"/>
          <w:b/>
          <w:sz w:val="56"/>
          <w:szCs w:val="56"/>
        </w:rPr>
        <w:t>di maggioranza</w:t>
      </w:r>
    </w:p>
    <w:p w:rsidR="00F242E5" w:rsidRDefault="00F242E5" w:rsidP="00F242E5">
      <w:pPr>
        <w:pStyle w:val="Intestazione"/>
        <w:tabs>
          <w:tab w:val="clear" w:pos="4819"/>
          <w:tab w:val="clear" w:pos="9638"/>
        </w:tabs>
      </w:pPr>
    </w:p>
    <w:p w:rsidR="00F242E5" w:rsidRDefault="00F242E5" w:rsidP="00F242E5">
      <w:pPr>
        <w:pStyle w:val="Intestazione"/>
        <w:tabs>
          <w:tab w:val="clear" w:pos="4819"/>
          <w:tab w:val="clear" w:pos="9638"/>
        </w:tabs>
      </w:pPr>
    </w:p>
    <w:p w:rsidR="00F242E5" w:rsidRDefault="00A0552F" w:rsidP="00F242E5">
      <w:pPr>
        <w:tabs>
          <w:tab w:val="left" w:pos="2098"/>
          <w:tab w:val="left" w:pos="4962"/>
        </w:tabs>
        <w:rPr>
          <w:position w:val="4"/>
        </w:rPr>
      </w:pPr>
      <w:r>
        <w:rPr>
          <w:b/>
          <w:position w:val="4"/>
          <w:sz w:val="32"/>
          <w:szCs w:val="32"/>
        </w:rPr>
        <w:t>7564</w:t>
      </w:r>
      <w:r w:rsidR="00F242E5" w:rsidRPr="002D7BF1">
        <w:rPr>
          <w:b/>
          <w:position w:val="4"/>
          <w:sz w:val="32"/>
          <w:szCs w:val="32"/>
        </w:rPr>
        <w:t xml:space="preserve"> R</w:t>
      </w:r>
      <w:r w:rsidR="00F242E5">
        <w:rPr>
          <w:b/>
          <w:position w:val="4"/>
          <w:sz w:val="32"/>
          <w:szCs w:val="32"/>
        </w:rPr>
        <w:t>1</w:t>
      </w:r>
      <w:r w:rsidR="00F242E5">
        <w:rPr>
          <w:position w:val="4"/>
          <w:sz w:val="28"/>
        </w:rPr>
        <w:tab/>
      </w:r>
      <w:r>
        <w:rPr>
          <w:position w:val="4"/>
          <w:sz w:val="28"/>
        </w:rPr>
        <w:t>5 febbraio 2019</w:t>
      </w:r>
      <w:r w:rsidR="00F242E5">
        <w:rPr>
          <w:position w:val="4"/>
          <w:sz w:val="28"/>
        </w:rPr>
        <w:tab/>
      </w:r>
      <w:r>
        <w:rPr>
          <w:position w:val="4"/>
          <w:sz w:val="28"/>
        </w:rPr>
        <w:t>TERRITORIO</w:t>
      </w:r>
    </w:p>
    <w:p w:rsidR="00F242E5" w:rsidRDefault="00F242E5" w:rsidP="00F242E5"/>
    <w:p w:rsidR="00F242E5" w:rsidRDefault="00F242E5" w:rsidP="00F242E5"/>
    <w:p w:rsidR="00F242E5" w:rsidRDefault="00F242E5" w:rsidP="00F242E5"/>
    <w:p w:rsidR="004B5E4A" w:rsidRPr="00831BBA" w:rsidRDefault="00A0552F" w:rsidP="004B5E4A">
      <w:pPr>
        <w:rPr>
          <w:rFonts w:eastAsia="Arial Unicode MS" w:cs="Arial"/>
          <w:b/>
          <w:sz w:val="28"/>
          <w:szCs w:val="28"/>
          <w:lang w:val="it-IT"/>
        </w:rPr>
      </w:pPr>
      <w:r>
        <w:rPr>
          <w:rFonts w:eastAsia="Arial Unicode MS" w:cs="Arial"/>
          <w:b/>
          <w:sz w:val="28"/>
          <w:szCs w:val="28"/>
          <w:lang w:val="it-IT"/>
        </w:rPr>
        <w:t>d</w:t>
      </w:r>
      <w:r w:rsidR="004B5E4A">
        <w:rPr>
          <w:rFonts w:eastAsia="Arial Unicode MS" w:cs="Arial"/>
          <w:b/>
          <w:sz w:val="28"/>
          <w:szCs w:val="28"/>
          <w:lang w:val="it-IT"/>
        </w:rPr>
        <w:t>ella Commissione speciale energia</w:t>
      </w:r>
    </w:p>
    <w:p w:rsidR="004B5E4A" w:rsidRPr="00831BBA" w:rsidRDefault="00A0552F" w:rsidP="004B5E4A">
      <w:pPr>
        <w:rPr>
          <w:rFonts w:eastAsia="Arial Unicode MS" w:cs="Arial"/>
          <w:b/>
          <w:sz w:val="28"/>
          <w:szCs w:val="28"/>
          <w:lang w:val="it-IT"/>
        </w:rPr>
      </w:pPr>
      <w:r>
        <w:rPr>
          <w:rFonts w:eastAsia="Arial Unicode MS" w:cs="Arial"/>
          <w:b/>
          <w:sz w:val="28"/>
          <w:szCs w:val="28"/>
          <w:lang w:val="it-IT"/>
        </w:rPr>
        <w:t>sul messaggio 3 agosto 2018 concernente il r</w:t>
      </w:r>
      <w:r w:rsidR="004B5E4A" w:rsidRPr="00831BBA">
        <w:rPr>
          <w:rFonts w:eastAsia="Arial Unicode MS" w:cs="Arial"/>
          <w:b/>
          <w:sz w:val="28"/>
          <w:szCs w:val="28"/>
          <w:lang w:val="it-IT"/>
        </w:rPr>
        <w:t>isanamento dei corsi d'acqua influenzati dai prelievi</w:t>
      </w:r>
    </w:p>
    <w:p w:rsidR="004B5E4A" w:rsidRDefault="004B5E4A" w:rsidP="004B5E4A">
      <w:pPr>
        <w:rPr>
          <w:rFonts w:eastAsia="Arial Unicode MS" w:cs="Arial"/>
          <w:lang w:val="it-IT"/>
        </w:rPr>
      </w:pPr>
    </w:p>
    <w:p w:rsidR="00A0552F" w:rsidRPr="00831BBA" w:rsidRDefault="00A0552F" w:rsidP="004B5E4A">
      <w:pPr>
        <w:rPr>
          <w:rFonts w:eastAsia="Arial Unicode MS" w:cs="Arial"/>
          <w:lang w:val="it-IT"/>
        </w:rPr>
      </w:pPr>
    </w:p>
    <w:p w:rsidR="004B5E4A" w:rsidRPr="00831BBA" w:rsidRDefault="004B5E4A" w:rsidP="004B5E4A">
      <w:pPr>
        <w:rPr>
          <w:rFonts w:eastAsia="Arial Unicode MS" w:cs="Arial"/>
          <w:lang w:val="it-IT"/>
        </w:rPr>
      </w:pPr>
    </w:p>
    <w:p w:rsidR="004B5E4A" w:rsidRPr="00831BBA" w:rsidRDefault="004B5E4A" w:rsidP="004B5E4A">
      <w:pPr>
        <w:rPr>
          <w:rFonts w:eastAsia="Arial Unicode MS" w:cs="Arial"/>
          <w:lang w:val="it-IT"/>
        </w:rPr>
      </w:pPr>
      <w:r w:rsidRPr="00831BBA">
        <w:rPr>
          <w:rFonts w:eastAsia="Arial Unicode MS" w:cs="Arial"/>
          <w:lang w:val="it-IT"/>
        </w:rPr>
        <w:t>Prima d'entrare nel merito del Messaggio giova ricordare brevemente gli antefatti: la battaglia che perdura da oltre mezzo secolo per ridare dignità ai corsi d'acqua sfruttati in Ticino. Che essa non sia iniziata prima, va ascritto soltanto al dimensionamento modesto degli impianti più vecchi</w:t>
      </w:r>
      <w:r>
        <w:rPr>
          <w:rFonts w:eastAsia="Arial Unicode MS" w:cs="Arial"/>
          <w:lang w:val="it-IT"/>
        </w:rPr>
        <w:t>,</w:t>
      </w:r>
      <w:r w:rsidRPr="00831BBA">
        <w:rPr>
          <w:rFonts w:eastAsia="Arial Unicode MS" w:cs="Arial"/>
          <w:lang w:val="it-IT"/>
        </w:rPr>
        <w:t xml:space="preserve"> che sfruttavano poca acqua e producevano poco impatto. Così prima degli anni Cinquanta il rilascio di deflussi fu chiesto solo </w:t>
      </w:r>
      <w:r>
        <w:rPr>
          <w:rFonts w:eastAsia="Arial Unicode MS" w:cs="Arial"/>
          <w:lang w:val="it-IT"/>
        </w:rPr>
        <w:t>in rari casi</w:t>
      </w:r>
      <w:r w:rsidRPr="00831BBA">
        <w:rPr>
          <w:rFonts w:eastAsia="Arial Unicode MS" w:cs="Arial"/>
          <w:lang w:val="it-IT"/>
        </w:rPr>
        <w:t>, laddove puntualmente sorgevano problemi</w:t>
      </w:r>
      <w:r w:rsidRPr="00C63C9E">
        <w:rPr>
          <w:rFonts w:eastAsia="Arial Unicode MS" w:cs="Arial"/>
          <w:lang w:val="it-IT"/>
        </w:rPr>
        <w:t xml:space="preserve"> </w:t>
      </w:r>
      <w:r w:rsidRPr="00831BBA">
        <w:rPr>
          <w:rFonts w:eastAsia="Arial Unicode MS" w:cs="Arial"/>
          <w:lang w:val="it-IT"/>
        </w:rPr>
        <w:t xml:space="preserve">in </w:t>
      </w:r>
      <w:r>
        <w:rPr>
          <w:rFonts w:eastAsia="Arial Unicode MS" w:cs="Arial"/>
          <w:lang w:val="it-IT"/>
        </w:rPr>
        <w:t>tempo</w:t>
      </w:r>
      <w:r w:rsidRPr="00831BBA">
        <w:rPr>
          <w:rFonts w:eastAsia="Arial Unicode MS" w:cs="Arial"/>
          <w:lang w:val="it-IT"/>
        </w:rPr>
        <w:t xml:space="preserve"> di siccità, la prima volta alla presa del </w:t>
      </w:r>
      <w:proofErr w:type="spellStart"/>
      <w:r w:rsidRPr="00831BBA">
        <w:rPr>
          <w:rFonts w:eastAsia="Arial Unicode MS" w:cs="Arial"/>
          <w:lang w:val="it-IT"/>
        </w:rPr>
        <w:t>Piottino</w:t>
      </w:r>
      <w:proofErr w:type="spellEnd"/>
      <w:r w:rsidRPr="00831BBA">
        <w:rPr>
          <w:rFonts w:eastAsia="Arial Unicode MS" w:cs="Arial"/>
          <w:lang w:val="it-IT"/>
        </w:rPr>
        <w:t xml:space="preserve"> della Motor Columbus</w:t>
      </w:r>
      <w:r>
        <w:rPr>
          <w:rFonts w:eastAsia="Arial Unicode MS" w:cs="Arial"/>
          <w:lang w:val="it-IT"/>
        </w:rPr>
        <w:t xml:space="preserve"> il 10 ottobre 1917</w:t>
      </w:r>
      <w:r w:rsidRPr="00831BBA">
        <w:rPr>
          <w:rFonts w:eastAsia="Arial Unicode MS" w:cs="Arial"/>
          <w:lang w:val="it-IT"/>
        </w:rPr>
        <w:t xml:space="preserve"> (150 litri al secondo</w:t>
      </w:r>
      <w:r>
        <w:rPr>
          <w:rFonts w:eastAsia="Arial Unicode MS" w:cs="Arial"/>
          <w:lang w:val="it-IT"/>
        </w:rPr>
        <w:t xml:space="preserve"> in base a </w:t>
      </w:r>
      <w:r w:rsidRPr="00831BBA">
        <w:rPr>
          <w:rFonts w:eastAsia="Arial Unicode MS" w:cs="Arial"/>
          <w:lang w:val="it-IT"/>
        </w:rPr>
        <w:t>risoluzione del Consiglio di Stato</w:t>
      </w:r>
      <w:r>
        <w:rPr>
          <w:rFonts w:eastAsia="Arial Unicode MS" w:cs="Arial"/>
          <w:lang w:val="it-IT"/>
        </w:rPr>
        <w:t>)</w:t>
      </w:r>
      <w:r w:rsidRPr="00831BBA">
        <w:rPr>
          <w:rFonts w:eastAsia="Arial Unicode MS" w:cs="Arial"/>
          <w:lang w:val="it-IT"/>
        </w:rPr>
        <w:t>.</w:t>
      </w:r>
    </w:p>
    <w:p w:rsidR="004B5E4A" w:rsidRPr="00831BBA" w:rsidRDefault="004B5E4A" w:rsidP="004B5E4A">
      <w:pPr>
        <w:rPr>
          <w:rFonts w:eastAsia="Arial Unicode MS" w:cs="Arial"/>
          <w:lang w:val="it-IT"/>
        </w:rPr>
      </w:pPr>
    </w:p>
    <w:p w:rsidR="004B5E4A" w:rsidRPr="00831BBA" w:rsidRDefault="004B5E4A" w:rsidP="004B5E4A">
      <w:pPr>
        <w:rPr>
          <w:rFonts w:eastAsia="Arial Unicode MS" w:cs="Arial"/>
          <w:lang w:val="it-IT"/>
        </w:rPr>
      </w:pPr>
      <w:r w:rsidRPr="00831BBA">
        <w:rPr>
          <w:rFonts w:eastAsia="Arial Unicode MS" w:cs="Arial"/>
          <w:lang w:val="it-IT"/>
        </w:rPr>
        <w:t xml:space="preserve">A partire dagli anni Cinquanta la situazione cambia radicalmente con l'affermazione di grossi impianti ottimizzati nell'ottica esclusiva di ottenere grandi quantità di energia a buon mercato. Nei documenti ufficiali </w:t>
      </w:r>
      <w:r>
        <w:rPr>
          <w:rFonts w:eastAsia="Arial Unicode MS" w:cs="Arial"/>
          <w:lang w:val="it-IT"/>
        </w:rPr>
        <w:t>sulle</w:t>
      </w:r>
      <w:r w:rsidRPr="00831BBA">
        <w:rPr>
          <w:rFonts w:eastAsia="Arial Unicode MS" w:cs="Arial"/>
          <w:lang w:val="it-IT"/>
        </w:rPr>
        <w:t xml:space="preserve"> grandi concessioni della </w:t>
      </w:r>
      <w:proofErr w:type="spellStart"/>
      <w:r w:rsidRPr="00831BBA">
        <w:rPr>
          <w:rFonts w:eastAsia="Arial Unicode MS" w:cs="Arial"/>
          <w:lang w:val="it-IT"/>
        </w:rPr>
        <w:t>Vallemaggia</w:t>
      </w:r>
      <w:proofErr w:type="spellEnd"/>
      <w:r w:rsidRPr="00831BBA">
        <w:rPr>
          <w:rFonts w:eastAsia="Arial Unicode MS" w:cs="Arial"/>
          <w:lang w:val="it-IT"/>
        </w:rPr>
        <w:t xml:space="preserve"> (1949) e della Val di Blenio (1953) non si trova nessuna traccia di un'eventuale richiesta di rilasci: non vi si rinuncia quindi </w:t>
      </w:r>
      <w:r>
        <w:rPr>
          <w:rFonts w:eastAsia="Arial Unicode MS" w:cs="Arial"/>
          <w:lang w:val="it-IT"/>
        </w:rPr>
        <w:t>per</w:t>
      </w:r>
      <w:r w:rsidRPr="00831BBA">
        <w:rPr>
          <w:rFonts w:eastAsia="Arial Unicode MS" w:cs="Arial"/>
          <w:lang w:val="it-IT"/>
        </w:rPr>
        <w:t xml:space="preserve"> scelta consapevole (come una ponderazione di interessi a favore della produzione più economica di corrente), semplicemente non li si prende in considerazione. </w:t>
      </w:r>
    </w:p>
    <w:p w:rsidR="004B5E4A" w:rsidRPr="00831BBA" w:rsidRDefault="004B5E4A" w:rsidP="004B5E4A">
      <w:pPr>
        <w:rPr>
          <w:rFonts w:eastAsia="Arial Unicode MS" w:cs="Arial"/>
          <w:lang w:val="it-IT"/>
        </w:rPr>
      </w:pPr>
    </w:p>
    <w:p w:rsidR="004B5E4A" w:rsidRPr="00831BBA" w:rsidRDefault="004B5E4A" w:rsidP="004B5E4A">
      <w:pPr>
        <w:widowControl w:val="0"/>
        <w:autoSpaceDE w:val="0"/>
        <w:autoSpaceDN w:val="0"/>
        <w:adjustRightInd w:val="0"/>
        <w:rPr>
          <w:rFonts w:ascii="Times" w:hAnsi="Times" w:cs="Times"/>
          <w:i/>
          <w:color w:val="1A1718"/>
          <w:sz w:val="22"/>
          <w:lang w:val="it-IT"/>
        </w:rPr>
      </w:pPr>
      <w:r w:rsidRPr="00831BBA">
        <w:rPr>
          <w:rFonts w:eastAsia="Arial Unicode MS" w:cs="Arial"/>
          <w:lang w:val="it-IT"/>
        </w:rPr>
        <w:t xml:space="preserve">Ad aprire gli occhi è il grande silenzio del fiume in secca in cui piomba per la prima volta dalla chiusura delle paratoie la </w:t>
      </w:r>
      <w:proofErr w:type="spellStart"/>
      <w:r w:rsidRPr="00831BBA">
        <w:rPr>
          <w:rFonts w:eastAsia="Arial Unicode MS" w:cs="Arial"/>
          <w:lang w:val="it-IT"/>
        </w:rPr>
        <w:t>Vallemaggia</w:t>
      </w:r>
      <w:proofErr w:type="spellEnd"/>
      <w:r w:rsidRPr="00831BBA">
        <w:rPr>
          <w:rFonts w:eastAsia="Arial Unicode MS" w:cs="Arial"/>
          <w:lang w:val="it-IT"/>
        </w:rPr>
        <w:t xml:space="preserve"> nella primavera del 1954: </w:t>
      </w:r>
      <w:r w:rsidRPr="00831BBA">
        <w:rPr>
          <w:rFonts w:eastAsia="Arial Unicode MS" w:cs="Arial"/>
          <w:i/>
          <w:lang w:val="it-IT"/>
        </w:rPr>
        <w:t xml:space="preserve">"Che disastro..." </w:t>
      </w:r>
      <w:r w:rsidRPr="00831BBA">
        <w:rPr>
          <w:rFonts w:eastAsia="Arial Unicode MS" w:cs="Arial"/>
          <w:lang w:val="it-IT"/>
        </w:rPr>
        <w:t xml:space="preserve"> così si esprime Plinio Martini,</w:t>
      </w:r>
      <w:r>
        <w:rPr>
          <w:rFonts w:eastAsia="Arial Unicode MS" w:cs="Arial"/>
          <w:lang w:val="it-IT"/>
        </w:rPr>
        <w:t xml:space="preserve"> </w:t>
      </w:r>
      <w:r w:rsidRPr="00831BBA">
        <w:rPr>
          <w:rFonts w:eastAsia="Arial Unicode MS" w:cs="Arial"/>
          <w:i/>
          <w:lang w:val="it-IT"/>
        </w:rPr>
        <w:t xml:space="preserve">"la presa totale delle acque! Asciutto il </w:t>
      </w:r>
      <w:proofErr w:type="spellStart"/>
      <w:r w:rsidRPr="00831BBA">
        <w:rPr>
          <w:rFonts w:eastAsia="Arial Unicode MS" w:cs="Arial"/>
          <w:i/>
          <w:lang w:val="it-IT"/>
        </w:rPr>
        <w:t>Soladino</w:t>
      </w:r>
      <w:proofErr w:type="spellEnd"/>
      <w:r w:rsidRPr="00831BBA">
        <w:rPr>
          <w:rFonts w:eastAsia="Arial Unicode MS" w:cs="Arial"/>
          <w:i/>
          <w:lang w:val="it-IT"/>
        </w:rPr>
        <w:t xml:space="preserve">..., il greto della Maggia pulito come un cranio, sotto il ponte di </w:t>
      </w:r>
      <w:proofErr w:type="spellStart"/>
      <w:r w:rsidRPr="00831BBA">
        <w:rPr>
          <w:rFonts w:eastAsia="Arial Unicode MS" w:cs="Arial"/>
          <w:i/>
          <w:lang w:val="it-IT"/>
        </w:rPr>
        <w:t>Bignasco</w:t>
      </w:r>
      <w:proofErr w:type="spellEnd"/>
      <w:r w:rsidRPr="00831BBA">
        <w:rPr>
          <w:rFonts w:eastAsia="Arial Unicode MS" w:cs="Arial"/>
          <w:i/>
          <w:lang w:val="it-IT"/>
        </w:rPr>
        <w:t xml:space="preserve"> uno stagno melmoso e graveolente: quando un po' d'acqua scorre sotto quello di </w:t>
      </w:r>
      <w:proofErr w:type="spellStart"/>
      <w:r w:rsidRPr="00831BBA">
        <w:rPr>
          <w:rFonts w:eastAsia="Arial Unicode MS" w:cs="Arial"/>
          <w:i/>
          <w:lang w:val="it-IT"/>
        </w:rPr>
        <w:t>Visletto</w:t>
      </w:r>
      <w:proofErr w:type="spellEnd"/>
      <w:r w:rsidRPr="00831BBA">
        <w:rPr>
          <w:rFonts w:eastAsia="Arial Unicode MS" w:cs="Arial"/>
          <w:i/>
          <w:lang w:val="it-IT"/>
        </w:rPr>
        <w:t xml:space="preserve"> somiglia il piscio di una vacca lungo la carraia". </w:t>
      </w:r>
      <w:r w:rsidRPr="00831BBA">
        <w:rPr>
          <w:rFonts w:eastAsia="Arial Unicode MS" w:cs="Arial"/>
          <w:lang w:val="it-IT"/>
        </w:rPr>
        <w:t xml:space="preserve">E ancora: </w:t>
      </w:r>
      <w:r w:rsidRPr="00831BBA">
        <w:rPr>
          <w:rFonts w:eastAsia="Arial Unicode MS" w:cs="Arial"/>
          <w:i/>
          <w:lang w:val="it-IT"/>
        </w:rPr>
        <w:t>"Alla ricerca di possibilità di sfruttamenti idroelettrici, ci fermiamo estatici davanti alla m</w:t>
      </w:r>
      <w:r>
        <w:rPr>
          <w:rFonts w:eastAsia="Arial Unicode MS" w:cs="Arial"/>
          <w:i/>
          <w:lang w:val="it-IT"/>
        </w:rPr>
        <w:t xml:space="preserve">agnifica cascata di </w:t>
      </w:r>
      <w:proofErr w:type="spellStart"/>
      <w:r>
        <w:rPr>
          <w:rFonts w:eastAsia="Arial Unicode MS" w:cs="Arial"/>
          <w:i/>
          <w:lang w:val="it-IT"/>
        </w:rPr>
        <w:t>Foroglio</w:t>
      </w:r>
      <w:proofErr w:type="spellEnd"/>
      <w:r>
        <w:rPr>
          <w:rFonts w:eastAsia="Arial Unicode MS" w:cs="Arial"/>
          <w:i/>
          <w:lang w:val="it-IT"/>
        </w:rPr>
        <w:t>...</w:t>
      </w:r>
      <w:r w:rsidRPr="00831BBA">
        <w:rPr>
          <w:rFonts w:eastAsia="Arial Unicode MS" w:cs="Arial"/>
          <w:i/>
          <w:lang w:val="it-IT"/>
        </w:rPr>
        <w:t>",</w:t>
      </w:r>
      <w:r w:rsidRPr="00831BBA">
        <w:rPr>
          <w:rFonts w:ascii="Times" w:hAnsi="Times" w:cs="Times"/>
          <w:i/>
          <w:color w:val="1A1718"/>
          <w:sz w:val="22"/>
          <w:lang w:val="it-IT"/>
        </w:rPr>
        <w:t xml:space="preserve"> </w:t>
      </w:r>
      <w:r w:rsidRPr="00831BBA">
        <w:rPr>
          <w:rFonts w:eastAsia="Arial Unicode MS" w:cs="Arial"/>
          <w:lang w:val="it-IT"/>
        </w:rPr>
        <w:t>questa la testimonianza dell'On. Celio, allora capo del Dipartimento delle pubbliche costruzioni, principale promotore dei grandi impianti in Ticino e successivo presidente dell'</w:t>
      </w:r>
      <w:proofErr w:type="spellStart"/>
      <w:r w:rsidRPr="00831BBA">
        <w:rPr>
          <w:rFonts w:eastAsia="Arial Unicode MS" w:cs="Arial"/>
          <w:lang w:val="it-IT"/>
        </w:rPr>
        <w:t>Ofima</w:t>
      </w:r>
      <w:proofErr w:type="spellEnd"/>
      <w:r w:rsidRPr="00831BBA">
        <w:rPr>
          <w:rFonts w:eastAsia="Arial Unicode MS" w:cs="Arial"/>
          <w:lang w:val="it-IT"/>
        </w:rPr>
        <w:t xml:space="preserve">, nel libro dei ricordi del ristorante di </w:t>
      </w:r>
      <w:proofErr w:type="spellStart"/>
      <w:r w:rsidRPr="00831BBA">
        <w:rPr>
          <w:rFonts w:eastAsia="Arial Unicode MS" w:cs="Arial"/>
          <w:lang w:val="it-IT"/>
        </w:rPr>
        <w:t>Foroglio</w:t>
      </w:r>
      <w:proofErr w:type="spellEnd"/>
      <w:r w:rsidRPr="00831BBA">
        <w:rPr>
          <w:rFonts w:eastAsia="Arial Unicode MS" w:cs="Arial"/>
          <w:lang w:val="it-IT"/>
        </w:rPr>
        <w:t>,</w:t>
      </w:r>
      <w:r w:rsidRPr="00831BBA">
        <w:rPr>
          <w:rFonts w:ascii="Times" w:hAnsi="Times" w:cs="Times"/>
          <w:color w:val="1A1718"/>
          <w:sz w:val="22"/>
          <w:lang w:val="it-IT"/>
        </w:rPr>
        <w:t xml:space="preserve"> </w:t>
      </w:r>
      <w:r w:rsidRPr="00831BBA">
        <w:rPr>
          <w:rFonts w:eastAsia="Arial Unicode MS" w:cs="Arial"/>
          <w:lang w:val="it-IT"/>
        </w:rPr>
        <w:t xml:space="preserve">il 10 maggio 1947, </w:t>
      </w:r>
      <w:r w:rsidRPr="00831BBA">
        <w:rPr>
          <w:rFonts w:eastAsia="Arial Unicode MS" w:cs="Arial"/>
          <w:i/>
          <w:lang w:val="it-IT"/>
        </w:rPr>
        <w:t>"e pensiamo alla inesorabile legge del progresso che ogni giorno distrugge un po' la bellezza della natura"</w:t>
      </w:r>
      <w:r w:rsidRPr="00831BBA">
        <w:rPr>
          <w:rFonts w:ascii="Times" w:hAnsi="Times" w:cs="Times"/>
          <w:i/>
          <w:color w:val="1A1718"/>
          <w:sz w:val="22"/>
          <w:lang w:val="it-IT"/>
        </w:rPr>
        <w:t>.</w:t>
      </w:r>
    </w:p>
    <w:p w:rsidR="004B5E4A" w:rsidRPr="00831BBA" w:rsidRDefault="004B5E4A" w:rsidP="004B5E4A">
      <w:pPr>
        <w:widowControl w:val="0"/>
        <w:autoSpaceDE w:val="0"/>
        <w:autoSpaceDN w:val="0"/>
        <w:adjustRightInd w:val="0"/>
        <w:rPr>
          <w:rFonts w:eastAsia="Arial Unicode MS" w:cs="Arial"/>
          <w:lang w:val="it-IT"/>
        </w:rPr>
      </w:pPr>
    </w:p>
    <w:p w:rsidR="004B5E4A" w:rsidRPr="00831BBA" w:rsidRDefault="004B5E4A" w:rsidP="004B5E4A">
      <w:pPr>
        <w:widowControl w:val="0"/>
        <w:autoSpaceDE w:val="0"/>
        <w:autoSpaceDN w:val="0"/>
        <w:adjustRightInd w:val="0"/>
        <w:rPr>
          <w:rFonts w:ascii="Times" w:hAnsi="Times" w:cs="Times"/>
          <w:i/>
          <w:color w:val="1A1718"/>
          <w:sz w:val="22"/>
          <w:lang w:val="it-IT"/>
        </w:rPr>
      </w:pPr>
      <w:r w:rsidRPr="00831BBA">
        <w:rPr>
          <w:rFonts w:eastAsia="Arial Unicode MS" w:cs="Arial"/>
          <w:lang w:val="it-IT"/>
        </w:rPr>
        <w:t xml:space="preserve">Altri tempi (anche se la cascata di </w:t>
      </w:r>
      <w:proofErr w:type="spellStart"/>
      <w:r w:rsidRPr="00831BBA">
        <w:rPr>
          <w:rFonts w:eastAsia="Arial Unicode MS" w:cs="Arial"/>
          <w:lang w:val="it-IT"/>
        </w:rPr>
        <w:t>Foroglio</w:t>
      </w:r>
      <w:proofErr w:type="spellEnd"/>
      <w:r w:rsidRPr="00831BBA">
        <w:rPr>
          <w:rFonts w:eastAsia="Arial Unicode MS" w:cs="Arial"/>
          <w:lang w:val="it-IT"/>
        </w:rPr>
        <w:t xml:space="preserve"> è fatta salva!): oggi cerchiamo di correre ai ripari e di salvare il salvabile, non da ultimo con le proposte del presente Messaggio.</w:t>
      </w:r>
    </w:p>
    <w:p w:rsidR="004B5E4A" w:rsidRPr="004F7049" w:rsidRDefault="004B5E4A" w:rsidP="004B5E4A">
      <w:pPr>
        <w:rPr>
          <w:rFonts w:eastAsia="Arial Unicode MS" w:cs="Arial"/>
          <w:lang w:val="it-IT"/>
        </w:rPr>
      </w:pPr>
    </w:p>
    <w:p w:rsidR="004B5E4A" w:rsidRPr="004F7049" w:rsidRDefault="004B5E4A" w:rsidP="004B5E4A">
      <w:pPr>
        <w:rPr>
          <w:rFonts w:eastAsia="Arial Unicode MS" w:cs="Arial"/>
          <w:lang w:val="it-IT"/>
        </w:rPr>
      </w:pPr>
    </w:p>
    <w:p w:rsidR="00C31DCA" w:rsidRDefault="00C31DCA">
      <w:pPr>
        <w:rPr>
          <w:b/>
          <w:caps/>
          <w:szCs w:val="24"/>
          <w:lang w:val="it-IT" w:eastAsia="it-IT"/>
        </w:rPr>
      </w:pPr>
      <w:r>
        <w:br w:type="page"/>
      </w:r>
    </w:p>
    <w:p w:rsidR="004B5E4A" w:rsidRPr="00831BBA" w:rsidRDefault="004B5E4A" w:rsidP="00A0552F">
      <w:pPr>
        <w:pStyle w:val="Titolo1"/>
      </w:pPr>
      <w:r w:rsidRPr="00831BBA">
        <w:lastRenderedPageBreak/>
        <w:t>Le tre fasi del risanamento dei deflussi minimi in Ticino</w:t>
      </w:r>
    </w:p>
    <w:p w:rsidR="004B5E4A" w:rsidRPr="00831BBA" w:rsidRDefault="004B5E4A" w:rsidP="004B5E4A">
      <w:pPr>
        <w:rPr>
          <w:rFonts w:eastAsia="Arial Unicode MS" w:cs="Arial"/>
          <w:lang w:val="it-IT"/>
        </w:rPr>
      </w:pPr>
      <w:r w:rsidRPr="00831BBA">
        <w:rPr>
          <w:rFonts w:eastAsia="Arial Unicode MS" w:cs="Arial"/>
          <w:lang w:val="it-IT"/>
        </w:rPr>
        <w:t>Il risanamento dei deflussi minimi in Ticino può essere suddiviso in tre fasi distinte. La prima prende l'avvio col silenzio valmaggese del 1954, produce primi risultati dal 1963 al 1969, culmina nel 1982 e si conclude con uno strascico giuridico nel 1996; la seconda decolla subito dopo e sta concludendosi ora con la decisione che il Gran Consiglio è invitato a prendere in base al presente Rapporto; la terza è musica del futuro: inizi</w:t>
      </w:r>
      <w:r>
        <w:rPr>
          <w:rFonts w:eastAsia="Arial Unicode MS" w:cs="Arial"/>
          <w:lang w:val="it-IT"/>
        </w:rPr>
        <w:t>erà</w:t>
      </w:r>
      <w:r w:rsidRPr="00831BBA">
        <w:rPr>
          <w:rFonts w:eastAsia="Arial Unicode MS" w:cs="Arial"/>
          <w:lang w:val="it-IT"/>
        </w:rPr>
        <w:t xml:space="preserve"> a breve e si concluderà col rinnovo delle concessioni che, in base ai disposti legali vigenti, permetterà finalmente di giungere ad un rapporto equilibrato tra produzione idroelettrica e un risanamento completo delle acque (quello in discussione oggi, importante sottolinearlo, essendo soltanto parziale).</w:t>
      </w:r>
    </w:p>
    <w:p w:rsidR="004B5E4A" w:rsidRPr="00831BBA" w:rsidRDefault="004B5E4A" w:rsidP="004B5E4A">
      <w:pPr>
        <w:rPr>
          <w:rFonts w:eastAsia="Arial Unicode MS" w:cs="Arial"/>
          <w:lang w:val="it-IT"/>
        </w:rPr>
      </w:pPr>
    </w:p>
    <w:p w:rsidR="004B5E4A" w:rsidRPr="00831BBA" w:rsidRDefault="004B5E4A" w:rsidP="004B5E4A">
      <w:pPr>
        <w:rPr>
          <w:rFonts w:eastAsia="Arial Unicode MS" w:cs="Arial"/>
          <w:lang w:val="it-IT"/>
        </w:rPr>
      </w:pPr>
      <w:r w:rsidRPr="00831BBA">
        <w:rPr>
          <w:rFonts w:eastAsia="Arial Unicode MS" w:cs="Arial"/>
          <w:lang w:val="it-IT"/>
        </w:rPr>
        <w:t>Caratterizzano la prima fase:</w:t>
      </w:r>
    </w:p>
    <w:p w:rsidR="004B5E4A" w:rsidRPr="00831BBA" w:rsidRDefault="004B5E4A" w:rsidP="00A0552F">
      <w:pPr>
        <w:spacing w:before="60"/>
        <w:ind w:left="284" w:hanging="284"/>
        <w:rPr>
          <w:rFonts w:eastAsia="Arial Unicode MS" w:cs="Arial"/>
          <w:lang w:val="it-IT"/>
        </w:rPr>
      </w:pPr>
      <w:r w:rsidRPr="00831BBA">
        <w:rPr>
          <w:rFonts w:eastAsia="Arial Unicode MS" w:cs="Arial"/>
          <w:lang w:val="it-IT"/>
        </w:rPr>
        <w:t>-</w:t>
      </w:r>
      <w:r w:rsidRPr="00831BBA">
        <w:rPr>
          <w:rFonts w:eastAsia="Arial Unicode MS" w:cs="Arial"/>
          <w:lang w:val="it-IT"/>
        </w:rPr>
        <w:tab/>
        <w:t xml:space="preserve">il coro vieppiù fragoroso di proteste </w:t>
      </w:r>
      <w:r>
        <w:rPr>
          <w:rFonts w:eastAsia="Arial Unicode MS" w:cs="Arial"/>
          <w:lang w:val="it-IT"/>
        </w:rPr>
        <w:t xml:space="preserve">contro i fiumi in secca, </w:t>
      </w:r>
      <w:r w:rsidRPr="00831BBA">
        <w:rPr>
          <w:rFonts w:eastAsia="Arial Unicode MS" w:cs="Arial"/>
          <w:lang w:val="it-IT"/>
        </w:rPr>
        <w:t>dopo il silenzio valmaggese del 1954;</w:t>
      </w:r>
    </w:p>
    <w:p w:rsidR="004B5E4A" w:rsidRPr="00831BBA" w:rsidRDefault="004B5E4A" w:rsidP="00A0552F">
      <w:pPr>
        <w:spacing w:before="60"/>
        <w:ind w:left="284" w:hanging="284"/>
        <w:rPr>
          <w:rFonts w:eastAsia="Arial Unicode MS" w:cs="Arial"/>
          <w:lang w:val="it-IT"/>
        </w:rPr>
      </w:pPr>
      <w:r w:rsidRPr="00831BBA">
        <w:rPr>
          <w:rFonts w:eastAsia="Arial Unicode MS" w:cs="Arial"/>
          <w:lang w:val="it-IT"/>
        </w:rPr>
        <w:t>-</w:t>
      </w:r>
      <w:r w:rsidRPr="00831BBA">
        <w:rPr>
          <w:rFonts w:eastAsia="Arial Unicode MS" w:cs="Arial"/>
          <w:lang w:val="it-IT"/>
        </w:rPr>
        <w:tab/>
        <w:t>le promesse dell'</w:t>
      </w:r>
      <w:proofErr w:type="spellStart"/>
      <w:r w:rsidRPr="00831BBA">
        <w:rPr>
          <w:rFonts w:eastAsia="Arial Unicode MS" w:cs="Arial"/>
          <w:lang w:val="it-IT"/>
        </w:rPr>
        <w:t>Ofima</w:t>
      </w:r>
      <w:proofErr w:type="spellEnd"/>
      <w:r w:rsidRPr="00831BBA">
        <w:rPr>
          <w:rFonts w:eastAsia="Arial Unicode MS" w:cs="Arial"/>
          <w:lang w:val="it-IT"/>
        </w:rPr>
        <w:t xml:space="preserve"> del 1962 di esaminare, discutere e promuovere maggiori deflussi (lettera del 17.3.62 al Consiglio di Stato);</w:t>
      </w:r>
    </w:p>
    <w:p w:rsidR="004B5E4A" w:rsidRPr="00831BBA" w:rsidRDefault="004B5E4A" w:rsidP="00A0552F">
      <w:pPr>
        <w:spacing w:before="60"/>
        <w:ind w:left="284" w:hanging="284"/>
        <w:rPr>
          <w:rFonts w:eastAsia="Arial Unicode MS" w:cs="Arial"/>
          <w:lang w:val="it-IT"/>
        </w:rPr>
      </w:pPr>
      <w:r w:rsidRPr="00831BBA">
        <w:rPr>
          <w:rFonts w:eastAsia="Arial Unicode MS" w:cs="Arial"/>
          <w:lang w:val="it-IT"/>
        </w:rPr>
        <w:t>-</w:t>
      </w:r>
      <w:r w:rsidRPr="00831BBA">
        <w:rPr>
          <w:rFonts w:eastAsia="Arial Unicode MS" w:cs="Arial"/>
          <w:lang w:val="it-IT"/>
        </w:rPr>
        <w:tab/>
        <w:t>la mancata formalizzazione di tali promesse nell'atto di concessione del 28.3.1962 all'</w:t>
      </w:r>
      <w:proofErr w:type="spellStart"/>
      <w:r w:rsidRPr="00831BBA">
        <w:rPr>
          <w:rFonts w:eastAsia="Arial Unicode MS" w:cs="Arial"/>
          <w:lang w:val="it-IT"/>
        </w:rPr>
        <w:t>Ofima</w:t>
      </w:r>
      <w:proofErr w:type="spellEnd"/>
      <w:r w:rsidRPr="00831BBA">
        <w:rPr>
          <w:rFonts w:eastAsia="Arial Unicode MS" w:cs="Arial"/>
          <w:lang w:val="it-IT"/>
        </w:rPr>
        <w:t xml:space="preserve"> sull'ampliamento degli impianti in Val </w:t>
      </w:r>
      <w:proofErr w:type="spellStart"/>
      <w:r w:rsidRPr="00831BBA">
        <w:rPr>
          <w:rFonts w:eastAsia="Arial Unicode MS" w:cs="Arial"/>
          <w:lang w:val="it-IT"/>
        </w:rPr>
        <w:t>Bavona</w:t>
      </w:r>
      <w:proofErr w:type="spellEnd"/>
      <w:r w:rsidRPr="00831BBA">
        <w:rPr>
          <w:rFonts w:eastAsia="Arial Unicode MS" w:cs="Arial"/>
          <w:lang w:val="it-IT"/>
        </w:rPr>
        <w:t xml:space="preserve"> e </w:t>
      </w:r>
      <w:proofErr w:type="spellStart"/>
      <w:r w:rsidRPr="00831BBA">
        <w:rPr>
          <w:rFonts w:eastAsia="Arial Unicode MS" w:cs="Arial"/>
          <w:lang w:val="it-IT"/>
        </w:rPr>
        <w:t>Bedretto</w:t>
      </w:r>
      <w:proofErr w:type="spellEnd"/>
      <w:r w:rsidRPr="00831BBA">
        <w:rPr>
          <w:rFonts w:eastAsia="Arial Unicode MS" w:cs="Arial"/>
          <w:lang w:val="it-IT"/>
        </w:rPr>
        <w:t>;</w:t>
      </w:r>
    </w:p>
    <w:p w:rsidR="004B5E4A" w:rsidRPr="00831BBA" w:rsidRDefault="004B5E4A" w:rsidP="00A0552F">
      <w:pPr>
        <w:spacing w:before="60"/>
        <w:ind w:left="284" w:hanging="284"/>
        <w:rPr>
          <w:rFonts w:eastAsia="Arial Unicode MS" w:cs="Arial"/>
          <w:lang w:val="it-IT"/>
        </w:rPr>
      </w:pPr>
      <w:r w:rsidRPr="00831BBA">
        <w:rPr>
          <w:rFonts w:eastAsia="Arial Unicode MS" w:cs="Arial"/>
          <w:lang w:val="it-IT"/>
        </w:rPr>
        <w:t>-</w:t>
      </w:r>
      <w:r w:rsidRPr="00831BBA">
        <w:rPr>
          <w:rFonts w:eastAsia="Arial Unicode MS" w:cs="Arial"/>
          <w:lang w:val="it-IT"/>
        </w:rPr>
        <w:tab/>
        <w:t xml:space="preserve">la presentazione di una serie di interpellanze che sollecitano maggior solerzia sui deflussi </w:t>
      </w:r>
      <w:r>
        <w:rPr>
          <w:rFonts w:eastAsia="Arial Unicode MS" w:cs="Arial"/>
          <w:lang w:val="it-IT"/>
        </w:rPr>
        <w:t>da parte del</w:t>
      </w:r>
      <w:r w:rsidRPr="00831BBA">
        <w:rPr>
          <w:rFonts w:eastAsia="Arial Unicode MS" w:cs="Arial"/>
          <w:lang w:val="it-IT"/>
        </w:rPr>
        <w:t xml:space="preserve"> Consiglio di Stato (1966: </w:t>
      </w:r>
      <w:proofErr w:type="spellStart"/>
      <w:r w:rsidRPr="00831BBA">
        <w:rPr>
          <w:rFonts w:eastAsia="Arial Unicode MS" w:cs="Arial"/>
          <w:lang w:val="it-IT"/>
        </w:rPr>
        <w:t>Delponte</w:t>
      </w:r>
      <w:proofErr w:type="spellEnd"/>
      <w:r w:rsidRPr="00831BBA">
        <w:rPr>
          <w:rFonts w:eastAsia="Arial Unicode MS" w:cs="Arial"/>
          <w:lang w:val="it-IT"/>
        </w:rPr>
        <w:t xml:space="preserve"> e Merlini</w:t>
      </w:r>
      <w:r>
        <w:rPr>
          <w:rFonts w:eastAsia="Arial Unicode MS" w:cs="Arial"/>
          <w:lang w:val="it-IT"/>
        </w:rPr>
        <w:t>;</w:t>
      </w:r>
      <w:r w:rsidRPr="00831BBA">
        <w:rPr>
          <w:rFonts w:eastAsia="Arial Unicode MS" w:cs="Arial"/>
          <w:lang w:val="it-IT"/>
        </w:rPr>
        <w:t xml:space="preserve"> 1967: Dadò Armando e del Notaro</w:t>
      </w:r>
      <w:r>
        <w:rPr>
          <w:rFonts w:eastAsia="Arial Unicode MS" w:cs="Arial"/>
          <w:lang w:val="it-IT"/>
        </w:rPr>
        <w:t>;</w:t>
      </w:r>
      <w:r w:rsidRPr="00831BBA">
        <w:rPr>
          <w:rFonts w:eastAsia="Arial Unicode MS" w:cs="Arial"/>
          <w:lang w:val="it-IT"/>
        </w:rPr>
        <w:t xml:space="preserve"> 1971: nuovamente Dadò Armando; 1973: </w:t>
      </w:r>
      <w:proofErr w:type="spellStart"/>
      <w:r w:rsidRPr="00831BBA">
        <w:rPr>
          <w:rFonts w:eastAsia="Arial Unicode MS" w:cs="Arial"/>
          <w:lang w:val="it-IT"/>
        </w:rPr>
        <w:t>Salvioni</w:t>
      </w:r>
      <w:proofErr w:type="spellEnd"/>
      <w:r w:rsidRPr="00831BBA">
        <w:rPr>
          <w:rFonts w:eastAsia="Arial Unicode MS" w:cs="Arial"/>
          <w:lang w:val="it-IT"/>
        </w:rPr>
        <w:t xml:space="preserve">); </w:t>
      </w:r>
    </w:p>
    <w:p w:rsidR="004B5E4A" w:rsidRPr="00831BBA" w:rsidRDefault="004B5E4A" w:rsidP="00A0552F">
      <w:pPr>
        <w:spacing w:before="60"/>
        <w:ind w:left="284" w:hanging="284"/>
        <w:rPr>
          <w:rFonts w:eastAsia="Arial Unicode MS" w:cs="Arial"/>
          <w:lang w:val="it-IT"/>
        </w:rPr>
      </w:pPr>
      <w:r w:rsidRPr="00831BBA">
        <w:rPr>
          <w:rFonts w:eastAsia="Arial Unicode MS" w:cs="Arial"/>
          <w:lang w:val="it-IT"/>
        </w:rPr>
        <w:t>-</w:t>
      </w:r>
      <w:r w:rsidRPr="00831BBA">
        <w:rPr>
          <w:rFonts w:eastAsia="Arial Unicode MS" w:cs="Arial"/>
          <w:lang w:val="it-IT"/>
        </w:rPr>
        <w:tab/>
        <w:t xml:space="preserve">la richiesta dopo lunghe trattative del Consiglio di Stato con le aziende, di rilasci nuovi o maggiorati tra il 1963 e il 1973 nel Ticino a </w:t>
      </w:r>
      <w:proofErr w:type="spellStart"/>
      <w:r w:rsidRPr="00831BBA">
        <w:rPr>
          <w:rFonts w:eastAsia="Arial Unicode MS" w:cs="Arial"/>
          <w:lang w:val="it-IT"/>
        </w:rPr>
        <w:t>Lavorgo</w:t>
      </w:r>
      <w:proofErr w:type="spellEnd"/>
      <w:r w:rsidRPr="00831BBA">
        <w:rPr>
          <w:rFonts w:eastAsia="Arial Unicode MS" w:cs="Arial"/>
          <w:lang w:val="it-IT"/>
        </w:rPr>
        <w:t xml:space="preserve"> e Airolo, nella Maggia alla confluenza con la </w:t>
      </w:r>
      <w:proofErr w:type="spellStart"/>
      <w:r w:rsidRPr="00831BBA">
        <w:rPr>
          <w:rFonts w:eastAsia="Arial Unicode MS" w:cs="Arial"/>
          <w:lang w:val="it-IT"/>
        </w:rPr>
        <w:t>Bavona</w:t>
      </w:r>
      <w:proofErr w:type="spellEnd"/>
      <w:r w:rsidRPr="00831BBA">
        <w:rPr>
          <w:rFonts w:eastAsia="Arial Unicode MS" w:cs="Arial"/>
          <w:lang w:val="it-IT"/>
        </w:rPr>
        <w:t xml:space="preserve">, nella </w:t>
      </w:r>
      <w:proofErr w:type="spellStart"/>
      <w:r w:rsidRPr="00831BBA">
        <w:rPr>
          <w:rFonts w:eastAsia="Arial Unicode MS" w:cs="Arial"/>
          <w:lang w:val="it-IT"/>
        </w:rPr>
        <w:t>Verzasca</w:t>
      </w:r>
      <w:proofErr w:type="spellEnd"/>
      <w:r w:rsidRPr="00831BBA">
        <w:rPr>
          <w:rFonts w:eastAsia="Arial Unicode MS" w:cs="Arial"/>
          <w:lang w:val="it-IT"/>
        </w:rPr>
        <w:t xml:space="preserve"> a Tenero, nel Brenno ad Olivone come pure presso alcune altre prese di minore importanza;</w:t>
      </w:r>
    </w:p>
    <w:p w:rsidR="004B5E4A" w:rsidRPr="00831BBA" w:rsidRDefault="004B5E4A" w:rsidP="00A0552F">
      <w:pPr>
        <w:spacing w:before="60"/>
        <w:ind w:left="284" w:hanging="284"/>
        <w:rPr>
          <w:rFonts w:eastAsia="Arial Unicode MS" w:cs="Arial"/>
          <w:lang w:val="it-IT"/>
        </w:rPr>
      </w:pPr>
      <w:r w:rsidRPr="00831BBA">
        <w:rPr>
          <w:rFonts w:eastAsia="Arial Unicode MS" w:cs="Arial"/>
          <w:lang w:val="it-IT"/>
        </w:rPr>
        <w:t>-</w:t>
      </w:r>
      <w:r w:rsidRPr="00831BBA">
        <w:rPr>
          <w:rFonts w:eastAsia="Arial Unicode MS" w:cs="Arial"/>
          <w:lang w:val="it-IT"/>
        </w:rPr>
        <w:tab/>
        <w:t>l'iniziativa popolare del 1975 dei pescatori (corredata da ben 13</w:t>
      </w:r>
      <w:r>
        <w:rPr>
          <w:rFonts w:eastAsia="Arial Unicode MS" w:cs="Arial"/>
          <w:lang w:val="it-IT"/>
        </w:rPr>
        <w:t>’</w:t>
      </w:r>
      <w:r w:rsidRPr="00831BBA">
        <w:rPr>
          <w:rFonts w:eastAsia="Arial Unicode MS" w:cs="Arial"/>
          <w:lang w:val="it-IT"/>
        </w:rPr>
        <w:t xml:space="preserve">050 firme!) </w:t>
      </w:r>
      <w:r>
        <w:rPr>
          <w:rFonts w:eastAsia="Arial Unicode MS" w:cs="Arial"/>
          <w:lang w:val="it-IT"/>
        </w:rPr>
        <w:t>per ottenere maggiori deflussi;</w:t>
      </w:r>
      <w:r w:rsidRPr="00831BBA">
        <w:rPr>
          <w:rFonts w:eastAsia="Arial Unicode MS" w:cs="Arial"/>
          <w:lang w:val="it-IT"/>
        </w:rPr>
        <w:t xml:space="preserve"> il suo accoglimento da parte del Gran Consiglio il 13.12.1976 e la revisione della legge sull'utilizzazione delle acque che ne è conseguita (art. 8b);</w:t>
      </w:r>
    </w:p>
    <w:p w:rsidR="004B5E4A" w:rsidRPr="00831BBA" w:rsidRDefault="004B5E4A" w:rsidP="00A0552F">
      <w:pPr>
        <w:spacing w:before="60"/>
        <w:ind w:left="284" w:hanging="284"/>
        <w:rPr>
          <w:rFonts w:eastAsia="Arial Unicode MS" w:cs="Arial"/>
          <w:lang w:val="it-IT"/>
        </w:rPr>
      </w:pPr>
      <w:r w:rsidRPr="00831BBA">
        <w:rPr>
          <w:rFonts w:eastAsia="Arial Unicode MS" w:cs="Arial"/>
          <w:lang w:val="it-IT"/>
        </w:rPr>
        <w:t>-</w:t>
      </w:r>
      <w:r w:rsidRPr="00831BBA">
        <w:rPr>
          <w:rFonts w:eastAsia="Arial Unicode MS" w:cs="Arial"/>
          <w:lang w:val="it-IT"/>
        </w:rPr>
        <w:tab/>
        <w:t xml:space="preserve">la decisione storica del Gran Consiglio del 4 ottobre 1982 di chiedere deflussi maggiorati nei principali bacini imbriferi del </w:t>
      </w:r>
      <w:proofErr w:type="spellStart"/>
      <w:r w:rsidRPr="00831BBA">
        <w:rPr>
          <w:rFonts w:eastAsia="Arial Unicode MS" w:cs="Arial"/>
          <w:lang w:val="it-IT"/>
        </w:rPr>
        <w:t>Sopraceneri</w:t>
      </w:r>
      <w:proofErr w:type="spellEnd"/>
      <w:r w:rsidRPr="00831BBA">
        <w:rPr>
          <w:rFonts w:eastAsia="Arial Unicode MS" w:cs="Arial"/>
          <w:lang w:val="it-IT"/>
        </w:rPr>
        <w:t xml:space="preserve"> (con voto unanime!); </w:t>
      </w:r>
    </w:p>
    <w:p w:rsidR="004B5E4A" w:rsidRPr="00831BBA" w:rsidRDefault="004B5E4A" w:rsidP="00A0552F">
      <w:pPr>
        <w:spacing w:before="60"/>
        <w:ind w:left="284" w:hanging="284"/>
        <w:rPr>
          <w:rFonts w:eastAsia="Arial Unicode MS" w:cs="Arial"/>
          <w:lang w:val="it-IT"/>
        </w:rPr>
      </w:pPr>
      <w:r w:rsidRPr="00831BBA">
        <w:rPr>
          <w:rFonts w:eastAsia="Arial Unicode MS" w:cs="Arial"/>
          <w:lang w:val="it-IT"/>
        </w:rPr>
        <w:t>-</w:t>
      </w:r>
      <w:r w:rsidRPr="00831BBA">
        <w:rPr>
          <w:rFonts w:eastAsia="Arial Unicode MS" w:cs="Arial"/>
          <w:lang w:val="it-IT"/>
        </w:rPr>
        <w:tab/>
        <w:t xml:space="preserve">la decisione del 1995 del Dipartimento del Territorio di richiedere un ulteriore risanamento dei deflussi riguardo alla Maggia e al Brenno, impugnata da </w:t>
      </w:r>
      <w:proofErr w:type="spellStart"/>
      <w:r w:rsidRPr="00831BBA">
        <w:rPr>
          <w:rFonts w:eastAsia="Arial Unicode MS" w:cs="Arial"/>
          <w:lang w:val="it-IT"/>
        </w:rPr>
        <w:t>Ofima</w:t>
      </w:r>
      <w:proofErr w:type="spellEnd"/>
      <w:r w:rsidRPr="00831BBA">
        <w:rPr>
          <w:rFonts w:eastAsia="Arial Unicode MS" w:cs="Arial"/>
          <w:lang w:val="it-IT"/>
        </w:rPr>
        <w:t xml:space="preserve"> e </w:t>
      </w:r>
      <w:proofErr w:type="spellStart"/>
      <w:r w:rsidRPr="00831BBA">
        <w:rPr>
          <w:rFonts w:eastAsia="Arial Unicode MS" w:cs="Arial"/>
          <w:lang w:val="it-IT"/>
        </w:rPr>
        <w:t>Ofible</w:t>
      </w:r>
      <w:proofErr w:type="spellEnd"/>
      <w:r w:rsidRPr="00831BBA">
        <w:rPr>
          <w:rFonts w:eastAsia="Arial Unicode MS" w:cs="Arial"/>
          <w:lang w:val="it-IT"/>
        </w:rPr>
        <w:t>;</w:t>
      </w:r>
    </w:p>
    <w:p w:rsidR="004B5E4A" w:rsidRPr="00831BBA" w:rsidRDefault="004B5E4A" w:rsidP="00A0552F">
      <w:pPr>
        <w:spacing w:before="60"/>
        <w:ind w:left="284" w:hanging="284"/>
        <w:rPr>
          <w:rFonts w:eastAsia="Arial Unicode MS" w:cs="Arial"/>
          <w:lang w:val="it-IT"/>
        </w:rPr>
      </w:pPr>
      <w:r w:rsidRPr="00831BBA">
        <w:rPr>
          <w:rFonts w:eastAsia="Arial Unicode MS" w:cs="Arial"/>
          <w:lang w:val="it-IT"/>
        </w:rPr>
        <w:t>-</w:t>
      </w:r>
      <w:r w:rsidRPr="00831BBA">
        <w:rPr>
          <w:rFonts w:eastAsia="Arial Unicode MS" w:cs="Arial"/>
          <w:lang w:val="it-IT"/>
        </w:rPr>
        <w:tab/>
        <w:t xml:space="preserve">la causa promossa da </w:t>
      </w:r>
      <w:proofErr w:type="spellStart"/>
      <w:r w:rsidRPr="00831BBA">
        <w:rPr>
          <w:rFonts w:eastAsia="Arial Unicode MS" w:cs="Arial"/>
          <w:lang w:val="it-IT"/>
        </w:rPr>
        <w:t>Ofima</w:t>
      </w:r>
      <w:proofErr w:type="spellEnd"/>
      <w:r w:rsidRPr="00831BBA">
        <w:rPr>
          <w:rFonts w:eastAsia="Arial Unicode MS" w:cs="Arial"/>
          <w:lang w:val="it-IT"/>
        </w:rPr>
        <w:t xml:space="preserve"> e </w:t>
      </w:r>
      <w:proofErr w:type="spellStart"/>
      <w:r w:rsidRPr="00831BBA">
        <w:rPr>
          <w:rFonts w:eastAsia="Arial Unicode MS" w:cs="Arial"/>
          <w:lang w:val="it-IT"/>
        </w:rPr>
        <w:t>Ofible</w:t>
      </w:r>
      <w:proofErr w:type="spellEnd"/>
      <w:r w:rsidRPr="00831BBA">
        <w:rPr>
          <w:rFonts w:eastAsia="Arial Unicode MS" w:cs="Arial"/>
          <w:lang w:val="it-IT"/>
        </w:rPr>
        <w:t xml:space="preserve"> per farsi risarcire dal Cantone il mancato sfruttamento derivante dai deflussi maggiorati dalla decisione del Gran Consiglio del 1982; causa conclusa con una transazione extragiudiziale nel 1996 (quasi 14 anni dopo!) in cui le aziende rinunciano a ogni </w:t>
      </w:r>
      <w:r>
        <w:rPr>
          <w:rFonts w:eastAsia="Arial Unicode MS" w:cs="Arial"/>
          <w:lang w:val="it-IT"/>
        </w:rPr>
        <w:t xml:space="preserve">indennizzo </w:t>
      </w:r>
      <w:r w:rsidRPr="00831BBA">
        <w:rPr>
          <w:rFonts w:eastAsia="Arial Unicode MS" w:cs="Arial"/>
          <w:lang w:val="it-IT"/>
        </w:rPr>
        <w:t>per i risanamenti precedenti e il Cantone si impegna a versarne per ogni risanamento futuro (è questo il motivo per cui l'aumento dei rilasci previsti dal presente Messaggio soggiace a risarcimento).</w:t>
      </w:r>
    </w:p>
    <w:p w:rsidR="004B5E4A" w:rsidRPr="00831BBA" w:rsidRDefault="004B5E4A" w:rsidP="004B5E4A">
      <w:pPr>
        <w:rPr>
          <w:rFonts w:eastAsia="Arial Unicode MS" w:cs="Arial"/>
          <w:lang w:val="it-IT"/>
        </w:rPr>
      </w:pPr>
    </w:p>
    <w:p w:rsidR="00C31DCA" w:rsidRDefault="004B5E4A" w:rsidP="004B5E4A">
      <w:pPr>
        <w:rPr>
          <w:rFonts w:eastAsia="Arial Unicode MS" w:cs="Arial"/>
          <w:lang w:val="it-IT"/>
        </w:rPr>
      </w:pPr>
      <w:r w:rsidRPr="00831BBA">
        <w:rPr>
          <w:rFonts w:eastAsia="Arial Unicode MS" w:cs="Arial"/>
          <w:lang w:val="it-IT"/>
        </w:rPr>
        <w:t>Di questa prima fase balza all'occhio un elemento che nell'ottica odierna appare significativo: le negoziazioni dell'</w:t>
      </w:r>
      <w:proofErr w:type="spellStart"/>
      <w:r w:rsidRPr="00831BBA">
        <w:rPr>
          <w:rFonts w:eastAsia="Arial Unicode MS" w:cs="Arial"/>
          <w:lang w:val="it-IT"/>
        </w:rPr>
        <w:t>Ofima</w:t>
      </w:r>
      <w:proofErr w:type="spellEnd"/>
      <w:r w:rsidRPr="00831BBA">
        <w:rPr>
          <w:rFonts w:eastAsia="Arial Unicode MS" w:cs="Arial"/>
          <w:lang w:val="it-IT"/>
        </w:rPr>
        <w:t xml:space="preserve"> del 1967-8 con il Consiglio di Stato volte a ridurre i rilasci, già molto bassi, raccomandati da</w:t>
      </w:r>
      <w:r>
        <w:rPr>
          <w:rFonts w:eastAsia="Arial Unicode MS" w:cs="Arial"/>
          <w:lang w:val="it-IT"/>
        </w:rPr>
        <w:t>ll</w:t>
      </w:r>
      <w:r w:rsidRPr="00831BBA">
        <w:rPr>
          <w:rFonts w:eastAsia="Arial Unicode MS" w:cs="Arial"/>
          <w:lang w:val="it-IT"/>
        </w:rPr>
        <w:t>'Ufficio federale di economia delle acque</w:t>
      </w:r>
      <w:r>
        <w:rPr>
          <w:rFonts w:eastAsia="Arial Unicode MS" w:cs="Arial"/>
          <w:lang w:val="it-IT"/>
        </w:rPr>
        <w:t xml:space="preserve"> (Ufficio che tutela gli interessi dell'idroelettrico!)</w:t>
      </w:r>
      <w:r w:rsidRPr="00831BBA">
        <w:rPr>
          <w:rFonts w:eastAsia="Arial Unicode MS" w:cs="Arial"/>
          <w:lang w:val="it-IT"/>
        </w:rPr>
        <w:t xml:space="preserve">, con la conseguenza che si rende necessario aumentarli ripetutamente, grazie al responso dei monitoraggi. Così alla confluenza della Maggia con la </w:t>
      </w:r>
      <w:proofErr w:type="spellStart"/>
      <w:r w:rsidRPr="00831BBA">
        <w:rPr>
          <w:rFonts w:eastAsia="Arial Unicode MS" w:cs="Arial"/>
          <w:lang w:val="it-IT"/>
        </w:rPr>
        <w:t>Bavona</w:t>
      </w:r>
      <w:proofErr w:type="spellEnd"/>
      <w:r w:rsidRPr="00831BBA">
        <w:rPr>
          <w:rFonts w:eastAsia="Arial Unicode MS" w:cs="Arial"/>
          <w:lang w:val="it-IT"/>
        </w:rPr>
        <w:t xml:space="preserve"> dal 1969 (1. febbraio) vengono garantiti 750 litri al secondo (</w:t>
      </w:r>
      <w:r>
        <w:rPr>
          <w:rFonts w:eastAsia="Arial Unicode MS" w:cs="Arial"/>
          <w:lang w:val="it-IT"/>
        </w:rPr>
        <w:t xml:space="preserve">l'Ufficio federale </w:t>
      </w:r>
      <w:r w:rsidRPr="00831BBA">
        <w:rPr>
          <w:rFonts w:eastAsia="Arial Unicode MS" w:cs="Arial"/>
          <w:lang w:val="it-IT"/>
        </w:rPr>
        <w:t>aveva consigliato di iniziare con 950 l/s); dal 1971, 1200 l/s in estate e 700 in inverno, dal 1973, 1200 l/s tutto l'anno, dal 1982 1800 l/s in estate</w:t>
      </w:r>
      <w:r>
        <w:rPr>
          <w:rFonts w:eastAsia="Arial Unicode MS" w:cs="Arial"/>
          <w:lang w:val="it-IT"/>
        </w:rPr>
        <w:t xml:space="preserve"> e 1200 l/s in inverno</w:t>
      </w:r>
      <w:r w:rsidRPr="00831BBA">
        <w:rPr>
          <w:rFonts w:eastAsia="Arial Unicode MS" w:cs="Arial"/>
          <w:lang w:val="it-IT"/>
        </w:rPr>
        <w:t xml:space="preserve">. </w:t>
      </w:r>
      <w:r w:rsidR="00C31DCA">
        <w:rPr>
          <w:rFonts w:eastAsia="Arial Unicode MS" w:cs="Arial"/>
          <w:lang w:val="it-IT"/>
        </w:rPr>
        <w:br/>
      </w:r>
    </w:p>
    <w:p w:rsidR="00C31DCA" w:rsidRDefault="00C31DCA">
      <w:pPr>
        <w:rPr>
          <w:rFonts w:eastAsia="Arial Unicode MS" w:cs="Arial"/>
          <w:lang w:val="it-IT"/>
        </w:rPr>
      </w:pPr>
      <w:r>
        <w:rPr>
          <w:rFonts w:eastAsia="Arial Unicode MS" w:cs="Arial"/>
          <w:lang w:val="it-IT"/>
        </w:rPr>
        <w:br w:type="page"/>
      </w:r>
    </w:p>
    <w:p w:rsidR="004B5E4A" w:rsidRPr="00831BBA" w:rsidRDefault="004B5E4A" w:rsidP="004B5E4A">
      <w:pPr>
        <w:rPr>
          <w:rFonts w:eastAsia="Arial Unicode MS" w:cs="Arial"/>
          <w:lang w:val="it-IT"/>
        </w:rPr>
      </w:pPr>
      <w:r w:rsidRPr="00831BBA">
        <w:rPr>
          <w:rFonts w:eastAsia="Arial Unicode MS" w:cs="Arial"/>
          <w:lang w:val="it-IT"/>
        </w:rPr>
        <w:lastRenderedPageBreak/>
        <w:t>Oggi c'è chi vorrebbe ripetere lo stesso errore e iniziare con rilasci, di cui si sa già prima della loro attuazione che si riveleranno insufficienti, e aumentarli (o forse anche no) solo in seguito.</w:t>
      </w:r>
    </w:p>
    <w:p w:rsidR="004B5E4A" w:rsidRPr="00831BBA" w:rsidRDefault="004B5E4A" w:rsidP="004B5E4A">
      <w:pPr>
        <w:rPr>
          <w:rFonts w:eastAsia="Arial Unicode MS" w:cs="Arial"/>
          <w:lang w:val="it-IT"/>
        </w:rPr>
      </w:pPr>
    </w:p>
    <w:p w:rsidR="004B5E4A" w:rsidRPr="00831BBA" w:rsidRDefault="004B5E4A" w:rsidP="004B5E4A">
      <w:pPr>
        <w:rPr>
          <w:rFonts w:eastAsia="Arial Unicode MS" w:cs="Arial"/>
          <w:lang w:val="it-IT"/>
        </w:rPr>
      </w:pPr>
      <w:r w:rsidRPr="00831BBA">
        <w:rPr>
          <w:rFonts w:eastAsia="Arial Unicode MS" w:cs="Arial"/>
          <w:lang w:val="it-IT"/>
        </w:rPr>
        <w:t>Caratterizzano la seconda fase (elencazione più breve in quanto il Messaggio è più esaustivo a tal proposito):</w:t>
      </w:r>
    </w:p>
    <w:p w:rsidR="004B5E4A" w:rsidRPr="00831BBA" w:rsidRDefault="004B5E4A" w:rsidP="00A0552F">
      <w:pPr>
        <w:spacing w:before="60"/>
        <w:ind w:left="284" w:hanging="284"/>
        <w:rPr>
          <w:rFonts w:eastAsia="Arial Unicode MS" w:cs="Arial"/>
          <w:lang w:val="it-IT"/>
        </w:rPr>
      </w:pPr>
      <w:r w:rsidRPr="00831BBA">
        <w:rPr>
          <w:rFonts w:eastAsia="Arial Unicode MS" w:cs="Arial"/>
          <w:lang w:val="it-IT"/>
        </w:rPr>
        <w:t>-</w:t>
      </w:r>
      <w:r w:rsidRPr="00831BBA">
        <w:rPr>
          <w:rFonts w:eastAsia="Arial Unicode MS" w:cs="Arial"/>
          <w:lang w:val="it-IT"/>
        </w:rPr>
        <w:tab/>
        <w:t>l'approfondito studio scientifico sul Brenno per definire i bisogni d'acqua delle golene: un'opera pionieristica basata su modellizzazioni matematiche come pure su misurazioni e osservazioni in loco (1998-2005);</w:t>
      </w:r>
    </w:p>
    <w:p w:rsidR="004B5E4A" w:rsidRPr="00831BBA" w:rsidRDefault="004B5E4A" w:rsidP="00A0552F">
      <w:pPr>
        <w:spacing w:before="60"/>
        <w:ind w:left="284" w:hanging="284"/>
        <w:rPr>
          <w:rFonts w:eastAsia="Arial Unicode MS" w:cs="Arial"/>
          <w:lang w:val="it-IT"/>
        </w:rPr>
      </w:pPr>
      <w:r w:rsidRPr="00831BBA">
        <w:rPr>
          <w:rFonts w:eastAsia="Arial Unicode MS" w:cs="Arial"/>
          <w:lang w:val="it-IT"/>
        </w:rPr>
        <w:t xml:space="preserve">- </w:t>
      </w:r>
      <w:r w:rsidRPr="00831BBA">
        <w:rPr>
          <w:rFonts w:eastAsia="Arial Unicode MS" w:cs="Arial"/>
          <w:lang w:val="it-IT"/>
        </w:rPr>
        <w:tab/>
        <w:t xml:space="preserve">una nuova serie di interrogazioni che chiedono ripetutamente al Consiglio di Stato a che punto stanno i risanamenti (2002: </w:t>
      </w:r>
      <w:proofErr w:type="spellStart"/>
      <w:r w:rsidRPr="00831BBA">
        <w:rPr>
          <w:rFonts w:eastAsia="Arial Unicode MS" w:cs="Arial"/>
          <w:lang w:val="it-IT"/>
        </w:rPr>
        <w:t>Feistmann</w:t>
      </w:r>
      <w:proofErr w:type="spellEnd"/>
      <w:r>
        <w:rPr>
          <w:rFonts w:eastAsia="Arial Unicode MS" w:cs="Arial"/>
          <w:lang w:val="it-IT"/>
        </w:rPr>
        <w:t>;</w:t>
      </w:r>
      <w:r w:rsidRPr="00831BBA">
        <w:rPr>
          <w:rFonts w:eastAsia="Arial Unicode MS" w:cs="Arial"/>
          <w:lang w:val="it-IT"/>
        </w:rPr>
        <w:t xml:space="preserve"> 2003: </w:t>
      </w:r>
      <w:proofErr w:type="spellStart"/>
      <w:r w:rsidRPr="00831BBA">
        <w:rPr>
          <w:rFonts w:eastAsia="Arial Unicode MS" w:cs="Arial"/>
          <w:lang w:val="it-IT"/>
        </w:rPr>
        <w:t>Pelossi</w:t>
      </w:r>
      <w:proofErr w:type="spellEnd"/>
      <w:r w:rsidRPr="00831BBA">
        <w:rPr>
          <w:rFonts w:eastAsia="Arial Unicode MS" w:cs="Arial"/>
          <w:lang w:val="it-IT"/>
        </w:rPr>
        <w:t xml:space="preserve"> e cofirmatari; 2006: ancora </w:t>
      </w:r>
      <w:proofErr w:type="spellStart"/>
      <w:r w:rsidRPr="00831BBA">
        <w:rPr>
          <w:rFonts w:eastAsia="Arial Unicode MS" w:cs="Arial"/>
          <w:lang w:val="it-IT"/>
        </w:rPr>
        <w:t>Pelossi</w:t>
      </w:r>
      <w:proofErr w:type="spellEnd"/>
      <w:r w:rsidRPr="00831BBA">
        <w:rPr>
          <w:rFonts w:eastAsia="Arial Unicode MS" w:cs="Arial"/>
          <w:lang w:val="it-IT"/>
        </w:rPr>
        <w:t xml:space="preserve">; 2007 Dadò) come pure alcune mozioni che affrontano aspetti particolari sui deflussi minimi (1999: </w:t>
      </w:r>
      <w:proofErr w:type="spellStart"/>
      <w:r w:rsidRPr="00831BBA">
        <w:rPr>
          <w:rFonts w:eastAsia="Arial Unicode MS" w:cs="Arial"/>
          <w:lang w:val="it-IT"/>
        </w:rPr>
        <w:t>Arn</w:t>
      </w:r>
      <w:proofErr w:type="spellEnd"/>
      <w:r w:rsidRPr="00831BBA">
        <w:rPr>
          <w:rFonts w:eastAsia="Arial Unicode MS" w:cs="Arial"/>
          <w:lang w:val="it-IT"/>
        </w:rPr>
        <w:t xml:space="preserve"> e cofirmatari come pure </w:t>
      </w:r>
      <w:proofErr w:type="spellStart"/>
      <w:r w:rsidRPr="00831BBA">
        <w:rPr>
          <w:rFonts w:eastAsia="Arial Unicode MS" w:cs="Arial"/>
          <w:lang w:val="it-IT"/>
        </w:rPr>
        <w:t>Begonzoli</w:t>
      </w:r>
      <w:proofErr w:type="spellEnd"/>
      <w:r w:rsidRPr="00831BBA">
        <w:rPr>
          <w:rFonts w:eastAsia="Arial Unicode MS" w:cs="Arial"/>
          <w:lang w:val="it-IT"/>
        </w:rPr>
        <w:t xml:space="preserve"> e Poli; 2010: Regazzi; 2011:</w:t>
      </w:r>
      <w:r>
        <w:rPr>
          <w:rFonts w:eastAsia="Arial Unicode MS" w:cs="Arial"/>
          <w:lang w:val="it-IT"/>
        </w:rPr>
        <w:t xml:space="preserve"> Dadò). R</w:t>
      </w:r>
      <w:r w:rsidRPr="00831BBA">
        <w:rPr>
          <w:rFonts w:eastAsia="Arial Unicode MS" w:cs="Arial"/>
          <w:lang w:val="it-IT"/>
        </w:rPr>
        <w:t xml:space="preserve">ispondendo all'interrogazione </w:t>
      </w:r>
      <w:proofErr w:type="spellStart"/>
      <w:r w:rsidRPr="00831BBA">
        <w:rPr>
          <w:rFonts w:eastAsia="Arial Unicode MS" w:cs="Arial"/>
          <w:lang w:val="it-IT"/>
        </w:rPr>
        <w:t>Feistmann</w:t>
      </w:r>
      <w:proofErr w:type="spellEnd"/>
      <w:r w:rsidRPr="00831BBA">
        <w:rPr>
          <w:rFonts w:eastAsia="Arial Unicode MS" w:cs="Arial"/>
          <w:lang w:val="it-IT"/>
        </w:rPr>
        <w:t xml:space="preserve"> del 2002 il Consiglio di Stato afferma che le misure di risanamento sarebbero state applicate entro il 2007 (!);</w:t>
      </w:r>
    </w:p>
    <w:p w:rsidR="004B5E4A" w:rsidRPr="00831BBA" w:rsidRDefault="004B5E4A" w:rsidP="00A0552F">
      <w:pPr>
        <w:spacing w:before="60"/>
        <w:ind w:left="284" w:hanging="284"/>
        <w:rPr>
          <w:rFonts w:eastAsia="Arial Unicode MS" w:cs="Arial"/>
          <w:lang w:val="it-IT"/>
        </w:rPr>
      </w:pPr>
      <w:r w:rsidRPr="00831BBA">
        <w:rPr>
          <w:rFonts w:eastAsia="Arial Unicode MS" w:cs="Arial"/>
          <w:lang w:val="it-IT"/>
        </w:rPr>
        <w:t>-</w:t>
      </w:r>
      <w:r w:rsidRPr="00831BBA">
        <w:rPr>
          <w:rFonts w:eastAsia="Arial Unicode MS" w:cs="Arial"/>
          <w:lang w:val="it-IT"/>
        </w:rPr>
        <w:tab/>
        <w:t>la complessa partita a due tra il Consiglio di Stato e l'Ufficio federale dell'ambiente per definire la portata accettabile del risanamento e garantire i sussidi federali; sussidi per nulla evidenti, visto che nei momenti decisivi delle trattative non erano previsti dal preventivo della Confederazione.</w:t>
      </w:r>
    </w:p>
    <w:p w:rsidR="004B5E4A" w:rsidRPr="00831BBA" w:rsidRDefault="004B5E4A" w:rsidP="00A0552F">
      <w:pPr>
        <w:spacing w:before="60"/>
        <w:ind w:left="284" w:hanging="284"/>
        <w:rPr>
          <w:rFonts w:eastAsia="Arial Unicode MS" w:cs="Arial"/>
          <w:lang w:val="it-IT"/>
        </w:rPr>
      </w:pPr>
      <w:r w:rsidRPr="00831BBA">
        <w:rPr>
          <w:rFonts w:eastAsia="Arial Unicode MS" w:cs="Arial"/>
          <w:lang w:val="it-IT"/>
        </w:rPr>
        <w:t>-</w:t>
      </w:r>
      <w:r w:rsidRPr="00831BBA">
        <w:rPr>
          <w:rFonts w:eastAsia="Arial Unicode MS" w:cs="Arial"/>
          <w:lang w:val="it-IT"/>
        </w:rPr>
        <w:tab/>
        <w:t>la posta in gioco per AET</w:t>
      </w:r>
      <w:r>
        <w:rPr>
          <w:rFonts w:eastAsia="Arial Unicode MS" w:cs="Arial"/>
          <w:lang w:val="it-IT"/>
        </w:rPr>
        <w:t>,</w:t>
      </w:r>
      <w:r w:rsidRPr="00831BBA">
        <w:rPr>
          <w:rFonts w:eastAsia="Arial Unicode MS" w:cs="Arial"/>
          <w:lang w:val="it-IT"/>
        </w:rPr>
        <w:t xml:space="preserve"> che potrà continuare a fruire del marchio di qualità </w:t>
      </w:r>
      <w:proofErr w:type="spellStart"/>
      <w:r w:rsidRPr="00831BBA">
        <w:rPr>
          <w:rFonts w:eastAsia="Arial Unicode MS" w:cs="Arial"/>
          <w:i/>
          <w:lang w:val="it-IT"/>
        </w:rPr>
        <w:t>naturemade</w:t>
      </w:r>
      <w:proofErr w:type="spellEnd"/>
      <w:r w:rsidRPr="00831BBA">
        <w:rPr>
          <w:rFonts w:eastAsia="Arial Unicode MS" w:cs="Arial"/>
          <w:i/>
          <w:lang w:val="it-IT"/>
        </w:rPr>
        <w:t xml:space="preserve"> </w:t>
      </w:r>
      <w:proofErr w:type="spellStart"/>
      <w:r w:rsidRPr="00831BBA">
        <w:rPr>
          <w:rFonts w:eastAsia="Arial Unicode MS" w:cs="Arial"/>
          <w:i/>
          <w:lang w:val="it-IT"/>
        </w:rPr>
        <w:t>basic</w:t>
      </w:r>
      <w:proofErr w:type="spellEnd"/>
      <w:r w:rsidRPr="00831BBA">
        <w:rPr>
          <w:rFonts w:eastAsia="Arial Unicode MS" w:cs="Arial"/>
          <w:lang w:val="it-IT"/>
        </w:rPr>
        <w:t xml:space="preserve"> solo se i risanamenti </w:t>
      </w:r>
      <w:r>
        <w:rPr>
          <w:rFonts w:eastAsia="Arial Unicode MS" w:cs="Arial"/>
          <w:lang w:val="it-IT"/>
        </w:rPr>
        <w:t>andranno</w:t>
      </w:r>
      <w:r w:rsidRPr="00831BBA">
        <w:rPr>
          <w:rFonts w:eastAsia="Arial Unicode MS" w:cs="Arial"/>
          <w:lang w:val="it-IT"/>
        </w:rPr>
        <w:t xml:space="preserve"> finalmente in porto.</w:t>
      </w:r>
    </w:p>
    <w:p w:rsidR="004B5E4A" w:rsidRPr="00831BBA" w:rsidRDefault="004B5E4A" w:rsidP="004B5E4A">
      <w:pPr>
        <w:rPr>
          <w:rFonts w:eastAsia="Arial Unicode MS" w:cs="Arial"/>
          <w:lang w:val="it-IT"/>
        </w:rPr>
      </w:pPr>
    </w:p>
    <w:p w:rsidR="004B5E4A" w:rsidRPr="00831BBA" w:rsidRDefault="004B5E4A" w:rsidP="004B5E4A">
      <w:pPr>
        <w:rPr>
          <w:rFonts w:eastAsia="Arial Unicode MS" w:cs="Arial"/>
          <w:lang w:val="it-IT"/>
        </w:rPr>
      </w:pPr>
      <w:r w:rsidRPr="00831BBA">
        <w:rPr>
          <w:rFonts w:eastAsia="Arial Unicode MS" w:cs="Arial"/>
          <w:lang w:val="it-IT"/>
        </w:rPr>
        <w:t xml:space="preserve">Di questa seconda fase balza all'occhio la durata lunghissima, che rischia peraltro di protrarsi oltre in seguito ai ricorsi di </w:t>
      </w:r>
      <w:proofErr w:type="spellStart"/>
      <w:r w:rsidRPr="00831BBA">
        <w:rPr>
          <w:rFonts w:eastAsia="Arial Unicode MS" w:cs="Arial"/>
          <w:lang w:val="it-IT"/>
        </w:rPr>
        <w:t>Ofima</w:t>
      </w:r>
      <w:proofErr w:type="spellEnd"/>
      <w:r w:rsidRPr="00831BBA">
        <w:rPr>
          <w:rFonts w:eastAsia="Arial Unicode MS" w:cs="Arial"/>
          <w:lang w:val="it-IT"/>
        </w:rPr>
        <w:t xml:space="preserve"> e </w:t>
      </w:r>
      <w:proofErr w:type="spellStart"/>
      <w:r w:rsidRPr="00831BBA">
        <w:rPr>
          <w:rFonts w:eastAsia="Arial Unicode MS" w:cs="Arial"/>
          <w:lang w:val="it-IT"/>
        </w:rPr>
        <w:t>Ofible</w:t>
      </w:r>
      <w:proofErr w:type="spellEnd"/>
      <w:r w:rsidRPr="00831BBA">
        <w:rPr>
          <w:rFonts w:eastAsia="Arial Unicode MS" w:cs="Arial"/>
          <w:lang w:val="it-IT"/>
        </w:rPr>
        <w:t xml:space="preserve"> (si veda oltre) e all'opposizione orchestrata a livello nazionale dall'Associazione svizzera di economia delle acque</w:t>
      </w:r>
      <w:r>
        <w:rPr>
          <w:rFonts w:eastAsia="Arial Unicode MS" w:cs="Arial"/>
          <w:lang w:val="it-IT"/>
        </w:rPr>
        <w:t>,</w:t>
      </w:r>
      <w:r w:rsidRPr="00831BBA">
        <w:rPr>
          <w:rFonts w:eastAsia="Arial Unicode MS" w:cs="Arial"/>
          <w:lang w:val="it-IT"/>
        </w:rPr>
        <w:t xml:space="preserve"> il cui presidente e consigliere nazionale reputa il risanamento prospettato in Ticino come eccessivo (Interpellanza </w:t>
      </w:r>
      <w:proofErr w:type="spellStart"/>
      <w:r w:rsidRPr="00831BBA">
        <w:rPr>
          <w:rFonts w:eastAsia="Arial Unicode MS" w:cs="Arial"/>
          <w:lang w:val="it-IT"/>
        </w:rPr>
        <w:t>Rösti</w:t>
      </w:r>
      <w:proofErr w:type="spellEnd"/>
      <w:r w:rsidRPr="00831BBA">
        <w:rPr>
          <w:rFonts w:eastAsia="Arial Unicode MS" w:cs="Arial"/>
          <w:lang w:val="it-IT"/>
        </w:rPr>
        <w:t xml:space="preserve"> N. 18.3983</w:t>
      </w:r>
      <w:r w:rsidRPr="00831BBA">
        <w:rPr>
          <w:rStyle w:val="Rimandonotaapidipagina"/>
          <w:rFonts w:eastAsia="Arial Unicode MS" w:cs="Arial"/>
        </w:rPr>
        <w:footnoteReference w:id="1"/>
      </w:r>
      <w:r w:rsidRPr="00831BBA">
        <w:rPr>
          <w:rFonts w:eastAsia="Arial Unicode MS" w:cs="Arial"/>
          <w:lang w:val="it-IT"/>
        </w:rPr>
        <w:t xml:space="preserve"> del 27.9.2018, domanda 2). Più importante di questo ritardo appare tuttavia l'elemento costituivo della proposta del Messaggio, ossia il risanamento degli ambienti golenali del Brenno e della Maggia (scenario A, si veda oltre) che rivestono un valore straordinario, sottolineato anche dalla risposta del Consiglio federale alla citata interpellanza </w:t>
      </w:r>
      <w:proofErr w:type="spellStart"/>
      <w:r w:rsidRPr="00831BBA">
        <w:rPr>
          <w:rFonts w:eastAsia="Arial Unicode MS" w:cs="Arial"/>
          <w:lang w:val="it-IT"/>
        </w:rPr>
        <w:t>Rösti</w:t>
      </w:r>
      <w:proofErr w:type="spellEnd"/>
      <w:r w:rsidRPr="00831BBA">
        <w:rPr>
          <w:rFonts w:eastAsia="Arial Unicode MS" w:cs="Arial"/>
          <w:lang w:val="it-IT"/>
        </w:rPr>
        <w:t>. Un valore naturalistico che non si limita alla portata nazionale, menzionata dal Messaggio, ma che assume portata europea in base al riconoscimento da parte del Consiglio d'Europa negli anni Ottanta.</w:t>
      </w:r>
    </w:p>
    <w:p w:rsidR="004B5E4A" w:rsidRPr="00831BBA" w:rsidRDefault="004B5E4A" w:rsidP="004B5E4A">
      <w:pPr>
        <w:rPr>
          <w:rFonts w:eastAsia="Arial Unicode MS" w:cs="Arial"/>
          <w:lang w:val="it-IT"/>
        </w:rPr>
      </w:pPr>
    </w:p>
    <w:p w:rsidR="004B5E4A" w:rsidRPr="00831BBA" w:rsidRDefault="004B5E4A" w:rsidP="004B5E4A">
      <w:pPr>
        <w:rPr>
          <w:rFonts w:eastAsia="Arial Unicode MS" w:cs="Arial"/>
          <w:lang w:val="it-IT"/>
        </w:rPr>
      </w:pPr>
      <w:r w:rsidRPr="00831BBA">
        <w:rPr>
          <w:rFonts w:eastAsia="Arial Unicode MS" w:cs="Arial"/>
          <w:lang w:val="it-IT"/>
        </w:rPr>
        <w:t>La terza fase è ancora tutta iscritta nelle stelle: v'è da sperare che chi la dovrà affrontare lo faccia nel genuino interesse del Paese e con attitudine equanime riguardo alle esigenze della natura, della società e dell'economia.</w:t>
      </w:r>
    </w:p>
    <w:p w:rsidR="004B5E4A" w:rsidRPr="00831BBA" w:rsidRDefault="004B5E4A" w:rsidP="004B5E4A">
      <w:pPr>
        <w:rPr>
          <w:rFonts w:eastAsia="Arial Unicode MS" w:cs="Arial"/>
          <w:lang w:val="it-IT"/>
        </w:rPr>
      </w:pPr>
    </w:p>
    <w:p w:rsidR="004B5E4A" w:rsidRPr="00831BBA" w:rsidRDefault="004B5E4A" w:rsidP="004B5E4A">
      <w:pPr>
        <w:rPr>
          <w:rFonts w:eastAsia="Arial Unicode MS" w:cs="Arial"/>
          <w:lang w:val="it-IT"/>
        </w:rPr>
      </w:pPr>
    </w:p>
    <w:p w:rsidR="004B5E4A" w:rsidRPr="00831BBA" w:rsidRDefault="004B5E4A" w:rsidP="00A0552F">
      <w:pPr>
        <w:pStyle w:val="Titolo1"/>
      </w:pPr>
      <w:r w:rsidRPr="00831BBA">
        <w:t>Esame commissionale</w:t>
      </w:r>
    </w:p>
    <w:p w:rsidR="004B5E4A" w:rsidRPr="00831BBA" w:rsidRDefault="004B5E4A" w:rsidP="004B5E4A">
      <w:pPr>
        <w:tabs>
          <w:tab w:val="left" w:pos="567"/>
        </w:tabs>
        <w:ind w:right="-1"/>
        <w:rPr>
          <w:rFonts w:eastAsia="Arial Unicode MS" w:cs="Arial"/>
          <w:lang w:val="it-IT"/>
        </w:rPr>
      </w:pPr>
      <w:r w:rsidRPr="00831BBA">
        <w:rPr>
          <w:rFonts w:eastAsia="Arial Unicode MS" w:cs="Arial"/>
          <w:lang w:val="it-IT"/>
        </w:rPr>
        <w:t>La Commissione ha dibattuto il Messaggio nella sua riunione del 13 novembre e ha proceduto a 4 audizioni:</w:t>
      </w:r>
    </w:p>
    <w:p w:rsidR="004B5E4A" w:rsidRPr="00831BBA" w:rsidRDefault="004B5E4A" w:rsidP="00A0552F">
      <w:pPr>
        <w:spacing w:before="60"/>
        <w:ind w:left="284" w:hanging="284"/>
        <w:rPr>
          <w:rFonts w:eastAsia="Arial Unicode MS" w:cs="Arial"/>
          <w:lang w:val="it-IT"/>
        </w:rPr>
      </w:pPr>
      <w:r w:rsidRPr="00831BBA">
        <w:rPr>
          <w:rFonts w:eastAsia="Arial Unicode MS" w:cs="Arial"/>
          <w:lang w:val="it-IT"/>
        </w:rPr>
        <w:t>-</w:t>
      </w:r>
      <w:r w:rsidRPr="00831BBA">
        <w:rPr>
          <w:rFonts w:eastAsia="Arial Unicode MS" w:cs="Arial"/>
          <w:lang w:val="it-IT"/>
        </w:rPr>
        <w:tab/>
        <w:t xml:space="preserve">con </w:t>
      </w:r>
      <w:proofErr w:type="spellStart"/>
      <w:r w:rsidRPr="00831BBA">
        <w:rPr>
          <w:rFonts w:eastAsia="Arial Unicode MS" w:cs="Arial"/>
          <w:lang w:val="it-IT"/>
        </w:rPr>
        <w:t>Ofima</w:t>
      </w:r>
      <w:proofErr w:type="spellEnd"/>
      <w:r w:rsidRPr="00831BBA">
        <w:rPr>
          <w:rFonts w:eastAsia="Arial Unicode MS" w:cs="Arial"/>
          <w:lang w:val="it-IT"/>
        </w:rPr>
        <w:t xml:space="preserve"> e </w:t>
      </w:r>
      <w:proofErr w:type="spellStart"/>
      <w:r w:rsidRPr="00831BBA">
        <w:rPr>
          <w:rFonts w:eastAsia="Arial Unicode MS" w:cs="Arial"/>
          <w:lang w:val="it-IT"/>
        </w:rPr>
        <w:t>Ofible</w:t>
      </w:r>
      <w:proofErr w:type="spellEnd"/>
      <w:r w:rsidRPr="00831BBA">
        <w:rPr>
          <w:rFonts w:eastAsia="Arial Unicode MS" w:cs="Arial"/>
          <w:lang w:val="it-IT"/>
        </w:rPr>
        <w:t xml:space="preserve"> (</w:t>
      </w:r>
      <w:proofErr w:type="spellStart"/>
      <w:r w:rsidRPr="00831BBA">
        <w:rPr>
          <w:rFonts w:eastAsia="Arial Unicode MS" w:cs="Arial"/>
          <w:lang w:val="it-IT"/>
        </w:rPr>
        <w:t>Marold</w:t>
      </w:r>
      <w:proofErr w:type="spellEnd"/>
      <w:r w:rsidRPr="00831BBA">
        <w:rPr>
          <w:rFonts w:eastAsia="Arial Unicode MS" w:cs="Arial"/>
          <w:lang w:val="it-IT"/>
        </w:rPr>
        <w:t xml:space="preserve"> </w:t>
      </w:r>
      <w:proofErr w:type="spellStart"/>
      <w:r w:rsidRPr="00831BBA">
        <w:rPr>
          <w:rFonts w:eastAsia="Arial Unicode MS" w:cs="Arial"/>
          <w:lang w:val="it-IT"/>
        </w:rPr>
        <w:t>Hofstetter</w:t>
      </w:r>
      <w:proofErr w:type="spellEnd"/>
      <w:r w:rsidRPr="00831BBA">
        <w:rPr>
          <w:rFonts w:eastAsia="Arial Unicode MS" w:cs="Arial"/>
          <w:lang w:val="it-IT"/>
        </w:rPr>
        <w:t xml:space="preserve">, direttore; Andrea </w:t>
      </w:r>
      <w:proofErr w:type="spellStart"/>
      <w:r w:rsidRPr="00831BBA">
        <w:rPr>
          <w:rFonts w:eastAsia="Arial Unicode MS" w:cs="Arial"/>
          <w:lang w:val="it-IT"/>
        </w:rPr>
        <w:t>Baumer</w:t>
      </w:r>
      <w:proofErr w:type="spellEnd"/>
      <w:r w:rsidRPr="00831BBA">
        <w:rPr>
          <w:rFonts w:eastAsia="Arial Unicode MS" w:cs="Arial"/>
          <w:lang w:val="it-IT"/>
        </w:rPr>
        <w:t xml:space="preserve">, </w:t>
      </w:r>
      <w:r>
        <w:rPr>
          <w:rFonts w:eastAsia="Arial Unicode MS" w:cs="Arial"/>
          <w:lang w:val="it-IT"/>
        </w:rPr>
        <w:t>responsabile</w:t>
      </w:r>
      <w:r w:rsidRPr="00831BBA">
        <w:rPr>
          <w:rFonts w:eastAsia="Arial Unicode MS" w:cs="Arial"/>
          <w:lang w:val="it-IT"/>
        </w:rPr>
        <w:t xml:space="preserve"> sbarramenti e ambiente; Flavio Canonica, rappresentante legale) il 23.10</w:t>
      </w:r>
      <w:r>
        <w:rPr>
          <w:rFonts w:eastAsia="Arial Unicode MS" w:cs="Arial"/>
          <w:lang w:val="it-IT"/>
        </w:rPr>
        <w:t>.2018</w:t>
      </w:r>
      <w:r w:rsidRPr="00831BBA">
        <w:rPr>
          <w:rFonts w:eastAsia="Arial Unicode MS" w:cs="Arial"/>
          <w:lang w:val="it-IT"/>
        </w:rPr>
        <w:t>;</w:t>
      </w:r>
    </w:p>
    <w:p w:rsidR="004B5E4A" w:rsidRPr="00831BBA" w:rsidRDefault="004B5E4A" w:rsidP="00A0552F">
      <w:pPr>
        <w:spacing w:before="60"/>
        <w:ind w:left="284" w:hanging="284"/>
        <w:rPr>
          <w:rFonts w:eastAsia="Arial Unicode MS" w:cs="Arial"/>
          <w:lang w:val="it-IT"/>
        </w:rPr>
      </w:pPr>
      <w:r w:rsidRPr="00831BBA">
        <w:rPr>
          <w:rFonts w:eastAsia="Arial Unicode MS" w:cs="Arial"/>
          <w:lang w:val="it-IT"/>
        </w:rPr>
        <w:t>-</w:t>
      </w:r>
      <w:r w:rsidRPr="00831BBA">
        <w:rPr>
          <w:rFonts w:eastAsia="Arial Unicode MS" w:cs="Arial"/>
          <w:lang w:val="it-IT"/>
        </w:rPr>
        <w:tab/>
        <w:t xml:space="preserve">con il Dipartimento del territorio (Claudio Zali, </w:t>
      </w:r>
      <w:r>
        <w:rPr>
          <w:rFonts w:eastAsia="Arial Unicode MS" w:cs="Arial"/>
          <w:lang w:val="it-IT"/>
        </w:rPr>
        <w:t>D</w:t>
      </w:r>
      <w:r w:rsidRPr="00831BBA">
        <w:rPr>
          <w:rFonts w:eastAsia="Arial Unicode MS" w:cs="Arial"/>
          <w:lang w:val="it-IT"/>
        </w:rPr>
        <w:t>irettore; Moreno Celio</w:t>
      </w:r>
      <w:r>
        <w:rPr>
          <w:rFonts w:eastAsia="Arial Unicode MS" w:cs="Arial"/>
          <w:lang w:val="it-IT"/>
        </w:rPr>
        <w:t>,</w:t>
      </w:r>
      <w:r w:rsidRPr="00831BBA">
        <w:rPr>
          <w:rFonts w:eastAsia="Arial Unicode MS" w:cs="Arial"/>
          <w:lang w:val="it-IT"/>
        </w:rPr>
        <w:t xml:space="preserve"> già direttore della divisione dell'ambiente</w:t>
      </w:r>
      <w:r>
        <w:rPr>
          <w:rFonts w:eastAsia="Arial Unicode MS" w:cs="Arial"/>
          <w:lang w:val="it-IT"/>
        </w:rPr>
        <w:t>,</w:t>
      </w:r>
      <w:r w:rsidRPr="00831BBA">
        <w:rPr>
          <w:rFonts w:eastAsia="Arial Unicode MS" w:cs="Arial"/>
          <w:lang w:val="it-IT"/>
        </w:rPr>
        <w:t xml:space="preserve"> e Giovanni </w:t>
      </w:r>
      <w:proofErr w:type="spellStart"/>
      <w:r w:rsidRPr="00831BBA">
        <w:rPr>
          <w:rFonts w:eastAsia="Arial Unicode MS" w:cs="Arial"/>
          <w:lang w:val="it-IT"/>
        </w:rPr>
        <w:t>Bernasconi</w:t>
      </w:r>
      <w:proofErr w:type="spellEnd"/>
      <w:r w:rsidRPr="00831BBA">
        <w:rPr>
          <w:rFonts w:eastAsia="Arial Unicode MS" w:cs="Arial"/>
          <w:lang w:val="it-IT"/>
        </w:rPr>
        <w:t>, capo Sezione protezione aria, acqua e suolo) pure il 23.10</w:t>
      </w:r>
      <w:r>
        <w:rPr>
          <w:rFonts w:eastAsia="Arial Unicode MS" w:cs="Arial"/>
          <w:lang w:val="it-IT"/>
        </w:rPr>
        <w:t>.2018</w:t>
      </w:r>
      <w:r w:rsidRPr="00831BBA">
        <w:rPr>
          <w:rFonts w:eastAsia="Arial Unicode MS" w:cs="Arial"/>
          <w:lang w:val="it-IT"/>
        </w:rPr>
        <w:t>;</w:t>
      </w:r>
    </w:p>
    <w:p w:rsidR="004B5E4A" w:rsidRPr="00831BBA" w:rsidRDefault="004B5E4A" w:rsidP="00A0552F">
      <w:pPr>
        <w:spacing w:before="60"/>
        <w:ind w:left="284" w:hanging="284"/>
        <w:rPr>
          <w:rFonts w:eastAsia="Arial Unicode MS" w:cs="Arial"/>
          <w:lang w:val="it-IT"/>
        </w:rPr>
      </w:pPr>
      <w:r w:rsidRPr="00831BBA">
        <w:rPr>
          <w:rFonts w:eastAsia="Arial Unicode MS" w:cs="Arial"/>
          <w:lang w:val="it-IT"/>
        </w:rPr>
        <w:lastRenderedPageBreak/>
        <w:t>-</w:t>
      </w:r>
      <w:r w:rsidRPr="00831BBA">
        <w:rPr>
          <w:rFonts w:eastAsia="Arial Unicode MS" w:cs="Arial"/>
          <w:lang w:val="it-IT"/>
        </w:rPr>
        <w:tab/>
        <w:t xml:space="preserve">con gli autori del rapporto di sintesi dello studio </w:t>
      </w:r>
      <w:r>
        <w:rPr>
          <w:rFonts w:eastAsia="Arial Unicode MS" w:cs="Arial"/>
          <w:lang w:val="it-IT"/>
        </w:rPr>
        <w:t xml:space="preserve">del 2005 sul Brenno del Consorzio Risanamento Ecosistemi Alluvionali, </w:t>
      </w:r>
      <w:r w:rsidRPr="00831BBA">
        <w:rPr>
          <w:rFonts w:eastAsia="Arial Unicode MS" w:cs="Arial"/>
          <w:lang w:val="it-IT"/>
        </w:rPr>
        <w:t>CREA (Gabriele Carraro e Gianfranco Giugni) il 18.12</w:t>
      </w:r>
      <w:r>
        <w:rPr>
          <w:rFonts w:eastAsia="Arial Unicode MS" w:cs="Arial"/>
          <w:lang w:val="it-IT"/>
        </w:rPr>
        <w:t>.2018</w:t>
      </w:r>
      <w:r w:rsidRPr="00831BBA">
        <w:rPr>
          <w:rFonts w:eastAsia="Arial Unicode MS" w:cs="Arial"/>
          <w:lang w:val="it-IT"/>
        </w:rPr>
        <w:t>;</w:t>
      </w:r>
    </w:p>
    <w:p w:rsidR="004B5E4A" w:rsidRPr="00831BBA" w:rsidRDefault="00A0552F" w:rsidP="00A0552F">
      <w:pPr>
        <w:spacing w:before="60"/>
        <w:ind w:left="284" w:hanging="284"/>
        <w:rPr>
          <w:rFonts w:eastAsia="Arial Unicode MS" w:cs="Arial"/>
          <w:lang w:val="it-IT"/>
        </w:rPr>
      </w:pPr>
      <w:r>
        <w:rPr>
          <w:rFonts w:eastAsia="Arial Unicode MS" w:cs="Arial"/>
          <w:lang w:val="it-IT"/>
        </w:rPr>
        <w:t>-</w:t>
      </w:r>
      <w:r w:rsidR="004B5E4A" w:rsidRPr="00831BBA">
        <w:rPr>
          <w:rFonts w:eastAsia="Arial Unicode MS" w:cs="Arial"/>
          <w:lang w:val="it-IT"/>
        </w:rPr>
        <w:tab/>
        <w:t xml:space="preserve">e nuovamente con il Dipartimento del territorio (Claudio Zali e Giovanni </w:t>
      </w:r>
      <w:proofErr w:type="spellStart"/>
      <w:r w:rsidR="004B5E4A" w:rsidRPr="00831BBA">
        <w:rPr>
          <w:rFonts w:eastAsia="Arial Unicode MS" w:cs="Arial"/>
          <w:lang w:val="it-IT"/>
        </w:rPr>
        <w:t>Bernasconi</w:t>
      </w:r>
      <w:proofErr w:type="spellEnd"/>
      <w:r w:rsidR="004B5E4A" w:rsidRPr="00831BBA">
        <w:rPr>
          <w:rFonts w:eastAsia="Arial Unicode MS" w:cs="Arial"/>
          <w:lang w:val="it-IT"/>
        </w:rPr>
        <w:t>), pure il 18.12</w:t>
      </w:r>
      <w:r w:rsidR="004B5E4A">
        <w:rPr>
          <w:rFonts w:eastAsia="Arial Unicode MS" w:cs="Arial"/>
          <w:lang w:val="it-IT"/>
        </w:rPr>
        <w:t>.2018</w:t>
      </w:r>
      <w:r w:rsidR="004B5E4A" w:rsidRPr="00831BBA">
        <w:rPr>
          <w:rFonts w:eastAsia="Arial Unicode MS" w:cs="Arial"/>
          <w:lang w:val="it-IT"/>
        </w:rPr>
        <w:t>.</w:t>
      </w:r>
    </w:p>
    <w:p w:rsidR="004B5E4A" w:rsidRPr="00831BBA" w:rsidRDefault="004B5E4A" w:rsidP="004B5E4A">
      <w:pPr>
        <w:tabs>
          <w:tab w:val="left" w:pos="567"/>
        </w:tabs>
        <w:ind w:right="-1"/>
        <w:rPr>
          <w:rFonts w:eastAsia="Arial Unicode MS" w:cs="Arial"/>
          <w:lang w:val="it-IT"/>
        </w:rPr>
      </w:pPr>
    </w:p>
    <w:p w:rsidR="004B5E4A" w:rsidRPr="00831BBA" w:rsidRDefault="004B5E4A" w:rsidP="004B5E4A">
      <w:pPr>
        <w:tabs>
          <w:tab w:val="left" w:pos="567"/>
        </w:tabs>
        <w:ind w:right="-1"/>
        <w:rPr>
          <w:rFonts w:eastAsia="Arial Unicode MS" w:cs="Arial"/>
          <w:lang w:val="it-IT"/>
        </w:rPr>
      </w:pPr>
      <w:r w:rsidRPr="00831BBA">
        <w:rPr>
          <w:rFonts w:eastAsia="Arial Unicode MS" w:cs="Arial"/>
          <w:lang w:val="it-IT"/>
        </w:rPr>
        <w:t>La Commissione ha inoltre chiesto e ottenuto garanzie da parte del Consiglio di Stato riguard</w:t>
      </w:r>
      <w:r>
        <w:rPr>
          <w:rFonts w:eastAsia="Arial Unicode MS" w:cs="Arial"/>
          <w:lang w:val="it-IT"/>
        </w:rPr>
        <w:t xml:space="preserve">o al mantenimento al livello attuale del versamento del Cantone del 30% </w:t>
      </w:r>
      <w:r w:rsidRPr="00831BBA">
        <w:rPr>
          <w:rFonts w:eastAsia="Arial Unicode MS" w:cs="Arial"/>
          <w:lang w:val="it-IT"/>
        </w:rPr>
        <w:t xml:space="preserve">dei canoni d'acqua </w:t>
      </w:r>
      <w:r>
        <w:rPr>
          <w:rFonts w:eastAsia="Arial Unicode MS" w:cs="Arial"/>
          <w:lang w:val="it-IT"/>
        </w:rPr>
        <w:t xml:space="preserve">ai comuni </w:t>
      </w:r>
      <w:r w:rsidRPr="00831BBA">
        <w:rPr>
          <w:rFonts w:eastAsia="Arial Unicode MS" w:cs="Arial"/>
          <w:lang w:val="it-IT"/>
        </w:rPr>
        <w:t>(lettera del Consiglio di Stato del 5.12.2018 alla Commissione).</w:t>
      </w:r>
    </w:p>
    <w:p w:rsidR="004B5E4A" w:rsidRPr="00831BBA" w:rsidRDefault="004B5E4A" w:rsidP="004B5E4A">
      <w:pPr>
        <w:tabs>
          <w:tab w:val="left" w:pos="567"/>
        </w:tabs>
        <w:ind w:right="-1"/>
        <w:rPr>
          <w:rFonts w:eastAsia="Arial Unicode MS" w:cs="Arial"/>
          <w:lang w:val="it-IT"/>
        </w:rPr>
      </w:pPr>
    </w:p>
    <w:p w:rsidR="004B5E4A" w:rsidRPr="00831BBA" w:rsidRDefault="004B5E4A" w:rsidP="004B5E4A">
      <w:pPr>
        <w:tabs>
          <w:tab w:val="left" w:pos="567"/>
        </w:tabs>
        <w:ind w:right="-1"/>
        <w:rPr>
          <w:rFonts w:eastAsia="Arial Unicode MS" w:cs="Arial"/>
          <w:lang w:val="it-IT"/>
        </w:rPr>
      </w:pPr>
      <w:r w:rsidRPr="00831BBA">
        <w:rPr>
          <w:rFonts w:eastAsia="Arial Unicode MS" w:cs="Arial"/>
          <w:lang w:val="it-IT"/>
        </w:rPr>
        <w:t>Il dibattito in Commissione ha messo in luce diverse questioni aperte sulle quali essa ha deciso di sentire gli specia</w:t>
      </w:r>
      <w:r>
        <w:rPr>
          <w:rFonts w:eastAsia="Arial Unicode MS" w:cs="Arial"/>
          <w:lang w:val="it-IT"/>
        </w:rPr>
        <w:t>listi (terza audizione, vedi sop</w:t>
      </w:r>
      <w:r w:rsidRPr="00831BBA">
        <w:rPr>
          <w:rFonts w:eastAsia="Arial Unicode MS" w:cs="Arial"/>
          <w:lang w:val="it-IT"/>
        </w:rPr>
        <w:t>ra) e ha evidenziato le posizioni contrapposte tra i due relatori</w:t>
      </w:r>
      <w:r>
        <w:rPr>
          <w:rFonts w:eastAsia="Arial Unicode MS" w:cs="Arial"/>
          <w:lang w:val="it-IT"/>
        </w:rPr>
        <w:t>, riportate nei rispettivi rapporti.</w:t>
      </w:r>
    </w:p>
    <w:p w:rsidR="004B5E4A" w:rsidRPr="00831BBA" w:rsidRDefault="004B5E4A" w:rsidP="004B5E4A">
      <w:pPr>
        <w:tabs>
          <w:tab w:val="left" w:pos="567"/>
        </w:tabs>
        <w:ind w:right="-1"/>
        <w:rPr>
          <w:rFonts w:eastAsia="Arial Unicode MS" w:cs="Arial"/>
          <w:lang w:val="it-IT"/>
        </w:rPr>
      </w:pPr>
    </w:p>
    <w:p w:rsidR="004B5E4A" w:rsidRPr="00831BBA" w:rsidRDefault="004B5E4A" w:rsidP="004B5E4A">
      <w:pPr>
        <w:tabs>
          <w:tab w:val="left" w:pos="567"/>
        </w:tabs>
        <w:ind w:right="-1"/>
        <w:rPr>
          <w:rFonts w:eastAsia="Arial Unicode MS" w:cs="Arial"/>
          <w:lang w:val="it-IT"/>
        </w:rPr>
      </w:pPr>
      <w:r w:rsidRPr="00831BBA">
        <w:rPr>
          <w:rFonts w:eastAsia="Arial Unicode MS" w:cs="Arial"/>
          <w:lang w:val="it-IT"/>
        </w:rPr>
        <w:t xml:space="preserve">Dall'audizione di </w:t>
      </w:r>
      <w:proofErr w:type="spellStart"/>
      <w:r w:rsidRPr="00831BBA">
        <w:rPr>
          <w:rFonts w:eastAsia="Arial Unicode MS" w:cs="Arial"/>
          <w:lang w:val="it-IT"/>
        </w:rPr>
        <w:t>Ofima</w:t>
      </w:r>
      <w:proofErr w:type="spellEnd"/>
      <w:r w:rsidRPr="00831BBA">
        <w:rPr>
          <w:rFonts w:eastAsia="Arial Unicode MS" w:cs="Arial"/>
          <w:lang w:val="it-IT"/>
        </w:rPr>
        <w:t xml:space="preserve"> / </w:t>
      </w:r>
      <w:proofErr w:type="spellStart"/>
      <w:r w:rsidRPr="00831BBA">
        <w:rPr>
          <w:rFonts w:eastAsia="Arial Unicode MS" w:cs="Arial"/>
          <w:lang w:val="it-IT"/>
        </w:rPr>
        <w:t>Ofible</w:t>
      </w:r>
      <w:proofErr w:type="spellEnd"/>
      <w:r w:rsidRPr="00831BBA">
        <w:rPr>
          <w:rFonts w:eastAsia="Arial Unicode MS" w:cs="Arial"/>
          <w:lang w:val="it-IT"/>
        </w:rPr>
        <w:t xml:space="preserve"> è risultato che le due aziende:</w:t>
      </w:r>
    </w:p>
    <w:p w:rsidR="004B5E4A" w:rsidRPr="00831BBA" w:rsidRDefault="004B5E4A" w:rsidP="00A0552F">
      <w:pPr>
        <w:spacing w:before="60"/>
        <w:ind w:left="284" w:hanging="284"/>
        <w:rPr>
          <w:rFonts w:eastAsia="Arial Unicode MS" w:cs="Arial"/>
          <w:lang w:val="it-IT"/>
        </w:rPr>
      </w:pPr>
      <w:r w:rsidRPr="00831BBA">
        <w:rPr>
          <w:rFonts w:eastAsia="Arial Unicode MS" w:cs="Arial"/>
          <w:lang w:val="it-IT"/>
        </w:rPr>
        <w:t>-</w:t>
      </w:r>
      <w:r w:rsidRPr="00831BBA">
        <w:rPr>
          <w:rFonts w:eastAsia="Arial Unicode MS" w:cs="Arial"/>
          <w:lang w:val="it-IT"/>
        </w:rPr>
        <w:tab/>
        <w:t>ritengono che gli accertamenti su cui poggia la decisione di risanamento che il Gran Consiglio è chiamato a ratificare col presente</w:t>
      </w:r>
      <w:r>
        <w:rPr>
          <w:rFonts w:eastAsia="Arial Unicode MS" w:cs="Arial"/>
          <w:lang w:val="it-IT"/>
        </w:rPr>
        <w:t xml:space="preserve"> Messaggio siano lacunosi; in </w:t>
      </w:r>
      <w:r w:rsidRPr="00831BBA">
        <w:rPr>
          <w:rFonts w:eastAsia="Arial Unicode MS" w:cs="Arial"/>
          <w:lang w:val="it-IT"/>
        </w:rPr>
        <w:t>particolare che la trasposizione dei dati dal Brenno alla Maggia non sia corretta in mancanza di approfondimenti specifici sulla Maggia;</w:t>
      </w:r>
    </w:p>
    <w:p w:rsidR="004B5E4A" w:rsidRPr="00831BBA" w:rsidRDefault="004B5E4A" w:rsidP="00A0552F">
      <w:pPr>
        <w:spacing w:before="60"/>
        <w:ind w:left="284" w:hanging="284"/>
        <w:rPr>
          <w:rFonts w:eastAsia="Arial Unicode MS" w:cs="Arial"/>
          <w:lang w:val="it-IT"/>
        </w:rPr>
      </w:pPr>
      <w:r w:rsidRPr="00831BBA">
        <w:rPr>
          <w:rFonts w:eastAsia="Arial Unicode MS" w:cs="Arial"/>
          <w:lang w:val="it-IT"/>
        </w:rPr>
        <w:t>-</w:t>
      </w:r>
      <w:r w:rsidRPr="00831BBA">
        <w:rPr>
          <w:rFonts w:eastAsia="Arial Unicode MS" w:cs="Arial"/>
          <w:lang w:val="it-IT"/>
        </w:rPr>
        <w:tab/>
        <w:t xml:space="preserve">che l'estate scorsa (2018) il rilascio richiesto a </w:t>
      </w:r>
      <w:proofErr w:type="spellStart"/>
      <w:r w:rsidRPr="00831BBA">
        <w:rPr>
          <w:rFonts w:eastAsia="Arial Unicode MS" w:cs="Arial"/>
          <w:lang w:val="it-IT"/>
        </w:rPr>
        <w:t>Bignasco</w:t>
      </w:r>
      <w:proofErr w:type="spellEnd"/>
      <w:r w:rsidRPr="00831BBA">
        <w:rPr>
          <w:rFonts w:eastAsia="Arial Unicode MS" w:cs="Arial"/>
          <w:lang w:val="it-IT"/>
        </w:rPr>
        <w:t xml:space="preserve"> avrebbe superato l'afflusso naturale; che in anni secchi il rilascio </w:t>
      </w:r>
      <w:r>
        <w:rPr>
          <w:rFonts w:eastAsia="Arial Unicode MS" w:cs="Arial"/>
          <w:lang w:val="it-IT"/>
        </w:rPr>
        <w:t>imposto</w:t>
      </w:r>
      <w:r w:rsidRPr="00831BBA">
        <w:rPr>
          <w:rFonts w:eastAsia="Arial Unicode MS" w:cs="Arial"/>
          <w:lang w:val="it-IT"/>
        </w:rPr>
        <w:t xml:space="preserve"> andrebbe </w:t>
      </w:r>
      <w:r>
        <w:rPr>
          <w:rFonts w:eastAsia="Arial Unicode MS" w:cs="Arial"/>
          <w:lang w:val="it-IT"/>
        </w:rPr>
        <w:t xml:space="preserve">pertanto </w:t>
      </w:r>
      <w:r w:rsidRPr="00831BBA">
        <w:rPr>
          <w:rFonts w:eastAsia="Arial Unicode MS" w:cs="Arial"/>
          <w:lang w:val="it-IT"/>
        </w:rPr>
        <w:t>ad attingere all'acqua accumulata per l'inverno (in anni umidi invece probabilmente no).</w:t>
      </w:r>
    </w:p>
    <w:p w:rsidR="004B5E4A" w:rsidRPr="00831BBA" w:rsidRDefault="004B5E4A" w:rsidP="00A0552F">
      <w:pPr>
        <w:spacing w:before="60"/>
        <w:ind w:left="284" w:hanging="284"/>
        <w:rPr>
          <w:rFonts w:eastAsia="Arial Unicode MS" w:cs="Arial"/>
          <w:lang w:val="it-IT"/>
        </w:rPr>
      </w:pPr>
      <w:r w:rsidRPr="00831BBA">
        <w:rPr>
          <w:rFonts w:eastAsia="Arial Unicode MS" w:cs="Arial"/>
          <w:lang w:val="it-IT"/>
        </w:rPr>
        <w:t>-</w:t>
      </w:r>
      <w:r w:rsidRPr="00831BBA">
        <w:rPr>
          <w:rFonts w:eastAsia="Arial Unicode MS" w:cs="Arial"/>
          <w:lang w:val="it-IT"/>
        </w:rPr>
        <w:tab/>
        <w:t xml:space="preserve">che la decisione sia conflittuale con la Strategia energetica </w:t>
      </w:r>
      <w:r>
        <w:rPr>
          <w:rFonts w:eastAsia="Arial Unicode MS" w:cs="Arial"/>
          <w:lang w:val="it-IT"/>
        </w:rPr>
        <w:t xml:space="preserve">2050 </w:t>
      </w:r>
      <w:r w:rsidRPr="00831BBA">
        <w:rPr>
          <w:rFonts w:eastAsia="Arial Unicode MS" w:cs="Arial"/>
          <w:lang w:val="it-IT"/>
        </w:rPr>
        <w:t>della Confederazione e la volontà popolare che l'ha approvata;</w:t>
      </w:r>
    </w:p>
    <w:p w:rsidR="004B5E4A" w:rsidRPr="00831BBA" w:rsidRDefault="004B5E4A" w:rsidP="00A0552F">
      <w:pPr>
        <w:spacing w:before="60"/>
        <w:ind w:left="284" w:hanging="284"/>
        <w:rPr>
          <w:rFonts w:eastAsia="Arial Unicode MS" w:cs="Arial"/>
          <w:lang w:val="it-IT"/>
        </w:rPr>
      </w:pPr>
      <w:r w:rsidRPr="00831BBA">
        <w:rPr>
          <w:rFonts w:eastAsia="Arial Unicode MS" w:cs="Arial"/>
          <w:lang w:val="it-IT"/>
        </w:rPr>
        <w:t>-</w:t>
      </w:r>
      <w:r w:rsidRPr="00831BBA">
        <w:rPr>
          <w:rFonts w:eastAsia="Arial Unicode MS" w:cs="Arial"/>
          <w:lang w:val="it-IT"/>
        </w:rPr>
        <w:tab/>
        <w:t xml:space="preserve">che i risarcimenti prospettati di 5 milioni l'anno non basterebbero a coprire i costi </w:t>
      </w:r>
      <w:r>
        <w:rPr>
          <w:rFonts w:eastAsia="Arial Unicode MS" w:cs="Arial"/>
          <w:lang w:val="it-IT"/>
        </w:rPr>
        <w:t xml:space="preserve">della mancata </w:t>
      </w:r>
      <w:r w:rsidRPr="00831BBA">
        <w:rPr>
          <w:rFonts w:eastAsia="Arial Unicode MS" w:cs="Arial"/>
          <w:lang w:val="it-IT"/>
        </w:rPr>
        <w:t>produzione dell'energia (</w:t>
      </w:r>
      <w:r>
        <w:rPr>
          <w:rFonts w:eastAsia="Arial Unicode MS" w:cs="Arial"/>
          <w:lang w:val="it-IT"/>
        </w:rPr>
        <w:t>se comprensivi dei canoni d'acqua);</w:t>
      </w:r>
    </w:p>
    <w:p w:rsidR="004B5E4A" w:rsidRPr="00831BBA" w:rsidRDefault="004B5E4A" w:rsidP="00A0552F">
      <w:pPr>
        <w:spacing w:before="60"/>
        <w:ind w:left="284" w:hanging="284"/>
        <w:rPr>
          <w:rFonts w:eastAsia="Arial Unicode MS" w:cs="Arial"/>
          <w:lang w:val="it-IT"/>
        </w:rPr>
      </w:pPr>
      <w:r w:rsidRPr="00831BBA">
        <w:rPr>
          <w:rFonts w:eastAsia="Arial Unicode MS" w:cs="Arial"/>
          <w:lang w:val="it-IT"/>
        </w:rPr>
        <w:t>-</w:t>
      </w:r>
      <w:r w:rsidRPr="00831BBA">
        <w:rPr>
          <w:rFonts w:eastAsia="Arial Unicode MS" w:cs="Arial"/>
          <w:lang w:val="it-IT"/>
        </w:rPr>
        <w:tab/>
        <w:t xml:space="preserve">che la ponderazione degli interessi non sia corretta e che la perdita di produzione di 150 </w:t>
      </w:r>
      <w:proofErr w:type="spellStart"/>
      <w:r w:rsidRPr="00831BBA">
        <w:rPr>
          <w:rFonts w:eastAsia="Arial Unicode MS" w:cs="Arial"/>
          <w:lang w:val="it-IT"/>
        </w:rPr>
        <w:t>GWh</w:t>
      </w:r>
      <w:proofErr w:type="spellEnd"/>
      <w:r w:rsidRPr="00831BBA">
        <w:rPr>
          <w:rFonts w:eastAsia="Arial Unicode MS" w:cs="Arial"/>
          <w:lang w:val="it-IT"/>
        </w:rPr>
        <w:t xml:space="preserve"> all'anno [per tutte le aziende] oltrepassi ampiamente lo stretto necessario richiesto dalla legge per conseguire il risanamento.</w:t>
      </w:r>
    </w:p>
    <w:p w:rsidR="00A0552F" w:rsidRDefault="00A0552F" w:rsidP="004B5E4A">
      <w:pPr>
        <w:ind w:right="-1"/>
        <w:rPr>
          <w:rFonts w:eastAsia="Arial Unicode MS" w:cs="Arial"/>
          <w:lang w:val="it-IT"/>
        </w:rPr>
      </w:pPr>
    </w:p>
    <w:p w:rsidR="004B5E4A" w:rsidRPr="00831BBA" w:rsidRDefault="004B5E4A" w:rsidP="004B5E4A">
      <w:pPr>
        <w:ind w:right="-1"/>
        <w:rPr>
          <w:rFonts w:eastAsia="Arial Unicode MS" w:cs="Arial"/>
          <w:lang w:val="it-IT"/>
        </w:rPr>
      </w:pPr>
      <w:proofErr w:type="spellStart"/>
      <w:r w:rsidRPr="00831BBA">
        <w:rPr>
          <w:rFonts w:eastAsia="Arial Unicode MS" w:cs="Arial"/>
          <w:lang w:val="it-IT"/>
        </w:rPr>
        <w:t>Ofima</w:t>
      </w:r>
      <w:proofErr w:type="spellEnd"/>
      <w:r w:rsidRPr="00831BBA">
        <w:rPr>
          <w:rFonts w:eastAsia="Arial Unicode MS" w:cs="Arial"/>
          <w:lang w:val="it-IT"/>
        </w:rPr>
        <w:t xml:space="preserve"> / </w:t>
      </w:r>
      <w:proofErr w:type="spellStart"/>
      <w:r w:rsidRPr="00831BBA">
        <w:rPr>
          <w:rFonts w:eastAsia="Arial Unicode MS" w:cs="Arial"/>
          <w:lang w:val="it-IT"/>
        </w:rPr>
        <w:t>Ofible</w:t>
      </w:r>
      <w:proofErr w:type="spellEnd"/>
      <w:r w:rsidRPr="00831BBA">
        <w:rPr>
          <w:rFonts w:eastAsia="Arial Unicode MS" w:cs="Arial"/>
          <w:lang w:val="it-IT"/>
        </w:rPr>
        <w:t xml:space="preserve"> riconoscono che ci vogliano rilasci, anche sostanziali, e propongono di procedere a tappe poiché il quantitativo ottimale d'acqua non è noto; di verificarne gli effetti, di aumentare in seguito i rilasci se necessario, e di fermarsi infine laddove gli ultimi rilasci </w:t>
      </w:r>
      <w:r>
        <w:rPr>
          <w:rFonts w:eastAsia="Arial Unicode MS" w:cs="Arial"/>
          <w:lang w:val="it-IT"/>
        </w:rPr>
        <w:t>cessano di produrre</w:t>
      </w:r>
      <w:r w:rsidRPr="00831BBA">
        <w:rPr>
          <w:rFonts w:eastAsia="Arial Unicode MS" w:cs="Arial"/>
          <w:lang w:val="it-IT"/>
        </w:rPr>
        <w:t xml:space="preserve"> benefici supplementari. Accetterebbero altresì di partecipare ad una tavola rotonda con tutte le cerchie interessate, una procedura cui hanno fatto capo con buon esito altri cantoni. </w:t>
      </w:r>
    </w:p>
    <w:p w:rsidR="004B5E4A" w:rsidRPr="00831BBA" w:rsidRDefault="004B5E4A" w:rsidP="004B5E4A">
      <w:pPr>
        <w:ind w:right="-1"/>
        <w:rPr>
          <w:rFonts w:eastAsia="Arial Unicode MS" w:cs="Arial"/>
          <w:lang w:val="it-IT"/>
        </w:rPr>
      </w:pPr>
    </w:p>
    <w:p w:rsidR="004B5E4A" w:rsidRPr="00831BBA" w:rsidRDefault="004B5E4A" w:rsidP="004B5E4A">
      <w:pPr>
        <w:ind w:right="-1"/>
        <w:rPr>
          <w:rFonts w:eastAsia="Arial Unicode MS" w:cs="Arial"/>
          <w:lang w:val="it-IT"/>
        </w:rPr>
      </w:pPr>
      <w:proofErr w:type="spellStart"/>
      <w:r w:rsidRPr="00831BBA">
        <w:rPr>
          <w:rFonts w:eastAsia="Arial Unicode MS" w:cs="Arial"/>
          <w:lang w:val="it-IT"/>
        </w:rPr>
        <w:t>Ofima</w:t>
      </w:r>
      <w:proofErr w:type="spellEnd"/>
      <w:r w:rsidRPr="00831BBA">
        <w:rPr>
          <w:rFonts w:eastAsia="Arial Unicode MS" w:cs="Arial"/>
          <w:lang w:val="it-IT"/>
        </w:rPr>
        <w:t xml:space="preserve"> e </w:t>
      </w:r>
      <w:proofErr w:type="spellStart"/>
      <w:r w:rsidRPr="00831BBA">
        <w:rPr>
          <w:rFonts w:eastAsia="Arial Unicode MS" w:cs="Arial"/>
          <w:lang w:val="it-IT"/>
        </w:rPr>
        <w:t>Ofible</w:t>
      </w:r>
      <w:proofErr w:type="spellEnd"/>
      <w:r w:rsidRPr="00831BBA">
        <w:rPr>
          <w:rFonts w:eastAsia="Arial Unicode MS" w:cs="Arial"/>
          <w:lang w:val="it-IT"/>
        </w:rPr>
        <w:t xml:space="preserve"> hanno impugnato la decisione di risanamento presso il Tribunale cantonale amministrativo. Esse reputano che il Consiglio di Stato non sia competente </w:t>
      </w:r>
      <w:r>
        <w:rPr>
          <w:rFonts w:eastAsia="Arial Unicode MS" w:cs="Arial"/>
          <w:lang w:val="it-IT"/>
        </w:rPr>
        <w:t>a decidere e che lo sia invece il</w:t>
      </w:r>
      <w:r w:rsidRPr="00831BBA">
        <w:rPr>
          <w:rFonts w:eastAsia="Arial Unicode MS" w:cs="Arial"/>
          <w:lang w:val="it-IT"/>
        </w:rPr>
        <w:t xml:space="preserve"> Gran Consiglio</w:t>
      </w:r>
      <w:r>
        <w:rPr>
          <w:rFonts w:eastAsia="Arial Unicode MS" w:cs="Arial"/>
          <w:lang w:val="it-IT"/>
        </w:rPr>
        <w:t>. M</w:t>
      </w:r>
      <w:r w:rsidRPr="00831BBA">
        <w:rPr>
          <w:rFonts w:eastAsia="Arial Unicode MS" w:cs="Arial"/>
          <w:lang w:val="it-IT"/>
        </w:rPr>
        <w:t xml:space="preserve">aterialmente censurano la decisione, </w:t>
      </w:r>
      <w:r>
        <w:rPr>
          <w:rFonts w:eastAsia="Arial Unicode MS" w:cs="Arial"/>
          <w:lang w:val="it-IT"/>
        </w:rPr>
        <w:t>che reputano</w:t>
      </w:r>
      <w:r w:rsidRPr="00831BBA">
        <w:rPr>
          <w:rFonts w:eastAsia="Arial Unicode MS" w:cs="Arial"/>
          <w:lang w:val="it-IT"/>
        </w:rPr>
        <w:t xml:space="preserve"> lacunosa e arbitraria per </w:t>
      </w:r>
      <w:r>
        <w:rPr>
          <w:rFonts w:eastAsia="Arial Unicode MS" w:cs="Arial"/>
          <w:lang w:val="it-IT"/>
        </w:rPr>
        <w:t>gl</w:t>
      </w:r>
      <w:r w:rsidRPr="00831BBA">
        <w:rPr>
          <w:rFonts w:eastAsia="Arial Unicode MS" w:cs="Arial"/>
          <w:lang w:val="it-IT"/>
        </w:rPr>
        <w:t xml:space="preserve">i </w:t>
      </w:r>
      <w:r>
        <w:rPr>
          <w:rFonts w:eastAsia="Arial Unicode MS" w:cs="Arial"/>
          <w:lang w:val="it-IT"/>
        </w:rPr>
        <w:t xml:space="preserve">stessi </w:t>
      </w:r>
      <w:r w:rsidRPr="00831BBA">
        <w:rPr>
          <w:rFonts w:eastAsia="Arial Unicode MS" w:cs="Arial"/>
          <w:lang w:val="it-IT"/>
        </w:rPr>
        <w:t xml:space="preserve">motivi esposti in Commissione; censurano altresì la ponderazione degli interessi e il contrasto della decisione anche con il Piano energetico cantonale (PEC). </w:t>
      </w:r>
      <w:proofErr w:type="spellStart"/>
      <w:r w:rsidRPr="00831BBA">
        <w:rPr>
          <w:rFonts w:eastAsia="Arial Unicode MS" w:cs="Arial"/>
          <w:lang w:val="it-IT"/>
        </w:rPr>
        <w:t>Ofima</w:t>
      </w:r>
      <w:proofErr w:type="spellEnd"/>
      <w:r w:rsidRPr="00831BBA">
        <w:rPr>
          <w:rFonts w:eastAsia="Arial Unicode MS" w:cs="Arial"/>
          <w:lang w:val="it-IT"/>
        </w:rPr>
        <w:t xml:space="preserve"> critica in particolare la trasposizione dei dati dal Brenno alla Maggia e prospetta per il primo trimestre di quest'anno la valutazione peritale d'un proprio scenario di risanamento impostato direttamente sui parametri della Maggia. </w:t>
      </w:r>
    </w:p>
    <w:p w:rsidR="004B5E4A" w:rsidRPr="00831BBA" w:rsidRDefault="004B5E4A" w:rsidP="004B5E4A">
      <w:pPr>
        <w:ind w:right="-1"/>
        <w:rPr>
          <w:rFonts w:eastAsia="Arial Unicode MS" w:cs="Arial"/>
          <w:lang w:val="it-IT"/>
        </w:rPr>
      </w:pPr>
    </w:p>
    <w:p w:rsidR="004B5E4A" w:rsidRPr="00831BBA" w:rsidRDefault="004B5E4A" w:rsidP="004B5E4A">
      <w:pPr>
        <w:ind w:right="-1"/>
        <w:rPr>
          <w:rFonts w:eastAsia="Arial Unicode MS" w:cs="Arial"/>
          <w:lang w:val="it-IT"/>
        </w:rPr>
      </w:pPr>
      <w:r w:rsidRPr="00831BBA">
        <w:rPr>
          <w:rFonts w:eastAsia="Arial Unicode MS" w:cs="Arial"/>
          <w:lang w:val="it-IT"/>
        </w:rPr>
        <w:t xml:space="preserve">AET invece </w:t>
      </w:r>
      <w:r>
        <w:rPr>
          <w:rFonts w:eastAsia="Arial Unicode MS" w:cs="Arial"/>
          <w:lang w:val="it-IT"/>
        </w:rPr>
        <w:t>ha accettato</w:t>
      </w:r>
      <w:r w:rsidRPr="00831BBA">
        <w:rPr>
          <w:rFonts w:eastAsia="Arial Unicode MS" w:cs="Arial"/>
          <w:lang w:val="it-IT"/>
        </w:rPr>
        <w:t>, seppur con qualche rimostranza, la decisione, peraltro meno incisiva che per le altre due aziende (si veda oltre perché).</w:t>
      </w:r>
    </w:p>
    <w:p w:rsidR="004B5E4A" w:rsidRPr="00FC6913" w:rsidRDefault="004B5E4A" w:rsidP="004B5E4A">
      <w:pPr>
        <w:ind w:right="-1"/>
        <w:rPr>
          <w:rFonts w:eastAsia="Arial Unicode MS" w:cs="Arial"/>
          <w:i/>
          <w:lang w:val="it-IT"/>
        </w:rPr>
      </w:pPr>
    </w:p>
    <w:p w:rsidR="004B5E4A" w:rsidRPr="00831BBA" w:rsidRDefault="004B5E4A" w:rsidP="004B5E4A">
      <w:pPr>
        <w:ind w:right="-1"/>
        <w:rPr>
          <w:rFonts w:eastAsia="Arial Unicode MS" w:cs="Arial"/>
          <w:lang w:val="it-IT"/>
        </w:rPr>
      </w:pPr>
      <w:r w:rsidRPr="00831BBA">
        <w:rPr>
          <w:rFonts w:eastAsia="Arial Unicode MS" w:cs="Arial"/>
          <w:lang w:val="it-IT"/>
        </w:rPr>
        <w:t xml:space="preserve">I rappresentanti del Dipartimento del territorio hanno ribadito i contenuti del Messaggio, esposto i motivi giuridici a sostegno della correttezza della procedura scelta e </w:t>
      </w:r>
      <w:r>
        <w:rPr>
          <w:rFonts w:eastAsia="Arial Unicode MS" w:cs="Arial"/>
          <w:lang w:val="it-IT"/>
        </w:rPr>
        <w:t xml:space="preserve">affrontato la </w:t>
      </w:r>
      <w:r w:rsidRPr="00831BBA">
        <w:rPr>
          <w:rFonts w:eastAsia="Arial Unicode MS" w:cs="Arial"/>
          <w:lang w:val="it-IT"/>
        </w:rPr>
        <w:lastRenderedPageBreak/>
        <w:t>questione, controversa in Commissione, del riconoscimento dell'effetto sospensivo. Da un punto di vista materiale hanno spiegato in cosa consiste lo scenario di risanamento per il Brenno e come esso sia stato trasposto alla Maggia e ribadito infine che i rilasci richiesti rappresentano il minimo sotto il quale non si può scendere.</w:t>
      </w:r>
    </w:p>
    <w:p w:rsidR="004B5E4A" w:rsidRPr="00831BBA" w:rsidRDefault="004B5E4A" w:rsidP="004B5E4A">
      <w:pPr>
        <w:ind w:right="-1"/>
        <w:rPr>
          <w:rFonts w:eastAsia="Arial Unicode MS" w:cs="Arial"/>
          <w:lang w:val="it-IT"/>
        </w:rPr>
      </w:pPr>
    </w:p>
    <w:p w:rsidR="004B5E4A" w:rsidRPr="00831BBA" w:rsidRDefault="004B5E4A" w:rsidP="004B5E4A">
      <w:pPr>
        <w:ind w:right="-1"/>
        <w:rPr>
          <w:rFonts w:eastAsia="Arial Unicode MS" w:cs="Arial"/>
          <w:lang w:val="it-IT"/>
        </w:rPr>
      </w:pPr>
      <w:r w:rsidRPr="00831BBA">
        <w:rPr>
          <w:rFonts w:eastAsia="Arial Unicode MS" w:cs="Arial"/>
          <w:lang w:val="it-IT"/>
        </w:rPr>
        <w:t>Gli specialisti hanno esposto le caratteristiche principali degli ambienti golenali e i motivi del loro particolare valore, presentato i metodi e i risultati principali del loro studio, ribadito che p</w:t>
      </w:r>
      <w:r>
        <w:rPr>
          <w:rFonts w:eastAsia="Arial Unicode MS" w:cs="Arial"/>
          <w:lang w:val="it-IT"/>
        </w:rPr>
        <w:t xml:space="preserve">er mantenere le sue funzioni un </w:t>
      </w:r>
      <w:r w:rsidRPr="00831BBA">
        <w:rPr>
          <w:rFonts w:eastAsia="Arial Unicode MS" w:cs="Arial"/>
          <w:lang w:val="it-IT"/>
        </w:rPr>
        <w:t>ambiente golenale dovrebbe fruire di un deflusso minimo estivo del 40-50% rispetto a quello medio naturale, confermato che i rilasci richiesti corrispondono allo scenario minimo che consente di ottenere miglioramenti nelle golene, e ammonito che i cambiamenti climatici potrebbero richiedere deflussi maggiorati</w:t>
      </w:r>
      <w:r>
        <w:rPr>
          <w:rFonts w:eastAsia="Arial Unicode MS" w:cs="Arial"/>
          <w:lang w:val="it-IT"/>
        </w:rPr>
        <w:t xml:space="preserve"> anche qualora </w:t>
      </w:r>
      <w:r w:rsidRPr="00831BBA">
        <w:rPr>
          <w:rFonts w:eastAsia="Arial Unicode MS" w:cs="Arial"/>
          <w:lang w:val="it-IT"/>
        </w:rPr>
        <w:t xml:space="preserve">la piovosità </w:t>
      </w:r>
      <w:r>
        <w:rPr>
          <w:rFonts w:eastAsia="Arial Unicode MS" w:cs="Arial"/>
          <w:lang w:val="it-IT"/>
        </w:rPr>
        <w:t xml:space="preserve">estiva non </w:t>
      </w:r>
      <w:r w:rsidRPr="00831BBA">
        <w:rPr>
          <w:rFonts w:eastAsia="Arial Unicode MS" w:cs="Arial"/>
          <w:lang w:val="it-IT"/>
        </w:rPr>
        <w:t xml:space="preserve">dovesse </w:t>
      </w:r>
      <w:r>
        <w:rPr>
          <w:rFonts w:eastAsia="Arial Unicode MS" w:cs="Arial"/>
          <w:lang w:val="it-IT"/>
        </w:rPr>
        <w:t>scemare,</w:t>
      </w:r>
      <w:r w:rsidRPr="00831BBA">
        <w:rPr>
          <w:rFonts w:eastAsia="Arial Unicode MS" w:cs="Arial"/>
          <w:lang w:val="it-IT"/>
        </w:rPr>
        <w:t xml:space="preserve"> </w:t>
      </w:r>
      <w:r>
        <w:rPr>
          <w:rFonts w:eastAsia="Arial Unicode MS" w:cs="Arial"/>
          <w:lang w:val="it-IT"/>
        </w:rPr>
        <w:t xml:space="preserve">poiché comunque il caldo accresce </w:t>
      </w:r>
      <w:r w:rsidRPr="00831BBA">
        <w:rPr>
          <w:rFonts w:eastAsia="Arial Unicode MS" w:cs="Arial"/>
          <w:lang w:val="it-IT"/>
        </w:rPr>
        <w:t>l'evapotraspirazione. Essi si sono poi espressi per un'applicazione flessibile del volume totale dei rilasci richiesti per ottenere in base al responso del monitoraggio il miglior risultato ecologico possibile. In merito all'ipotesi di una procedura a tappe, caratterizzata dall'aumento graduale dei deflussi, hanno affermato che ci vorrebbe molto più tempo per verificarne gli effetti (20 invece di 4-6 anni). Essi si sono infine dichiarati estranei alla trasposizione dei dati dal Brenno alla Maggia, in quanto dalla conclusione del loro studio (2005) non sono più stati coinvolti nell'ulteriore definizione dei parametri del risanamento.</w:t>
      </w:r>
    </w:p>
    <w:p w:rsidR="004B5E4A" w:rsidRPr="00831BBA" w:rsidRDefault="004B5E4A" w:rsidP="004B5E4A">
      <w:pPr>
        <w:ind w:right="-1"/>
        <w:rPr>
          <w:rFonts w:eastAsia="Arial Unicode MS" w:cs="Arial"/>
          <w:lang w:val="it-IT"/>
        </w:rPr>
      </w:pPr>
    </w:p>
    <w:p w:rsidR="004B5E4A" w:rsidRPr="00831BBA" w:rsidRDefault="004B5E4A" w:rsidP="004B5E4A">
      <w:pPr>
        <w:ind w:right="-1"/>
        <w:rPr>
          <w:rFonts w:eastAsia="Arial Unicode MS" w:cs="Arial"/>
          <w:lang w:val="it-IT"/>
        </w:rPr>
      </w:pPr>
      <w:r w:rsidRPr="00831BBA">
        <w:rPr>
          <w:rFonts w:eastAsia="Arial Unicode MS" w:cs="Arial"/>
          <w:lang w:val="it-IT"/>
        </w:rPr>
        <w:t>Sugli elementi specifici scaturiti dai dibattiti e dalle audizioni, in particolare quelli non  affrontati nel Messaggio, si tornerà nei capitoli seguenti nella misura in cui essi paiono rilevanti per la comprensione della complessa materia e per la decisione da prendere.</w:t>
      </w:r>
    </w:p>
    <w:p w:rsidR="004B5E4A" w:rsidRPr="00FC6913" w:rsidRDefault="004B5E4A" w:rsidP="004B5E4A">
      <w:pPr>
        <w:rPr>
          <w:rFonts w:eastAsia="Arial Unicode MS" w:cs="Arial"/>
          <w:lang w:val="it-IT"/>
        </w:rPr>
      </w:pPr>
    </w:p>
    <w:p w:rsidR="004B5E4A" w:rsidRPr="00831BBA" w:rsidRDefault="004B5E4A" w:rsidP="004B5E4A">
      <w:pPr>
        <w:rPr>
          <w:rFonts w:eastAsia="Arial Unicode MS" w:cs="Arial"/>
          <w:lang w:val="it-IT"/>
        </w:rPr>
      </w:pPr>
    </w:p>
    <w:p w:rsidR="004B5E4A" w:rsidRPr="00831BBA" w:rsidRDefault="004B5E4A" w:rsidP="00A0552F">
      <w:pPr>
        <w:pStyle w:val="Titolo1"/>
      </w:pPr>
      <w:r w:rsidRPr="00831BBA">
        <w:t xml:space="preserve">Aspetti procedurali </w:t>
      </w:r>
      <w:r>
        <w:t>e formali</w:t>
      </w:r>
    </w:p>
    <w:p w:rsidR="004B5E4A" w:rsidRPr="00831BBA" w:rsidRDefault="004B5E4A" w:rsidP="004B5E4A">
      <w:pPr>
        <w:rPr>
          <w:rFonts w:eastAsia="Arial Unicode MS" w:cs="Arial"/>
          <w:lang w:val="it-IT"/>
        </w:rPr>
      </w:pPr>
      <w:r w:rsidRPr="00831BBA">
        <w:rPr>
          <w:rFonts w:eastAsia="Arial Unicode MS" w:cs="Arial"/>
          <w:lang w:val="it-IT"/>
        </w:rPr>
        <w:t xml:space="preserve">Qualora, come asserito da </w:t>
      </w:r>
      <w:proofErr w:type="spellStart"/>
      <w:r w:rsidRPr="00831BBA">
        <w:rPr>
          <w:rFonts w:eastAsia="Arial Unicode MS" w:cs="Arial"/>
          <w:lang w:val="it-IT"/>
        </w:rPr>
        <w:t>Ofima</w:t>
      </w:r>
      <w:proofErr w:type="spellEnd"/>
      <w:r w:rsidRPr="00831BBA">
        <w:rPr>
          <w:rFonts w:eastAsia="Arial Unicode MS" w:cs="Arial"/>
          <w:lang w:val="it-IT"/>
        </w:rPr>
        <w:t xml:space="preserve"> e </w:t>
      </w:r>
      <w:proofErr w:type="spellStart"/>
      <w:r w:rsidRPr="00831BBA">
        <w:rPr>
          <w:rFonts w:eastAsia="Arial Unicode MS" w:cs="Arial"/>
          <w:lang w:val="it-IT"/>
        </w:rPr>
        <w:t>Ofible</w:t>
      </w:r>
      <w:proofErr w:type="spellEnd"/>
      <w:r w:rsidRPr="00831BBA">
        <w:rPr>
          <w:rFonts w:eastAsia="Arial Unicode MS" w:cs="Arial"/>
          <w:lang w:val="it-IT"/>
        </w:rPr>
        <w:t>, la decisione di risana</w:t>
      </w:r>
      <w:r>
        <w:rPr>
          <w:rFonts w:eastAsia="Arial Unicode MS" w:cs="Arial"/>
          <w:lang w:val="it-IT"/>
        </w:rPr>
        <w:t xml:space="preserve">mento non dovesse competere al </w:t>
      </w:r>
      <w:r w:rsidRPr="00831BBA">
        <w:rPr>
          <w:rFonts w:eastAsia="Arial Unicode MS" w:cs="Arial"/>
          <w:lang w:val="it-IT"/>
        </w:rPr>
        <w:t xml:space="preserve">Consiglio di Stato, anche la ratifica del Gran Consiglio sarebbe affetta da nullità. Il Gran Consiglio non può pertanto esimersi dal valutare la propria competenza. La situazione giuridica rispetto alla decisione di risanamento del Gran Consiglio del 4 ottobre 1982 (si veda sopra) è mutata nel frattempo. Per applicare l'articolo 8b della (previgente) Legge sull'utilizzazione delle acque (nella nuova legge del 7.10.2002 le rispettive disposizioni sono state soppresse), il Gran Consiglio quale autorità concedente dovette modificare, come fece, le condizioni delle concessioni. A quel momento la procedura era ancora interamente disciplinata dal diritto cantonale. Nel frattempo (1992) è entrato in vigore l'obbligo di risanamento dei deflussi negli impianti esistenti in virtù della Legge federale sulla protezione delle acque (art. 80 e seguenti </w:t>
      </w:r>
      <w:proofErr w:type="spellStart"/>
      <w:r w:rsidRPr="00831BBA">
        <w:rPr>
          <w:rFonts w:eastAsia="Arial Unicode MS" w:cs="Arial"/>
          <w:lang w:val="it-IT"/>
        </w:rPr>
        <w:t>LPAc</w:t>
      </w:r>
      <w:proofErr w:type="spellEnd"/>
      <w:r w:rsidRPr="00831BBA">
        <w:rPr>
          <w:rFonts w:eastAsia="Arial Unicode MS" w:cs="Arial"/>
          <w:lang w:val="it-IT"/>
        </w:rPr>
        <w:t>); parallelamente anche la normativa procedurale è stata trasferita al diritto federale, al quale il Consiglio di Stato si riferisce per fondare la propria competenza (in virtù del principio della prevalenza del diritto federale su quello cantonale).</w:t>
      </w:r>
    </w:p>
    <w:p w:rsidR="004B5E4A" w:rsidRPr="00831BBA" w:rsidRDefault="004B5E4A" w:rsidP="004B5E4A">
      <w:pPr>
        <w:rPr>
          <w:rFonts w:eastAsia="Arial Unicode MS" w:cs="Arial"/>
          <w:lang w:val="it-IT"/>
        </w:rPr>
      </w:pPr>
    </w:p>
    <w:p w:rsidR="004B5E4A" w:rsidRPr="00831BBA" w:rsidRDefault="004B5E4A" w:rsidP="004B5E4A">
      <w:pPr>
        <w:rPr>
          <w:rFonts w:eastAsia="Arial Unicode MS" w:cs="Arial"/>
          <w:lang w:val="it-IT"/>
        </w:rPr>
      </w:pPr>
      <w:r w:rsidRPr="00831BBA">
        <w:rPr>
          <w:rFonts w:eastAsia="Arial Unicode MS" w:cs="Arial"/>
          <w:lang w:val="it-IT"/>
        </w:rPr>
        <w:t>Da un punto di vista prettamente giuridico il Consiglio di Stato potrebbe decidere</w:t>
      </w:r>
      <w:r>
        <w:rPr>
          <w:rFonts w:eastAsia="Arial Unicode MS" w:cs="Arial"/>
          <w:lang w:val="it-IT"/>
        </w:rPr>
        <w:t xml:space="preserve"> esaustivamente senza l'a</w:t>
      </w:r>
      <w:r w:rsidRPr="00831BBA">
        <w:rPr>
          <w:rFonts w:eastAsia="Arial Unicode MS" w:cs="Arial"/>
          <w:lang w:val="it-IT"/>
        </w:rPr>
        <w:t xml:space="preserve">vallo </w:t>
      </w:r>
      <w:proofErr w:type="spellStart"/>
      <w:r w:rsidRPr="00831BBA">
        <w:rPr>
          <w:rFonts w:eastAsia="Arial Unicode MS" w:cs="Arial"/>
          <w:lang w:val="it-IT"/>
        </w:rPr>
        <w:t>granconsigliare</w:t>
      </w:r>
      <w:proofErr w:type="spellEnd"/>
      <w:r w:rsidRPr="00831BBA">
        <w:rPr>
          <w:rFonts w:eastAsia="Arial Unicode MS" w:cs="Arial"/>
          <w:lang w:val="it-IT"/>
        </w:rPr>
        <w:t xml:space="preserve"> per l'esecutività della decisione. Nel caso pr</w:t>
      </w:r>
      <w:r>
        <w:rPr>
          <w:rFonts w:eastAsia="Arial Unicode MS" w:cs="Arial"/>
          <w:lang w:val="it-IT"/>
        </w:rPr>
        <w:t>esente, seppur facoltativo, l'a</w:t>
      </w:r>
      <w:r w:rsidRPr="00831BBA">
        <w:rPr>
          <w:rFonts w:eastAsia="Arial Unicode MS" w:cs="Arial"/>
          <w:lang w:val="it-IT"/>
        </w:rPr>
        <w:t xml:space="preserve">vallo </w:t>
      </w:r>
      <w:proofErr w:type="spellStart"/>
      <w:r w:rsidRPr="00831BBA">
        <w:rPr>
          <w:rFonts w:eastAsia="Arial Unicode MS" w:cs="Arial"/>
          <w:lang w:val="it-IT"/>
        </w:rPr>
        <w:t>granconsigliare</w:t>
      </w:r>
      <w:proofErr w:type="spellEnd"/>
      <w:r w:rsidRPr="00831BBA">
        <w:rPr>
          <w:rFonts w:eastAsia="Arial Unicode MS" w:cs="Arial"/>
          <w:lang w:val="it-IT"/>
        </w:rPr>
        <w:t xml:space="preserve"> riveste però un importante ruolo politico, maturato con la combattuta storia sulla definizione dei rilasci in Ticino e sorretto dalle implicazioni finanziarie</w:t>
      </w:r>
      <w:r>
        <w:rPr>
          <w:rFonts w:eastAsia="Arial Unicode MS" w:cs="Arial"/>
          <w:lang w:val="it-IT"/>
        </w:rPr>
        <w:t xml:space="preserve">. Su di esse, </w:t>
      </w:r>
      <w:r w:rsidRPr="00831BBA">
        <w:rPr>
          <w:rFonts w:eastAsia="Arial Unicode MS" w:cs="Arial"/>
          <w:lang w:val="it-IT"/>
        </w:rPr>
        <w:t>comunque</w:t>
      </w:r>
      <w:r>
        <w:rPr>
          <w:rFonts w:eastAsia="Arial Unicode MS" w:cs="Arial"/>
          <w:lang w:val="it-IT"/>
        </w:rPr>
        <w:t>,</w:t>
      </w:r>
      <w:r w:rsidRPr="00831BBA">
        <w:rPr>
          <w:rFonts w:eastAsia="Arial Unicode MS" w:cs="Arial"/>
          <w:lang w:val="it-IT"/>
        </w:rPr>
        <w:t xml:space="preserve"> il Gran Consiglio </w:t>
      </w:r>
      <w:r>
        <w:rPr>
          <w:rFonts w:eastAsia="Arial Unicode MS" w:cs="Arial"/>
          <w:lang w:val="it-IT"/>
        </w:rPr>
        <w:t>dovrà</w:t>
      </w:r>
      <w:r w:rsidRPr="00831BBA">
        <w:rPr>
          <w:rFonts w:eastAsia="Arial Unicode MS" w:cs="Arial"/>
          <w:lang w:val="it-IT"/>
        </w:rPr>
        <w:t xml:space="preserve"> </w:t>
      </w:r>
      <w:r>
        <w:rPr>
          <w:rFonts w:eastAsia="Arial Unicode MS" w:cs="Arial"/>
          <w:lang w:val="it-IT"/>
        </w:rPr>
        <w:t xml:space="preserve">pure </w:t>
      </w:r>
      <w:r w:rsidRPr="00831BBA">
        <w:rPr>
          <w:rFonts w:eastAsia="Arial Unicode MS" w:cs="Arial"/>
          <w:lang w:val="it-IT"/>
        </w:rPr>
        <w:t xml:space="preserve">decidere in sede di preventivo. </w:t>
      </w:r>
    </w:p>
    <w:p w:rsidR="004B5E4A" w:rsidRPr="00831BBA" w:rsidRDefault="004B5E4A" w:rsidP="004B5E4A">
      <w:pPr>
        <w:rPr>
          <w:rFonts w:eastAsia="Arial Unicode MS" w:cs="Arial"/>
          <w:lang w:val="it-IT"/>
        </w:rPr>
      </w:pPr>
      <w:r w:rsidRPr="00831BBA">
        <w:rPr>
          <w:rFonts w:eastAsia="Arial Unicode MS" w:cs="Arial"/>
          <w:lang w:val="it-IT"/>
        </w:rPr>
        <w:t xml:space="preserve">Per questi motivi il Gran Consiglio è chiamato a </w:t>
      </w:r>
      <w:r w:rsidRPr="0022551B">
        <w:rPr>
          <w:rFonts w:eastAsia="Arial Unicode MS" w:cs="Arial"/>
          <w:i/>
          <w:lang w:val="it-IT"/>
        </w:rPr>
        <w:t>ratificare</w:t>
      </w:r>
      <w:r w:rsidRPr="00831BBA">
        <w:rPr>
          <w:rFonts w:eastAsia="Arial Unicode MS" w:cs="Arial"/>
          <w:lang w:val="it-IT"/>
        </w:rPr>
        <w:t xml:space="preserve"> la decisione governativa (come correttamente il Messaggio chiede), ossia ad accettarla o a respingerla; se dissente dalla decisione, la può respingere e chiedere al Consiglio d</w:t>
      </w:r>
      <w:r>
        <w:rPr>
          <w:rFonts w:eastAsia="Arial Unicode MS" w:cs="Arial"/>
          <w:lang w:val="it-IT"/>
        </w:rPr>
        <w:t>i Stato di procedere altrimenti;</w:t>
      </w:r>
      <w:r w:rsidRPr="00831BBA">
        <w:rPr>
          <w:rFonts w:eastAsia="Arial Unicode MS" w:cs="Arial"/>
          <w:lang w:val="it-IT"/>
        </w:rPr>
        <w:t xml:space="preserve"> non la può tuttavia modificare di propria iniziativa in virtù della separazione dei poteri. </w:t>
      </w:r>
      <w:r>
        <w:rPr>
          <w:rFonts w:eastAsia="Arial Unicode MS" w:cs="Arial"/>
          <w:lang w:val="it-IT"/>
        </w:rPr>
        <w:t xml:space="preserve">In caso di necessità il Consiglio di Stato fruisce della facoltà di modificare i propri decreti di </w:t>
      </w:r>
      <w:r>
        <w:rPr>
          <w:rFonts w:eastAsia="Arial Unicode MS" w:cs="Arial"/>
          <w:lang w:val="it-IT"/>
        </w:rPr>
        <w:lastRenderedPageBreak/>
        <w:t>risanamento, come previsto dai disposti dell'articolo 1, capoverso 2 senza nuovamente dover consultare il Gran Consiglio. Ciò significa ad esempio che il Consiglio di Stato può prorogare scadenze che oggettivamente non potessero essere rispettate, come pure, se del caso, trasferire i volumi dei deflussi richiesti qualora il monitoraggio lasciasse presagire che in tal modo si possano ottenere benefici maggiori.</w:t>
      </w:r>
    </w:p>
    <w:p w:rsidR="004B5E4A" w:rsidRPr="00831BBA" w:rsidRDefault="004B5E4A" w:rsidP="004B5E4A">
      <w:pPr>
        <w:rPr>
          <w:rFonts w:eastAsia="Arial Unicode MS" w:cs="Arial"/>
          <w:lang w:val="it-IT"/>
        </w:rPr>
      </w:pPr>
    </w:p>
    <w:p w:rsidR="004B5E4A" w:rsidRDefault="004B5E4A" w:rsidP="004B5E4A">
      <w:pPr>
        <w:rPr>
          <w:rFonts w:eastAsia="Arial Unicode MS" w:cs="Arial"/>
          <w:lang w:val="it-IT"/>
        </w:rPr>
      </w:pPr>
      <w:r w:rsidRPr="00831BBA">
        <w:rPr>
          <w:rFonts w:eastAsia="Arial Unicode MS" w:cs="Arial"/>
          <w:lang w:val="it-IT"/>
        </w:rPr>
        <w:t>Un altro aspetto formale rilevante, sollevato dal dibattito commissionale, concerne le possibili implicazioni sui contributi ai comuni in base all'articolo 15 capoverso 1 della  Legge sulla perequazione finanziaria intercomunale, varato dal Gran Consiglio nell'ottobre 2010 a seguito dell'iniziativa presentata da 16 comuni sulla ripartizione dei canoni d’acqua tra Cantone, comuni e patriziati nel gennaio 2005 ("Iniziativa di Frasco"). In base alle citate disposizioni il Cantone accorda ai comuni interessati, quale compenso dei maggiori costi generati da</w:t>
      </w:r>
      <w:r>
        <w:rPr>
          <w:rFonts w:eastAsia="Arial Unicode MS" w:cs="Arial"/>
          <w:lang w:val="it-IT"/>
        </w:rPr>
        <w:t>lla loro l</w:t>
      </w:r>
      <w:r w:rsidRPr="00831BBA">
        <w:rPr>
          <w:rFonts w:eastAsia="Arial Unicode MS" w:cs="Arial"/>
          <w:lang w:val="it-IT"/>
        </w:rPr>
        <w:t xml:space="preserve">ocalizzazione geografica sfavorevole, un contributo complessivo del 30% degli introiti del canone d'acqua. Qualora il risanamento dei corsi d'acqua dovesse ridurre i canoni d'acqua, una parte dei costi verrebbe pertanto ribaltata automaticamente proprio su quei comuni svantaggiati che il Gran Consiglio ha specificamente voluto sostenere con la citata norma. Visto che su quest'implicazione il Messaggio è silente, la Commissione ha voluto sincerarsi che la perequazione intercomunale, connessa ai canoni d'acqua, rimanesse inalterata. Il Consiglio di Stato ha assicurato che nulla cambia al riguardo, poiché il risarcimento dovuto alle aziende per l'energia non prodotta ne copre integralmente i costi reali e quindi anche la quota parte rappresentata dai canoni d'acqua. I </w:t>
      </w:r>
      <w:r>
        <w:rPr>
          <w:rFonts w:eastAsia="Arial Unicode MS" w:cs="Arial"/>
          <w:lang w:val="it-IT"/>
        </w:rPr>
        <w:t xml:space="preserve">canoni d'acqua e i </w:t>
      </w:r>
      <w:r w:rsidRPr="00831BBA">
        <w:rPr>
          <w:rFonts w:eastAsia="Arial Unicode MS" w:cs="Arial"/>
          <w:lang w:val="it-IT"/>
        </w:rPr>
        <w:t xml:space="preserve">contributi </w:t>
      </w:r>
      <w:r>
        <w:rPr>
          <w:rFonts w:eastAsia="Arial Unicode MS" w:cs="Arial"/>
          <w:lang w:val="it-IT"/>
        </w:rPr>
        <w:t>che ne derivano</w:t>
      </w:r>
      <w:r w:rsidRPr="00831BBA">
        <w:rPr>
          <w:rFonts w:eastAsia="Arial Unicode MS" w:cs="Arial"/>
          <w:lang w:val="it-IT"/>
        </w:rPr>
        <w:t xml:space="preserve"> continueranno pertanto a essere versati come finora.</w:t>
      </w:r>
    </w:p>
    <w:p w:rsidR="004B5E4A" w:rsidRDefault="004B5E4A" w:rsidP="004B5E4A">
      <w:pPr>
        <w:rPr>
          <w:rFonts w:eastAsia="Arial Unicode MS" w:cs="Arial"/>
          <w:lang w:val="it-IT"/>
        </w:rPr>
      </w:pPr>
    </w:p>
    <w:p w:rsidR="004B5E4A" w:rsidRPr="00831BBA" w:rsidRDefault="004B5E4A" w:rsidP="004B5E4A">
      <w:pPr>
        <w:rPr>
          <w:rFonts w:eastAsia="Arial Unicode MS" w:cs="Arial"/>
          <w:lang w:val="it-IT"/>
        </w:rPr>
      </w:pPr>
      <w:r w:rsidRPr="00831BBA">
        <w:rPr>
          <w:rFonts w:eastAsia="Arial Unicode MS" w:cs="Arial"/>
          <w:lang w:val="it-IT"/>
        </w:rPr>
        <w:t>La Commissione si è infine pure chinata sulla controversa questione de</w:t>
      </w:r>
      <w:r>
        <w:rPr>
          <w:rFonts w:eastAsia="Arial Unicode MS" w:cs="Arial"/>
          <w:lang w:val="it-IT"/>
        </w:rPr>
        <w:t>gli indennizzi</w:t>
      </w:r>
      <w:r w:rsidRPr="00831BBA">
        <w:rPr>
          <w:rFonts w:eastAsia="Arial Unicode MS" w:cs="Arial"/>
          <w:lang w:val="it-IT"/>
        </w:rPr>
        <w:t xml:space="preserve"> </w:t>
      </w:r>
      <w:r>
        <w:rPr>
          <w:rFonts w:eastAsia="Arial Unicode MS" w:cs="Arial"/>
          <w:lang w:val="it-IT"/>
        </w:rPr>
        <w:t>e</w:t>
      </w:r>
      <w:r w:rsidRPr="00831BBA">
        <w:rPr>
          <w:rFonts w:eastAsia="Arial Unicode MS" w:cs="Arial"/>
          <w:lang w:val="it-IT"/>
        </w:rPr>
        <w:t xml:space="preserve"> </w:t>
      </w:r>
      <w:r>
        <w:rPr>
          <w:rFonts w:eastAsia="Arial Unicode MS" w:cs="Arial"/>
          <w:lang w:val="it-IT"/>
        </w:rPr>
        <w:t>de</w:t>
      </w:r>
      <w:r w:rsidRPr="00831BBA">
        <w:rPr>
          <w:rFonts w:eastAsia="Arial Unicode MS" w:cs="Arial"/>
          <w:lang w:val="it-IT"/>
        </w:rPr>
        <w:t xml:space="preserve">ll'ampiezza che potrebbero assumere. Ci si può </w:t>
      </w:r>
      <w:r>
        <w:rPr>
          <w:rFonts w:eastAsia="Arial Unicode MS" w:cs="Arial"/>
          <w:lang w:val="it-IT"/>
        </w:rPr>
        <w:t>interrogare,</w:t>
      </w:r>
      <w:r w:rsidRPr="00831BBA">
        <w:rPr>
          <w:rFonts w:eastAsia="Arial Unicode MS" w:cs="Arial"/>
          <w:lang w:val="it-IT"/>
        </w:rPr>
        <w:t xml:space="preserve"> da una parte</w:t>
      </w:r>
      <w:r>
        <w:rPr>
          <w:rFonts w:eastAsia="Arial Unicode MS" w:cs="Arial"/>
          <w:lang w:val="it-IT"/>
        </w:rPr>
        <w:t>,</w:t>
      </w:r>
      <w:r w:rsidRPr="00831BBA">
        <w:rPr>
          <w:rFonts w:eastAsia="Arial Unicode MS" w:cs="Arial"/>
          <w:lang w:val="it-IT"/>
        </w:rPr>
        <w:t xml:space="preserve"> come mai il Cantone debba pagare tanto per riappropriarsi delle proprie acque, ma la risposta è comunque pregiudicata dalle disposizioni di legge vigenti e dall'accordo extragiudiziale del 1996 tra Cantone</w:t>
      </w:r>
      <w:r>
        <w:rPr>
          <w:rFonts w:eastAsia="Arial Unicode MS" w:cs="Arial"/>
          <w:lang w:val="it-IT"/>
        </w:rPr>
        <w:t xml:space="preserve">, </w:t>
      </w:r>
      <w:proofErr w:type="spellStart"/>
      <w:r>
        <w:rPr>
          <w:rFonts w:eastAsia="Arial Unicode MS" w:cs="Arial"/>
          <w:lang w:val="it-IT"/>
        </w:rPr>
        <w:t>Ofima</w:t>
      </w:r>
      <w:proofErr w:type="spellEnd"/>
      <w:r>
        <w:rPr>
          <w:rFonts w:eastAsia="Arial Unicode MS" w:cs="Arial"/>
          <w:lang w:val="it-IT"/>
        </w:rPr>
        <w:t xml:space="preserve"> e </w:t>
      </w:r>
      <w:proofErr w:type="spellStart"/>
      <w:r>
        <w:rPr>
          <w:rFonts w:eastAsia="Arial Unicode MS" w:cs="Arial"/>
          <w:lang w:val="it-IT"/>
        </w:rPr>
        <w:t>Ofible</w:t>
      </w:r>
      <w:proofErr w:type="spellEnd"/>
      <w:r>
        <w:rPr>
          <w:rFonts w:eastAsia="Arial Unicode MS" w:cs="Arial"/>
          <w:lang w:val="it-IT"/>
        </w:rPr>
        <w:t xml:space="preserve"> (si veda sopra):</w:t>
      </w:r>
      <w:r w:rsidRPr="00831BBA">
        <w:rPr>
          <w:rFonts w:eastAsia="Arial Unicode MS" w:cs="Arial"/>
          <w:lang w:val="it-IT"/>
        </w:rPr>
        <w:t xml:space="preserve"> </w:t>
      </w:r>
      <w:r>
        <w:rPr>
          <w:rFonts w:eastAsia="Arial Unicode MS" w:cs="Arial"/>
          <w:lang w:val="it-IT"/>
        </w:rPr>
        <w:t xml:space="preserve">l'indennizzo è dovuto. </w:t>
      </w:r>
      <w:r w:rsidRPr="00831BBA">
        <w:rPr>
          <w:rFonts w:eastAsia="Arial Unicode MS" w:cs="Arial"/>
          <w:lang w:val="it-IT"/>
        </w:rPr>
        <w:t xml:space="preserve">Il Messaggio </w:t>
      </w:r>
      <w:r>
        <w:rPr>
          <w:rFonts w:eastAsia="Arial Unicode MS" w:cs="Arial"/>
          <w:lang w:val="it-IT"/>
        </w:rPr>
        <w:t xml:space="preserve">lo </w:t>
      </w:r>
      <w:r w:rsidRPr="00831BBA">
        <w:rPr>
          <w:rFonts w:eastAsia="Arial Unicode MS" w:cs="Arial"/>
          <w:lang w:val="it-IT"/>
        </w:rPr>
        <w:t xml:space="preserve">giustifica anche </w:t>
      </w:r>
      <w:r>
        <w:rPr>
          <w:rFonts w:eastAsia="Arial Unicode MS" w:cs="Arial"/>
          <w:lang w:val="it-IT"/>
        </w:rPr>
        <w:t>riguardo all'</w:t>
      </w:r>
      <w:r w:rsidRPr="00831BBA">
        <w:rPr>
          <w:rFonts w:eastAsia="Arial Unicode MS" w:cs="Arial"/>
          <w:lang w:val="it-IT"/>
        </w:rPr>
        <w:t xml:space="preserve">AET in virtù di un'equità di trattamento con le altre aziende che in base alle decisioni del Gran Consiglio del 1982 avevano dovuto </w:t>
      </w:r>
      <w:r>
        <w:rPr>
          <w:rFonts w:eastAsia="Arial Unicode MS" w:cs="Arial"/>
          <w:lang w:val="it-IT"/>
        </w:rPr>
        <w:t>aumentare</w:t>
      </w:r>
      <w:r w:rsidRPr="00831BBA">
        <w:rPr>
          <w:rFonts w:eastAsia="Arial Unicode MS" w:cs="Arial"/>
          <w:lang w:val="it-IT"/>
        </w:rPr>
        <w:t xml:space="preserve"> i rilasci e </w:t>
      </w:r>
      <w:r>
        <w:rPr>
          <w:rFonts w:eastAsia="Arial Unicode MS" w:cs="Arial"/>
          <w:lang w:val="it-IT"/>
        </w:rPr>
        <w:t xml:space="preserve">subito </w:t>
      </w:r>
      <w:r w:rsidRPr="00831BBA">
        <w:rPr>
          <w:rFonts w:eastAsia="Arial Unicode MS" w:cs="Arial"/>
          <w:lang w:val="it-IT"/>
        </w:rPr>
        <w:t xml:space="preserve">pertanto una </w:t>
      </w:r>
      <w:r>
        <w:rPr>
          <w:rFonts w:eastAsia="Arial Unicode MS" w:cs="Arial"/>
          <w:lang w:val="it-IT"/>
        </w:rPr>
        <w:t>(seppur</w:t>
      </w:r>
      <w:r w:rsidRPr="00831BBA">
        <w:rPr>
          <w:rFonts w:eastAsia="Arial Unicode MS" w:cs="Arial"/>
          <w:lang w:val="it-IT"/>
        </w:rPr>
        <w:t xml:space="preserve"> lieve</w:t>
      </w:r>
      <w:r>
        <w:rPr>
          <w:rFonts w:eastAsia="Arial Unicode MS" w:cs="Arial"/>
          <w:lang w:val="it-IT"/>
        </w:rPr>
        <w:t>)</w:t>
      </w:r>
      <w:r w:rsidRPr="00831BBA">
        <w:rPr>
          <w:rFonts w:eastAsia="Arial Unicode MS" w:cs="Arial"/>
          <w:lang w:val="it-IT"/>
        </w:rPr>
        <w:t xml:space="preserve"> diminuzione di produzione. Sull'ammontare degli indennizzi poco si può dire al momento attuale. Le stime </w:t>
      </w:r>
      <w:r>
        <w:rPr>
          <w:rFonts w:eastAsia="Arial Unicode MS" w:cs="Arial"/>
          <w:lang w:val="it-IT"/>
        </w:rPr>
        <w:t>soggiacciono</w:t>
      </w:r>
      <w:r w:rsidRPr="00831BBA">
        <w:rPr>
          <w:rFonts w:eastAsia="Arial Unicode MS" w:cs="Arial"/>
          <w:lang w:val="it-IT"/>
        </w:rPr>
        <w:t xml:space="preserve"> all'evoluzione (sconosciuta) del prezzo della corrente e quindi alla quantificazione del</w:t>
      </w:r>
      <w:r>
        <w:rPr>
          <w:rFonts w:eastAsia="Arial Unicode MS" w:cs="Arial"/>
          <w:lang w:val="it-IT"/>
        </w:rPr>
        <w:t xml:space="preserve"> minor introito della mancata produzione.</w:t>
      </w:r>
      <w:r w:rsidRPr="00831BBA">
        <w:rPr>
          <w:rFonts w:eastAsia="Arial Unicode MS" w:cs="Arial"/>
          <w:lang w:val="it-IT"/>
        </w:rPr>
        <w:t xml:space="preserve"> Nel caso presente gli indennizzi non sono automatici</w:t>
      </w:r>
      <w:r>
        <w:rPr>
          <w:rFonts w:eastAsia="Arial Unicode MS" w:cs="Arial"/>
          <w:lang w:val="it-IT"/>
        </w:rPr>
        <w:t>,</w:t>
      </w:r>
      <w:r w:rsidRPr="00831BBA">
        <w:rPr>
          <w:rFonts w:eastAsia="Arial Unicode MS" w:cs="Arial"/>
          <w:lang w:val="it-IT"/>
        </w:rPr>
        <w:t xml:space="preserve"> ma devono essere chiesti dalle aziende lese secondo i principi del risarcimento per espropriazione materiale. </w:t>
      </w:r>
      <w:r>
        <w:rPr>
          <w:rFonts w:eastAsia="Arial Unicode MS" w:cs="Arial"/>
          <w:lang w:val="it-IT"/>
        </w:rPr>
        <w:t xml:space="preserve">Su tali </w:t>
      </w:r>
      <w:r w:rsidRPr="00831BBA">
        <w:rPr>
          <w:rFonts w:eastAsia="Arial Unicode MS" w:cs="Arial"/>
          <w:lang w:val="it-IT"/>
        </w:rPr>
        <w:t>richieste il Consiglio di Stato condurrà le trattative, e non v'è dubbio che farà il possibile per limitare le pretese delle aziende</w:t>
      </w:r>
      <w:r>
        <w:rPr>
          <w:rFonts w:eastAsia="Arial Unicode MS" w:cs="Arial"/>
          <w:lang w:val="it-IT"/>
        </w:rPr>
        <w:t xml:space="preserve"> a carico dello Stato</w:t>
      </w:r>
      <w:r w:rsidRPr="00831BBA">
        <w:rPr>
          <w:rFonts w:eastAsia="Arial Unicode MS" w:cs="Arial"/>
          <w:lang w:val="it-IT"/>
        </w:rPr>
        <w:t>; in caso di mancato accordo deciderà la rispettiva Commissione federale di stima.</w:t>
      </w:r>
    </w:p>
    <w:p w:rsidR="004B5E4A" w:rsidRPr="00831BBA" w:rsidRDefault="004B5E4A" w:rsidP="004B5E4A">
      <w:pPr>
        <w:rPr>
          <w:rFonts w:eastAsia="Arial Unicode MS" w:cs="Arial"/>
          <w:lang w:val="it-IT"/>
        </w:rPr>
      </w:pPr>
    </w:p>
    <w:p w:rsidR="004B5E4A" w:rsidRPr="00831BBA" w:rsidRDefault="004B5E4A" w:rsidP="004B5E4A">
      <w:pPr>
        <w:rPr>
          <w:rFonts w:eastAsia="Arial Unicode MS" w:cs="Arial"/>
          <w:lang w:val="it-IT"/>
        </w:rPr>
      </w:pPr>
      <w:r w:rsidRPr="00831BBA">
        <w:rPr>
          <w:rFonts w:eastAsia="Arial Unicode MS" w:cs="Arial"/>
          <w:lang w:val="it-IT"/>
        </w:rPr>
        <w:t>Indipendentemente dalle elevate cifre di indennizzi ipotizzati (ordine di grandezza: 5 milioni l'anno, 2 milioni a</w:t>
      </w:r>
      <w:r>
        <w:rPr>
          <w:rFonts w:eastAsia="Arial Unicode MS" w:cs="Arial"/>
          <w:lang w:val="it-IT"/>
        </w:rPr>
        <w:t>ssunti dal</w:t>
      </w:r>
      <w:r w:rsidRPr="00831BBA">
        <w:rPr>
          <w:rFonts w:eastAsia="Arial Unicode MS" w:cs="Arial"/>
          <w:lang w:val="it-IT"/>
        </w:rPr>
        <w:t xml:space="preserve"> Cantone, il resto </w:t>
      </w:r>
      <w:r>
        <w:rPr>
          <w:rFonts w:eastAsia="Arial Unicode MS" w:cs="Arial"/>
          <w:lang w:val="it-IT"/>
        </w:rPr>
        <w:t>dalla</w:t>
      </w:r>
      <w:r w:rsidRPr="00831BBA">
        <w:rPr>
          <w:rFonts w:eastAsia="Arial Unicode MS" w:cs="Arial"/>
          <w:lang w:val="it-IT"/>
        </w:rPr>
        <w:t xml:space="preserve"> Confederazione) bisogna qui ricordare che essi rappresentano una piccola </w:t>
      </w:r>
      <w:r>
        <w:rPr>
          <w:rFonts w:eastAsia="Arial Unicode MS" w:cs="Arial"/>
          <w:lang w:val="it-IT"/>
        </w:rPr>
        <w:t>fetta</w:t>
      </w:r>
      <w:r w:rsidRPr="00831BBA">
        <w:rPr>
          <w:rFonts w:eastAsia="Arial Unicode MS" w:cs="Arial"/>
          <w:lang w:val="it-IT"/>
        </w:rPr>
        <w:t xml:space="preserve"> dei canoni d'acqua (55 milioni) e una parte ancor più </w:t>
      </w:r>
      <w:r>
        <w:rPr>
          <w:rFonts w:eastAsia="Arial Unicode MS" w:cs="Arial"/>
          <w:lang w:val="it-IT"/>
        </w:rPr>
        <w:t>minuta</w:t>
      </w:r>
      <w:r w:rsidRPr="00831BBA">
        <w:rPr>
          <w:rFonts w:eastAsia="Arial Unicode MS" w:cs="Arial"/>
          <w:lang w:val="it-IT"/>
        </w:rPr>
        <w:t xml:space="preserve"> del valore della produzione idroelettrica che, se forse non oggi, perlomeno in passato</w:t>
      </w:r>
      <w:r>
        <w:rPr>
          <w:rFonts w:eastAsia="Arial Unicode MS" w:cs="Arial"/>
          <w:lang w:val="it-IT"/>
        </w:rPr>
        <w:t>,</w:t>
      </w:r>
      <w:r w:rsidRPr="00831BBA">
        <w:rPr>
          <w:rFonts w:eastAsia="Arial Unicode MS" w:cs="Arial"/>
          <w:lang w:val="it-IT"/>
        </w:rPr>
        <w:t xml:space="preserve"> ha prodotto utili esorbitanti e forse ne produrrà nuovamente anche in futuro.</w:t>
      </w:r>
      <w:r>
        <w:rPr>
          <w:rFonts w:eastAsia="Arial Unicode MS" w:cs="Arial"/>
          <w:lang w:val="it-IT"/>
        </w:rPr>
        <w:t xml:space="preserve"> </w:t>
      </w:r>
    </w:p>
    <w:p w:rsidR="004B5E4A" w:rsidRPr="00831BBA" w:rsidRDefault="004B5E4A" w:rsidP="004B5E4A">
      <w:pPr>
        <w:rPr>
          <w:rFonts w:eastAsia="Arial Unicode MS" w:cs="Arial"/>
          <w:lang w:val="it-IT"/>
        </w:rPr>
      </w:pPr>
    </w:p>
    <w:p w:rsidR="00C31DCA" w:rsidRDefault="004B5E4A">
      <w:pPr>
        <w:rPr>
          <w:rFonts w:eastAsia="Arial Unicode MS" w:cs="Arial"/>
          <w:lang w:val="it-IT"/>
        </w:rPr>
      </w:pPr>
      <w:r w:rsidRPr="00831BBA">
        <w:rPr>
          <w:rFonts w:eastAsia="Arial Unicode MS" w:cs="Arial"/>
          <w:lang w:val="it-IT"/>
        </w:rPr>
        <w:t>Laddove il risanamento va</w:t>
      </w:r>
      <w:r>
        <w:rPr>
          <w:rFonts w:eastAsia="Arial Unicode MS" w:cs="Arial"/>
          <w:lang w:val="it-IT"/>
        </w:rPr>
        <w:t xml:space="preserve">lorizza </w:t>
      </w:r>
      <w:r w:rsidRPr="00831BBA">
        <w:rPr>
          <w:rFonts w:eastAsia="Arial Unicode MS" w:cs="Arial"/>
          <w:lang w:val="it-IT"/>
        </w:rPr>
        <w:t>zone golenali d'importanza nazionale</w:t>
      </w:r>
      <w:r>
        <w:rPr>
          <w:rFonts w:eastAsia="Arial Unicode MS" w:cs="Arial"/>
          <w:lang w:val="it-IT"/>
        </w:rPr>
        <w:t>,</w:t>
      </w:r>
      <w:r w:rsidRPr="00831BBA">
        <w:rPr>
          <w:rFonts w:eastAsia="Arial Unicode MS" w:cs="Arial"/>
          <w:lang w:val="it-IT"/>
        </w:rPr>
        <w:t xml:space="preserve"> la Confederazione assume il 65</w:t>
      </w:r>
      <w:r>
        <w:rPr>
          <w:rFonts w:eastAsia="Arial Unicode MS" w:cs="Arial"/>
          <w:lang w:val="it-IT"/>
        </w:rPr>
        <w:t>%</w:t>
      </w:r>
      <w:r w:rsidRPr="00831BBA">
        <w:rPr>
          <w:rFonts w:eastAsia="Arial Unicode MS" w:cs="Arial"/>
          <w:lang w:val="it-IT"/>
        </w:rPr>
        <w:t xml:space="preserve"> dei costi </w:t>
      </w:r>
      <w:r>
        <w:rPr>
          <w:rFonts w:eastAsia="Arial Unicode MS" w:cs="Arial"/>
          <w:lang w:val="it-IT"/>
        </w:rPr>
        <w:t>globali, comprensivi d'</w:t>
      </w:r>
      <w:r w:rsidRPr="00831BBA">
        <w:rPr>
          <w:rFonts w:eastAsia="Arial Unicode MS" w:cs="Arial"/>
          <w:lang w:val="it-IT"/>
        </w:rPr>
        <w:t>indennizzi, misure costruttive</w:t>
      </w:r>
      <w:r>
        <w:rPr>
          <w:rFonts w:eastAsia="Arial Unicode MS" w:cs="Arial"/>
          <w:lang w:val="it-IT"/>
        </w:rPr>
        <w:t>,</w:t>
      </w:r>
      <w:r w:rsidRPr="00831BBA">
        <w:rPr>
          <w:rFonts w:eastAsia="Arial Unicode MS" w:cs="Arial"/>
          <w:lang w:val="it-IT"/>
        </w:rPr>
        <w:t xml:space="preserve"> costi gestionali </w:t>
      </w:r>
      <w:r>
        <w:rPr>
          <w:rFonts w:eastAsia="Arial Unicode MS" w:cs="Arial"/>
          <w:lang w:val="it-IT"/>
        </w:rPr>
        <w:t>e mon</w:t>
      </w:r>
      <w:r w:rsidRPr="00831BBA">
        <w:rPr>
          <w:rFonts w:eastAsia="Arial Unicode MS" w:cs="Arial"/>
          <w:lang w:val="it-IT"/>
        </w:rPr>
        <w:t>itoraggio. Tutti i risanamenti proposti fruiscono di questo sostegno fed</w:t>
      </w:r>
      <w:r>
        <w:rPr>
          <w:rFonts w:eastAsia="Arial Unicode MS" w:cs="Arial"/>
          <w:lang w:val="it-IT"/>
        </w:rPr>
        <w:t xml:space="preserve">erale salvo quello della </w:t>
      </w:r>
      <w:proofErr w:type="spellStart"/>
      <w:r w:rsidRPr="00831BBA">
        <w:rPr>
          <w:rFonts w:eastAsia="Arial Unicode MS" w:cs="Arial"/>
          <w:lang w:val="it-IT"/>
        </w:rPr>
        <w:t>Melezza</w:t>
      </w:r>
      <w:proofErr w:type="spellEnd"/>
      <w:r>
        <w:rPr>
          <w:rFonts w:eastAsia="Arial Unicode MS" w:cs="Arial"/>
          <w:lang w:val="it-IT"/>
        </w:rPr>
        <w:t>,</w:t>
      </w:r>
      <w:r w:rsidRPr="00831BBA">
        <w:rPr>
          <w:rFonts w:eastAsia="Arial Unicode MS" w:cs="Arial"/>
          <w:lang w:val="it-IT"/>
        </w:rPr>
        <w:t xml:space="preserve"> </w:t>
      </w:r>
      <w:r>
        <w:rPr>
          <w:rFonts w:eastAsia="Arial Unicode MS" w:cs="Arial"/>
          <w:lang w:val="it-IT"/>
        </w:rPr>
        <w:t>poiché</w:t>
      </w:r>
      <w:r w:rsidRPr="00831BBA">
        <w:rPr>
          <w:rFonts w:eastAsia="Arial Unicode MS" w:cs="Arial"/>
          <w:lang w:val="it-IT"/>
        </w:rPr>
        <w:t xml:space="preserve"> a valle del bacino di </w:t>
      </w:r>
      <w:proofErr w:type="spellStart"/>
      <w:r w:rsidRPr="00831BBA">
        <w:rPr>
          <w:rFonts w:eastAsia="Arial Unicode MS" w:cs="Arial"/>
          <w:lang w:val="it-IT"/>
        </w:rPr>
        <w:t>Palagnedra</w:t>
      </w:r>
      <w:proofErr w:type="spellEnd"/>
      <w:r w:rsidRPr="00831BBA">
        <w:rPr>
          <w:rFonts w:eastAsia="Arial Unicode MS" w:cs="Arial"/>
          <w:lang w:val="it-IT"/>
        </w:rPr>
        <w:t xml:space="preserve"> non </w:t>
      </w:r>
      <w:r>
        <w:rPr>
          <w:rFonts w:eastAsia="Arial Unicode MS" w:cs="Arial"/>
          <w:lang w:val="it-IT"/>
        </w:rPr>
        <w:t xml:space="preserve">vi sono </w:t>
      </w:r>
      <w:r w:rsidRPr="00831BBA">
        <w:rPr>
          <w:rFonts w:eastAsia="Arial Unicode MS" w:cs="Arial"/>
          <w:lang w:val="it-IT"/>
        </w:rPr>
        <w:t>zone golenali d'importanza nazionale.</w:t>
      </w:r>
      <w:r w:rsidR="00C31DCA">
        <w:rPr>
          <w:rFonts w:eastAsia="Arial Unicode MS" w:cs="Arial"/>
          <w:lang w:val="it-IT"/>
        </w:rPr>
        <w:br w:type="page"/>
      </w:r>
    </w:p>
    <w:p w:rsidR="004B5E4A" w:rsidRPr="00831BBA" w:rsidRDefault="004B5E4A" w:rsidP="00A0552F">
      <w:pPr>
        <w:pStyle w:val="Titolo1"/>
      </w:pPr>
      <w:r w:rsidRPr="00831BBA">
        <w:lastRenderedPageBreak/>
        <w:t>Tratti salient</w:t>
      </w:r>
      <w:r>
        <w:t>i della proposta di risanamento</w:t>
      </w:r>
    </w:p>
    <w:p w:rsidR="004B5E4A" w:rsidRPr="00831BBA" w:rsidRDefault="004B5E4A" w:rsidP="004B5E4A">
      <w:pPr>
        <w:rPr>
          <w:rFonts w:eastAsia="Arial Unicode MS" w:cs="Arial"/>
          <w:lang w:val="it-IT"/>
        </w:rPr>
      </w:pPr>
      <w:r w:rsidRPr="00831BBA">
        <w:rPr>
          <w:rFonts w:eastAsia="Arial Unicode MS" w:cs="Arial"/>
          <w:lang w:val="it-IT"/>
        </w:rPr>
        <w:t>Questo capitolo è esposto in modo molto sintetico poiché rappresenta l'ossatura principale del Messaggio; qui di seguito basta pertanto limitarsi agli aspetti di fondo come pure alle informazioni supplementari</w:t>
      </w:r>
      <w:r>
        <w:rPr>
          <w:rFonts w:eastAsia="Arial Unicode MS" w:cs="Arial"/>
          <w:lang w:val="it-IT"/>
        </w:rPr>
        <w:t>, non espresse dal M</w:t>
      </w:r>
      <w:r w:rsidRPr="00831BBA">
        <w:rPr>
          <w:rFonts w:eastAsia="Arial Unicode MS" w:cs="Arial"/>
          <w:lang w:val="it-IT"/>
        </w:rPr>
        <w:t>essaggio, scaturite dall'esame commissionale. Per tutto il resto si rimanda al Messaggio.</w:t>
      </w:r>
    </w:p>
    <w:p w:rsidR="004B5E4A" w:rsidRPr="00831BBA" w:rsidRDefault="004B5E4A" w:rsidP="004B5E4A">
      <w:pPr>
        <w:rPr>
          <w:rFonts w:eastAsia="Arial Unicode MS" w:cs="Arial"/>
          <w:lang w:val="it-IT"/>
        </w:rPr>
      </w:pPr>
    </w:p>
    <w:p w:rsidR="004B5E4A" w:rsidRPr="00831BBA" w:rsidRDefault="004B5E4A" w:rsidP="004B5E4A">
      <w:pPr>
        <w:rPr>
          <w:rFonts w:eastAsia="Arial Unicode MS" w:cs="Arial"/>
          <w:lang w:val="it-IT"/>
        </w:rPr>
      </w:pPr>
      <w:r w:rsidRPr="00831BBA">
        <w:rPr>
          <w:rFonts w:eastAsia="Arial Unicode MS" w:cs="Arial"/>
          <w:lang w:val="it-IT"/>
        </w:rPr>
        <w:t>Anzitutto preme inserir</w:t>
      </w:r>
      <w:r>
        <w:rPr>
          <w:rFonts w:eastAsia="Arial Unicode MS" w:cs="Arial"/>
          <w:lang w:val="it-IT"/>
        </w:rPr>
        <w:t>e la proposta governativa in un</w:t>
      </w:r>
      <w:r w:rsidRPr="00831BBA">
        <w:rPr>
          <w:rFonts w:eastAsia="Arial Unicode MS" w:cs="Arial"/>
          <w:lang w:val="it-IT"/>
        </w:rPr>
        <w:t xml:space="preserve"> quadro più generale. Il risanamento deciso è altamente selettivo e poggia su rigidi criteri di priorità </w:t>
      </w:r>
      <w:r>
        <w:rPr>
          <w:rFonts w:eastAsia="Arial Unicode MS" w:cs="Arial"/>
          <w:lang w:val="it-IT"/>
        </w:rPr>
        <w:t>tra i quali primeggia l</w:t>
      </w:r>
      <w:r w:rsidRPr="00831BBA">
        <w:rPr>
          <w:rFonts w:eastAsia="Arial Unicode MS" w:cs="Arial"/>
          <w:lang w:val="it-IT"/>
        </w:rPr>
        <w:t>a focalizzazione sui corsi d'acqua principali e, se necessario per la loro dotazione</w:t>
      </w:r>
      <w:r>
        <w:rPr>
          <w:rFonts w:eastAsia="Arial Unicode MS" w:cs="Arial"/>
          <w:lang w:val="it-IT"/>
        </w:rPr>
        <w:t>,</w:t>
      </w:r>
      <w:r w:rsidRPr="00831BBA">
        <w:rPr>
          <w:rFonts w:eastAsia="Arial Unicode MS" w:cs="Arial"/>
          <w:lang w:val="it-IT"/>
        </w:rPr>
        <w:t xml:space="preserve"> anche sui loro affluenti, e sulle zone golenali d'importanza nazionale. Ciò significa che non si procede con l'innaffiatoio</w:t>
      </w:r>
      <w:r>
        <w:rPr>
          <w:rFonts w:eastAsia="Arial Unicode MS" w:cs="Arial"/>
          <w:lang w:val="it-IT"/>
        </w:rPr>
        <w:t>,</w:t>
      </w:r>
      <w:r w:rsidRPr="00831BBA">
        <w:rPr>
          <w:rFonts w:eastAsia="Arial Unicode MS" w:cs="Arial"/>
          <w:lang w:val="it-IT"/>
        </w:rPr>
        <w:t xml:space="preserve"> cioè con </w:t>
      </w:r>
      <w:r>
        <w:rPr>
          <w:rFonts w:eastAsia="Arial Unicode MS" w:cs="Arial"/>
          <w:lang w:val="it-IT"/>
        </w:rPr>
        <w:t>qualche goccia qua e là</w:t>
      </w:r>
      <w:r w:rsidRPr="00831BBA">
        <w:rPr>
          <w:rFonts w:eastAsia="Arial Unicode MS" w:cs="Arial"/>
          <w:lang w:val="it-IT"/>
        </w:rPr>
        <w:t xml:space="preserve">. Delle 32 prese inizialmente individuate dal Rapporto di risanamento del Cantone quali prioritarie per </w:t>
      </w:r>
      <w:r>
        <w:rPr>
          <w:rFonts w:eastAsia="Arial Unicode MS" w:cs="Arial"/>
          <w:lang w:val="it-IT"/>
        </w:rPr>
        <w:t>il</w:t>
      </w:r>
      <w:r w:rsidRPr="00831BBA">
        <w:rPr>
          <w:rFonts w:eastAsia="Arial Unicode MS" w:cs="Arial"/>
          <w:lang w:val="it-IT"/>
        </w:rPr>
        <w:t xml:space="preserve"> risanamento dei deflussi, alla fine il Consiglio di Stato ha optato </w:t>
      </w:r>
      <w:r>
        <w:rPr>
          <w:rFonts w:eastAsia="Arial Unicode MS" w:cs="Arial"/>
          <w:lang w:val="it-IT"/>
        </w:rPr>
        <w:t>per risanarne 7 soltanto (si veda oltre quali); a esser precisi, per risanare 7 tratte fluviali</w:t>
      </w:r>
      <w:r w:rsidRPr="00831BBA">
        <w:rPr>
          <w:rFonts w:eastAsia="Arial Unicode MS" w:cs="Arial"/>
          <w:lang w:val="it-IT"/>
        </w:rPr>
        <w:t xml:space="preserve"> da alimentare principalmente </w:t>
      </w:r>
      <w:r>
        <w:rPr>
          <w:rFonts w:eastAsia="Arial Unicode MS" w:cs="Arial"/>
          <w:lang w:val="it-IT"/>
        </w:rPr>
        <w:t xml:space="preserve">per il tramite della più vicina presa </w:t>
      </w:r>
      <w:r w:rsidRPr="00831BBA">
        <w:rPr>
          <w:rFonts w:eastAsia="Arial Unicode MS" w:cs="Arial"/>
          <w:lang w:val="it-IT"/>
        </w:rPr>
        <w:t>a monte</w:t>
      </w:r>
      <w:r>
        <w:rPr>
          <w:rFonts w:eastAsia="Arial Unicode MS" w:cs="Arial"/>
          <w:lang w:val="it-IT"/>
        </w:rPr>
        <w:t xml:space="preserve"> e </w:t>
      </w:r>
      <w:r w:rsidRPr="00831BBA">
        <w:rPr>
          <w:rFonts w:eastAsia="Arial Unicode MS" w:cs="Arial"/>
          <w:lang w:val="it-IT"/>
        </w:rPr>
        <w:t xml:space="preserve">saltuariamente con rilasci supplementari da prese retrostanti. Ne consegue che ben 85 delle 121 prese </w:t>
      </w:r>
      <w:r>
        <w:rPr>
          <w:rFonts w:eastAsia="Arial Unicode MS" w:cs="Arial"/>
          <w:lang w:val="it-IT"/>
        </w:rPr>
        <w:t xml:space="preserve">d'acqua a scopo idroelettrico </w:t>
      </w:r>
      <w:r w:rsidRPr="00831BBA">
        <w:rPr>
          <w:rFonts w:eastAsia="Arial Unicode MS" w:cs="Arial"/>
          <w:lang w:val="it-IT"/>
        </w:rPr>
        <w:t>del nostro Cantone (=</w:t>
      </w:r>
      <w:r>
        <w:rPr>
          <w:rFonts w:eastAsia="Arial Unicode MS" w:cs="Arial"/>
          <w:lang w:val="it-IT"/>
        </w:rPr>
        <w:t xml:space="preserve"> </w:t>
      </w:r>
      <w:r w:rsidRPr="00831BBA">
        <w:rPr>
          <w:rFonts w:eastAsia="Arial Unicode MS" w:cs="Arial"/>
          <w:lang w:val="it-IT"/>
        </w:rPr>
        <w:t xml:space="preserve">70%) continueranno, perlomeno fino alla scadenza delle concessioni, a non rilasciare alcun deflusso. Da un punto di vista giuridico il risanamento delle prese principali è equiparato al risanamento completo di tutte le prese. </w:t>
      </w:r>
      <w:r>
        <w:rPr>
          <w:rFonts w:eastAsia="Arial Unicode MS" w:cs="Arial"/>
          <w:lang w:val="it-IT"/>
        </w:rPr>
        <w:t>In base al diritto vigente n</w:t>
      </w:r>
      <w:r w:rsidRPr="00831BBA">
        <w:rPr>
          <w:rFonts w:eastAsia="Arial Unicode MS" w:cs="Arial"/>
          <w:lang w:val="it-IT"/>
        </w:rPr>
        <w:t>on vi saranno pertanto altri risanamenti prima della scadenza delle concessioni</w:t>
      </w:r>
      <w:r>
        <w:rPr>
          <w:rFonts w:eastAsia="Arial Unicode MS" w:cs="Arial"/>
          <w:lang w:val="it-IT"/>
        </w:rPr>
        <w:t xml:space="preserve"> (o, in assenza di concessioni, com'è il caso per l'AET, prima che siano trascorsi 80 anni d'esercizio dei rispettivi impianti)</w:t>
      </w:r>
      <w:r w:rsidRPr="00831BBA">
        <w:rPr>
          <w:rFonts w:eastAsia="Arial Unicode MS" w:cs="Arial"/>
          <w:lang w:val="it-IT"/>
        </w:rPr>
        <w:t xml:space="preserve">. Se da una parte può forse sembrare strano accettare che il 70% </w:t>
      </w:r>
      <w:r>
        <w:rPr>
          <w:rFonts w:eastAsia="Arial Unicode MS" w:cs="Arial"/>
          <w:lang w:val="it-IT"/>
        </w:rPr>
        <w:t>delle prese del nostro Cantone resti</w:t>
      </w:r>
      <w:r w:rsidRPr="00831BBA">
        <w:rPr>
          <w:rFonts w:eastAsia="Arial Unicode MS" w:cs="Arial"/>
          <w:lang w:val="it-IT"/>
        </w:rPr>
        <w:t xml:space="preserve"> a deflusso zero, dall'altra questa procedura consente di ottenere il risultato ecologico globale migliore. Il citato criterio </w:t>
      </w:r>
      <w:r>
        <w:rPr>
          <w:rFonts w:eastAsia="Arial Unicode MS" w:cs="Arial"/>
          <w:lang w:val="it-IT"/>
        </w:rPr>
        <w:t xml:space="preserve">fondamentale di scelta risulta </w:t>
      </w:r>
      <w:r w:rsidRPr="00831BBA">
        <w:rPr>
          <w:rFonts w:eastAsia="Arial Unicode MS" w:cs="Arial"/>
          <w:lang w:val="it-IT"/>
        </w:rPr>
        <w:t xml:space="preserve">pertanto senz'altro valido e la critica che si sia voluto esagerare con la portata del risanamento poco fondata. </w:t>
      </w:r>
    </w:p>
    <w:p w:rsidR="004B5E4A" w:rsidRPr="00831BBA" w:rsidRDefault="004B5E4A" w:rsidP="004B5E4A">
      <w:pPr>
        <w:rPr>
          <w:rFonts w:eastAsia="Arial Unicode MS" w:cs="Arial"/>
          <w:lang w:val="it-IT"/>
        </w:rPr>
      </w:pPr>
    </w:p>
    <w:p w:rsidR="004B5E4A" w:rsidRPr="00831BBA" w:rsidRDefault="004B5E4A" w:rsidP="004B5E4A">
      <w:pPr>
        <w:rPr>
          <w:rFonts w:eastAsia="Arial Unicode MS" w:cs="Arial"/>
          <w:lang w:val="it-IT"/>
        </w:rPr>
      </w:pPr>
      <w:r w:rsidRPr="00831BBA">
        <w:rPr>
          <w:rFonts w:eastAsia="Arial Unicode MS" w:cs="Arial"/>
          <w:lang w:val="it-IT"/>
        </w:rPr>
        <w:t xml:space="preserve">Il risanamento deciso dal </w:t>
      </w:r>
      <w:r>
        <w:rPr>
          <w:rFonts w:eastAsia="Arial Unicode MS" w:cs="Arial"/>
          <w:lang w:val="it-IT"/>
        </w:rPr>
        <w:t>Consiglio</w:t>
      </w:r>
      <w:r w:rsidRPr="00831BBA">
        <w:rPr>
          <w:rFonts w:eastAsia="Arial Unicode MS" w:cs="Arial"/>
          <w:lang w:val="it-IT"/>
        </w:rPr>
        <w:t xml:space="preserve"> di Stato poggia su due scenari di base distinti dal Messaggio con </w:t>
      </w:r>
      <w:r>
        <w:rPr>
          <w:rFonts w:eastAsia="Arial Unicode MS" w:cs="Arial"/>
          <w:lang w:val="it-IT"/>
        </w:rPr>
        <w:t xml:space="preserve">le </w:t>
      </w:r>
      <w:r w:rsidRPr="00831BBA">
        <w:rPr>
          <w:rFonts w:eastAsia="Arial Unicode MS" w:cs="Arial"/>
          <w:lang w:val="it-IT"/>
        </w:rPr>
        <w:t xml:space="preserve">lettere A e B. </w:t>
      </w:r>
    </w:p>
    <w:p w:rsidR="004B5E4A" w:rsidRPr="00831BBA" w:rsidRDefault="004B5E4A" w:rsidP="004B5E4A">
      <w:pPr>
        <w:rPr>
          <w:rFonts w:eastAsia="Arial Unicode MS" w:cs="Arial"/>
          <w:lang w:val="it-IT"/>
        </w:rPr>
      </w:pPr>
    </w:p>
    <w:p w:rsidR="004B5E4A" w:rsidRPr="00831BBA" w:rsidRDefault="004B5E4A" w:rsidP="004B5E4A">
      <w:pPr>
        <w:rPr>
          <w:rFonts w:eastAsia="Arial Unicode MS" w:cs="Arial"/>
          <w:lang w:val="it-IT"/>
        </w:rPr>
      </w:pPr>
      <w:r w:rsidRPr="00831BBA">
        <w:rPr>
          <w:rFonts w:eastAsia="Arial Unicode MS" w:cs="Arial"/>
          <w:lang w:val="it-IT"/>
        </w:rPr>
        <w:t>Lo scenario A persegue il risanamento degli ambienti acquatici, semiacquatici e terrestri influenzati dai fiumi, ossia l'insieme degli ambienti golenali, di cui vuole recuperare il valore o perlomeno arrestare il degrado dovuto ai prelievi. Sulla scorta degli studi sul Brenno esso è stato delineato prendendo le portate giornaliere minime decennali per ogni mese</w:t>
      </w:r>
      <w:r>
        <w:rPr>
          <w:rFonts w:eastAsia="Arial Unicode MS" w:cs="Arial"/>
          <w:lang w:val="it-IT"/>
        </w:rPr>
        <w:t xml:space="preserve"> da aprile a settembre</w:t>
      </w:r>
      <w:r w:rsidRPr="00831BBA">
        <w:rPr>
          <w:rFonts w:eastAsia="Arial Unicode MS" w:cs="Arial"/>
          <w:lang w:val="it-IT"/>
        </w:rPr>
        <w:t xml:space="preserve"> prima dello sfruttamento del corso d’acqua</w:t>
      </w:r>
      <w:r>
        <w:rPr>
          <w:rFonts w:eastAsia="Arial Unicode MS" w:cs="Arial"/>
          <w:lang w:val="it-IT"/>
        </w:rPr>
        <w:t xml:space="preserve"> (ossia le portate naturali)</w:t>
      </w:r>
      <w:r w:rsidRPr="00831BBA">
        <w:rPr>
          <w:rFonts w:eastAsia="Arial Unicode MS" w:cs="Arial"/>
          <w:lang w:val="it-IT"/>
        </w:rPr>
        <w:t xml:space="preserve">: quella quantità è stata indicata come il deflusso minimo da garantire nel rispettivo mese. I rilasci estivi sono pertanto modulati mensilmente. I rilasci invernali invece, che andrebbero a incidere sulla produzione idroelettrica in un periodo più delicato per l'approvvigionamento del Paese, poggiano sullo scenario B (si veda oltre) e restano sostanzialmente immutati rispetto alla situazione odierna. </w:t>
      </w:r>
    </w:p>
    <w:p w:rsidR="004B5E4A" w:rsidRPr="00831BBA" w:rsidRDefault="004B5E4A" w:rsidP="004B5E4A">
      <w:pPr>
        <w:rPr>
          <w:rFonts w:eastAsia="Arial Unicode MS" w:cs="Arial"/>
          <w:lang w:val="it-IT"/>
        </w:rPr>
      </w:pPr>
    </w:p>
    <w:p w:rsidR="004B5E4A" w:rsidRPr="00831BBA" w:rsidRDefault="004B5E4A" w:rsidP="004B5E4A">
      <w:pPr>
        <w:rPr>
          <w:rFonts w:eastAsia="Arial Unicode MS" w:cs="Arial"/>
          <w:lang w:val="it-IT"/>
        </w:rPr>
      </w:pPr>
      <w:r w:rsidRPr="00831BBA">
        <w:rPr>
          <w:rFonts w:eastAsia="Arial Unicode MS" w:cs="Arial"/>
          <w:lang w:val="it-IT"/>
        </w:rPr>
        <w:t>Periodi estivi molto secchi potrebbero tuttavia ripercuotersi anche sulla produzione invernale successiva</w:t>
      </w:r>
      <w:r>
        <w:rPr>
          <w:rFonts w:eastAsia="Arial Unicode MS" w:cs="Arial"/>
          <w:lang w:val="it-IT"/>
        </w:rPr>
        <w:t>,</w:t>
      </w:r>
      <w:r w:rsidRPr="00831BBA">
        <w:rPr>
          <w:rFonts w:eastAsia="Arial Unicode MS" w:cs="Arial"/>
          <w:lang w:val="it-IT"/>
        </w:rPr>
        <w:t xml:space="preserve"> in quanto ridurrebbero, o in casi estremi precluderebbero temporaneamente</w:t>
      </w:r>
      <w:r>
        <w:rPr>
          <w:rFonts w:eastAsia="Arial Unicode MS" w:cs="Arial"/>
          <w:lang w:val="it-IT"/>
        </w:rPr>
        <w:t>,</w:t>
      </w:r>
      <w:r w:rsidRPr="00831BBA">
        <w:rPr>
          <w:rFonts w:eastAsia="Arial Unicode MS" w:cs="Arial"/>
          <w:lang w:val="it-IT"/>
        </w:rPr>
        <w:t xml:space="preserve"> l'accumulazione delle acque nei bacini. In ogni caso, per legge, non è richiesto il rilascio di deflussi superiori all'afflusso naturale momentaneo</w:t>
      </w:r>
      <w:r>
        <w:rPr>
          <w:rFonts w:eastAsia="Arial Unicode MS" w:cs="Arial"/>
          <w:lang w:val="it-IT"/>
        </w:rPr>
        <w:t>. Non si rende pertanto necessario attingere ad</w:t>
      </w:r>
      <w:r w:rsidRPr="00831BBA">
        <w:rPr>
          <w:rFonts w:eastAsia="Arial Unicode MS" w:cs="Arial"/>
          <w:lang w:val="it-IT"/>
        </w:rPr>
        <w:t xml:space="preserve"> acqua raccolta e stoccata nei bacini d'accumulazione</w:t>
      </w:r>
      <w:r>
        <w:rPr>
          <w:rFonts w:eastAsia="Arial Unicode MS" w:cs="Arial"/>
          <w:lang w:val="it-IT"/>
        </w:rPr>
        <w:t xml:space="preserve"> in un momento anteriore.</w:t>
      </w:r>
    </w:p>
    <w:p w:rsidR="004B5E4A" w:rsidRPr="00831BBA" w:rsidRDefault="004B5E4A" w:rsidP="004B5E4A">
      <w:pPr>
        <w:rPr>
          <w:rFonts w:eastAsia="Arial Unicode MS" w:cs="Arial"/>
          <w:lang w:val="it-IT"/>
        </w:rPr>
      </w:pPr>
    </w:p>
    <w:p w:rsidR="004B5E4A" w:rsidRPr="00831BBA" w:rsidRDefault="004B5E4A" w:rsidP="004B5E4A">
      <w:pPr>
        <w:rPr>
          <w:rFonts w:eastAsia="Arial Unicode MS" w:cs="Arial"/>
          <w:lang w:val="it-IT"/>
        </w:rPr>
      </w:pPr>
      <w:r w:rsidRPr="00831BBA">
        <w:rPr>
          <w:rFonts w:eastAsia="Arial Unicode MS" w:cs="Arial"/>
          <w:lang w:val="it-IT"/>
        </w:rPr>
        <w:t xml:space="preserve">Al tipo A di risanamento </w:t>
      </w:r>
      <w:r>
        <w:rPr>
          <w:rFonts w:eastAsia="Arial Unicode MS" w:cs="Arial"/>
          <w:lang w:val="it-IT"/>
        </w:rPr>
        <w:t>sono</w:t>
      </w:r>
      <w:r w:rsidRPr="00831BBA">
        <w:rPr>
          <w:rFonts w:eastAsia="Arial Unicode MS" w:cs="Arial"/>
          <w:lang w:val="it-IT"/>
        </w:rPr>
        <w:t xml:space="preserve"> stat</w:t>
      </w:r>
      <w:r>
        <w:rPr>
          <w:rFonts w:eastAsia="Arial Unicode MS" w:cs="Arial"/>
          <w:lang w:val="it-IT"/>
        </w:rPr>
        <w:t>i</w:t>
      </w:r>
      <w:r w:rsidRPr="00831BBA">
        <w:rPr>
          <w:rFonts w:eastAsia="Arial Unicode MS" w:cs="Arial"/>
          <w:lang w:val="it-IT"/>
        </w:rPr>
        <w:t xml:space="preserve"> assoggettat</w:t>
      </w:r>
      <w:r>
        <w:rPr>
          <w:rFonts w:eastAsia="Arial Unicode MS" w:cs="Arial"/>
          <w:lang w:val="it-IT"/>
        </w:rPr>
        <w:t>i</w:t>
      </w:r>
      <w:r w:rsidRPr="00831BBA">
        <w:rPr>
          <w:rFonts w:eastAsia="Arial Unicode MS" w:cs="Arial"/>
          <w:lang w:val="it-IT"/>
        </w:rPr>
        <w:t xml:space="preserve"> la Maggia a valle della confluenza con la </w:t>
      </w:r>
      <w:proofErr w:type="spellStart"/>
      <w:r w:rsidRPr="00831BBA">
        <w:rPr>
          <w:rFonts w:eastAsia="Arial Unicode MS" w:cs="Arial"/>
          <w:lang w:val="it-IT"/>
        </w:rPr>
        <w:t>Bavona</w:t>
      </w:r>
      <w:proofErr w:type="spellEnd"/>
      <w:r w:rsidRPr="00831BBA">
        <w:rPr>
          <w:rFonts w:eastAsia="Arial Unicode MS" w:cs="Arial"/>
          <w:lang w:val="it-IT"/>
        </w:rPr>
        <w:t xml:space="preserve"> (deflussi maggiorati da aprile a settembre), la </w:t>
      </w:r>
      <w:proofErr w:type="spellStart"/>
      <w:r w:rsidRPr="00831BBA">
        <w:rPr>
          <w:rFonts w:eastAsia="Arial Unicode MS" w:cs="Arial"/>
          <w:lang w:val="it-IT"/>
        </w:rPr>
        <w:t>Lavizzara</w:t>
      </w:r>
      <w:proofErr w:type="spellEnd"/>
      <w:r w:rsidRPr="00831BBA">
        <w:rPr>
          <w:rFonts w:eastAsia="Arial Unicode MS" w:cs="Arial"/>
          <w:lang w:val="it-IT"/>
        </w:rPr>
        <w:t xml:space="preserve"> a valle della presa di </w:t>
      </w:r>
      <w:proofErr w:type="spellStart"/>
      <w:r w:rsidRPr="00831BBA">
        <w:rPr>
          <w:rFonts w:eastAsia="Arial Unicode MS" w:cs="Arial"/>
          <w:lang w:val="it-IT"/>
        </w:rPr>
        <w:t>Cambleo</w:t>
      </w:r>
      <w:proofErr w:type="spellEnd"/>
      <w:r w:rsidRPr="00831BBA">
        <w:rPr>
          <w:rFonts w:eastAsia="Arial Unicode MS" w:cs="Arial"/>
          <w:lang w:val="it-IT"/>
        </w:rPr>
        <w:t xml:space="preserve"> (deflussi maggiorati in giugno e agosto) e il Brenno a valle di Olivone (deflussi maggiorati da maggio a settembre).</w:t>
      </w:r>
    </w:p>
    <w:p w:rsidR="004B5E4A" w:rsidRPr="00831BBA" w:rsidRDefault="004B5E4A" w:rsidP="004B5E4A">
      <w:pPr>
        <w:rPr>
          <w:rFonts w:eastAsia="Arial Unicode MS" w:cs="Arial"/>
          <w:lang w:val="it-IT"/>
        </w:rPr>
      </w:pPr>
    </w:p>
    <w:p w:rsidR="004B5E4A" w:rsidRPr="00831BBA" w:rsidRDefault="004B5E4A" w:rsidP="004B5E4A">
      <w:pPr>
        <w:rPr>
          <w:rFonts w:eastAsia="Arial Unicode MS" w:cs="Arial"/>
          <w:color w:val="FF0000"/>
          <w:lang w:val="it-IT"/>
        </w:rPr>
      </w:pPr>
      <w:r w:rsidRPr="00831BBA">
        <w:rPr>
          <w:rFonts w:eastAsia="Arial Unicode MS" w:cs="Arial"/>
          <w:lang w:val="it-IT"/>
        </w:rPr>
        <w:t xml:space="preserve">La trasposizione dei dati dal Brenno alla Maggia è stata effettuata in base al criterio idrologico, risultato determinante nello studio sulle golene del Brenno per il mantenimento delle funzioni e della variabilità delle golene, ossia il rilascio del minimo naturale </w:t>
      </w:r>
      <w:r>
        <w:rPr>
          <w:rFonts w:eastAsia="Arial Unicode MS" w:cs="Arial"/>
          <w:lang w:val="it-IT"/>
        </w:rPr>
        <w:t xml:space="preserve">decennale </w:t>
      </w:r>
      <w:r w:rsidRPr="00831BBA">
        <w:rPr>
          <w:rFonts w:eastAsia="Arial Unicode MS" w:cs="Arial"/>
          <w:lang w:val="it-IT"/>
        </w:rPr>
        <w:t>(</w:t>
      </w:r>
      <w:r>
        <w:rPr>
          <w:rFonts w:eastAsia="Arial Unicode MS" w:cs="Arial"/>
          <w:lang w:val="it-IT"/>
        </w:rPr>
        <w:t xml:space="preserve">definito negli studi come </w:t>
      </w:r>
      <w:r w:rsidRPr="00831BBA">
        <w:rPr>
          <w:rFonts w:eastAsia="Arial Unicode MS" w:cs="Arial"/>
          <w:lang w:val="it-IT"/>
        </w:rPr>
        <w:t>scenario A1 per la Maggia</w:t>
      </w:r>
      <w:r>
        <w:rPr>
          <w:rFonts w:eastAsia="Arial Unicode MS" w:cs="Arial"/>
          <w:lang w:val="it-IT"/>
        </w:rPr>
        <w:t xml:space="preserve"> e</w:t>
      </w:r>
      <w:r w:rsidRPr="00831BBA">
        <w:rPr>
          <w:rFonts w:eastAsia="Arial Unicode MS" w:cs="Arial"/>
          <w:lang w:val="it-IT"/>
        </w:rPr>
        <w:t xml:space="preserve"> A3.5 per il Brenno</w:t>
      </w:r>
      <w:r>
        <w:rPr>
          <w:rFonts w:eastAsia="Arial Unicode MS" w:cs="Arial"/>
          <w:lang w:val="it-IT"/>
        </w:rPr>
        <w:t>)</w:t>
      </w:r>
      <w:r w:rsidRPr="00831BBA">
        <w:rPr>
          <w:rFonts w:eastAsia="Arial Unicode MS" w:cs="Arial"/>
          <w:lang w:val="it-IT"/>
        </w:rPr>
        <w:t xml:space="preserve">. </w:t>
      </w:r>
    </w:p>
    <w:p w:rsidR="004B5E4A" w:rsidRPr="00831BBA" w:rsidRDefault="004B5E4A" w:rsidP="004B5E4A">
      <w:pPr>
        <w:rPr>
          <w:rFonts w:eastAsia="Arial Unicode MS" w:cs="Arial"/>
          <w:lang w:val="it-IT"/>
        </w:rPr>
      </w:pPr>
    </w:p>
    <w:p w:rsidR="004B5E4A" w:rsidRPr="00831BBA" w:rsidRDefault="004B5E4A" w:rsidP="004B5E4A">
      <w:pPr>
        <w:rPr>
          <w:rFonts w:eastAsia="Arial Unicode MS" w:cs="Arial"/>
          <w:lang w:val="it-IT"/>
        </w:rPr>
      </w:pPr>
      <w:r w:rsidRPr="00831BBA">
        <w:rPr>
          <w:rFonts w:eastAsia="Arial Unicode MS" w:cs="Arial"/>
          <w:lang w:val="it-IT"/>
        </w:rPr>
        <w:t xml:space="preserve">Lo scenario B rappresenta il risanamento circoscritto all'habitat acquatico. Si riferisce pertanto solo alla fauna ittica e alle attività di pesca e risulta molto meno incisivo dello scenario A. Esso prevede un aumento relativamente modesto dei deflussi in estate e il mantenimento di quelli odierni in inverno.  </w:t>
      </w:r>
    </w:p>
    <w:p w:rsidR="004B5E4A" w:rsidRPr="00831BBA" w:rsidRDefault="004B5E4A" w:rsidP="004B5E4A">
      <w:pPr>
        <w:rPr>
          <w:rFonts w:eastAsia="Arial Unicode MS" w:cs="Arial"/>
          <w:lang w:val="it-IT"/>
        </w:rPr>
      </w:pPr>
    </w:p>
    <w:p w:rsidR="004B5E4A" w:rsidRPr="00831BBA" w:rsidRDefault="004B5E4A" w:rsidP="004B5E4A">
      <w:pPr>
        <w:rPr>
          <w:rFonts w:eastAsia="Arial Unicode MS" w:cs="Arial"/>
          <w:lang w:val="it-IT"/>
        </w:rPr>
      </w:pPr>
      <w:r w:rsidRPr="00831BBA">
        <w:rPr>
          <w:rFonts w:eastAsia="Arial Unicode MS" w:cs="Arial"/>
          <w:lang w:val="it-IT"/>
        </w:rPr>
        <w:t xml:space="preserve">Al tipo B di risanamento </w:t>
      </w:r>
      <w:r>
        <w:rPr>
          <w:rFonts w:eastAsia="Arial Unicode MS" w:cs="Arial"/>
          <w:lang w:val="it-IT"/>
        </w:rPr>
        <w:t>sono</w:t>
      </w:r>
      <w:r w:rsidRPr="00831BBA">
        <w:rPr>
          <w:rFonts w:eastAsia="Arial Unicode MS" w:cs="Arial"/>
          <w:lang w:val="it-IT"/>
        </w:rPr>
        <w:t xml:space="preserve"> assoggettat</w:t>
      </w:r>
      <w:r>
        <w:rPr>
          <w:rFonts w:eastAsia="Arial Unicode MS" w:cs="Arial"/>
          <w:lang w:val="it-IT"/>
        </w:rPr>
        <w:t>i</w:t>
      </w:r>
      <w:r w:rsidRPr="00831BBA">
        <w:rPr>
          <w:rFonts w:eastAsia="Arial Unicode MS" w:cs="Arial"/>
          <w:lang w:val="it-IT"/>
        </w:rPr>
        <w:t xml:space="preserve"> il Ticino a valle di Rodi e </w:t>
      </w:r>
      <w:r>
        <w:rPr>
          <w:rFonts w:eastAsia="Arial Unicode MS" w:cs="Arial"/>
          <w:lang w:val="it-IT"/>
        </w:rPr>
        <w:t xml:space="preserve">di </w:t>
      </w:r>
      <w:proofErr w:type="spellStart"/>
      <w:r w:rsidRPr="00831BBA">
        <w:rPr>
          <w:rFonts w:eastAsia="Arial Unicode MS" w:cs="Arial"/>
          <w:lang w:val="it-IT"/>
        </w:rPr>
        <w:t>Lavorgo</w:t>
      </w:r>
      <w:proofErr w:type="spellEnd"/>
      <w:r w:rsidRPr="00831BBA">
        <w:rPr>
          <w:rFonts w:eastAsia="Arial Unicode MS" w:cs="Arial"/>
          <w:lang w:val="it-IT"/>
        </w:rPr>
        <w:t xml:space="preserve">, la </w:t>
      </w:r>
      <w:proofErr w:type="spellStart"/>
      <w:r w:rsidRPr="00831BBA">
        <w:rPr>
          <w:rFonts w:eastAsia="Arial Unicode MS" w:cs="Arial"/>
          <w:lang w:val="it-IT"/>
        </w:rPr>
        <w:t>Melezza</w:t>
      </w:r>
      <w:proofErr w:type="spellEnd"/>
      <w:r w:rsidRPr="00831BBA">
        <w:rPr>
          <w:rFonts w:eastAsia="Arial Unicode MS" w:cs="Arial"/>
          <w:lang w:val="it-IT"/>
        </w:rPr>
        <w:t xml:space="preserve"> a valle del baci</w:t>
      </w:r>
      <w:r>
        <w:rPr>
          <w:rFonts w:eastAsia="Arial Unicode MS" w:cs="Arial"/>
          <w:lang w:val="it-IT"/>
        </w:rPr>
        <w:t xml:space="preserve">no di </w:t>
      </w:r>
      <w:proofErr w:type="spellStart"/>
      <w:r>
        <w:rPr>
          <w:rFonts w:eastAsia="Arial Unicode MS" w:cs="Arial"/>
          <w:lang w:val="it-IT"/>
        </w:rPr>
        <w:t>Palagnedra</w:t>
      </w:r>
      <w:proofErr w:type="spellEnd"/>
      <w:r>
        <w:rPr>
          <w:rFonts w:eastAsia="Arial Unicode MS" w:cs="Arial"/>
          <w:lang w:val="it-IT"/>
        </w:rPr>
        <w:t xml:space="preserve"> e la </w:t>
      </w:r>
      <w:proofErr w:type="spellStart"/>
      <w:r>
        <w:rPr>
          <w:rFonts w:eastAsia="Arial Unicode MS" w:cs="Arial"/>
          <w:lang w:val="it-IT"/>
        </w:rPr>
        <w:t>Bavona</w:t>
      </w:r>
      <w:proofErr w:type="spellEnd"/>
      <w:r>
        <w:rPr>
          <w:rFonts w:eastAsia="Arial Unicode MS" w:cs="Arial"/>
          <w:lang w:val="it-IT"/>
        </w:rPr>
        <w:t xml:space="preserve"> a v</w:t>
      </w:r>
      <w:r w:rsidRPr="00831BBA">
        <w:rPr>
          <w:rFonts w:eastAsia="Arial Unicode MS" w:cs="Arial"/>
          <w:lang w:val="it-IT"/>
        </w:rPr>
        <w:t xml:space="preserve">alle di San Carlo. </w:t>
      </w:r>
    </w:p>
    <w:p w:rsidR="004B5E4A" w:rsidRPr="00831BBA" w:rsidRDefault="004B5E4A" w:rsidP="004B5E4A">
      <w:pPr>
        <w:rPr>
          <w:rFonts w:eastAsia="Arial Unicode MS" w:cs="Arial"/>
          <w:lang w:val="it-IT"/>
        </w:rPr>
      </w:pPr>
    </w:p>
    <w:p w:rsidR="004B5E4A" w:rsidRPr="00831BBA" w:rsidRDefault="004B5E4A" w:rsidP="004B5E4A">
      <w:pPr>
        <w:rPr>
          <w:rFonts w:eastAsia="Arial Unicode MS" w:cs="Arial"/>
          <w:lang w:val="it-IT"/>
        </w:rPr>
      </w:pPr>
      <w:r w:rsidRPr="00831BBA">
        <w:rPr>
          <w:rFonts w:eastAsia="Arial Unicode MS" w:cs="Arial"/>
          <w:lang w:val="it-IT"/>
        </w:rPr>
        <w:t xml:space="preserve">Riguardo alla produzione idroelettrica il risanamento risulta incisivo per </w:t>
      </w:r>
      <w:proofErr w:type="spellStart"/>
      <w:r w:rsidRPr="00831BBA">
        <w:rPr>
          <w:rFonts w:eastAsia="Arial Unicode MS" w:cs="Arial"/>
          <w:lang w:val="it-IT"/>
        </w:rPr>
        <w:t>Ofima</w:t>
      </w:r>
      <w:proofErr w:type="spellEnd"/>
      <w:r w:rsidRPr="00831BBA">
        <w:rPr>
          <w:rFonts w:eastAsia="Arial Unicode MS" w:cs="Arial"/>
          <w:lang w:val="it-IT"/>
        </w:rPr>
        <w:t xml:space="preserve"> e </w:t>
      </w:r>
      <w:proofErr w:type="spellStart"/>
      <w:r w:rsidRPr="00831BBA">
        <w:rPr>
          <w:rFonts w:eastAsia="Arial Unicode MS" w:cs="Arial"/>
          <w:lang w:val="it-IT"/>
        </w:rPr>
        <w:t>Ofible</w:t>
      </w:r>
      <w:proofErr w:type="spellEnd"/>
      <w:r w:rsidRPr="00831BBA">
        <w:rPr>
          <w:rFonts w:eastAsia="Arial Unicode MS" w:cs="Arial"/>
          <w:lang w:val="it-IT"/>
        </w:rPr>
        <w:t xml:space="preserve">, interessate dallo scenario A, </w:t>
      </w:r>
      <w:r>
        <w:rPr>
          <w:rFonts w:eastAsia="Arial Unicode MS" w:cs="Arial"/>
          <w:lang w:val="it-IT"/>
        </w:rPr>
        <w:t>marginale</w:t>
      </w:r>
      <w:r w:rsidRPr="00831BBA">
        <w:rPr>
          <w:rFonts w:eastAsia="Arial Unicode MS" w:cs="Arial"/>
          <w:lang w:val="it-IT"/>
        </w:rPr>
        <w:t xml:space="preserve"> invece per AET</w:t>
      </w:r>
      <w:r>
        <w:rPr>
          <w:rFonts w:eastAsia="Arial Unicode MS" w:cs="Arial"/>
          <w:lang w:val="it-IT"/>
        </w:rPr>
        <w:t>,</w:t>
      </w:r>
      <w:r w:rsidRPr="00831BBA">
        <w:rPr>
          <w:rFonts w:eastAsia="Arial Unicode MS" w:cs="Arial"/>
          <w:lang w:val="it-IT"/>
        </w:rPr>
        <w:t xml:space="preserve"> interessata soltanto dallo scenario B, e ciò soltanto a </w:t>
      </w:r>
      <w:r>
        <w:rPr>
          <w:rFonts w:eastAsia="Arial Unicode MS" w:cs="Arial"/>
          <w:lang w:val="it-IT"/>
        </w:rPr>
        <w:t xml:space="preserve">Rodi e a </w:t>
      </w:r>
      <w:proofErr w:type="spellStart"/>
      <w:r>
        <w:rPr>
          <w:rFonts w:eastAsia="Arial Unicode MS" w:cs="Arial"/>
          <w:lang w:val="it-IT"/>
        </w:rPr>
        <w:t>Lavorgo</w:t>
      </w:r>
      <w:proofErr w:type="spellEnd"/>
      <w:r w:rsidRPr="00831BBA">
        <w:rPr>
          <w:rFonts w:eastAsia="Arial Unicode MS" w:cs="Arial"/>
          <w:lang w:val="it-IT"/>
        </w:rPr>
        <w:t>, in quanto la presa di Airolo</w:t>
      </w:r>
      <w:r>
        <w:rPr>
          <w:rFonts w:eastAsia="Arial Unicode MS" w:cs="Arial"/>
          <w:lang w:val="it-IT"/>
        </w:rPr>
        <w:t>, contrariamente a quanto menzionato nel</w:t>
      </w:r>
      <w:r w:rsidRPr="00831BBA">
        <w:rPr>
          <w:rFonts w:eastAsia="Arial Unicode MS" w:cs="Arial"/>
          <w:lang w:val="it-IT"/>
        </w:rPr>
        <w:t xml:space="preserve"> Messaggio</w:t>
      </w:r>
      <w:r>
        <w:rPr>
          <w:rFonts w:eastAsia="Arial Unicode MS" w:cs="Arial"/>
          <w:lang w:val="it-IT"/>
        </w:rPr>
        <w:t xml:space="preserve"> (</w:t>
      </w:r>
      <w:r w:rsidRPr="00831BBA">
        <w:rPr>
          <w:rFonts w:eastAsia="Arial Unicode MS" w:cs="Arial"/>
          <w:lang w:val="it-IT"/>
        </w:rPr>
        <w:t>pag. 5)</w:t>
      </w:r>
      <w:r>
        <w:rPr>
          <w:rFonts w:eastAsia="Arial Unicode MS" w:cs="Arial"/>
          <w:lang w:val="it-IT"/>
        </w:rPr>
        <w:t>,</w:t>
      </w:r>
      <w:r w:rsidRPr="00831BBA">
        <w:rPr>
          <w:rFonts w:eastAsia="Arial Unicode MS" w:cs="Arial"/>
          <w:lang w:val="it-IT"/>
        </w:rPr>
        <w:t xml:space="preserve"> è stata scorporata</w:t>
      </w:r>
      <w:r>
        <w:rPr>
          <w:rFonts w:eastAsia="Arial Unicode MS" w:cs="Arial"/>
          <w:lang w:val="it-IT"/>
        </w:rPr>
        <w:t xml:space="preserve"> dalla decisione di risanamento del 3 agosto: la corretta dotazione del Ticino ad Airolo era difatti già stata definita in precedenza da</w:t>
      </w:r>
      <w:r w:rsidRPr="00831BBA">
        <w:rPr>
          <w:rFonts w:eastAsia="Arial Unicode MS" w:cs="Arial"/>
          <w:lang w:val="it-IT"/>
        </w:rPr>
        <w:t xml:space="preserve">lla concessione rilasciata dal Gran Consiglio </w:t>
      </w:r>
      <w:r>
        <w:rPr>
          <w:rFonts w:eastAsia="Arial Unicode MS" w:cs="Arial"/>
          <w:lang w:val="it-IT"/>
        </w:rPr>
        <w:t xml:space="preserve">per l'impianto del </w:t>
      </w:r>
      <w:proofErr w:type="spellStart"/>
      <w:r w:rsidRPr="00831BBA">
        <w:rPr>
          <w:rFonts w:eastAsia="Arial Unicode MS" w:cs="Arial"/>
          <w:lang w:val="it-IT"/>
        </w:rPr>
        <w:t>Ritom</w:t>
      </w:r>
      <w:proofErr w:type="spellEnd"/>
      <w:r w:rsidRPr="00831BBA">
        <w:rPr>
          <w:rFonts w:eastAsia="Arial Unicode MS" w:cs="Arial"/>
          <w:lang w:val="it-IT"/>
        </w:rPr>
        <w:t xml:space="preserve">. </w:t>
      </w:r>
    </w:p>
    <w:p w:rsidR="004B5E4A" w:rsidRPr="00831BBA" w:rsidRDefault="004B5E4A" w:rsidP="004B5E4A">
      <w:pPr>
        <w:rPr>
          <w:rFonts w:eastAsia="Arial Unicode MS" w:cs="Arial"/>
          <w:lang w:val="it-IT"/>
        </w:rPr>
      </w:pPr>
    </w:p>
    <w:p w:rsidR="004B5E4A" w:rsidRPr="00831BBA" w:rsidRDefault="004B5E4A" w:rsidP="004B5E4A">
      <w:pPr>
        <w:rPr>
          <w:rFonts w:eastAsia="Arial Unicode MS" w:cs="Arial"/>
          <w:lang w:val="it-IT"/>
        </w:rPr>
      </w:pPr>
      <w:r w:rsidRPr="00831BBA">
        <w:rPr>
          <w:rFonts w:eastAsia="Arial Unicode MS" w:cs="Arial"/>
          <w:lang w:val="it-IT"/>
        </w:rPr>
        <w:t>Globalmente la diminuzione di produzione appare cospicua</w:t>
      </w:r>
      <w:r>
        <w:rPr>
          <w:rFonts w:eastAsia="Arial Unicode MS" w:cs="Arial"/>
          <w:lang w:val="it-IT"/>
        </w:rPr>
        <w:t xml:space="preserve"> (4.2%)</w:t>
      </w:r>
      <w:r w:rsidRPr="00831BBA">
        <w:rPr>
          <w:rFonts w:eastAsia="Arial Unicode MS" w:cs="Arial"/>
          <w:lang w:val="it-IT"/>
        </w:rPr>
        <w:t>: non va però dimenticato che essa si riferisce, sommata alla perdita del 2,4% dovuta ai rilasci richiesti dal Gran Consiglio nel 1982, ad una situazione di sfruttamento iniziale palesemente eccessivo</w:t>
      </w:r>
      <w:r>
        <w:rPr>
          <w:rFonts w:eastAsia="Arial Unicode MS" w:cs="Arial"/>
          <w:lang w:val="it-IT"/>
        </w:rPr>
        <w:t xml:space="preserve">, in </w:t>
      </w:r>
      <w:proofErr w:type="spellStart"/>
      <w:r>
        <w:rPr>
          <w:rFonts w:eastAsia="Arial Unicode MS" w:cs="Arial"/>
          <w:lang w:val="it-IT"/>
        </w:rPr>
        <w:t>Vallemaggia</w:t>
      </w:r>
      <w:proofErr w:type="spellEnd"/>
      <w:r>
        <w:rPr>
          <w:rFonts w:eastAsia="Arial Unicode MS" w:cs="Arial"/>
          <w:lang w:val="it-IT"/>
        </w:rPr>
        <w:t xml:space="preserve"> e in Val di Blenio addirittura totale,</w:t>
      </w:r>
      <w:r w:rsidRPr="00831BBA">
        <w:rPr>
          <w:rFonts w:eastAsia="Arial Unicode MS" w:cs="Arial"/>
          <w:lang w:val="it-IT"/>
        </w:rPr>
        <w:t xml:space="preserve"> in quanto esentato da qualsiasi rilascio. Anche dotando i fiumi con l'acqua ora richiesta dalle decisioni di risanamento del Governo, oltre il 9</w:t>
      </w:r>
      <w:r>
        <w:rPr>
          <w:rFonts w:eastAsia="Arial Unicode MS" w:cs="Arial"/>
          <w:lang w:val="it-IT"/>
        </w:rPr>
        <w:t>3</w:t>
      </w:r>
      <w:r w:rsidRPr="00831BBA">
        <w:rPr>
          <w:rFonts w:eastAsia="Arial Unicode MS" w:cs="Arial"/>
          <w:lang w:val="it-IT"/>
        </w:rPr>
        <w:t>% del potenziale delle acque</w:t>
      </w:r>
      <w:r>
        <w:rPr>
          <w:rFonts w:eastAsia="Arial Unicode MS" w:cs="Arial"/>
          <w:lang w:val="it-IT"/>
        </w:rPr>
        <w:t>, teoricamente sfruttabile,</w:t>
      </w:r>
      <w:r w:rsidRPr="00831BBA">
        <w:rPr>
          <w:rFonts w:eastAsia="Arial Unicode MS" w:cs="Arial"/>
          <w:lang w:val="it-IT"/>
        </w:rPr>
        <w:t xml:space="preserve"> continua ad essere trasformato in corrente elettrica e meno del </w:t>
      </w:r>
      <w:r>
        <w:rPr>
          <w:rFonts w:eastAsia="Arial Unicode MS" w:cs="Arial"/>
          <w:lang w:val="it-IT"/>
        </w:rPr>
        <w:t>7</w:t>
      </w:r>
      <w:r w:rsidRPr="00831BBA">
        <w:rPr>
          <w:rFonts w:eastAsia="Arial Unicode MS" w:cs="Arial"/>
          <w:lang w:val="it-IT"/>
        </w:rPr>
        <w:t>% è restituito ai fiumi. Riferit</w:t>
      </w:r>
      <w:r>
        <w:rPr>
          <w:rFonts w:eastAsia="Arial Unicode MS" w:cs="Arial"/>
          <w:lang w:val="it-IT"/>
        </w:rPr>
        <w:t>a</w:t>
      </w:r>
      <w:r w:rsidRPr="00831BBA">
        <w:rPr>
          <w:rFonts w:eastAsia="Arial Unicode MS" w:cs="Arial"/>
          <w:lang w:val="it-IT"/>
        </w:rPr>
        <w:t xml:space="preserve"> alle quantità d'acqua (non quindi al loro potenziale energetico) la quota parte lasciata alla natura risulta in realtà più alta, perché i risanamenti privilegiano le prese a bassa quota che rivestono un potenziale di miglioramento ecologico più elevato e al contempo un interesse energetico più basso.</w:t>
      </w:r>
    </w:p>
    <w:p w:rsidR="004B5E4A" w:rsidRPr="00831BBA" w:rsidRDefault="004B5E4A" w:rsidP="004B5E4A">
      <w:pPr>
        <w:rPr>
          <w:rFonts w:eastAsia="Arial Unicode MS" w:cs="Arial"/>
          <w:lang w:val="it-IT"/>
        </w:rPr>
      </w:pPr>
    </w:p>
    <w:p w:rsidR="004B5E4A" w:rsidRDefault="004B5E4A" w:rsidP="004B5E4A">
      <w:pPr>
        <w:rPr>
          <w:rFonts w:eastAsia="Arial Unicode MS" w:cs="Arial"/>
          <w:lang w:val="it-IT"/>
        </w:rPr>
      </w:pPr>
    </w:p>
    <w:p w:rsidR="00C31DCA" w:rsidRPr="00831BBA" w:rsidRDefault="00C31DCA" w:rsidP="004B5E4A">
      <w:pPr>
        <w:rPr>
          <w:rFonts w:eastAsia="Arial Unicode MS" w:cs="Arial"/>
          <w:lang w:val="it-IT"/>
        </w:rPr>
      </w:pPr>
    </w:p>
    <w:p w:rsidR="004B5E4A" w:rsidRPr="00831BBA" w:rsidRDefault="004B5E4A" w:rsidP="00A0552F">
      <w:pPr>
        <w:pStyle w:val="Titolo1"/>
      </w:pPr>
      <w:r w:rsidRPr="00831BBA">
        <w:t>La ponderazione degli interessi</w:t>
      </w:r>
    </w:p>
    <w:p w:rsidR="004B5E4A" w:rsidRPr="00831BBA" w:rsidRDefault="004B5E4A" w:rsidP="004B5E4A">
      <w:pPr>
        <w:rPr>
          <w:rFonts w:eastAsia="Arial Unicode MS" w:cs="Arial"/>
          <w:lang w:val="it-IT"/>
        </w:rPr>
      </w:pPr>
      <w:r w:rsidRPr="00831BBA">
        <w:rPr>
          <w:rFonts w:eastAsia="Arial Unicode MS" w:cs="Arial"/>
          <w:lang w:val="it-IT"/>
        </w:rPr>
        <w:t>I firmatari di questo rapporto reputano che la ponderazione degli interessi contrari sia stata fatta dal Consiglio di Stato in modo corretto</w:t>
      </w:r>
      <w:r>
        <w:rPr>
          <w:rFonts w:eastAsia="Arial Unicode MS" w:cs="Arial"/>
          <w:lang w:val="it-IT"/>
        </w:rPr>
        <w:t xml:space="preserve">. </w:t>
      </w:r>
      <w:r w:rsidRPr="00831BBA">
        <w:rPr>
          <w:rFonts w:eastAsia="Arial Unicode MS" w:cs="Arial"/>
          <w:lang w:val="it-IT"/>
        </w:rPr>
        <w:t xml:space="preserve">La decisione del Consiglio di Stato </w:t>
      </w:r>
      <w:r>
        <w:rPr>
          <w:rFonts w:eastAsia="Arial Unicode MS" w:cs="Arial"/>
          <w:lang w:val="it-IT"/>
        </w:rPr>
        <w:t>ha</w:t>
      </w:r>
      <w:r w:rsidRPr="00831BBA">
        <w:rPr>
          <w:rFonts w:eastAsia="Arial Unicode MS" w:cs="Arial"/>
          <w:lang w:val="it-IT"/>
        </w:rPr>
        <w:t xml:space="preserve"> in particolare tenuto conto, anche se ciò non è esplicitato nel messaggio, </w:t>
      </w:r>
      <w:r>
        <w:rPr>
          <w:rFonts w:eastAsia="Arial Unicode MS" w:cs="Arial"/>
          <w:lang w:val="it-IT"/>
        </w:rPr>
        <w:t>de</w:t>
      </w:r>
      <w:r w:rsidRPr="00831BBA">
        <w:rPr>
          <w:rFonts w:eastAsia="Arial Unicode MS" w:cs="Arial"/>
          <w:lang w:val="it-IT"/>
        </w:rPr>
        <w:t>ll'interesse particolare dell'approvvigionamento invernale, che combacia peraltro pure con l'interesse dei produttori idroelettrici</w:t>
      </w:r>
      <w:r>
        <w:rPr>
          <w:rFonts w:eastAsia="Arial Unicode MS" w:cs="Arial"/>
          <w:lang w:val="it-IT"/>
        </w:rPr>
        <w:t xml:space="preserve">: i </w:t>
      </w:r>
      <w:r w:rsidRPr="00831BBA">
        <w:rPr>
          <w:rFonts w:eastAsia="Arial Unicode MS" w:cs="Arial"/>
          <w:lang w:val="it-IT"/>
        </w:rPr>
        <w:t xml:space="preserve">rilasci sono stati </w:t>
      </w:r>
      <w:r>
        <w:rPr>
          <w:rFonts w:eastAsia="Arial Unicode MS" w:cs="Arial"/>
          <w:lang w:val="it-IT"/>
        </w:rPr>
        <w:t xml:space="preserve">difatti </w:t>
      </w:r>
      <w:r w:rsidRPr="00831BBA">
        <w:rPr>
          <w:rFonts w:eastAsia="Arial Unicode MS" w:cs="Arial"/>
          <w:lang w:val="it-IT"/>
        </w:rPr>
        <w:t>maggiorati quasi esclusivamente in estate e concernono prese di acqua fluente che consentono una produzione poco flessibile e non trasferibile in inverno. Questo tipo di produzione è meno pregiato da un punto di vista dell'approvvigionamento energetico e dei proventi della vendita</w:t>
      </w:r>
      <w:r>
        <w:rPr>
          <w:rFonts w:eastAsia="Arial Unicode MS" w:cs="Arial"/>
          <w:lang w:val="it-IT"/>
        </w:rPr>
        <w:t>,</w:t>
      </w:r>
      <w:r w:rsidRPr="00831BBA">
        <w:rPr>
          <w:rFonts w:eastAsia="Arial Unicode MS" w:cs="Arial"/>
          <w:lang w:val="it-IT"/>
        </w:rPr>
        <w:t xml:space="preserve"> in quanto avviene in un periodo di produzione comunque abbondante</w:t>
      </w:r>
      <w:r>
        <w:rPr>
          <w:rFonts w:eastAsia="Arial Unicode MS" w:cs="Arial"/>
          <w:lang w:val="it-IT"/>
        </w:rPr>
        <w:t>,</w:t>
      </w:r>
      <w:r w:rsidRPr="00831BBA">
        <w:rPr>
          <w:rFonts w:eastAsia="Arial Unicode MS" w:cs="Arial"/>
          <w:lang w:val="it-IT"/>
        </w:rPr>
        <w:t xml:space="preserve"> che peraltro aumenterà ulteriormente in futuro con l'evoluzione del fotovoltaico. Al contempo i rilasci estivi producono il maggior beneficio ecologico. Si ottiene così il miglior effetto riguardo al rapporto costo benefici, accentuato ulteriormente dal citato risanamento privilegiato delle prese alle quote inferiori. Solo in periodi molto asciutti, in cui peraltro le esigenze ecologiche dei fiumi </w:t>
      </w:r>
      <w:r>
        <w:rPr>
          <w:rFonts w:eastAsia="Arial Unicode MS" w:cs="Arial"/>
          <w:lang w:val="it-IT"/>
        </w:rPr>
        <w:t>risultano</w:t>
      </w:r>
      <w:r w:rsidRPr="00831BBA">
        <w:rPr>
          <w:rFonts w:eastAsia="Arial Unicode MS" w:cs="Arial"/>
          <w:lang w:val="it-IT"/>
        </w:rPr>
        <w:t xml:space="preserve"> accresciute, bisognerà ricorrere ad una dotazione supplementare che </w:t>
      </w:r>
      <w:r>
        <w:rPr>
          <w:rFonts w:eastAsia="Arial Unicode MS" w:cs="Arial"/>
          <w:lang w:val="it-IT"/>
        </w:rPr>
        <w:t>verrà</w:t>
      </w:r>
      <w:r w:rsidRPr="00831BBA">
        <w:rPr>
          <w:rFonts w:eastAsia="Arial Unicode MS" w:cs="Arial"/>
          <w:lang w:val="it-IT"/>
        </w:rPr>
        <w:t xml:space="preserve"> momentaneamente sottratta all'accumulazione stagionale.</w:t>
      </w:r>
    </w:p>
    <w:p w:rsidR="004B5E4A" w:rsidRPr="00831BBA" w:rsidRDefault="004B5E4A" w:rsidP="004B5E4A">
      <w:pPr>
        <w:rPr>
          <w:rFonts w:eastAsia="Arial Unicode MS" w:cs="Arial"/>
          <w:lang w:val="it-IT"/>
        </w:rPr>
      </w:pPr>
    </w:p>
    <w:p w:rsidR="004B5E4A" w:rsidRPr="00831BBA" w:rsidRDefault="004B5E4A" w:rsidP="00A0552F">
      <w:pPr>
        <w:pStyle w:val="Titolo1"/>
      </w:pPr>
      <w:r w:rsidRPr="00831BBA">
        <w:lastRenderedPageBreak/>
        <w:t>Conclusioni</w:t>
      </w:r>
    </w:p>
    <w:p w:rsidR="004B5E4A" w:rsidRPr="00831BBA" w:rsidRDefault="004B5E4A" w:rsidP="004B5E4A">
      <w:pPr>
        <w:rPr>
          <w:rFonts w:eastAsia="Arial Unicode MS" w:cs="Arial"/>
          <w:lang w:val="it-IT"/>
        </w:rPr>
      </w:pPr>
      <w:r w:rsidRPr="00831BBA">
        <w:rPr>
          <w:rFonts w:eastAsia="Arial Unicode MS" w:cs="Arial"/>
          <w:lang w:val="it-IT"/>
        </w:rPr>
        <w:t>Nel dibattito del Gran Consiglio del 4 ottobre 1982</w:t>
      </w:r>
      <w:r>
        <w:rPr>
          <w:rFonts w:eastAsia="Arial Unicode MS" w:cs="Arial"/>
          <w:lang w:val="it-IT"/>
        </w:rPr>
        <w:t xml:space="preserve">, che diede seguito a quanto richiesto dall’art. 80 cpv. 1 della </w:t>
      </w:r>
      <w:proofErr w:type="spellStart"/>
      <w:r>
        <w:rPr>
          <w:rFonts w:eastAsia="Arial Unicode MS" w:cs="Arial"/>
          <w:lang w:val="it-IT"/>
        </w:rPr>
        <w:t>LPAc</w:t>
      </w:r>
      <w:proofErr w:type="spellEnd"/>
      <w:r w:rsidRPr="00831BBA">
        <w:rPr>
          <w:rFonts w:eastAsia="Arial Unicode MS" w:cs="Arial"/>
          <w:lang w:val="it-IT"/>
        </w:rPr>
        <w:t>, sfociato nella storica decisione di risanamento dei deflussi minimi (allora ancora tutti improntati a quello che oggi sarebbe lo scenario B)</w:t>
      </w:r>
      <w:r>
        <w:rPr>
          <w:rFonts w:eastAsia="Arial Unicode MS" w:cs="Arial"/>
          <w:lang w:val="it-IT"/>
        </w:rPr>
        <w:t>,</w:t>
      </w:r>
      <w:r w:rsidRPr="00831BBA">
        <w:rPr>
          <w:rFonts w:eastAsia="Arial Unicode MS" w:cs="Arial"/>
          <w:lang w:val="it-IT"/>
        </w:rPr>
        <w:t xml:space="preserve"> era stato sottolineato che il passo fatto era solo il primo</w:t>
      </w:r>
      <w:r>
        <w:rPr>
          <w:rFonts w:eastAsia="Arial Unicode MS" w:cs="Arial"/>
          <w:lang w:val="it-IT"/>
        </w:rPr>
        <w:t xml:space="preserve"> e che altri sarebbero seguiti</w:t>
      </w:r>
      <w:r w:rsidRPr="00831BBA">
        <w:rPr>
          <w:rFonts w:eastAsia="Arial Unicode MS" w:cs="Arial"/>
          <w:lang w:val="it-IT"/>
        </w:rPr>
        <w:t>. Da allora altri non ne sono ancora s</w:t>
      </w:r>
      <w:r>
        <w:rPr>
          <w:rFonts w:eastAsia="Arial Unicode MS" w:cs="Arial"/>
          <w:lang w:val="it-IT"/>
        </w:rPr>
        <w:t>tati fatti</w:t>
      </w:r>
      <w:r w:rsidRPr="00831BBA">
        <w:rPr>
          <w:rFonts w:eastAsia="Arial Unicode MS" w:cs="Arial"/>
          <w:lang w:val="it-IT"/>
        </w:rPr>
        <w:t>. Ora</w:t>
      </w:r>
      <w:r>
        <w:rPr>
          <w:rFonts w:eastAsia="Arial Unicode MS" w:cs="Arial"/>
          <w:lang w:val="it-IT"/>
        </w:rPr>
        <w:t>, dunque,</w:t>
      </w:r>
      <w:r w:rsidRPr="00831BBA">
        <w:rPr>
          <w:rFonts w:eastAsia="Arial Unicode MS" w:cs="Arial"/>
          <w:lang w:val="it-IT"/>
        </w:rPr>
        <w:t xml:space="preserve"> si faccia il secondo</w:t>
      </w:r>
      <w:r>
        <w:rPr>
          <w:rFonts w:eastAsia="Arial Unicode MS" w:cs="Arial"/>
          <w:lang w:val="it-IT"/>
        </w:rPr>
        <w:t>,</w:t>
      </w:r>
      <w:r w:rsidRPr="00831BBA">
        <w:rPr>
          <w:rFonts w:eastAsia="Arial Unicode MS" w:cs="Arial"/>
          <w:lang w:val="it-IT"/>
        </w:rPr>
        <w:t xml:space="preserve"> ratificando le decisioni di risanamento del Consiglio di Stato e il relativo messaggio del 3 agosto 2018</w:t>
      </w:r>
      <w:r>
        <w:rPr>
          <w:rFonts w:eastAsia="Arial Unicode MS" w:cs="Arial"/>
          <w:lang w:val="it-IT"/>
        </w:rPr>
        <w:t xml:space="preserve">, in risposta all’obbligo di legge imposto dall’art. 80 cpv. 2 della </w:t>
      </w:r>
      <w:proofErr w:type="spellStart"/>
      <w:r>
        <w:rPr>
          <w:rFonts w:eastAsia="Arial Unicode MS" w:cs="Arial"/>
          <w:lang w:val="it-IT"/>
        </w:rPr>
        <w:t>LPAc</w:t>
      </w:r>
      <w:proofErr w:type="spellEnd"/>
      <w:r>
        <w:rPr>
          <w:rFonts w:eastAsia="Arial Unicode MS" w:cs="Arial"/>
          <w:lang w:val="it-IT"/>
        </w:rPr>
        <w:t xml:space="preserve"> </w:t>
      </w:r>
      <w:r w:rsidRPr="00831BBA">
        <w:rPr>
          <w:rFonts w:eastAsia="Arial Unicode MS" w:cs="Arial"/>
          <w:lang w:val="it-IT"/>
        </w:rPr>
        <w:t>.</w:t>
      </w:r>
    </w:p>
    <w:p w:rsidR="004B5E4A" w:rsidRPr="00831BBA" w:rsidRDefault="004B5E4A" w:rsidP="004B5E4A">
      <w:pPr>
        <w:rPr>
          <w:rFonts w:eastAsia="Arial Unicode MS" w:cs="Arial"/>
          <w:lang w:val="it-IT"/>
        </w:rPr>
      </w:pPr>
    </w:p>
    <w:p w:rsidR="004B5E4A" w:rsidRPr="00831BBA" w:rsidRDefault="004B5E4A" w:rsidP="004B5E4A">
      <w:pPr>
        <w:rPr>
          <w:rFonts w:eastAsia="Arial Unicode MS" w:cs="Arial"/>
          <w:lang w:val="it-IT"/>
        </w:rPr>
      </w:pPr>
      <w:r w:rsidRPr="00831BBA">
        <w:rPr>
          <w:rFonts w:eastAsia="Arial Unicode MS" w:cs="Arial"/>
          <w:lang w:val="it-IT"/>
        </w:rPr>
        <w:t>Per evitare che l'eventuale contestazione per via giuridica di un decreto da parte di un'azienda possa ritardare o compromettere l'esecutività della decisione concernente altre aziende</w:t>
      </w:r>
      <w:r>
        <w:rPr>
          <w:rFonts w:eastAsia="Arial Unicode MS" w:cs="Arial"/>
          <w:lang w:val="it-IT"/>
        </w:rPr>
        <w:t>,</w:t>
      </w:r>
      <w:r w:rsidRPr="00831BBA">
        <w:rPr>
          <w:rFonts w:eastAsia="Arial Unicode MS" w:cs="Arial"/>
          <w:lang w:val="it-IT"/>
        </w:rPr>
        <w:t xml:space="preserve"> la ratifica richiesta e accordata al Consiglio di Stato viene </w:t>
      </w:r>
      <w:r>
        <w:rPr>
          <w:rFonts w:eastAsia="Arial Unicode MS" w:cs="Arial"/>
          <w:lang w:val="it-IT"/>
        </w:rPr>
        <w:t>impartita con</w:t>
      </w:r>
      <w:r w:rsidRPr="00831BBA">
        <w:rPr>
          <w:rFonts w:eastAsia="Arial Unicode MS" w:cs="Arial"/>
          <w:lang w:val="it-IT"/>
        </w:rPr>
        <w:t xml:space="preserve"> tre diversi decreti, uno per azienda</w:t>
      </w:r>
      <w:r>
        <w:rPr>
          <w:rFonts w:eastAsia="Arial Unicode MS" w:cs="Arial"/>
          <w:lang w:val="it-IT"/>
        </w:rPr>
        <w:t>.</w:t>
      </w:r>
      <w:r w:rsidRPr="00831BBA">
        <w:rPr>
          <w:rFonts w:eastAsia="Arial Unicode MS" w:cs="Arial"/>
          <w:lang w:val="it-IT"/>
        </w:rPr>
        <w:t xml:space="preserve"> </w:t>
      </w:r>
    </w:p>
    <w:p w:rsidR="004B5E4A" w:rsidRPr="00831BBA" w:rsidRDefault="004B5E4A" w:rsidP="004B5E4A">
      <w:pPr>
        <w:rPr>
          <w:rFonts w:eastAsia="Arial Unicode MS" w:cs="Arial"/>
          <w:lang w:val="it-IT"/>
        </w:rPr>
      </w:pPr>
    </w:p>
    <w:p w:rsidR="004B5E4A" w:rsidRPr="002E278D" w:rsidRDefault="004B5E4A" w:rsidP="004B5E4A">
      <w:pPr>
        <w:rPr>
          <w:rFonts w:cs="Arial"/>
          <w:highlight w:val="red"/>
          <w:lang w:val="it-IT"/>
        </w:rPr>
      </w:pPr>
    </w:p>
    <w:p w:rsidR="004B5E4A" w:rsidRDefault="004B5E4A" w:rsidP="004B5E4A">
      <w:pPr>
        <w:rPr>
          <w:rFonts w:eastAsia="Arial Unicode MS" w:cs="Arial"/>
          <w:lang w:val="it-IT"/>
        </w:rPr>
      </w:pPr>
    </w:p>
    <w:p w:rsidR="004B5E4A" w:rsidRPr="00831BBA" w:rsidRDefault="004B5E4A" w:rsidP="00A0552F">
      <w:pPr>
        <w:spacing w:after="120"/>
        <w:rPr>
          <w:rFonts w:eastAsia="Arial Unicode MS" w:cs="Arial"/>
          <w:lang w:val="it-IT"/>
        </w:rPr>
      </w:pPr>
      <w:r w:rsidRPr="00831BBA">
        <w:rPr>
          <w:rFonts w:eastAsia="Arial Unicode MS" w:cs="Arial"/>
          <w:lang w:val="it-IT"/>
        </w:rPr>
        <w:t xml:space="preserve">Per la </w:t>
      </w:r>
      <w:r>
        <w:rPr>
          <w:rFonts w:eastAsia="Arial Unicode MS" w:cs="Arial"/>
          <w:lang w:val="it-IT"/>
        </w:rPr>
        <w:t xml:space="preserve">maggioranza della </w:t>
      </w:r>
      <w:r w:rsidRPr="00831BBA">
        <w:rPr>
          <w:rFonts w:eastAsia="Arial Unicode MS" w:cs="Arial"/>
          <w:lang w:val="it-IT"/>
        </w:rPr>
        <w:t xml:space="preserve">Commissione speciale </w:t>
      </w:r>
      <w:r>
        <w:rPr>
          <w:rFonts w:eastAsia="Arial Unicode MS" w:cs="Arial"/>
          <w:lang w:val="it-IT"/>
        </w:rPr>
        <w:t>e</w:t>
      </w:r>
      <w:r w:rsidRPr="00831BBA">
        <w:rPr>
          <w:rFonts w:eastAsia="Arial Unicode MS" w:cs="Arial"/>
          <w:lang w:val="it-IT"/>
        </w:rPr>
        <w:t xml:space="preserve">nergia: </w:t>
      </w:r>
    </w:p>
    <w:p w:rsidR="004B5E4A" w:rsidRDefault="004B5E4A" w:rsidP="004B5E4A">
      <w:pPr>
        <w:rPr>
          <w:rFonts w:eastAsia="Arial Unicode MS" w:cs="Arial"/>
          <w:lang w:val="it-IT"/>
        </w:rPr>
      </w:pPr>
      <w:r>
        <w:rPr>
          <w:rFonts w:eastAsia="Arial Unicode MS" w:cs="Arial"/>
          <w:lang w:val="it-IT"/>
        </w:rPr>
        <w:t>Fiorenzo Dadò</w:t>
      </w:r>
      <w:r w:rsidRPr="00831BBA">
        <w:rPr>
          <w:rFonts w:eastAsia="Arial Unicode MS" w:cs="Arial"/>
          <w:lang w:val="it-IT"/>
        </w:rPr>
        <w:t>, relatore</w:t>
      </w:r>
    </w:p>
    <w:p w:rsidR="00C31DCA" w:rsidRDefault="00C31DCA" w:rsidP="00C31DCA">
      <w:r>
        <w:t xml:space="preserve">Bang - Bignasca - Filippini (con riserva) - </w:t>
      </w:r>
    </w:p>
    <w:p w:rsidR="00C31DCA" w:rsidRDefault="00C31DCA" w:rsidP="00C31DCA">
      <w:r>
        <w:t xml:space="preserve">Jelmini - Lepori - Maggi - Minotti - </w:t>
      </w:r>
    </w:p>
    <w:p w:rsidR="00C31DCA" w:rsidRDefault="00C31DCA" w:rsidP="00C31DCA">
      <w:r>
        <w:t xml:space="preserve">Peduzzi - Robbiani - Storni </w:t>
      </w:r>
    </w:p>
    <w:p w:rsidR="00A0552F" w:rsidRDefault="00A0552F" w:rsidP="004B5E4A">
      <w:pPr>
        <w:rPr>
          <w:rFonts w:eastAsia="Arial Unicode MS" w:cs="Arial"/>
          <w:lang w:val="it-IT"/>
        </w:rPr>
      </w:pPr>
    </w:p>
    <w:p w:rsidR="00A0552F" w:rsidRDefault="00A0552F" w:rsidP="00A0552F">
      <w:pPr>
        <w:rPr>
          <w:rFonts w:cs="Arial"/>
        </w:rPr>
      </w:pPr>
    </w:p>
    <w:p w:rsidR="00A0552F" w:rsidRDefault="00A0552F" w:rsidP="00A0552F">
      <w:pPr>
        <w:rPr>
          <w:rFonts w:cs="Arial"/>
        </w:rPr>
      </w:pPr>
    </w:p>
    <w:p w:rsidR="004B5E4A" w:rsidRDefault="004B5E4A" w:rsidP="004B5E4A">
      <w:pPr>
        <w:rPr>
          <w:rFonts w:eastAsia="Arial Unicode MS" w:cs="Arial"/>
          <w:lang w:val="it-IT"/>
        </w:rPr>
      </w:pPr>
      <w:r>
        <w:rPr>
          <w:rFonts w:eastAsia="Arial Unicode MS" w:cs="Arial"/>
          <w:lang w:val="it-IT"/>
        </w:rPr>
        <w:br w:type="page"/>
      </w:r>
    </w:p>
    <w:p w:rsidR="00A0552F" w:rsidRPr="00A0552F" w:rsidRDefault="00A0552F" w:rsidP="004B5E4A">
      <w:pPr>
        <w:spacing w:before="120" w:after="120" w:line="240" w:lineRule="atLeast"/>
        <w:rPr>
          <w:rFonts w:cs="Arial"/>
          <w:lang w:val="it-IT"/>
        </w:rPr>
      </w:pPr>
      <w:r w:rsidRPr="00A0552F">
        <w:rPr>
          <w:rFonts w:cs="Arial"/>
          <w:lang w:val="it-IT"/>
        </w:rPr>
        <w:lastRenderedPageBreak/>
        <w:t>Disegno di</w:t>
      </w:r>
    </w:p>
    <w:p w:rsidR="00A0552F" w:rsidRPr="00A0552F" w:rsidRDefault="00A0552F" w:rsidP="004B5E4A">
      <w:pPr>
        <w:spacing w:before="120" w:after="120" w:line="240" w:lineRule="atLeast"/>
        <w:rPr>
          <w:rFonts w:cs="Arial"/>
          <w:lang w:val="it-IT"/>
        </w:rPr>
      </w:pPr>
    </w:p>
    <w:p w:rsidR="004B5E4A" w:rsidRPr="00831BBA" w:rsidRDefault="004B5E4A" w:rsidP="004B5E4A">
      <w:pPr>
        <w:spacing w:before="120" w:after="120" w:line="240" w:lineRule="atLeast"/>
        <w:rPr>
          <w:rFonts w:cs="Arial"/>
          <w:b/>
          <w:lang w:val="it-IT"/>
        </w:rPr>
      </w:pPr>
      <w:r w:rsidRPr="00831BBA">
        <w:rPr>
          <w:rFonts w:cs="Arial"/>
          <w:b/>
          <w:lang w:val="it-IT"/>
        </w:rPr>
        <w:t>DECRETO LEGISLATIVO</w:t>
      </w:r>
      <w:r>
        <w:rPr>
          <w:rFonts w:cs="Arial"/>
          <w:b/>
          <w:lang w:val="it-IT"/>
        </w:rPr>
        <w:t xml:space="preserve"> (1)</w:t>
      </w:r>
    </w:p>
    <w:p w:rsidR="004B5E4A" w:rsidRPr="00831BBA" w:rsidRDefault="004B5E4A" w:rsidP="004B5E4A">
      <w:pPr>
        <w:spacing w:line="240" w:lineRule="atLeast"/>
        <w:contextualSpacing/>
        <w:rPr>
          <w:rFonts w:cs="Arial"/>
          <w:b/>
          <w:lang w:val="it-IT"/>
        </w:rPr>
      </w:pPr>
      <w:r w:rsidRPr="00831BBA">
        <w:rPr>
          <w:rFonts w:cs="Arial"/>
          <w:b/>
          <w:lang w:val="it-IT"/>
        </w:rPr>
        <w:t>concernente il risanamento dei corsi d’acqua influenzati dai prelievi</w:t>
      </w:r>
      <w:r>
        <w:rPr>
          <w:rFonts w:cs="Arial"/>
          <w:b/>
          <w:lang w:val="it-IT"/>
        </w:rPr>
        <w:t xml:space="preserve"> dell'Azienda elettrica ticinese</w:t>
      </w:r>
    </w:p>
    <w:p w:rsidR="004B5E4A" w:rsidRPr="00831BBA" w:rsidRDefault="004B5E4A" w:rsidP="004B5E4A">
      <w:pPr>
        <w:spacing w:line="240" w:lineRule="atLeast"/>
        <w:contextualSpacing/>
        <w:rPr>
          <w:rFonts w:cs="Arial"/>
          <w:lang w:val="it-IT"/>
        </w:rPr>
      </w:pPr>
    </w:p>
    <w:p w:rsidR="004B5E4A" w:rsidRPr="00831BBA" w:rsidRDefault="004B5E4A" w:rsidP="004B5E4A">
      <w:pPr>
        <w:spacing w:line="240" w:lineRule="atLeast"/>
        <w:contextualSpacing/>
        <w:rPr>
          <w:rFonts w:cs="Arial"/>
          <w:lang w:val="it-IT"/>
        </w:rPr>
      </w:pPr>
    </w:p>
    <w:p w:rsidR="004B5E4A" w:rsidRPr="00831BBA" w:rsidRDefault="004B5E4A" w:rsidP="004B5E4A">
      <w:pPr>
        <w:spacing w:line="240" w:lineRule="atLeast"/>
        <w:contextualSpacing/>
        <w:rPr>
          <w:rFonts w:cs="Arial"/>
          <w:caps/>
          <w:lang w:val="it-IT"/>
        </w:rPr>
      </w:pPr>
      <w:r w:rsidRPr="00831BBA">
        <w:rPr>
          <w:rFonts w:cs="Arial"/>
          <w:caps/>
          <w:lang w:val="it-IT"/>
        </w:rPr>
        <w:t>Il Gran Consiglio</w:t>
      </w:r>
    </w:p>
    <w:p w:rsidR="004B5E4A" w:rsidRPr="00831BBA" w:rsidRDefault="004B5E4A" w:rsidP="004B5E4A">
      <w:pPr>
        <w:spacing w:line="240" w:lineRule="atLeast"/>
        <w:contextualSpacing/>
        <w:rPr>
          <w:rFonts w:cs="Arial"/>
          <w:caps/>
          <w:lang w:val="it-IT"/>
        </w:rPr>
      </w:pPr>
      <w:r w:rsidRPr="00831BBA">
        <w:rPr>
          <w:rFonts w:cs="Arial"/>
          <w:caps/>
          <w:lang w:val="it-IT"/>
        </w:rPr>
        <w:t>della Repubblica e Cantone Ticino</w:t>
      </w:r>
    </w:p>
    <w:p w:rsidR="004B5E4A" w:rsidRPr="00831BBA" w:rsidRDefault="004B5E4A" w:rsidP="004B5E4A">
      <w:pPr>
        <w:spacing w:line="240" w:lineRule="atLeast"/>
        <w:contextualSpacing/>
        <w:rPr>
          <w:rFonts w:cs="Arial"/>
          <w:highlight w:val="yellow"/>
          <w:lang w:val="it-IT"/>
        </w:rPr>
      </w:pPr>
    </w:p>
    <w:p w:rsidR="004B5E4A" w:rsidRPr="00831BBA" w:rsidRDefault="00A0552F" w:rsidP="00A0552F">
      <w:pPr>
        <w:tabs>
          <w:tab w:val="left" w:pos="284"/>
        </w:tabs>
        <w:spacing w:line="240" w:lineRule="atLeast"/>
        <w:contextualSpacing/>
        <w:rPr>
          <w:rFonts w:cs="Arial"/>
          <w:lang w:val="it-IT"/>
        </w:rPr>
      </w:pPr>
      <w:r>
        <w:rPr>
          <w:rFonts w:cs="Arial"/>
          <w:lang w:val="it-IT"/>
        </w:rPr>
        <w:t>-</w:t>
      </w:r>
      <w:r>
        <w:rPr>
          <w:rFonts w:cs="Arial"/>
          <w:lang w:val="it-IT"/>
        </w:rPr>
        <w:tab/>
      </w:r>
      <w:r w:rsidR="004B5E4A" w:rsidRPr="00831BBA">
        <w:rPr>
          <w:rFonts w:cs="Arial"/>
          <w:lang w:val="it-IT"/>
        </w:rPr>
        <w:t>visto il messaggio 3 agosto 2018</w:t>
      </w:r>
      <w:r>
        <w:rPr>
          <w:rFonts w:cs="Arial"/>
          <w:lang w:val="it-IT"/>
        </w:rPr>
        <w:t xml:space="preserve"> n. 7564 del Consiglio di Stato;</w:t>
      </w:r>
    </w:p>
    <w:p w:rsidR="004B5E4A" w:rsidRPr="002E278D" w:rsidRDefault="00A0552F" w:rsidP="00A0552F">
      <w:pPr>
        <w:tabs>
          <w:tab w:val="left" w:pos="284"/>
        </w:tabs>
        <w:spacing w:before="120"/>
        <w:rPr>
          <w:rFonts w:cs="Arial"/>
          <w:lang w:val="it-IT"/>
        </w:rPr>
      </w:pPr>
      <w:r>
        <w:rPr>
          <w:rFonts w:cs="Arial"/>
          <w:lang w:val="it-IT"/>
        </w:rPr>
        <w:t>-</w:t>
      </w:r>
      <w:r>
        <w:rPr>
          <w:rFonts w:cs="Arial"/>
          <w:lang w:val="it-IT"/>
        </w:rPr>
        <w:tab/>
      </w:r>
      <w:r w:rsidR="004B5E4A" w:rsidRPr="002E278D">
        <w:rPr>
          <w:rFonts w:cs="Arial"/>
          <w:lang w:val="it-IT"/>
        </w:rPr>
        <w:t xml:space="preserve">visto il rapporto </w:t>
      </w:r>
      <w:r>
        <w:rPr>
          <w:rFonts w:cs="Arial"/>
          <w:lang w:val="it-IT"/>
        </w:rPr>
        <w:t>5</w:t>
      </w:r>
      <w:r w:rsidR="004B5E4A" w:rsidRPr="002E278D">
        <w:rPr>
          <w:rFonts w:cs="Arial"/>
          <w:lang w:val="it-IT"/>
        </w:rPr>
        <w:t xml:space="preserve"> febbraio 2019 n. 7564 R1 della Commissione speciale energia</w:t>
      </w:r>
      <w:r>
        <w:rPr>
          <w:rFonts w:cs="Arial"/>
          <w:lang w:val="it-IT"/>
        </w:rPr>
        <w:t>,</w:t>
      </w:r>
    </w:p>
    <w:p w:rsidR="004B5E4A" w:rsidRDefault="004B5E4A" w:rsidP="004B5E4A">
      <w:pPr>
        <w:spacing w:line="240" w:lineRule="atLeast"/>
        <w:contextualSpacing/>
        <w:rPr>
          <w:rFonts w:cs="Arial"/>
          <w:highlight w:val="yellow"/>
          <w:lang w:val="it-IT"/>
        </w:rPr>
      </w:pPr>
    </w:p>
    <w:p w:rsidR="004B5E4A" w:rsidRPr="00831BBA" w:rsidRDefault="004B5E4A" w:rsidP="004B5E4A">
      <w:pPr>
        <w:spacing w:line="240" w:lineRule="atLeast"/>
        <w:contextualSpacing/>
        <w:rPr>
          <w:rFonts w:cs="Arial"/>
          <w:highlight w:val="yellow"/>
          <w:lang w:val="it-IT"/>
        </w:rPr>
      </w:pPr>
    </w:p>
    <w:p w:rsidR="004B5E4A" w:rsidRPr="00831BBA" w:rsidRDefault="004B5E4A" w:rsidP="004B5E4A">
      <w:pPr>
        <w:spacing w:line="240" w:lineRule="atLeast"/>
        <w:contextualSpacing/>
        <w:rPr>
          <w:rFonts w:cs="Arial"/>
          <w:b/>
          <w:lang w:val="it-IT"/>
        </w:rPr>
      </w:pPr>
      <w:r w:rsidRPr="00831BBA">
        <w:rPr>
          <w:rFonts w:cs="Arial"/>
          <w:b/>
          <w:lang w:val="it-IT"/>
        </w:rPr>
        <w:t>d e c r e t a :</w:t>
      </w:r>
    </w:p>
    <w:p w:rsidR="004B5E4A" w:rsidRPr="00831BBA" w:rsidRDefault="004B5E4A" w:rsidP="004B5E4A">
      <w:pPr>
        <w:spacing w:line="240" w:lineRule="atLeast"/>
        <w:contextualSpacing/>
        <w:rPr>
          <w:rFonts w:cs="Arial"/>
          <w:lang w:val="it-IT"/>
        </w:rPr>
      </w:pPr>
    </w:p>
    <w:p w:rsidR="004B5E4A" w:rsidRPr="00831BBA" w:rsidRDefault="004B5E4A" w:rsidP="004B5E4A">
      <w:pPr>
        <w:spacing w:line="240" w:lineRule="atLeast"/>
        <w:contextualSpacing/>
        <w:rPr>
          <w:rFonts w:cs="Arial"/>
          <w:lang w:val="it-IT"/>
        </w:rPr>
      </w:pPr>
    </w:p>
    <w:p w:rsidR="004B5E4A" w:rsidRPr="00831BBA" w:rsidRDefault="004B5E4A" w:rsidP="004B5E4A">
      <w:pPr>
        <w:spacing w:after="120" w:line="240" w:lineRule="atLeast"/>
        <w:rPr>
          <w:rFonts w:cs="Arial"/>
          <w:b/>
          <w:u w:val="single"/>
          <w:lang w:val="it-IT"/>
        </w:rPr>
      </w:pPr>
      <w:r w:rsidRPr="00831BBA">
        <w:rPr>
          <w:rFonts w:cs="Arial"/>
          <w:b/>
          <w:u w:val="single"/>
          <w:lang w:val="it-IT"/>
        </w:rPr>
        <w:t>Articolo 1</w:t>
      </w:r>
    </w:p>
    <w:p w:rsidR="004B5E4A" w:rsidRPr="00831BBA" w:rsidRDefault="004B5E4A" w:rsidP="004B5E4A">
      <w:pPr>
        <w:spacing w:line="240" w:lineRule="atLeast"/>
        <w:contextualSpacing/>
        <w:rPr>
          <w:rFonts w:cs="Arial"/>
          <w:lang w:val="it-IT"/>
        </w:rPr>
      </w:pPr>
      <w:r w:rsidRPr="00831BBA">
        <w:rPr>
          <w:rFonts w:cs="Arial"/>
          <w:vertAlign w:val="superscript"/>
          <w:lang w:val="it-IT"/>
        </w:rPr>
        <w:t>1</w:t>
      </w:r>
      <w:r w:rsidRPr="00831BBA">
        <w:rPr>
          <w:rFonts w:cs="Arial"/>
          <w:lang w:val="it-IT"/>
        </w:rPr>
        <w:t>Gli ordini di risanamento, ai sensi dell’art. 80 cpv. 2 della legge federale sulla protezione delle acque del 24 gennaio 1991 (</w:t>
      </w:r>
      <w:proofErr w:type="spellStart"/>
      <w:r w:rsidRPr="00831BBA">
        <w:rPr>
          <w:rFonts w:cs="Arial"/>
          <w:lang w:val="it-IT"/>
        </w:rPr>
        <w:t>LPAc</w:t>
      </w:r>
      <w:proofErr w:type="spellEnd"/>
      <w:r w:rsidRPr="00831BBA">
        <w:rPr>
          <w:rFonts w:cs="Arial"/>
          <w:lang w:val="it-IT"/>
        </w:rPr>
        <w:t>), emanati dal Consiglio di Stato il 3 agosto 2018 nei confronti dell’Azienda elettrica ticinese</w:t>
      </w:r>
      <w:r>
        <w:rPr>
          <w:rFonts w:cs="Arial"/>
          <w:lang w:val="it-IT"/>
        </w:rPr>
        <w:t xml:space="preserve"> AET</w:t>
      </w:r>
      <w:r w:rsidRPr="00831BBA">
        <w:rPr>
          <w:rFonts w:cs="Arial"/>
          <w:lang w:val="it-IT"/>
        </w:rPr>
        <w:t>, Bellinzona, sono ratificati e sono pertanto esecutivi.</w:t>
      </w:r>
    </w:p>
    <w:p w:rsidR="004B5E4A" w:rsidRPr="00831BBA" w:rsidRDefault="004B5E4A" w:rsidP="004B5E4A">
      <w:pPr>
        <w:spacing w:line="240" w:lineRule="atLeast"/>
        <w:contextualSpacing/>
        <w:rPr>
          <w:rFonts w:cs="Arial"/>
          <w:lang w:val="it-IT"/>
        </w:rPr>
      </w:pPr>
    </w:p>
    <w:p w:rsidR="004B5E4A" w:rsidRPr="00831BBA" w:rsidRDefault="004B5E4A" w:rsidP="004B5E4A">
      <w:pPr>
        <w:spacing w:line="240" w:lineRule="atLeast"/>
        <w:contextualSpacing/>
        <w:rPr>
          <w:rFonts w:cs="Arial"/>
          <w:lang w:val="it-IT"/>
        </w:rPr>
      </w:pPr>
      <w:r w:rsidRPr="00831BBA">
        <w:rPr>
          <w:rFonts w:cs="Arial"/>
          <w:vertAlign w:val="superscript"/>
          <w:lang w:val="it-IT"/>
        </w:rPr>
        <w:t>2</w:t>
      </w:r>
      <w:r w:rsidRPr="00831BBA">
        <w:rPr>
          <w:rFonts w:cs="Arial"/>
          <w:lang w:val="it-IT"/>
        </w:rPr>
        <w:t xml:space="preserve">In caso di necessità, i termini per il risanamento previsti negli ordini possono essere ridefiniti autonomamente dal Consiglio di Stato e senza procedere con ulteriori ratifiche. </w:t>
      </w:r>
    </w:p>
    <w:p w:rsidR="004B5E4A" w:rsidRPr="00831BBA" w:rsidRDefault="004B5E4A" w:rsidP="004B5E4A">
      <w:pPr>
        <w:spacing w:line="240" w:lineRule="atLeast"/>
        <w:contextualSpacing/>
        <w:rPr>
          <w:rFonts w:cs="Arial"/>
          <w:lang w:val="it-IT"/>
        </w:rPr>
      </w:pPr>
    </w:p>
    <w:p w:rsidR="004B5E4A" w:rsidRPr="00831BBA" w:rsidRDefault="004B5E4A" w:rsidP="004B5E4A">
      <w:pPr>
        <w:spacing w:line="240" w:lineRule="atLeast"/>
        <w:contextualSpacing/>
        <w:rPr>
          <w:rFonts w:cs="Arial"/>
          <w:lang w:val="it-IT"/>
        </w:rPr>
      </w:pPr>
    </w:p>
    <w:p w:rsidR="004B5E4A" w:rsidRPr="00831BBA" w:rsidRDefault="004B5E4A" w:rsidP="004B5E4A">
      <w:pPr>
        <w:spacing w:after="120" w:line="240" w:lineRule="atLeast"/>
        <w:rPr>
          <w:rFonts w:cs="Arial"/>
          <w:b/>
          <w:u w:val="single"/>
          <w:lang w:val="it-IT"/>
        </w:rPr>
      </w:pPr>
      <w:r w:rsidRPr="00831BBA">
        <w:rPr>
          <w:rFonts w:cs="Arial"/>
          <w:b/>
          <w:u w:val="single"/>
          <w:lang w:val="it-IT"/>
        </w:rPr>
        <w:t>Articolo 2</w:t>
      </w:r>
    </w:p>
    <w:p w:rsidR="004B5E4A" w:rsidRPr="00831BBA" w:rsidRDefault="004B5E4A" w:rsidP="004B5E4A">
      <w:pPr>
        <w:spacing w:line="240" w:lineRule="atLeast"/>
        <w:contextualSpacing/>
        <w:rPr>
          <w:rFonts w:cs="Arial"/>
          <w:lang w:val="it-IT"/>
        </w:rPr>
      </w:pPr>
      <w:r w:rsidRPr="00831BBA">
        <w:rPr>
          <w:rFonts w:cs="Arial"/>
          <w:lang w:val="it-IT"/>
        </w:rPr>
        <w:t xml:space="preserve">Il Consiglio di Stato è autorizzato a trattare con </w:t>
      </w:r>
      <w:r>
        <w:rPr>
          <w:rFonts w:cs="Arial"/>
          <w:lang w:val="it-IT"/>
        </w:rPr>
        <w:t>AET</w:t>
      </w:r>
      <w:r w:rsidRPr="00831BBA">
        <w:rPr>
          <w:rFonts w:cs="Arial"/>
          <w:lang w:val="it-IT"/>
        </w:rPr>
        <w:t xml:space="preserve"> l’eventuale indennizzo espropriativo come pure, in caso di mancato accordo, a stare in lite davanti alle competenti autorità giudiziarie per la definizione del medesimo.</w:t>
      </w:r>
    </w:p>
    <w:p w:rsidR="004B5E4A" w:rsidRPr="00831BBA" w:rsidRDefault="004B5E4A" w:rsidP="004B5E4A">
      <w:pPr>
        <w:spacing w:line="240" w:lineRule="atLeast"/>
        <w:contextualSpacing/>
        <w:rPr>
          <w:rFonts w:cs="Arial"/>
          <w:lang w:val="it-IT"/>
        </w:rPr>
      </w:pPr>
    </w:p>
    <w:p w:rsidR="004B5E4A" w:rsidRPr="00831BBA" w:rsidRDefault="004B5E4A" w:rsidP="004B5E4A">
      <w:pPr>
        <w:spacing w:line="240" w:lineRule="atLeast"/>
        <w:contextualSpacing/>
        <w:rPr>
          <w:rFonts w:cs="Arial"/>
          <w:lang w:val="it-IT"/>
        </w:rPr>
      </w:pPr>
    </w:p>
    <w:p w:rsidR="004B5E4A" w:rsidRPr="00831BBA" w:rsidRDefault="004B5E4A" w:rsidP="004B5E4A">
      <w:pPr>
        <w:spacing w:after="120" w:line="240" w:lineRule="atLeast"/>
        <w:rPr>
          <w:rFonts w:cs="Arial"/>
          <w:b/>
          <w:u w:val="single"/>
          <w:lang w:val="it-IT"/>
        </w:rPr>
      </w:pPr>
      <w:r w:rsidRPr="00831BBA">
        <w:rPr>
          <w:rFonts w:cs="Arial"/>
          <w:b/>
          <w:u w:val="single"/>
          <w:lang w:val="it-IT"/>
        </w:rPr>
        <w:t>Articolo 3</w:t>
      </w:r>
    </w:p>
    <w:p w:rsidR="004B5E4A" w:rsidRPr="00831BBA" w:rsidRDefault="004B5E4A" w:rsidP="004B5E4A">
      <w:pPr>
        <w:spacing w:line="240" w:lineRule="atLeast"/>
        <w:contextualSpacing/>
        <w:rPr>
          <w:rFonts w:cs="Arial"/>
          <w:highlight w:val="yellow"/>
          <w:lang w:val="it-IT"/>
        </w:rPr>
      </w:pPr>
      <w:r w:rsidRPr="00831BBA">
        <w:rPr>
          <w:rFonts w:cs="Arial"/>
          <w:lang w:val="it-IT"/>
        </w:rPr>
        <w:t xml:space="preserve">La validità degli eventuali accordi sull’indennizzo espropriativo è subordinata alla ratifica del Gran Consiglio. </w:t>
      </w:r>
    </w:p>
    <w:p w:rsidR="004B5E4A" w:rsidRPr="00831BBA" w:rsidRDefault="004B5E4A" w:rsidP="004B5E4A">
      <w:pPr>
        <w:spacing w:line="240" w:lineRule="atLeast"/>
        <w:contextualSpacing/>
        <w:rPr>
          <w:rFonts w:cs="Arial"/>
          <w:highlight w:val="yellow"/>
          <w:lang w:val="it-IT"/>
        </w:rPr>
      </w:pPr>
    </w:p>
    <w:p w:rsidR="004B5E4A" w:rsidRPr="00831BBA" w:rsidRDefault="004B5E4A" w:rsidP="004B5E4A">
      <w:pPr>
        <w:spacing w:line="240" w:lineRule="atLeast"/>
        <w:ind w:left="142" w:hanging="142"/>
        <w:contextualSpacing/>
        <w:rPr>
          <w:rFonts w:cs="Arial"/>
          <w:highlight w:val="yellow"/>
          <w:lang w:val="it-IT"/>
        </w:rPr>
      </w:pPr>
    </w:p>
    <w:p w:rsidR="004B5E4A" w:rsidRPr="00831BBA" w:rsidRDefault="004B5E4A" w:rsidP="004B5E4A">
      <w:pPr>
        <w:spacing w:after="120" w:line="240" w:lineRule="atLeast"/>
        <w:rPr>
          <w:rFonts w:cs="Arial"/>
          <w:b/>
          <w:u w:val="single"/>
          <w:lang w:val="it-IT"/>
        </w:rPr>
      </w:pPr>
      <w:r w:rsidRPr="00831BBA">
        <w:rPr>
          <w:rFonts w:cs="Arial"/>
          <w:b/>
          <w:u w:val="single"/>
          <w:lang w:val="it-IT"/>
        </w:rPr>
        <w:t>Articolo 4</w:t>
      </w:r>
    </w:p>
    <w:p w:rsidR="004B5E4A" w:rsidRPr="00831BBA" w:rsidRDefault="004B5E4A" w:rsidP="004B5E4A">
      <w:pPr>
        <w:spacing w:line="240" w:lineRule="atLeast"/>
        <w:contextualSpacing/>
        <w:rPr>
          <w:rFonts w:cs="Arial"/>
          <w:lang w:val="it-IT"/>
        </w:rPr>
      </w:pPr>
      <w:r w:rsidRPr="00831BBA">
        <w:rPr>
          <w:rFonts w:cs="Arial"/>
          <w:lang w:val="it-IT"/>
        </w:rPr>
        <w:t xml:space="preserve">Il presente decreto è pubblicato nel Bollettino ufficiale delle leggi ed entra immediatamente in vigore. </w:t>
      </w:r>
    </w:p>
    <w:p w:rsidR="004B5E4A" w:rsidRPr="00831BBA" w:rsidRDefault="004B5E4A" w:rsidP="004B5E4A">
      <w:pPr>
        <w:spacing w:line="240" w:lineRule="atLeast"/>
        <w:contextualSpacing/>
        <w:rPr>
          <w:rFonts w:cs="Arial"/>
          <w:lang w:val="it-IT"/>
        </w:rPr>
      </w:pPr>
    </w:p>
    <w:p w:rsidR="004B5E4A" w:rsidRPr="00831BBA" w:rsidRDefault="004B5E4A" w:rsidP="004B5E4A">
      <w:pPr>
        <w:tabs>
          <w:tab w:val="left" w:pos="284"/>
          <w:tab w:val="left" w:pos="426"/>
          <w:tab w:val="left" w:pos="4962"/>
        </w:tabs>
        <w:rPr>
          <w:rFonts w:cs="Arial"/>
          <w:lang w:val="it-IT"/>
        </w:rPr>
      </w:pPr>
    </w:p>
    <w:p w:rsidR="004B5E4A" w:rsidRDefault="004B5E4A" w:rsidP="004B5E4A">
      <w:pPr>
        <w:rPr>
          <w:rFonts w:cs="Arial"/>
          <w:b/>
          <w:lang w:val="it-IT"/>
        </w:rPr>
      </w:pPr>
      <w:r>
        <w:rPr>
          <w:rFonts w:cs="Arial"/>
          <w:b/>
          <w:lang w:val="it-IT"/>
        </w:rPr>
        <w:br w:type="page"/>
      </w:r>
    </w:p>
    <w:p w:rsidR="004B5E4A" w:rsidRPr="00831BBA" w:rsidRDefault="004B5E4A" w:rsidP="004B5E4A">
      <w:pPr>
        <w:spacing w:before="120" w:after="120" w:line="240" w:lineRule="atLeast"/>
        <w:rPr>
          <w:rFonts w:cs="Arial"/>
          <w:b/>
          <w:lang w:val="it-IT"/>
        </w:rPr>
      </w:pPr>
      <w:r w:rsidRPr="00831BBA">
        <w:rPr>
          <w:rFonts w:cs="Arial"/>
          <w:b/>
          <w:lang w:val="it-IT"/>
        </w:rPr>
        <w:lastRenderedPageBreak/>
        <w:t>DECRETO LEGISLATIVO</w:t>
      </w:r>
      <w:r>
        <w:rPr>
          <w:rFonts w:cs="Arial"/>
          <w:b/>
          <w:lang w:val="it-IT"/>
        </w:rPr>
        <w:t xml:space="preserve"> (2)</w:t>
      </w:r>
    </w:p>
    <w:p w:rsidR="004B5E4A" w:rsidRPr="00831BBA" w:rsidRDefault="004B5E4A" w:rsidP="004B5E4A">
      <w:pPr>
        <w:spacing w:line="240" w:lineRule="atLeast"/>
        <w:contextualSpacing/>
        <w:rPr>
          <w:rFonts w:cs="Arial"/>
          <w:b/>
          <w:lang w:val="it-IT"/>
        </w:rPr>
      </w:pPr>
      <w:r w:rsidRPr="00831BBA">
        <w:rPr>
          <w:rFonts w:cs="Arial"/>
          <w:b/>
          <w:lang w:val="it-IT"/>
        </w:rPr>
        <w:t>concernente il risanamento dei corsi d’acqua influenzati dai prelievi</w:t>
      </w:r>
      <w:r>
        <w:rPr>
          <w:rFonts w:cs="Arial"/>
          <w:b/>
          <w:lang w:val="it-IT"/>
        </w:rPr>
        <w:t xml:space="preserve"> delle Officine Idroelettriche della Maggia SA</w:t>
      </w:r>
    </w:p>
    <w:p w:rsidR="004B5E4A" w:rsidRPr="00831BBA" w:rsidRDefault="004B5E4A" w:rsidP="004B5E4A">
      <w:pPr>
        <w:spacing w:line="240" w:lineRule="atLeast"/>
        <w:contextualSpacing/>
        <w:rPr>
          <w:rFonts w:cs="Arial"/>
          <w:lang w:val="it-IT"/>
        </w:rPr>
      </w:pPr>
    </w:p>
    <w:p w:rsidR="004B5E4A" w:rsidRPr="00831BBA" w:rsidRDefault="004B5E4A" w:rsidP="004B5E4A">
      <w:pPr>
        <w:spacing w:line="240" w:lineRule="atLeast"/>
        <w:contextualSpacing/>
        <w:rPr>
          <w:rFonts w:cs="Arial"/>
          <w:lang w:val="it-IT"/>
        </w:rPr>
      </w:pPr>
    </w:p>
    <w:p w:rsidR="004B5E4A" w:rsidRPr="00831BBA" w:rsidRDefault="004B5E4A" w:rsidP="004B5E4A">
      <w:pPr>
        <w:spacing w:line="240" w:lineRule="atLeast"/>
        <w:contextualSpacing/>
        <w:rPr>
          <w:rFonts w:cs="Arial"/>
          <w:caps/>
          <w:lang w:val="it-IT"/>
        </w:rPr>
      </w:pPr>
      <w:r w:rsidRPr="00831BBA">
        <w:rPr>
          <w:rFonts w:cs="Arial"/>
          <w:caps/>
          <w:lang w:val="it-IT"/>
        </w:rPr>
        <w:t>Il Gran Consiglio</w:t>
      </w:r>
    </w:p>
    <w:p w:rsidR="004B5E4A" w:rsidRPr="00831BBA" w:rsidRDefault="004B5E4A" w:rsidP="004B5E4A">
      <w:pPr>
        <w:spacing w:line="240" w:lineRule="atLeast"/>
        <w:contextualSpacing/>
        <w:rPr>
          <w:rFonts w:cs="Arial"/>
          <w:caps/>
          <w:lang w:val="it-IT"/>
        </w:rPr>
      </w:pPr>
      <w:r w:rsidRPr="00831BBA">
        <w:rPr>
          <w:rFonts w:cs="Arial"/>
          <w:caps/>
          <w:lang w:val="it-IT"/>
        </w:rPr>
        <w:t>della Repubblica e Cantone Ticino</w:t>
      </w:r>
    </w:p>
    <w:p w:rsidR="00A0552F" w:rsidRPr="00831BBA" w:rsidRDefault="00A0552F" w:rsidP="00A0552F">
      <w:pPr>
        <w:spacing w:line="240" w:lineRule="atLeast"/>
        <w:contextualSpacing/>
        <w:rPr>
          <w:rFonts w:cs="Arial"/>
          <w:highlight w:val="yellow"/>
          <w:lang w:val="it-IT"/>
        </w:rPr>
      </w:pPr>
    </w:p>
    <w:p w:rsidR="00A0552F" w:rsidRPr="00831BBA" w:rsidRDefault="00A0552F" w:rsidP="00A0552F">
      <w:pPr>
        <w:tabs>
          <w:tab w:val="left" w:pos="284"/>
        </w:tabs>
        <w:spacing w:line="240" w:lineRule="atLeast"/>
        <w:contextualSpacing/>
        <w:rPr>
          <w:rFonts w:cs="Arial"/>
          <w:lang w:val="it-IT"/>
        </w:rPr>
      </w:pPr>
      <w:r>
        <w:rPr>
          <w:rFonts w:cs="Arial"/>
          <w:lang w:val="it-IT"/>
        </w:rPr>
        <w:t>-</w:t>
      </w:r>
      <w:r>
        <w:rPr>
          <w:rFonts w:cs="Arial"/>
          <w:lang w:val="it-IT"/>
        </w:rPr>
        <w:tab/>
      </w:r>
      <w:r w:rsidRPr="00831BBA">
        <w:rPr>
          <w:rFonts w:cs="Arial"/>
          <w:lang w:val="it-IT"/>
        </w:rPr>
        <w:t>visto il messaggio 3 agosto 2018</w:t>
      </w:r>
      <w:r>
        <w:rPr>
          <w:rFonts w:cs="Arial"/>
          <w:lang w:val="it-IT"/>
        </w:rPr>
        <w:t xml:space="preserve"> n. 7564 del Consiglio di Stato;</w:t>
      </w:r>
    </w:p>
    <w:p w:rsidR="00A0552F" w:rsidRPr="002E278D" w:rsidRDefault="00A0552F" w:rsidP="00A0552F">
      <w:pPr>
        <w:tabs>
          <w:tab w:val="left" w:pos="284"/>
        </w:tabs>
        <w:spacing w:before="120"/>
        <w:rPr>
          <w:rFonts w:cs="Arial"/>
          <w:lang w:val="it-IT"/>
        </w:rPr>
      </w:pPr>
      <w:r>
        <w:rPr>
          <w:rFonts w:cs="Arial"/>
          <w:lang w:val="it-IT"/>
        </w:rPr>
        <w:t>-</w:t>
      </w:r>
      <w:r>
        <w:rPr>
          <w:rFonts w:cs="Arial"/>
          <w:lang w:val="it-IT"/>
        </w:rPr>
        <w:tab/>
      </w:r>
      <w:r w:rsidRPr="002E278D">
        <w:rPr>
          <w:rFonts w:cs="Arial"/>
          <w:lang w:val="it-IT"/>
        </w:rPr>
        <w:t xml:space="preserve">visto il rapporto </w:t>
      </w:r>
      <w:r>
        <w:rPr>
          <w:rFonts w:cs="Arial"/>
          <w:lang w:val="it-IT"/>
        </w:rPr>
        <w:t>5</w:t>
      </w:r>
      <w:r w:rsidRPr="002E278D">
        <w:rPr>
          <w:rFonts w:cs="Arial"/>
          <w:lang w:val="it-IT"/>
        </w:rPr>
        <w:t xml:space="preserve"> febbraio 2019 n. 7564 R1 della Commissione speciale energia</w:t>
      </w:r>
      <w:r>
        <w:rPr>
          <w:rFonts w:cs="Arial"/>
          <w:lang w:val="it-IT"/>
        </w:rPr>
        <w:t>,</w:t>
      </w:r>
    </w:p>
    <w:p w:rsidR="00A0552F" w:rsidRDefault="00A0552F" w:rsidP="00A0552F">
      <w:pPr>
        <w:spacing w:line="240" w:lineRule="atLeast"/>
        <w:contextualSpacing/>
        <w:rPr>
          <w:rFonts w:cs="Arial"/>
          <w:highlight w:val="yellow"/>
          <w:lang w:val="it-IT"/>
        </w:rPr>
      </w:pPr>
    </w:p>
    <w:p w:rsidR="004B5E4A" w:rsidRPr="00831BBA" w:rsidRDefault="004B5E4A" w:rsidP="004B5E4A">
      <w:pPr>
        <w:spacing w:line="240" w:lineRule="atLeast"/>
        <w:contextualSpacing/>
        <w:rPr>
          <w:rFonts w:cs="Arial"/>
          <w:highlight w:val="yellow"/>
          <w:lang w:val="it-IT"/>
        </w:rPr>
      </w:pPr>
    </w:p>
    <w:p w:rsidR="004B5E4A" w:rsidRPr="00831BBA" w:rsidRDefault="004B5E4A" w:rsidP="004B5E4A">
      <w:pPr>
        <w:spacing w:line="240" w:lineRule="atLeast"/>
        <w:contextualSpacing/>
        <w:rPr>
          <w:rFonts w:cs="Arial"/>
          <w:b/>
          <w:lang w:val="it-IT"/>
        </w:rPr>
      </w:pPr>
      <w:r w:rsidRPr="00831BBA">
        <w:rPr>
          <w:rFonts w:cs="Arial"/>
          <w:b/>
          <w:lang w:val="it-IT"/>
        </w:rPr>
        <w:t>d e c r e t a :</w:t>
      </w:r>
    </w:p>
    <w:p w:rsidR="004B5E4A" w:rsidRPr="00831BBA" w:rsidRDefault="004B5E4A" w:rsidP="004B5E4A">
      <w:pPr>
        <w:spacing w:line="240" w:lineRule="atLeast"/>
        <w:contextualSpacing/>
        <w:rPr>
          <w:rFonts w:cs="Arial"/>
          <w:lang w:val="it-IT"/>
        </w:rPr>
      </w:pPr>
    </w:p>
    <w:p w:rsidR="004B5E4A" w:rsidRPr="00831BBA" w:rsidRDefault="004B5E4A" w:rsidP="004B5E4A">
      <w:pPr>
        <w:spacing w:line="240" w:lineRule="atLeast"/>
        <w:contextualSpacing/>
        <w:rPr>
          <w:rFonts w:cs="Arial"/>
          <w:lang w:val="it-IT"/>
        </w:rPr>
      </w:pPr>
    </w:p>
    <w:p w:rsidR="004B5E4A" w:rsidRPr="00831BBA" w:rsidRDefault="004B5E4A" w:rsidP="004B5E4A">
      <w:pPr>
        <w:spacing w:after="120" w:line="240" w:lineRule="atLeast"/>
        <w:rPr>
          <w:rFonts w:cs="Arial"/>
          <w:b/>
          <w:u w:val="single"/>
          <w:lang w:val="it-IT"/>
        </w:rPr>
      </w:pPr>
      <w:r w:rsidRPr="00831BBA">
        <w:rPr>
          <w:rFonts w:cs="Arial"/>
          <w:b/>
          <w:u w:val="single"/>
          <w:lang w:val="it-IT"/>
        </w:rPr>
        <w:t>Articolo 1</w:t>
      </w:r>
    </w:p>
    <w:p w:rsidR="004B5E4A" w:rsidRPr="00831BBA" w:rsidRDefault="004B5E4A" w:rsidP="004B5E4A">
      <w:pPr>
        <w:spacing w:line="240" w:lineRule="atLeast"/>
        <w:contextualSpacing/>
        <w:rPr>
          <w:rFonts w:cs="Arial"/>
          <w:lang w:val="it-IT"/>
        </w:rPr>
      </w:pPr>
      <w:r w:rsidRPr="00831BBA">
        <w:rPr>
          <w:rFonts w:cs="Arial"/>
          <w:vertAlign w:val="superscript"/>
          <w:lang w:val="it-IT"/>
        </w:rPr>
        <w:t>1</w:t>
      </w:r>
      <w:r w:rsidRPr="00831BBA">
        <w:rPr>
          <w:rFonts w:cs="Arial"/>
          <w:lang w:val="it-IT"/>
        </w:rPr>
        <w:t>Gli ordini di risanamento, ai sensi dell’art. 80 cpv. 2 della legge federale sulla protezione delle acque del 24 gennaio 1991 (</w:t>
      </w:r>
      <w:proofErr w:type="spellStart"/>
      <w:r w:rsidRPr="00831BBA">
        <w:rPr>
          <w:rFonts w:cs="Arial"/>
          <w:lang w:val="it-IT"/>
        </w:rPr>
        <w:t>LPAc</w:t>
      </w:r>
      <w:proofErr w:type="spellEnd"/>
      <w:r w:rsidRPr="00831BBA">
        <w:rPr>
          <w:rFonts w:cs="Arial"/>
          <w:lang w:val="it-IT"/>
        </w:rPr>
        <w:t>), emanati dal Consiglio di Stato il 3 agosto 2018 nei confronti delle Officine Idroelettriche della Maggia</w:t>
      </w:r>
      <w:r>
        <w:rPr>
          <w:rFonts w:cs="Arial"/>
          <w:lang w:val="it-IT"/>
        </w:rPr>
        <w:t>,</w:t>
      </w:r>
      <w:r w:rsidRPr="00831BBA">
        <w:rPr>
          <w:rFonts w:cs="Arial"/>
          <w:lang w:val="it-IT"/>
        </w:rPr>
        <w:t xml:space="preserve"> </w:t>
      </w:r>
      <w:proofErr w:type="spellStart"/>
      <w:r>
        <w:rPr>
          <w:rFonts w:cs="Arial"/>
          <w:lang w:val="it-IT"/>
        </w:rPr>
        <w:t>Ofima</w:t>
      </w:r>
      <w:proofErr w:type="spellEnd"/>
      <w:r>
        <w:rPr>
          <w:rFonts w:cs="Arial"/>
          <w:lang w:val="it-IT"/>
        </w:rPr>
        <w:t xml:space="preserve"> </w:t>
      </w:r>
      <w:r w:rsidRPr="00831BBA">
        <w:rPr>
          <w:rFonts w:cs="Arial"/>
          <w:lang w:val="it-IT"/>
        </w:rPr>
        <w:t>SA, Locarno, sono ratificati e sono pertanto esecutivi.</w:t>
      </w:r>
    </w:p>
    <w:p w:rsidR="004B5E4A" w:rsidRPr="00831BBA" w:rsidRDefault="004B5E4A" w:rsidP="004B5E4A">
      <w:pPr>
        <w:spacing w:line="240" w:lineRule="atLeast"/>
        <w:contextualSpacing/>
        <w:rPr>
          <w:rFonts w:cs="Arial"/>
          <w:lang w:val="it-IT"/>
        </w:rPr>
      </w:pPr>
    </w:p>
    <w:p w:rsidR="004B5E4A" w:rsidRPr="00831BBA" w:rsidRDefault="004B5E4A" w:rsidP="004B5E4A">
      <w:pPr>
        <w:spacing w:line="240" w:lineRule="atLeast"/>
        <w:contextualSpacing/>
        <w:rPr>
          <w:rFonts w:cs="Arial"/>
          <w:lang w:val="it-IT"/>
        </w:rPr>
      </w:pPr>
      <w:r w:rsidRPr="00831BBA">
        <w:rPr>
          <w:rFonts w:cs="Arial"/>
          <w:vertAlign w:val="superscript"/>
          <w:lang w:val="it-IT"/>
        </w:rPr>
        <w:t>2</w:t>
      </w:r>
      <w:r w:rsidRPr="00831BBA">
        <w:rPr>
          <w:rFonts w:cs="Arial"/>
          <w:lang w:val="it-IT"/>
        </w:rPr>
        <w:t xml:space="preserve">In caso di necessità, i termini per il risanamento previsti negli ordini possono essere ridefiniti autonomamente dal Consiglio di Stato e senza procedere con ulteriori ratifiche. </w:t>
      </w:r>
    </w:p>
    <w:p w:rsidR="004B5E4A" w:rsidRPr="00831BBA" w:rsidRDefault="004B5E4A" w:rsidP="004B5E4A">
      <w:pPr>
        <w:spacing w:line="240" w:lineRule="atLeast"/>
        <w:contextualSpacing/>
        <w:rPr>
          <w:rFonts w:cs="Arial"/>
          <w:lang w:val="it-IT"/>
        </w:rPr>
      </w:pPr>
    </w:p>
    <w:p w:rsidR="004B5E4A" w:rsidRPr="00831BBA" w:rsidRDefault="004B5E4A" w:rsidP="004B5E4A">
      <w:pPr>
        <w:spacing w:line="240" w:lineRule="atLeast"/>
        <w:contextualSpacing/>
        <w:rPr>
          <w:rFonts w:cs="Arial"/>
          <w:lang w:val="it-IT"/>
        </w:rPr>
      </w:pPr>
    </w:p>
    <w:p w:rsidR="004B5E4A" w:rsidRPr="00831BBA" w:rsidRDefault="004B5E4A" w:rsidP="004B5E4A">
      <w:pPr>
        <w:spacing w:after="120" w:line="240" w:lineRule="atLeast"/>
        <w:rPr>
          <w:rFonts w:cs="Arial"/>
          <w:b/>
          <w:u w:val="single"/>
          <w:lang w:val="it-IT"/>
        </w:rPr>
      </w:pPr>
      <w:r w:rsidRPr="00831BBA">
        <w:rPr>
          <w:rFonts w:cs="Arial"/>
          <w:b/>
          <w:u w:val="single"/>
          <w:lang w:val="it-IT"/>
        </w:rPr>
        <w:t>Articolo 2</w:t>
      </w:r>
    </w:p>
    <w:p w:rsidR="004B5E4A" w:rsidRPr="00831BBA" w:rsidRDefault="004B5E4A" w:rsidP="004B5E4A">
      <w:pPr>
        <w:spacing w:line="240" w:lineRule="atLeast"/>
        <w:contextualSpacing/>
        <w:rPr>
          <w:rFonts w:cs="Arial"/>
          <w:lang w:val="it-IT"/>
        </w:rPr>
      </w:pPr>
      <w:r w:rsidRPr="00831BBA">
        <w:rPr>
          <w:rFonts w:cs="Arial"/>
          <w:lang w:val="it-IT"/>
        </w:rPr>
        <w:t xml:space="preserve">Il Consiglio di Stato è autorizzato a trattare con </w:t>
      </w:r>
      <w:proofErr w:type="spellStart"/>
      <w:r>
        <w:rPr>
          <w:rFonts w:cs="Arial"/>
          <w:lang w:val="it-IT"/>
        </w:rPr>
        <w:t>Ofima</w:t>
      </w:r>
      <w:proofErr w:type="spellEnd"/>
      <w:r>
        <w:rPr>
          <w:rFonts w:cs="Arial"/>
          <w:lang w:val="it-IT"/>
        </w:rPr>
        <w:t xml:space="preserve"> </w:t>
      </w:r>
      <w:r w:rsidRPr="00831BBA">
        <w:rPr>
          <w:rFonts w:cs="Arial"/>
          <w:lang w:val="it-IT"/>
        </w:rPr>
        <w:t>l’eventuale indennizzo espropriativo come pure, in caso di mancato accordo, a stare in lite davanti alle competenti autorità giudiziarie per la definizione del medesimo.</w:t>
      </w:r>
    </w:p>
    <w:p w:rsidR="004B5E4A" w:rsidRPr="00831BBA" w:rsidRDefault="004B5E4A" w:rsidP="004B5E4A">
      <w:pPr>
        <w:spacing w:line="240" w:lineRule="atLeast"/>
        <w:contextualSpacing/>
        <w:rPr>
          <w:rFonts w:cs="Arial"/>
          <w:lang w:val="it-IT"/>
        </w:rPr>
      </w:pPr>
    </w:p>
    <w:p w:rsidR="004B5E4A" w:rsidRPr="00831BBA" w:rsidRDefault="004B5E4A" w:rsidP="004B5E4A">
      <w:pPr>
        <w:spacing w:line="240" w:lineRule="atLeast"/>
        <w:contextualSpacing/>
        <w:rPr>
          <w:rFonts w:cs="Arial"/>
          <w:lang w:val="it-IT"/>
        </w:rPr>
      </w:pPr>
    </w:p>
    <w:p w:rsidR="004B5E4A" w:rsidRPr="00831BBA" w:rsidRDefault="004B5E4A" w:rsidP="004B5E4A">
      <w:pPr>
        <w:spacing w:after="120" w:line="240" w:lineRule="atLeast"/>
        <w:rPr>
          <w:rFonts w:cs="Arial"/>
          <w:b/>
          <w:u w:val="single"/>
          <w:lang w:val="it-IT"/>
        </w:rPr>
      </w:pPr>
      <w:r w:rsidRPr="00831BBA">
        <w:rPr>
          <w:rFonts w:cs="Arial"/>
          <w:b/>
          <w:u w:val="single"/>
          <w:lang w:val="it-IT"/>
        </w:rPr>
        <w:t>Articolo 3</w:t>
      </w:r>
    </w:p>
    <w:p w:rsidR="004B5E4A" w:rsidRPr="00831BBA" w:rsidRDefault="004B5E4A" w:rsidP="004B5E4A">
      <w:pPr>
        <w:spacing w:line="240" w:lineRule="atLeast"/>
        <w:contextualSpacing/>
        <w:rPr>
          <w:rFonts w:cs="Arial"/>
          <w:highlight w:val="yellow"/>
          <w:lang w:val="it-IT"/>
        </w:rPr>
      </w:pPr>
      <w:r w:rsidRPr="00831BBA">
        <w:rPr>
          <w:rFonts w:cs="Arial"/>
          <w:lang w:val="it-IT"/>
        </w:rPr>
        <w:t xml:space="preserve">La validità degli eventuali accordi sull’indennizzo espropriativo è subordinata alla ratifica del Gran Consiglio. </w:t>
      </w:r>
    </w:p>
    <w:p w:rsidR="004B5E4A" w:rsidRPr="00831BBA" w:rsidRDefault="004B5E4A" w:rsidP="004B5E4A">
      <w:pPr>
        <w:spacing w:line="240" w:lineRule="atLeast"/>
        <w:contextualSpacing/>
        <w:rPr>
          <w:rFonts w:cs="Arial"/>
          <w:highlight w:val="yellow"/>
          <w:lang w:val="it-IT"/>
        </w:rPr>
      </w:pPr>
    </w:p>
    <w:p w:rsidR="004B5E4A" w:rsidRPr="00831BBA" w:rsidRDefault="004B5E4A" w:rsidP="004B5E4A">
      <w:pPr>
        <w:spacing w:line="240" w:lineRule="atLeast"/>
        <w:ind w:left="142" w:hanging="142"/>
        <w:contextualSpacing/>
        <w:rPr>
          <w:rFonts w:cs="Arial"/>
          <w:highlight w:val="yellow"/>
          <w:lang w:val="it-IT"/>
        </w:rPr>
      </w:pPr>
    </w:p>
    <w:p w:rsidR="004B5E4A" w:rsidRPr="00831BBA" w:rsidRDefault="004B5E4A" w:rsidP="004B5E4A">
      <w:pPr>
        <w:spacing w:after="120" w:line="240" w:lineRule="atLeast"/>
        <w:rPr>
          <w:rFonts w:cs="Arial"/>
          <w:b/>
          <w:u w:val="single"/>
          <w:lang w:val="it-IT"/>
        </w:rPr>
      </w:pPr>
      <w:r w:rsidRPr="00831BBA">
        <w:rPr>
          <w:rFonts w:cs="Arial"/>
          <w:b/>
          <w:u w:val="single"/>
          <w:lang w:val="it-IT"/>
        </w:rPr>
        <w:t>Articolo 4</w:t>
      </w:r>
    </w:p>
    <w:p w:rsidR="004B5E4A" w:rsidRPr="00831BBA" w:rsidRDefault="004B5E4A" w:rsidP="004B5E4A">
      <w:pPr>
        <w:spacing w:line="240" w:lineRule="atLeast"/>
        <w:contextualSpacing/>
        <w:rPr>
          <w:rFonts w:cs="Arial"/>
          <w:lang w:val="it-IT"/>
        </w:rPr>
      </w:pPr>
      <w:r w:rsidRPr="00831BBA">
        <w:rPr>
          <w:rFonts w:cs="Arial"/>
          <w:lang w:val="it-IT"/>
        </w:rPr>
        <w:t xml:space="preserve">Il presente decreto è pubblicato nel Bollettino ufficiale delle leggi ed entra immediatamente in vigore. </w:t>
      </w:r>
    </w:p>
    <w:p w:rsidR="004B5E4A" w:rsidRPr="00831BBA" w:rsidRDefault="004B5E4A" w:rsidP="004B5E4A">
      <w:pPr>
        <w:spacing w:line="240" w:lineRule="atLeast"/>
        <w:contextualSpacing/>
        <w:rPr>
          <w:rFonts w:cs="Arial"/>
          <w:lang w:val="it-IT"/>
        </w:rPr>
      </w:pPr>
    </w:p>
    <w:p w:rsidR="004B5E4A" w:rsidRDefault="004B5E4A" w:rsidP="004B5E4A">
      <w:pPr>
        <w:rPr>
          <w:rFonts w:cs="Arial"/>
          <w:b/>
          <w:lang w:val="it-IT"/>
        </w:rPr>
      </w:pPr>
      <w:r>
        <w:rPr>
          <w:rFonts w:cs="Arial"/>
          <w:b/>
          <w:lang w:val="it-IT"/>
        </w:rPr>
        <w:br w:type="page"/>
      </w:r>
    </w:p>
    <w:p w:rsidR="004B5E4A" w:rsidRPr="00831BBA" w:rsidRDefault="004B5E4A" w:rsidP="004B5E4A">
      <w:pPr>
        <w:spacing w:before="120" w:after="120" w:line="240" w:lineRule="atLeast"/>
        <w:rPr>
          <w:rFonts w:cs="Arial"/>
          <w:b/>
          <w:lang w:val="it-IT"/>
        </w:rPr>
      </w:pPr>
      <w:r w:rsidRPr="00831BBA">
        <w:rPr>
          <w:rFonts w:cs="Arial"/>
          <w:b/>
          <w:lang w:val="it-IT"/>
        </w:rPr>
        <w:lastRenderedPageBreak/>
        <w:t>DECRETO LEGISLATIVO</w:t>
      </w:r>
      <w:r>
        <w:rPr>
          <w:rFonts w:cs="Arial"/>
          <w:b/>
          <w:lang w:val="it-IT"/>
        </w:rPr>
        <w:t xml:space="preserve"> (3)</w:t>
      </w:r>
    </w:p>
    <w:p w:rsidR="004B5E4A" w:rsidRPr="00831BBA" w:rsidRDefault="004B5E4A" w:rsidP="004B5E4A">
      <w:pPr>
        <w:spacing w:line="240" w:lineRule="atLeast"/>
        <w:contextualSpacing/>
        <w:rPr>
          <w:rFonts w:cs="Arial"/>
          <w:b/>
          <w:lang w:val="it-IT"/>
        </w:rPr>
      </w:pPr>
      <w:r w:rsidRPr="00831BBA">
        <w:rPr>
          <w:rFonts w:cs="Arial"/>
          <w:b/>
          <w:lang w:val="it-IT"/>
        </w:rPr>
        <w:t>concernente il risanamento dei corsi d’acqua influenzati dai prelievi</w:t>
      </w:r>
      <w:r>
        <w:rPr>
          <w:rFonts w:cs="Arial"/>
          <w:b/>
          <w:lang w:val="it-IT"/>
        </w:rPr>
        <w:t xml:space="preserve"> delle Officine Idroelettriche di Blenio SA</w:t>
      </w:r>
    </w:p>
    <w:p w:rsidR="004B5E4A" w:rsidRPr="00831BBA" w:rsidRDefault="004B5E4A" w:rsidP="004B5E4A">
      <w:pPr>
        <w:spacing w:line="240" w:lineRule="atLeast"/>
        <w:contextualSpacing/>
        <w:rPr>
          <w:rFonts w:cs="Arial"/>
          <w:lang w:val="it-IT"/>
        </w:rPr>
      </w:pPr>
    </w:p>
    <w:p w:rsidR="004B5E4A" w:rsidRPr="00831BBA" w:rsidRDefault="004B5E4A" w:rsidP="004B5E4A">
      <w:pPr>
        <w:spacing w:line="240" w:lineRule="atLeast"/>
        <w:contextualSpacing/>
        <w:rPr>
          <w:rFonts w:cs="Arial"/>
          <w:lang w:val="it-IT"/>
        </w:rPr>
      </w:pPr>
    </w:p>
    <w:p w:rsidR="004B5E4A" w:rsidRPr="00831BBA" w:rsidRDefault="004B5E4A" w:rsidP="004B5E4A">
      <w:pPr>
        <w:spacing w:line="240" w:lineRule="atLeast"/>
        <w:contextualSpacing/>
        <w:rPr>
          <w:rFonts w:cs="Arial"/>
          <w:caps/>
          <w:lang w:val="it-IT"/>
        </w:rPr>
      </w:pPr>
      <w:r w:rsidRPr="00831BBA">
        <w:rPr>
          <w:rFonts w:cs="Arial"/>
          <w:caps/>
          <w:lang w:val="it-IT"/>
        </w:rPr>
        <w:t>Il Gran Consiglio</w:t>
      </w:r>
    </w:p>
    <w:p w:rsidR="004B5E4A" w:rsidRPr="00831BBA" w:rsidRDefault="004B5E4A" w:rsidP="004B5E4A">
      <w:pPr>
        <w:spacing w:line="240" w:lineRule="atLeast"/>
        <w:contextualSpacing/>
        <w:rPr>
          <w:rFonts w:cs="Arial"/>
          <w:caps/>
          <w:lang w:val="it-IT"/>
        </w:rPr>
      </w:pPr>
      <w:r w:rsidRPr="00831BBA">
        <w:rPr>
          <w:rFonts w:cs="Arial"/>
          <w:caps/>
          <w:lang w:val="it-IT"/>
        </w:rPr>
        <w:t>della Repubblica e Cantone Ticino</w:t>
      </w:r>
    </w:p>
    <w:p w:rsidR="004B5E4A" w:rsidRPr="00831BBA" w:rsidRDefault="004B5E4A" w:rsidP="004B5E4A">
      <w:pPr>
        <w:spacing w:line="240" w:lineRule="atLeast"/>
        <w:contextualSpacing/>
        <w:rPr>
          <w:rFonts w:cs="Arial"/>
          <w:highlight w:val="yellow"/>
          <w:lang w:val="it-IT"/>
        </w:rPr>
      </w:pPr>
    </w:p>
    <w:p w:rsidR="00A0552F" w:rsidRPr="00831BBA" w:rsidRDefault="00A0552F" w:rsidP="00A0552F">
      <w:pPr>
        <w:tabs>
          <w:tab w:val="left" w:pos="284"/>
        </w:tabs>
        <w:spacing w:line="240" w:lineRule="atLeast"/>
        <w:contextualSpacing/>
        <w:rPr>
          <w:rFonts w:cs="Arial"/>
          <w:lang w:val="it-IT"/>
        </w:rPr>
      </w:pPr>
      <w:r>
        <w:rPr>
          <w:rFonts w:cs="Arial"/>
          <w:lang w:val="it-IT"/>
        </w:rPr>
        <w:t>-</w:t>
      </w:r>
      <w:r>
        <w:rPr>
          <w:rFonts w:cs="Arial"/>
          <w:lang w:val="it-IT"/>
        </w:rPr>
        <w:tab/>
      </w:r>
      <w:r w:rsidRPr="00831BBA">
        <w:rPr>
          <w:rFonts w:cs="Arial"/>
          <w:lang w:val="it-IT"/>
        </w:rPr>
        <w:t>visto il messaggio 3 agosto 2018</w:t>
      </w:r>
      <w:r>
        <w:rPr>
          <w:rFonts w:cs="Arial"/>
          <w:lang w:val="it-IT"/>
        </w:rPr>
        <w:t xml:space="preserve"> n. 7564 del Consiglio di Stato;</w:t>
      </w:r>
    </w:p>
    <w:p w:rsidR="00A0552F" w:rsidRPr="002E278D" w:rsidRDefault="00A0552F" w:rsidP="00A0552F">
      <w:pPr>
        <w:tabs>
          <w:tab w:val="left" w:pos="284"/>
        </w:tabs>
        <w:spacing w:before="120"/>
        <w:rPr>
          <w:rFonts w:cs="Arial"/>
          <w:lang w:val="it-IT"/>
        </w:rPr>
      </w:pPr>
      <w:r>
        <w:rPr>
          <w:rFonts w:cs="Arial"/>
          <w:lang w:val="it-IT"/>
        </w:rPr>
        <w:t>-</w:t>
      </w:r>
      <w:r>
        <w:rPr>
          <w:rFonts w:cs="Arial"/>
          <w:lang w:val="it-IT"/>
        </w:rPr>
        <w:tab/>
      </w:r>
      <w:r w:rsidRPr="002E278D">
        <w:rPr>
          <w:rFonts w:cs="Arial"/>
          <w:lang w:val="it-IT"/>
        </w:rPr>
        <w:t xml:space="preserve">visto il rapporto </w:t>
      </w:r>
      <w:r>
        <w:rPr>
          <w:rFonts w:cs="Arial"/>
          <w:lang w:val="it-IT"/>
        </w:rPr>
        <w:t>5</w:t>
      </w:r>
      <w:r w:rsidRPr="002E278D">
        <w:rPr>
          <w:rFonts w:cs="Arial"/>
          <w:lang w:val="it-IT"/>
        </w:rPr>
        <w:t xml:space="preserve"> febbraio 2019 n. 7564 R1 della Commissione speciale energia</w:t>
      </w:r>
      <w:r>
        <w:rPr>
          <w:rFonts w:cs="Arial"/>
          <w:lang w:val="it-IT"/>
        </w:rPr>
        <w:t>,</w:t>
      </w:r>
    </w:p>
    <w:p w:rsidR="00A0552F" w:rsidRDefault="00A0552F" w:rsidP="00A0552F">
      <w:pPr>
        <w:spacing w:line="240" w:lineRule="atLeast"/>
        <w:contextualSpacing/>
        <w:rPr>
          <w:rFonts w:cs="Arial"/>
          <w:highlight w:val="yellow"/>
          <w:lang w:val="it-IT"/>
        </w:rPr>
      </w:pPr>
    </w:p>
    <w:p w:rsidR="004B5E4A" w:rsidRPr="00831BBA" w:rsidRDefault="004B5E4A" w:rsidP="004B5E4A">
      <w:pPr>
        <w:spacing w:line="240" w:lineRule="atLeast"/>
        <w:contextualSpacing/>
        <w:rPr>
          <w:rFonts w:cs="Arial"/>
          <w:highlight w:val="yellow"/>
          <w:lang w:val="it-IT"/>
        </w:rPr>
      </w:pPr>
    </w:p>
    <w:p w:rsidR="004B5E4A" w:rsidRPr="00831BBA" w:rsidRDefault="004B5E4A" w:rsidP="004B5E4A">
      <w:pPr>
        <w:spacing w:line="240" w:lineRule="atLeast"/>
        <w:contextualSpacing/>
        <w:rPr>
          <w:rFonts w:cs="Arial"/>
          <w:b/>
          <w:lang w:val="it-IT"/>
        </w:rPr>
      </w:pPr>
      <w:r w:rsidRPr="00831BBA">
        <w:rPr>
          <w:rFonts w:cs="Arial"/>
          <w:b/>
          <w:lang w:val="it-IT"/>
        </w:rPr>
        <w:t>d e c r e t a :</w:t>
      </w:r>
    </w:p>
    <w:p w:rsidR="004B5E4A" w:rsidRPr="00831BBA" w:rsidRDefault="004B5E4A" w:rsidP="004B5E4A">
      <w:pPr>
        <w:spacing w:line="240" w:lineRule="atLeast"/>
        <w:contextualSpacing/>
        <w:rPr>
          <w:rFonts w:cs="Arial"/>
          <w:lang w:val="it-IT"/>
        </w:rPr>
      </w:pPr>
    </w:p>
    <w:p w:rsidR="004B5E4A" w:rsidRPr="00831BBA" w:rsidRDefault="004B5E4A" w:rsidP="004B5E4A">
      <w:pPr>
        <w:spacing w:line="240" w:lineRule="atLeast"/>
        <w:contextualSpacing/>
        <w:rPr>
          <w:rFonts w:cs="Arial"/>
          <w:lang w:val="it-IT"/>
        </w:rPr>
      </w:pPr>
    </w:p>
    <w:p w:rsidR="004B5E4A" w:rsidRPr="00831BBA" w:rsidRDefault="004B5E4A" w:rsidP="004B5E4A">
      <w:pPr>
        <w:spacing w:after="120" w:line="240" w:lineRule="atLeast"/>
        <w:rPr>
          <w:rFonts w:cs="Arial"/>
          <w:b/>
          <w:u w:val="single"/>
          <w:lang w:val="it-IT"/>
        </w:rPr>
      </w:pPr>
      <w:r w:rsidRPr="00831BBA">
        <w:rPr>
          <w:rFonts w:cs="Arial"/>
          <w:b/>
          <w:u w:val="single"/>
          <w:lang w:val="it-IT"/>
        </w:rPr>
        <w:t>Articolo 1</w:t>
      </w:r>
    </w:p>
    <w:p w:rsidR="004B5E4A" w:rsidRPr="00831BBA" w:rsidRDefault="004B5E4A" w:rsidP="004B5E4A">
      <w:pPr>
        <w:spacing w:line="240" w:lineRule="atLeast"/>
        <w:contextualSpacing/>
        <w:rPr>
          <w:rFonts w:cs="Arial"/>
          <w:lang w:val="it-IT"/>
        </w:rPr>
      </w:pPr>
      <w:r w:rsidRPr="00831BBA">
        <w:rPr>
          <w:rFonts w:cs="Arial"/>
          <w:vertAlign w:val="superscript"/>
          <w:lang w:val="it-IT"/>
        </w:rPr>
        <w:t>1</w:t>
      </w:r>
      <w:r w:rsidRPr="00831BBA">
        <w:rPr>
          <w:rFonts w:cs="Arial"/>
          <w:lang w:val="it-IT"/>
        </w:rPr>
        <w:t>Gli ordini di risanamento, ai sensi dell’art. 80 cpv. 2 della legge federale sulla protezione delle acque del 24 gennaio 1991 (</w:t>
      </w:r>
      <w:proofErr w:type="spellStart"/>
      <w:r w:rsidRPr="00831BBA">
        <w:rPr>
          <w:rFonts w:cs="Arial"/>
          <w:lang w:val="it-IT"/>
        </w:rPr>
        <w:t>LPAc</w:t>
      </w:r>
      <w:proofErr w:type="spellEnd"/>
      <w:r w:rsidRPr="00831BBA">
        <w:rPr>
          <w:rFonts w:cs="Arial"/>
          <w:lang w:val="it-IT"/>
        </w:rPr>
        <w:t>), emanati dal Consiglio di Stato il 3 agosto 2018 nei confronti delle Officine Idroelettriche di Blenio</w:t>
      </w:r>
      <w:r>
        <w:rPr>
          <w:rFonts w:cs="Arial"/>
          <w:lang w:val="it-IT"/>
        </w:rPr>
        <w:t xml:space="preserve">, </w:t>
      </w:r>
      <w:proofErr w:type="spellStart"/>
      <w:r>
        <w:rPr>
          <w:rFonts w:cs="Arial"/>
          <w:lang w:val="it-IT"/>
        </w:rPr>
        <w:t>Ofible</w:t>
      </w:r>
      <w:proofErr w:type="spellEnd"/>
      <w:r w:rsidRPr="00831BBA">
        <w:rPr>
          <w:rFonts w:cs="Arial"/>
          <w:lang w:val="it-IT"/>
        </w:rPr>
        <w:t xml:space="preserve"> SA, Locarno, sono ratificati e sono pertanto esecutivi.</w:t>
      </w:r>
    </w:p>
    <w:p w:rsidR="004B5E4A" w:rsidRPr="00831BBA" w:rsidRDefault="004B5E4A" w:rsidP="004B5E4A">
      <w:pPr>
        <w:spacing w:line="240" w:lineRule="atLeast"/>
        <w:contextualSpacing/>
        <w:rPr>
          <w:rFonts w:cs="Arial"/>
          <w:lang w:val="it-IT"/>
        </w:rPr>
      </w:pPr>
    </w:p>
    <w:p w:rsidR="004B5E4A" w:rsidRPr="00831BBA" w:rsidRDefault="004B5E4A" w:rsidP="004B5E4A">
      <w:pPr>
        <w:spacing w:line="240" w:lineRule="atLeast"/>
        <w:contextualSpacing/>
        <w:rPr>
          <w:rFonts w:cs="Arial"/>
          <w:lang w:val="it-IT"/>
        </w:rPr>
      </w:pPr>
      <w:r w:rsidRPr="00831BBA">
        <w:rPr>
          <w:rFonts w:cs="Arial"/>
          <w:vertAlign w:val="superscript"/>
          <w:lang w:val="it-IT"/>
        </w:rPr>
        <w:t>2</w:t>
      </w:r>
      <w:r w:rsidRPr="00831BBA">
        <w:rPr>
          <w:rFonts w:cs="Arial"/>
          <w:lang w:val="it-IT"/>
        </w:rPr>
        <w:t xml:space="preserve">In caso di necessità, i termini per il risanamento previsti negli ordini possono essere ridefiniti autonomamente dal Consiglio di Stato e senza procedere con ulteriori ratifiche. </w:t>
      </w:r>
    </w:p>
    <w:p w:rsidR="004B5E4A" w:rsidRPr="00831BBA" w:rsidRDefault="004B5E4A" w:rsidP="004B5E4A">
      <w:pPr>
        <w:spacing w:line="240" w:lineRule="atLeast"/>
        <w:contextualSpacing/>
        <w:rPr>
          <w:rFonts w:cs="Arial"/>
          <w:lang w:val="it-IT"/>
        </w:rPr>
      </w:pPr>
    </w:p>
    <w:p w:rsidR="004B5E4A" w:rsidRPr="00831BBA" w:rsidRDefault="004B5E4A" w:rsidP="004B5E4A">
      <w:pPr>
        <w:spacing w:line="240" w:lineRule="atLeast"/>
        <w:contextualSpacing/>
        <w:rPr>
          <w:rFonts w:cs="Arial"/>
          <w:lang w:val="it-IT"/>
        </w:rPr>
      </w:pPr>
    </w:p>
    <w:p w:rsidR="004B5E4A" w:rsidRPr="00831BBA" w:rsidRDefault="004B5E4A" w:rsidP="004B5E4A">
      <w:pPr>
        <w:spacing w:after="120" w:line="240" w:lineRule="atLeast"/>
        <w:rPr>
          <w:rFonts w:cs="Arial"/>
          <w:b/>
          <w:u w:val="single"/>
          <w:lang w:val="it-IT"/>
        </w:rPr>
      </w:pPr>
      <w:r w:rsidRPr="00831BBA">
        <w:rPr>
          <w:rFonts w:cs="Arial"/>
          <w:b/>
          <w:u w:val="single"/>
          <w:lang w:val="it-IT"/>
        </w:rPr>
        <w:t>Articolo 2</w:t>
      </w:r>
    </w:p>
    <w:p w:rsidR="004B5E4A" w:rsidRPr="00831BBA" w:rsidRDefault="004B5E4A" w:rsidP="004B5E4A">
      <w:pPr>
        <w:spacing w:line="240" w:lineRule="atLeast"/>
        <w:contextualSpacing/>
        <w:rPr>
          <w:rFonts w:cs="Arial"/>
          <w:lang w:val="it-IT"/>
        </w:rPr>
      </w:pPr>
      <w:r w:rsidRPr="00831BBA">
        <w:rPr>
          <w:rFonts w:cs="Arial"/>
          <w:lang w:val="it-IT"/>
        </w:rPr>
        <w:t xml:space="preserve">Il Consiglio di Stato è autorizzato a trattare con </w:t>
      </w:r>
      <w:proofErr w:type="spellStart"/>
      <w:r>
        <w:rPr>
          <w:rFonts w:cs="Arial"/>
          <w:lang w:val="it-IT"/>
        </w:rPr>
        <w:t>Ofible</w:t>
      </w:r>
      <w:proofErr w:type="spellEnd"/>
      <w:r>
        <w:rPr>
          <w:rFonts w:cs="Arial"/>
          <w:lang w:val="it-IT"/>
        </w:rPr>
        <w:t xml:space="preserve"> </w:t>
      </w:r>
      <w:r w:rsidRPr="00831BBA">
        <w:rPr>
          <w:rFonts w:cs="Arial"/>
          <w:lang w:val="it-IT"/>
        </w:rPr>
        <w:t>l’eventuale indennizzo espropriativo come pure, in caso di mancato accordo, a stare in lite davanti alle competenti autorità giudiziarie per la definizione del medesimo.</w:t>
      </w:r>
    </w:p>
    <w:p w:rsidR="004B5E4A" w:rsidRPr="00831BBA" w:rsidRDefault="004B5E4A" w:rsidP="004B5E4A">
      <w:pPr>
        <w:spacing w:line="240" w:lineRule="atLeast"/>
        <w:contextualSpacing/>
        <w:rPr>
          <w:rFonts w:cs="Arial"/>
          <w:lang w:val="it-IT"/>
        </w:rPr>
      </w:pPr>
    </w:p>
    <w:p w:rsidR="004B5E4A" w:rsidRPr="00831BBA" w:rsidRDefault="004B5E4A" w:rsidP="004B5E4A">
      <w:pPr>
        <w:spacing w:line="240" w:lineRule="atLeast"/>
        <w:contextualSpacing/>
        <w:rPr>
          <w:rFonts w:cs="Arial"/>
          <w:lang w:val="it-IT"/>
        </w:rPr>
      </w:pPr>
    </w:p>
    <w:p w:rsidR="004B5E4A" w:rsidRPr="00831BBA" w:rsidRDefault="004B5E4A" w:rsidP="004B5E4A">
      <w:pPr>
        <w:spacing w:after="120" w:line="240" w:lineRule="atLeast"/>
        <w:rPr>
          <w:rFonts w:cs="Arial"/>
          <w:b/>
          <w:u w:val="single"/>
          <w:lang w:val="it-IT"/>
        </w:rPr>
      </w:pPr>
      <w:r w:rsidRPr="00831BBA">
        <w:rPr>
          <w:rFonts w:cs="Arial"/>
          <w:b/>
          <w:u w:val="single"/>
          <w:lang w:val="it-IT"/>
        </w:rPr>
        <w:t>Articolo 3</w:t>
      </w:r>
    </w:p>
    <w:p w:rsidR="004B5E4A" w:rsidRPr="00831BBA" w:rsidRDefault="004B5E4A" w:rsidP="004B5E4A">
      <w:pPr>
        <w:spacing w:line="240" w:lineRule="atLeast"/>
        <w:contextualSpacing/>
        <w:rPr>
          <w:rFonts w:cs="Arial"/>
          <w:highlight w:val="yellow"/>
          <w:lang w:val="it-IT"/>
        </w:rPr>
      </w:pPr>
      <w:r w:rsidRPr="00831BBA">
        <w:rPr>
          <w:rFonts w:cs="Arial"/>
          <w:lang w:val="it-IT"/>
        </w:rPr>
        <w:t xml:space="preserve">La validità degli eventuali accordi sull’indennizzo espropriativo è subordinata alla ratifica del Gran Consiglio. </w:t>
      </w:r>
    </w:p>
    <w:p w:rsidR="004B5E4A" w:rsidRPr="00831BBA" w:rsidRDefault="004B5E4A" w:rsidP="004B5E4A">
      <w:pPr>
        <w:spacing w:line="240" w:lineRule="atLeast"/>
        <w:contextualSpacing/>
        <w:rPr>
          <w:rFonts w:cs="Arial"/>
          <w:highlight w:val="yellow"/>
          <w:lang w:val="it-IT"/>
        </w:rPr>
      </w:pPr>
    </w:p>
    <w:p w:rsidR="004B5E4A" w:rsidRPr="00831BBA" w:rsidRDefault="004B5E4A" w:rsidP="004B5E4A">
      <w:pPr>
        <w:spacing w:line="240" w:lineRule="atLeast"/>
        <w:ind w:left="142" w:hanging="142"/>
        <w:contextualSpacing/>
        <w:rPr>
          <w:rFonts w:cs="Arial"/>
          <w:highlight w:val="yellow"/>
          <w:lang w:val="it-IT"/>
        </w:rPr>
      </w:pPr>
    </w:p>
    <w:p w:rsidR="004B5E4A" w:rsidRPr="00831BBA" w:rsidRDefault="004B5E4A" w:rsidP="004B5E4A">
      <w:pPr>
        <w:spacing w:after="120" w:line="240" w:lineRule="atLeast"/>
        <w:rPr>
          <w:rFonts w:cs="Arial"/>
          <w:b/>
          <w:u w:val="single"/>
          <w:lang w:val="it-IT"/>
        </w:rPr>
      </w:pPr>
      <w:r w:rsidRPr="00831BBA">
        <w:rPr>
          <w:rFonts w:cs="Arial"/>
          <w:b/>
          <w:u w:val="single"/>
          <w:lang w:val="it-IT"/>
        </w:rPr>
        <w:t>Articolo 4</w:t>
      </w:r>
    </w:p>
    <w:p w:rsidR="004B5E4A" w:rsidRPr="00831BBA" w:rsidRDefault="004B5E4A" w:rsidP="004B5E4A">
      <w:pPr>
        <w:spacing w:line="240" w:lineRule="atLeast"/>
        <w:contextualSpacing/>
        <w:rPr>
          <w:rFonts w:cs="Arial"/>
          <w:lang w:val="it-IT"/>
        </w:rPr>
      </w:pPr>
      <w:r w:rsidRPr="00831BBA">
        <w:rPr>
          <w:rFonts w:cs="Arial"/>
          <w:lang w:val="it-IT"/>
        </w:rPr>
        <w:t xml:space="preserve">Il presente decreto è pubblicato nel Bollettino ufficiale delle leggi ed entra immediatamente in vigore. </w:t>
      </w:r>
    </w:p>
    <w:p w:rsidR="004B5E4A" w:rsidRPr="00831BBA" w:rsidRDefault="004B5E4A" w:rsidP="004B5E4A">
      <w:pPr>
        <w:spacing w:line="240" w:lineRule="atLeast"/>
        <w:contextualSpacing/>
        <w:rPr>
          <w:rFonts w:cs="Arial"/>
          <w:lang w:val="it-IT"/>
        </w:rPr>
      </w:pPr>
    </w:p>
    <w:sectPr w:rsidR="004B5E4A" w:rsidRPr="00831BBA" w:rsidSect="00F242E5">
      <w:footerReference w:type="default" r:id="rId9"/>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A6B" w:rsidRDefault="00C63A6B" w:rsidP="008E77C6">
      <w:r>
        <w:separator/>
      </w:r>
    </w:p>
  </w:endnote>
  <w:endnote w:type="continuationSeparator" w:id="0">
    <w:p w:rsidR="00C63A6B" w:rsidRDefault="00C63A6B"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194FE8" w:rsidRPr="00194FE8">
          <w:rPr>
            <w:noProof/>
            <w:sz w:val="20"/>
            <w:szCs w:val="20"/>
            <w:lang w:val="it-IT"/>
          </w:rPr>
          <w:t>1</w:t>
        </w:r>
        <w:r w:rsidRPr="008E77C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A6B" w:rsidRDefault="00C63A6B" w:rsidP="008E77C6">
      <w:r>
        <w:separator/>
      </w:r>
    </w:p>
  </w:footnote>
  <w:footnote w:type="continuationSeparator" w:id="0">
    <w:p w:rsidR="00C63A6B" w:rsidRDefault="00C63A6B" w:rsidP="008E77C6">
      <w:r>
        <w:continuationSeparator/>
      </w:r>
    </w:p>
  </w:footnote>
  <w:footnote w:id="1">
    <w:p w:rsidR="004B5E4A" w:rsidRPr="00D03F31" w:rsidRDefault="004B5E4A" w:rsidP="00A0552F">
      <w:pPr>
        <w:widowControl w:val="0"/>
        <w:autoSpaceDE w:val="0"/>
        <w:autoSpaceDN w:val="0"/>
        <w:adjustRightInd w:val="0"/>
        <w:rPr>
          <w:lang w:val="de-DE"/>
        </w:rPr>
      </w:pPr>
      <w:r w:rsidRPr="00A0552F">
        <w:rPr>
          <w:rStyle w:val="Rimandonotaapidipagina"/>
          <w:rFonts w:cs="Arial"/>
          <w:sz w:val="18"/>
          <w:szCs w:val="18"/>
        </w:rPr>
        <w:footnoteRef/>
      </w:r>
      <w:r w:rsidRPr="00A0552F">
        <w:rPr>
          <w:rFonts w:cs="Arial"/>
          <w:sz w:val="18"/>
          <w:szCs w:val="18"/>
        </w:rPr>
        <w:t xml:space="preserve"> </w:t>
      </w:r>
      <w:proofErr w:type="spellStart"/>
      <w:r w:rsidRPr="00A0552F">
        <w:rPr>
          <w:rFonts w:cs="Arial"/>
          <w:sz w:val="18"/>
          <w:szCs w:val="18"/>
          <w:lang w:val="de-DE"/>
        </w:rPr>
        <w:t>Vedi</w:t>
      </w:r>
      <w:proofErr w:type="spellEnd"/>
      <w:r w:rsidRPr="00A0552F">
        <w:rPr>
          <w:rFonts w:cs="Arial"/>
          <w:sz w:val="18"/>
          <w:szCs w:val="18"/>
          <w:lang w:val="de-DE"/>
        </w:rPr>
        <w:t xml:space="preserve">: </w:t>
      </w:r>
      <w:r w:rsidRPr="00A0552F">
        <w:rPr>
          <w:rFonts w:cs="Arial"/>
          <w:color w:val="0000FF"/>
          <w:sz w:val="18"/>
          <w:szCs w:val="18"/>
          <w:lang w:val="fr-FR"/>
        </w:rPr>
        <w:t>https://www.parlament.ch/it/ratsbetrieb/suche-curia-vista/geschaeft?AffairId=20183983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9AE"/>
    <w:multiLevelType w:val="hybridMultilevel"/>
    <w:tmpl w:val="F9888982"/>
    <w:lvl w:ilvl="0" w:tplc="3A32EC04">
      <w:numFmt w:val="bullet"/>
      <w:lvlText w:val="-"/>
      <w:lvlJc w:val="left"/>
      <w:pPr>
        <w:ind w:left="1776" w:hanging="360"/>
      </w:pPr>
      <w:rPr>
        <w:rFonts w:ascii="Arial" w:eastAsia="Times New Roman" w:hAnsi="Arial" w:cs="Arial" w:hint="default"/>
      </w:rPr>
    </w:lvl>
    <w:lvl w:ilvl="1" w:tplc="08100003" w:tentative="1">
      <w:start w:val="1"/>
      <w:numFmt w:val="bullet"/>
      <w:lvlText w:val="o"/>
      <w:lvlJc w:val="left"/>
      <w:pPr>
        <w:ind w:left="2496" w:hanging="360"/>
      </w:pPr>
      <w:rPr>
        <w:rFonts w:ascii="Courier New" w:hAnsi="Courier New" w:cs="Courier New" w:hint="default"/>
      </w:rPr>
    </w:lvl>
    <w:lvl w:ilvl="2" w:tplc="08100005" w:tentative="1">
      <w:start w:val="1"/>
      <w:numFmt w:val="bullet"/>
      <w:lvlText w:val=""/>
      <w:lvlJc w:val="left"/>
      <w:pPr>
        <w:ind w:left="3216" w:hanging="360"/>
      </w:pPr>
      <w:rPr>
        <w:rFonts w:ascii="Wingdings" w:hAnsi="Wingdings" w:hint="default"/>
      </w:rPr>
    </w:lvl>
    <w:lvl w:ilvl="3" w:tplc="08100001" w:tentative="1">
      <w:start w:val="1"/>
      <w:numFmt w:val="bullet"/>
      <w:lvlText w:val=""/>
      <w:lvlJc w:val="left"/>
      <w:pPr>
        <w:ind w:left="3936" w:hanging="360"/>
      </w:pPr>
      <w:rPr>
        <w:rFonts w:ascii="Symbol" w:hAnsi="Symbol" w:hint="default"/>
      </w:rPr>
    </w:lvl>
    <w:lvl w:ilvl="4" w:tplc="08100003" w:tentative="1">
      <w:start w:val="1"/>
      <w:numFmt w:val="bullet"/>
      <w:lvlText w:val="o"/>
      <w:lvlJc w:val="left"/>
      <w:pPr>
        <w:ind w:left="4656" w:hanging="360"/>
      </w:pPr>
      <w:rPr>
        <w:rFonts w:ascii="Courier New" w:hAnsi="Courier New" w:cs="Courier New" w:hint="default"/>
      </w:rPr>
    </w:lvl>
    <w:lvl w:ilvl="5" w:tplc="08100005" w:tentative="1">
      <w:start w:val="1"/>
      <w:numFmt w:val="bullet"/>
      <w:lvlText w:val=""/>
      <w:lvlJc w:val="left"/>
      <w:pPr>
        <w:ind w:left="5376" w:hanging="360"/>
      </w:pPr>
      <w:rPr>
        <w:rFonts w:ascii="Wingdings" w:hAnsi="Wingdings" w:hint="default"/>
      </w:rPr>
    </w:lvl>
    <w:lvl w:ilvl="6" w:tplc="08100001" w:tentative="1">
      <w:start w:val="1"/>
      <w:numFmt w:val="bullet"/>
      <w:lvlText w:val=""/>
      <w:lvlJc w:val="left"/>
      <w:pPr>
        <w:ind w:left="6096" w:hanging="360"/>
      </w:pPr>
      <w:rPr>
        <w:rFonts w:ascii="Symbol" w:hAnsi="Symbol" w:hint="default"/>
      </w:rPr>
    </w:lvl>
    <w:lvl w:ilvl="7" w:tplc="08100003" w:tentative="1">
      <w:start w:val="1"/>
      <w:numFmt w:val="bullet"/>
      <w:lvlText w:val="o"/>
      <w:lvlJc w:val="left"/>
      <w:pPr>
        <w:ind w:left="6816" w:hanging="360"/>
      </w:pPr>
      <w:rPr>
        <w:rFonts w:ascii="Courier New" w:hAnsi="Courier New" w:cs="Courier New" w:hint="default"/>
      </w:rPr>
    </w:lvl>
    <w:lvl w:ilvl="8" w:tplc="08100005" w:tentative="1">
      <w:start w:val="1"/>
      <w:numFmt w:val="bullet"/>
      <w:lvlText w:val=""/>
      <w:lvlJc w:val="left"/>
      <w:pPr>
        <w:ind w:left="7536" w:hanging="360"/>
      </w:pPr>
      <w:rPr>
        <w:rFonts w:ascii="Wingdings" w:hAnsi="Wingdings" w:hint="default"/>
      </w:rPr>
    </w:lvl>
  </w:abstractNum>
  <w:abstractNum w:abstractNumId="1">
    <w:nsid w:val="0A71514E"/>
    <w:multiLevelType w:val="hybridMultilevel"/>
    <w:tmpl w:val="53F69038"/>
    <w:lvl w:ilvl="0" w:tplc="EA2C3A1A">
      <w:numFmt w:val="bullet"/>
      <w:lvlText w:val="-"/>
      <w:lvlJc w:val="left"/>
      <w:pPr>
        <w:ind w:left="1428" w:hanging="360"/>
      </w:pPr>
      <w:rPr>
        <w:rFonts w:ascii="Arial" w:eastAsia="Times New Roman" w:hAnsi="Arial" w:cs="Arial" w:hint="default"/>
      </w:rPr>
    </w:lvl>
    <w:lvl w:ilvl="1" w:tplc="08100003" w:tentative="1">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2">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3">
    <w:nsid w:val="0D965C65"/>
    <w:multiLevelType w:val="hybridMultilevel"/>
    <w:tmpl w:val="DE3431A4"/>
    <w:lvl w:ilvl="0" w:tplc="8E4091E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nsid w:val="0E7C5D3C"/>
    <w:multiLevelType w:val="hybridMultilevel"/>
    <w:tmpl w:val="2496F944"/>
    <w:lvl w:ilvl="0" w:tplc="09A2E726">
      <w:start w:val="1"/>
      <w:numFmt w:val="decimal"/>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5">
    <w:nsid w:val="1924418B"/>
    <w:multiLevelType w:val="hybridMultilevel"/>
    <w:tmpl w:val="4220162A"/>
    <w:lvl w:ilvl="0" w:tplc="1B4A4F6C">
      <w:numFmt w:val="bullet"/>
      <w:lvlText w:val="-"/>
      <w:lvlJc w:val="left"/>
      <w:pPr>
        <w:ind w:left="1428" w:hanging="360"/>
      </w:pPr>
      <w:rPr>
        <w:rFonts w:ascii="Arial" w:eastAsia="Times New Roman" w:hAnsi="Arial" w:cs="Arial" w:hint="default"/>
      </w:rPr>
    </w:lvl>
    <w:lvl w:ilvl="1" w:tplc="08100003">
      <w:start w:val="1"/>
      <w:numFmt w:val="bullet"/>
      <w:lvlText w:val="o"/>
      <w:lvlJc w:val="left"/>
      <w:pPr>
        <w:ind w:left="2148" w:hanging="360"/>
      </w:pPr>
      <w:rPr>
        <w:rFonts w:ascii="Courier New" w:hAnsi="Courier New" w:cs="Courier New" w:hint="default"/>
      </w:rPr>
    </w:lvl>
    <w:lvl w:ilvl="2" w:tplc="08100005" w:tentative="1">
      <w:start w:val="1"/>
      <w:numFmt w:val="bullet"/>
      <w:lvlText w:val=""/>
      <w:lvlJc w:val="left"/>
      <w:pPr>
        <w:ind w:left="2868" w:hanging="360"/>
      </w:pPr>
      <w:rPr>
        <w:rFonts w:ascii="Wingdings" w:hAnsi="Wingdings" w:hint="default"/>
      </w:rPr>
    </w:lvl>
    <w:lvl w:ilvl="3" w:tplc="08100001" w:tentative="1">
      <w:start w:val="1"/>
      <w:numFmt w:val="bullet"/>
      <w:lvlText w:val=""/>
      <w:lvlJc w:val="left"/>
      <w:pPr>
        <w:ind w:left="3588" w:hanging="360"/>
      </w:pPr>
      <w:rPr>
        <w:rFonts w:ascii="Symbol" w:hAnsi="Symbol" w:hint="default"/>
      </w:rPr>
    </w:lvl>
    <w:lvl w:ilvl="4" w:tplc="08100003" w:tentative="1">
      <w:start w:val="1"/>
      <w:numFmt w:val="bullet"/>
      <w:lvlText w:val="o"/>
      <w:lvlJc w:val="left"/>
      <w:pPr>
        <w:ind w:left="4308" w:hanging="360"/>
      </w:pPr>
      <w:rPr>
        <w:rFonts w:ascii="Courier New" w:hAnsi="Courier New" w:cs="Courier New" w:hint="default"/>
      </w:rPr>
    </w:lvl>
    <w:lvl w:ilvl="5" w:tplc="08100005" w:tentative="1">
      <w:start w:val="1"/>
      <w:numFmt w:val="bullet"/>
      <w:lvlText w:val=""/>
      <w:lvlJc w:val="left"/>
      <w:pPr>
        <w:ind w:left="5028" w:hanging="360"/>
      </w:pPr>
      <w:rPr>
        <w:rFonts w:ascii="Wingdings" w:hAnsi="Wingdings" w:hint="default"/>
      </w:rPr>
    </w:lvl>
    <w:lvl w:ilvl="6" w:tplc="08100001" w:tentative="1">
      <w:start w:val="1"/>
      <w:numFmt w:val="bullet"/>
      <w:lvlText w:val=""/>
      <w:lvlJc w:val="left"/>
      <w:pPr>
        <w:ind w:left="5748" w:hanging="360"/>
      </w:pPr>
      <w:rPr>
        <w:rFonts w:ascii="Symbol" w:hAnsi="Symbol" w:hint="default"/>
      </w:rPr>
    </w:lvl>
    <w:lvl w:ilvl="7" w:tplc="08100003" w:tentative="1">
      <w:start w:val="1"/>
      <w:numFmt w:val="bullet"/>
      <w:lvlText w:val="o"/>
      <w:lvlJc w:val="left"/>
      <w:pPr>
        <w:ind w:left="6468" w:hanging="360"/>
      </w:pPr>
      <w:rPr>
        <w:rFonts w:ascii="Courier New" w:hAnsi="Courier New" w:cs="Courier New" w:hint="default"/>
      </w:rPr>
    </w:lvl>
    <w:lvl w:ilvl="8" w:tplc="08100005" w:tentative="1">
      <w:start w:val="1"/>
      <w:numFmt w:val="bullet"/>
      <w:lvlText w:val=""/>
      <w:lvlJc w:val="left"/>
      <w:pPr>
        <w:ind w:left="7188" w:hanging="360"/>
      </w:pPr>
      <w:rPr>
        <w:rFonts w:ascii="Wingdings" w:hAnsi="Wingdings" w:hint="default"/>
      </w:rPr>
    </w:lvl>
  </w:abstractNum>
  <w:abstractNum w:abstractNumId="6">
    <w:nsid w:val="2B1620F0"/>
    <w:multiLevelType w:val="hybridMultilevel"/>
    <w:tmpl w:val="57107804"/>
    <w:lvl w:ilvl="0" w:tplc="9706314A">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nsid w:val="2C352F91"/>
    <w:multiLevelType w:val="hybridMultilevel"/>
    <w:tmpl w:val="F4D8C652"/>
    <w:lvl w:ilvl="0" w:tplc="B2945954">
      <w:start w:val="1"/>
      <w:numFmt w:val="upperRoman"/>
      <w:lvlText w:val="%1."/>
      <w:lvlJc w:val="left"/>
      <w:pPr>
        <w:ind w:left="1080" w:hanging="72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8">
    <w:nsid w:val="3E9B7043"/>
    <w:multiLevelType w:val="hybridMultilevel"/>
    <w:tmpl w:val="1D56D6A4"/>
    <w:lvl w:ilvl="0" w:tplc="8A5684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9">
    <w:nsid w:val="43C64E9E"/>
    <w:multiLevelType w:val="hybridMultilevel"/>
    <w:tmpl w:val="37EA8088"/>
    <w:lvl w:ilvl="0" w:tplc="30A69B2A">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0">
    <w:nsid w:val="444A068F"/>
    <w:multiLevelType w:val="hybridMultilevel"/>
    <w:tmpl w:val="2B86088E"/>
    <w:lvl w:ilvl="0" w:tplc="ED0A279E">
      <w:numFmt w:val="bullet"/>
      <w:lvlText w:val="-"/>
      <w:lvlJc w:val="left"/>
      <w:pPr>
        <w:ind w:left="1440" w:hanging="360"/>
      </w:pPr>
      <w:rPr>
        <w:rFonts w:ascii="Arial" w:eastAsia="Times New Roman" w:hAnsi="Arial" w:cs="Arial" w:hint="default"/>
      </w:rPr>
    </w:lvl>
    <w:lvl w:ilvl="1" w:tplc="08100003" w:tentative="1">
      <w:start w:val="1"/>
      <w:numFmt w:val="bullet"/>
      <w:lvlText w:val="o"/>
      <w:lvlJc w:val="left"/>
      <w:pPr>
        <w:ind w:left="2160" w:hanging="360"/>
      </w:pPr>
      <w:rPr>
        <w:rFonts w:ascii="Courier New" w:hAnsi="Courier New" w:cs="Courier New" w:hint="default"/>
      </w:rPr>
    </w:lvl>
    <w:lvl w:ilvl="2" w:tplc="08100005" w:tentative="1">
      <w:start w:val="1"/>
      <w:numFmt w:val="bullet"/>
      <w:lvlText w:val=""/>
      <w:lvlJc w:val="left"/>
      <w:pPr>
        <w:ind w:left="2880" w:hanging="360"/>
      </w:pPr>
      <w:rPr>
        <w:rFonts w:ascii="Wingdings" w:hAnsi="Wingdings" w:hint="default"/>
      </w:rPr>
    </w:lvl>
    <w:lvl w:ilvl="3" w:tplc="08100001" w:tentative="1">
      <w:start w:val="1"/>
      <w:numFmt w:val="bullet"/>
      <w:lvlText w:val=""/>
      <w:lvlJc w:val="left"/>
      <w:pPr>
        <w:ind w:left="3600" w:hanging="360"/>
      </w:pPr>
      <w:rPr>
        <w:rFonts w:ascii="Symbol" w:hAnsi="Symbol" w:hint="default"/>
      </w:rPr>
    </w:lvl>
    <w:lvl w:ilvl="4" w:tplc="08100003" w:tentative="1">
      <w:start w:val="1"/>
      <w:numFmt w:val="bullet"/>
      <w:lvlText w:val="o"/>
      <w:lvlJc w:val="left"/>
      <w:pPr>
        <w:ind w:left="4320" w:hanging="360"/>
      </w:pPr>
      <w:rPr>
        <w:rFonts w:ascii="Courier New" w:hAnsi="Courier New" w:cs="Courier New" w:hint="default"/>
      </w:rPr>
    </w:lvl>
    <w:lvl w:ilvl="5" w:tplc="08100005" w:tentative="1">
      <w:start w:val="1"/>
      <w:numFmt w:val="bullet"/>
      <w:lvlText w:val=""/>
      <w:lvlJc w:val="left"/>
      <w:pPr>
        <w:ind w:left="5040" w:hanging="360"/>
      </w:pPr>
      <w:rPr>
        <w:rFonts w:ascii="Wingdings" w:hAnsi="Wingdings" w:hint="default"/>
      </w:rPr>
    </w:lvl>
    <w:lvl w:ilvl="6" w:tplc="08100001" w:tentative="1">
      <w:start w:val="1"/>
      <w:numFmt w:val="bullet"/>
      <w:lvlText w:val=""/>
      <w:lvlJc w:val="left"/>
      <w:pPr>
        <w:ind w:left="5760" w:hanging="360"/>
      </w:pPr>
      <w:rPr>
        <w:rFonts w:ascii="Symbol" w:hAnsi="Symbol" w:hint="default"/>
      </w:rPr>
    </w:lvl>
    <w:lvl w:ilvl="7" w:tplc="08100003" w:tentative="1">
      <w:start w:val="1"/>
      <w:numFmt w:val="bullet"/>
      <w:lvlText w:val="o"/>
      <w:lvlJc w:val="left"/>
      <w:pPr>
        <w:ind w:left="6480" w:hanging="360"/>
      </w:pPr>
      <w:rPr>
        <w:rFonts w:ascii="Courier New" w:hAnsi="Courier New" w:cs="Courier New" w:hint="default"/>
      </w:rPr>
    </w:lvl>
    <w:lvl w:ilvl="8" w:tplc="08100005" w:tentative="1">
      <w:start w:val="1"/>
      <w:numFmt w:val="bullet"/>
      <w:lvlText w:val=""/>
      <w:lvlJc w:val="left"/>
      <w:pPr>
        <w:ind w:left="7200" w:hanging="360"/>
      </w:pPr>
      <w:rPr>
        <w:rFonts w:ascii="Wingdings" w:hAnsi="Wingdings" w:hint="default"/>
      </w:rPr>
    </w:lvl>
  </w:abstractNum>
  <w:abstractNum w:abstractNumId="11">
    <w:nsid w:val="44E4171E"/>
    <w:multiLevelType w:val="hybridMultilevel"/>
    <w:tmpl w:val="86088168"/>
    <w:lvl w:ilvl="0" w:tplc="EA9E3FF0">
      <w:start w:val="1"/>
      <w:numFmt w:val="decimal"/>
      <w:lvlText w:val="%1."/>
      <w:lvlJc w:val="left"/>
      <w:pPr>
        <w:ind w:left="1428" w:hanging="360"/>
      </w:pPr>
      <w:rPr>
        <w:rFonts w:hint="default"/>
        <w:b/>
      </w:rPr>
    </w:lvl>
    <w:lvl w:ilvl="1" w:tplc="08100019" w:tentative="1">
      <w:start w:val="1"/>
      <w:numFmt w:val="lowerLetter"/>
      <w:lvlText w:val="%2."/>
      <w:lvlJc w:val="left"/>
      <w:pPr>
        <w:ind w:left="2148" w:hanging="360"/>
      </w:pPr>
    </w:lvl>
    <w:lvl w:ilvl="2" w:tplc="0810001B" w:tentative="1">
      <w:start w:val="1"/>
      <w:numFmt w:val="lowerRoman"/>
      <w:lvlText w:val="%3."/>
      <w:lvlJc w:val="right"/>
      <w:pPr>
        <w:ind w:left="2868" w:hanging="180"/>
      </w:pPr>
    </w:lvl>
    <w:lvl w:ilvl="3" w:tplc="0810000F" w:tentative="1">
      <w:start w:val="1"/>
      <w:numFmt w:val="decimal"/>
      <w:lvlText w:val="%4."/>
      <w:lvlJc w:val="left"/>
      <w:pPr>
        <w:ind w:left="3588" w:hanging="360"/>
      </w:pPr>
    </w:lvl>
    <w:lvl w:ilvl="4" w:tplc="08100019" w:tentative="1">
      <w:start w:val="1"/>
      <w:numFmt w:val="lowerLetter"/>
      <w:lvlText w:val="%5."/>
      <w:lvlJc w:val="left"/>
      <w:pPr>
        <w:ind w:left="4308" w:hanging="360"/>
      </w:pPr>
    </w:lvl>
    <w:lvl w:ilvl="5" w:tplc="0810001B" w:tentative="1">
      <w:start w:val="1"/>
      <w:numFmt w:val="lowerRoman"/>
      <w:lvlText w:val="%6."/>
      <w:lvlJc w:val="right"/>
      <w:pPr>
        <w:ind w:left="5028" w:hanging="180"/>
      </w:pPr>
    </w:lvl>
    <w:lvl w:ilvl="6" w:tplc="0810000F" w:tentative="1">
      <w:start w:val="1"/>
      <w:numFmt w:val="decimal"/>
      <w:lvlText w:val="%7."/>
      <w:lvlJc w:val="left"/>
      <w:pPr>
        <w:ind w:left="5748" w:hanging="360"/>
      </w:pPr>
    </w:lvl>
    <w:lvl w:ilvl="7" w:tplc="08100019" w:tentative="1">
      <w:start w:val="1"/>
      <w:numFmt w:val="lowerLetter"/>
      <w:lvlText w:val="%8."/>
      <w:lvlJc w:val="left"/>
      <w:pPr>
        <w:ind w:left="6468" w:hanging="360"/>
      </w:pPr>
    </w:lvl>
    <w:lvl w:ilvl="8" w:tplc="0810001B" w:tentative="1">
      <w:start w:val="1"/>
      <w:numFmt w:val="lowerRoman"/>
      <w:lvlText w:val="%9."/>
      <w:lvlJc w:val="right"/>
      <w:pPr>
        <w:ind w:left="7188" w:hanging="180"/>
      </w:pPr>
    </w:lvl>
  </w:abstractNum>
  <w:abstractNum w:abstractNumId="12">
    <w:nsid w:val="48C87670"/>
    <w:multiLevelType w:val="hybridMultilevel"/>
    <w:tmpl w:val="5C2457A6"/>
    <w:lvl w:ilvl="0" w:tplc="4AB6AA78">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nsid w:val="49115CB3"/>
    <w:multiLevelType w:val="hybridMultilevel"/>
    <w:tmpl w:val="AABEAD84"/>
    <w:lvl w:ilvl="0" w:tplc="9856B380">
      <w:start w:val="1"/>
      <w:numFmt w:val="lowerLetter"/>
      <w:lvlText w:val="%1)"/>
      <w:lvlJc w:val="left"/>
      <w:pPr>
        <w:ind w:left="1440" w:hanging="360"/>
      </w:pPr>
      <w:rPr>
        <w:rFonts w:hint="default"/>
      </w:rPr>
    </w:lvl>
    <w:lvl w:ilvl="1" w:tplc="08100019" w:tentative="1">
      <w:start w:val="1"/>
      <w:numFmt w:val="lowerLetter"/>
      <w:lvlText w:val="%2."/>
      <w:lvlJc w:val="left"/>
      <w:pPr>
        <w:ind w:left="2160" w:hanging="360"/>
      </w:pPr>
    </w:lvl>
    <w:lvl w:ilvl="2" w:tplc="0810001B" w:tentative="1">
      <w:start w:val="1"/>
      <w:numFmt w:val="lowerRoman"/>
      <w:lvlText w:val="%3."/>
      <w:lvlJc w:val="right"/>
      <w:pPr>
        <w:ind w:left="2880" w:hanging="180"/>
      </w:pPr>
    </w:lvl>
    <w:lvl w:ilvl="3" w:tplc="0810000F" w:tentative="1">
      <w:start w:val="1"/>
      <w:numFmt w:val="decimal"/>
      <w:lvlText w:val="%4."/>
      <w:lvlJc w:val="left"/>
      <w:pPr>
        <w:ind w:left="3600" w:hanging="360"/>
      </w:pPr>
    </w:lvl>
    <w:lvl w:ilvl="4" w:tplc="08100019" w:tentative="1">
      <w:start w:val="1"/>
      <w:numFmt w:val="lowerLetter"/>
      <w:lvlText w:val="%5."/>
      <w:lvlJc w:val="left"/>
      <w:pPr>
        <w:ind w:left="4320" w:hanging="360"/>
      </w:pPr>
    </w:lvl>
    <w:lvl w:ilvl="5" w:tplc="0810001B" w:tentative="1">
      <w:start w:val="1"/>
      <w:numFmt w:val="lowerRoman"/>
      <w:lvlText w:val="%6."/>
      <w:lvlJc w:val="right"/>
      <w:pPr>
        <w:ind w:left="5040" w:hanging="180"/>
      </w:pPr>
    </w:lvl>
    <w:lvl w:ilvl="6" w:tplc="0810000F" w:tentative="1">
      <w:start w:val="1"/>
      <w:numFmt w:val="decimal"/>
      <w:lvlText w:val="%7."/>
      <w:lvlJc w:val="left"/>
      <w:pPr>
        <w:ind w:left="5760" w:hanging="360"/>
      </w:pPr>
    </w:lvl>
    <w:lvl w:ilvl="7" w:tplc="08100019" w:tentative="1">
      <w:start w:val="1"/>
      <w:numFmt w:val="lowerLetter"/>
      <w:lvlText w:val="%8."/>
      <w:lvlJc w:val="left"/>
      <w:pPr>
        <w:ind w:left="6480" w:hanging="360"/>
      </w:pPr>
    </w:lvl>
    <w:lvl w:ilvl="8" w:tplc="0810001B" w:tentative="1">
      <w:start w:val="1"/>
      <w:numFmt w:val="lowerRoman"/>
      <w:lvlText w:val="%9."/>
      <w:lvlJc w:val="right"/>
      <w:pPr>
        <w:ind w:left="7200" w:hanging="180"/>
      </w:pPr>
    </w:lvl>
  </w:abstractNum>
  <w:abstractNum w:abstractNumId="14">
    <w:nsid w:val="4A4E4B7B"/>
    <w:multiLevelType w:val="hybridMultilevel"/>
    <w:tmpl w:val="158CF016"/>
    <w:lvl w:ilvl="0" w:tplc="A440938E">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5">
    <w:nsid w:val="5CBC74B3"/>
    <w:multiLevelType w:val="hybridMultilevel"/>
    <w:tmpl w:val="BB8EA900"/>
    <w:lvl w:ilvl="0" w:tplc="0D7E058A">
      <w:numFmt w:val="bullet"/>
      <w:lvlText w:val="-"/>
      <w:lvlJc w:val="left"/>
      <w:pPr>
        <w:ind w:left="1068" w:hanging="360"/>
      </w:pPr>
      <w:rPr>
        <w:rFonts w:ascii="Arial" w:eastAsia="Times New Roman" w:hAnsi="Arial" w:cs="Arial" w:hint="default"/>
      </w:rPr>
    </w:lvl>
    <w:lvl w:ilvl="1" w:tplc="08100003" w:tentative="1">
      <w:start w:val="1"/>
      <w:numFmt w:val="bullet"/>
      <w:lvlText w:val="o"/>
      <w:lvlJc w:val="left"/>
      <w:pPr>
        <w:ind w:left="1788" w:hanging="360"/>
      </w:pPr>
      <w:rPr>
        <w:rFonts w:ascii="Courier New" w:hAnsi="Courier New" w:cs="Courier New" w:hint="default"/>
      </w:rPr>
    </w:lvl>
    <w:lvl w:ilvl="2" w:tplc="08100005" w:tentative="1">
      <w:start w:val="1"/>
      <w:numFmt w:val="bullet"/>
      <w:lvlText w:val=""/>
      <w:lvlJc w:val="left"/>
      <w:pPr>
        <w:ind w:left="2508" w:hanging="360"/>
      </w:pPr>
      <w:rPr>
        <w:rFonts w:ascii="Wingdings" w:hAnsi="Wingdings" w:hint="default"/>
      </w:rPr>
    </w:lvl>
    <w:lvl w:ilvl="3" w:tplc="08100001" w:tentative="1">
      <w:start w:val="1"/>
      <w:numFmt w:val="bullet"/>
      <w:lvlText w:val=""/>
      <w:lvlJc w:val="left"/>
      <w:pPr>
        <w:ind w:left="3228" w:hanging="360"/>
      </w:pPr>
      <w:rPr>
        <w:rFonts w:ascii="Symbol" w:hAnsi="Symbol" w:hint="default"/>
      </w:rPr>
    </w:lvl>
    <w:lvl w:ilvl="4" w:tplc="08100003" w:tentative="1">
      <w:start w:val="1"/>
      <w:numFmt w:val="bullet"/>
      <w:lvlText w:val="o"/>
      <w:lvlJc w:val="left"/>
      <w:pPr>
        <w:ind w:left="3948" w:hanging="360"/>
      </w:pPr>
      <w:rPr>
        <w:rFonts w:ascii="Courier New" w:hAnsi="Courier New" w:cs="Courier New" w:hint="default"/>
      </w:rPr>
    </w:lvl>
    <w:lvl w:ilvl="5" w:tplc="08100005" w:tentative="1">
      <w:start w:val="1"/>
      <w:numFmt w:val="bullet"/>
      <w:lvlText w:val=""/>
      <w:lvlJc w:val="left"/>
      <w:pPr>
        <w:ind w:left="4668" w:hanging="360"/>
      </w:pPr>
      <w:rPr>
        <w:rFonts w:ascii="Wingdings" w:hAnsi="Wingdings" w:hint="default"/>
      </w:rPr>
    </w:lvl>
    <w:lvl w:ilvl="6" w:tplc="08100001" w:tentative="1">
      <w:start w:val="1"/>
      <w:numFmt w:val="bullet"/>
      <w:lvlText w:val=""/>
      <w:lvlJc w:val="left"/>
      <w:pPr>
        <w:ind w:left="5388" w:hanging="360"/>
      </w:pPr>
      <w:rPr>
        <w:rFonts w:ascii="Symbol" w:hAnsi="Symbol" w:hint="default"/>
      </w:rPr>
    </w:lvl>
    <w:lvl w:ilvl="7" w:tplc="08100003" w:tentative="1">
      <w:start w:val="1"/>
      <w:numFmt w:val="bullet"/>
      <w:lvlText w:val="o"/>
      <w:lvlJc w:val="left"/>
      <w:pPr>
        <w:ind w:left="6108" w:hanging="360"/>
      </w:pPr>
      <w:rPr>
        <w:rFonts w:ascii="Courier New" w:hAnsi="Courier New" w:cs="Courier New" w:hint="default"/>
      </w:rPr>
    </w:lvl>
    <w:lvl w:ilvl="8" w:tplc="08100005" w:tentative="1">
      <w:start w:val="1"/>
      <w:numFmt w:val="bullet"/>
      <w:lvlText w:val=""/>
      <w:lvlJc w:val="left"/>
      <w:pPr>
        <w:ind w:left="6828" w:hanging="360"/>
      </w:pPr>
      <w:rPr>
        <w:rFonts w:ascii="Wingdings" w:hAnsi="Wingdings" w:hint="default"/>
      </w:rPr>
    </w:lvl>
  </w:abstractNum>
  <w:abstractNum w:abstractNumId="16">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6"/>
  </w:num>
  <w:num w:numId="2">
    <w:abstractNumId w:val="16"/>
  </w:num>
  <w:num w:numId="3">
    <w:abstractNumId w:val="17"/>
  </w:num>
  <w:num w:numId="4">
    <w:abstractNumId w:val="2"/>
  </w:num>
  <w:num w:numId="5">
    <w:abstractNumId w:val="7"/>
  </w:num>
  <w:num w:numId="6">
    <w:abstractNumId w:val="6"/>
  </w:num>
  <w:num w:numId="7">
    <w:abstractNumId w:val="3"/>
  </w:num>
  <w:num w:numId="8">
    <w:abstractNumId w:val="12"/>
  </w:num>
  <w:num w:numId="9">
    <w:abstractNumId w:val="5"/>
  </w:num>
  <w:num w:numId="10">
    <w:abstractNumId w:val="9"/>
  </w:num>
  <w:num w:numId="11">
    <w:abstractNumId w:val="10"/>
  </w:num>
  <w:num w:numId="12">
    <w:abstractNumId w:val="13"/>
  </w:num>
  <w:num w:numId="13">
    <w:abstractNumId w:val="4"/>
  </w:num>
  <w:num w:numId="14">
    <w:abstractNumId w:val="11"/>
  </w:num>
  <w:num w:numId="15">
    <w:abstractNumId w:val="15"/>
  </w:num>
  <w:num w:numId="16">
    <w:abstractNumId w:val="0"/>
  </w:num>
  <w:num w:numId="17">
    <w:abstractNumId w:val="14"/>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37"/>
    <w:rsid w:val="00076E70"/>
    <w:rsid w:val="000B2940"/>
    <w:rsid w:val="00194FE8"/>
    <w:rsid w:val="002E5E40"/>
    <w:rsid w:val="00392B1E"/>
    <w:rsid w:val="003B7935"/>
    <w:rsid w:val="004B5E4A"/>
    <w:rsid w:val="0052425A"/>
    <w:rsid w:val="0057039F"/>
    <w:rsid w:val="00586A8D"/>
    <w:rsid w:val="005F4380"/>
    <w:rsid w:val="006D7A3B"/>
    <w:rsid w:val="007B5462"/>
    <w:rsid w:val="008034BD"/>
    <w:rsid w:val="00876352"/>
    <w:rsid w:val="008B4137"/>
    <w:rsid w:val="008C767A"/>
    <w:rsid w:val="008E77C6"/>
    <w:rsid w:val="009770BB"/>
    <w:rsid w:val="009E008D"/>
    <w:rsid w:val="00A0552F"/>
    <w:rsid w:val="00A5465F"/>
    <w:rsid w:val="00A77678"/>
    <w:rsid w:val="00BC4C95"/>
    <w:rsid w:val="00BD5944"/>
    <w:rsid w:val="00C31DCA"/>
    <w:rsid w:val="00C63A6B"/>
    <w:rsid w:val="00CB127C"/>
    <w:rsid w:val="00CF6858"/>
    <w:rsid w:val="00D377B5"/>
    <w:rsid w:val="00D93B31"/>
    <w:rsid w:val="00F242E5"/>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unhideWhenUsed/>
    <w:rsid w:val="00CB127C"/>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CB127C"/>
    <w:rPr>
      <w:rFonts w:ascii="Arial" w:eastAsia="Times New Roman" w:hAnsi="Arial" w:cs="Times New Roman"/>
      <w:sz w:val="20"/>
      <w:szCs w:val="20"/>
      <w:lang w:val="it-IT" w:eastAsia="it-IT"/>
    </w:rPr>
  </w:style>
  <w:style w:type="character" w:styleId="Rimandonotaapidipagina">
    <w:name w:val="footnote reference"/>
    <w:basedOn w:val="Carpredefinitoparagrafo"/>
    <w:uiPriority w:val="99"/>
    <w:unhideWhenUsed/>
    <w:rsid w:val="00CB127C"/>
    <w:rPr>
      <w:vertAlign w:val="superscript"/>
    </w:rPr>
  </w:style>
  <w:style w:type="paragraph" w:customStyle="1" w:styleId="Default">
    <w:name w:val="Default"/>
    <w:rsid w:val="00CB127C"/>
    <w:pPr>
      <w:autoSpaceDE w:val="0"/>
      <w:autoSpaceDN w:val="0"/>
      <w:adjustRightInd w:val="0"/>
      <w:jc w:val="left"/>
    </w:pPr>
    <w:rPr>
      <w:rFonts w:ascii="Arial" w:hAnsi="Arial" w:cs="Arial"/>
      <w:color w:val="000000"/>
      <w:sz w:val="24"/>
      <w:szCs w:val="24"/>
    </w:rPr>
  </w:style>
  <w:style w:type="table" w:styleId="Grigliatabella">
    <w:name w:val="Table Grid"/>
    <w:basedOn w:val="Tabellanormale"/>
    <w:uiPriority w:val="39"/>
    <w:rsid w:val="00CB127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CB127C"/>
    <w:rPr>
      <w:color w:val="0000FF"/>
      <w:u w:val="single"/>
    </w:rPr>
  </w:style>
  <w:style w:type="paragraph" w:styleId="Testofumetto">
    <w:name w:val="Balloon Text"/>
    <w:basedOn w:val="Normale"/>
    <w:link w:val="TestofumettoCarattere"/>
    <w:uiPriority w:val="99"/>
    <w:semiHidden/>
    <w:unhideWhenUsed/>
    <w:rsid w:val="00392B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2B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34"/>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paragraph" w:styleId="Corpotesto">
    <w:name w:val="Body Text"/>
    <w:basedOn w:val="Normale"/>
    <w:link w:val="CorpotestoCarattere"/>
    <w:rsid w:val="00CB127C"/>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CB127C"/>
    <w:rPr>
      <w:rFonts w:ascii="Arial" w:eastAsia="Times New Roman" w:hAnsi="Arial" w:cs="Times New Roman"/>
      <w:sz w:val="24"/>
      <w:szCs w:val="20"/>
      <w:lang w:val="it-IT" w:eastAsia="it-IT"/>
    </w:rPr>
  </w:style>
  <w:style w:type="paragraph" w:styleId="Testonotaapidipagina">
    <w:name w:val="footnote text"/>
    <w:basedOn w:val="Normale"/>
    <w:link w:val="TestonotaapidipaginaCarattere"/>
    <w:uiPriority w:val="99"/>
    <w:unhideWhenUsed/>
    <w:rsid w:val="00CB127C"/>
    <w:rPr>
      <w:rFonts w:eastAsia="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CB127C"/>
    <w:rPr>
      <w:rFonts w:ascii="Arial" w:eastAsia="Times New Roman" w:hAnsi="Arial" w:cs="Times New Roman"/>
      <w:sz w:val="20"/>
      <w:szCs w:val="20"/>
      <w:lang w:val="it-IT" w:eastAsia="it-IT"/>
    </w:rPr>
  </w:style>
  <w:style w:type="character" w:styleId="Rimandonotaapidipagina">
    <w:name w:val="footnote reference"/>
    <w:basedOn w:val="Carpredefinitoparagrafo"/>
    <w:uiPriority w:val="99"/>
    <w:unhideWhenUsed/>
    <w:rsid w:val="00CB127C"/>
    <w:rPr>
      <w:vertAlign w:val="superscript"/>
    </w:rPr>
  </w:style>
  <w:style w:type="paragraph" w:customStyle="1" w:styleId="Default">
    <w:name w:val="Default"/>
    <w:rsid w:val="00CB127C"/>
    <w:pPr>
      <w:autoSpaceDE w:val="0"/>
      <w:autoSpaceDN w:val="0"/>
      <w:adjustRightInd w:val="0"/>
      <w:jc w:val="left"/>
    </w:pPr>
    <w:rPr>
      <w:rFonts w:ascii="Arial" w:hAnsi="Arial" w:cs="Arial"/>
      <w:color w:val="000000"/>
      <w:sz w:val="24"/>
      <w:szCs w:val="24"/>
    </w:rPr>
  </w:style>
  <w:style w:type="table" w:styleId="Grigliatabella">
    <w:name w:val="Table Grid"/>
    <w:basedOn w:val="Tabellanormale"/>
    <w:uiPriority w:val="39"/>
    <w:rsid w:val="00CB127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CB127C"/>
    <w:rPr>
      <w:color w:val="0000FF"/>
      <w:u w:val="single"/>
    </w:rPr>
  </w:style>
  <w:style w:type="paragraph" w:styleId="Testofumetto">
    <w:name w:val="Balloon Text"/>
    <w:basedOn w:val="Normale"/>
    <w:link w:val="TestofumettoCarattere"/>
    <w:uiPriority w:val="99"/>
    <w:semiHidden/>
    <w:unhideWhenUsed/>
    <w:rsid w:val="00392B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2B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B8E84-5137-4B16-ADF4-DB283E81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5007</Words>
  <Characters>28544</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33485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 / kxgc002</cp:lastModifiedBy>
  <cp:revision>5</cp:revision>
  <cp:lastPrinted>2019-02-06T08:27:00Z</cp:lastPrinted>
  <dcterms:created xsi:type="dcterms:W3CDTF">2019-02-06T08:17:00Z</dcterms:created>
  <dcterms:modified xsi:type="dcterms:W3CDTF">2019-02-06T10:38:00Z</dcterms:modified>
</cp:coreProperties>
</file>