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EA1387" w:rsidP="00B860C2">
      <w:r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7C71DA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7571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>14 novembre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SANITÀ E SOCIALITÀ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7C71DA" w:rsidRPr="007713F3" w:rsidRDefault="007C71DA" w:rsidP="007C71DA">
      <w:pPr>
        <w:rPr>
          <w:rFonts w:cs="Arial"/>
          <w:b/>
          <w:sz w:val="28"/>
          <w:szCs w:val="28"/>
        </w:rPr>
      </w:pPr>
      <w:bookmarkStart w:id="1" w:name="_Toc532286235"/>
      <w:r w:rsidRPr="007713F3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sanità e sicurezza sociale</w:t>
      </w:r>
    </w:p>
    <w:p w:rsidR="00C82F78" w:rsidRDefault="007C71DA" w:rsidP="007C71DA">
      <w:pPr>
        <w:rPr>
          <w:b/>
          <w:bCs/>
          <w:sz w:val="28"/>
          <w:szCs w:val="28"/>
        </w:rPr>
      </w:pPr>
      <w:r w:rsidRPr="00C13F97">
        <w:rPr>
          <w:b/>
          <w:bCs/>
          <w:sz w:val="28"/>
          <w:szCs w:val="28"/>
        </w:rPr>
        <w:t>sull</w:t>
      </w:r>
      <w:r>
        <w:rPr>
          <w:b/>
          <w:bCs/>
          <w:sz w:val="28"/>
          <w:szCs w:val="28"/>
        </w:rPr>
        <w:t xml:space="preserve">e </w:t>
      </w:r>
      <w:r w:rsidRPr="00C13F97">
        <w:rPr>
          <w:b/>
          <w:bCs/>
          <w:sz w:val="28"/>
          <w:szCs w:val="28"/>
        </w:rPr>
        <w:t>iniziativ</w:t>
      </w:r>
      <w:r>
        <w:rPr>
          <w:b/>
          <w:bCs/>
          <w:sz w:val="28"/>
          <w:szCs w:val="28"/>
        </w:rPr>
        <w:t xml:space="preserve">e </w:t>
      </w:r>
      <w:r w:rsidRPr="000F6A76">
        <w:rPr>
          <w:b/>
          <w:bCs/>
          <w:sz w:val="28"/>
          <w:szCs w:val="28"/>
        </w:rPr>
        <w:t xml:space="preserve">parlamentari </w:t>
      </w:r>
      <w:r w:rsidR="00C82F78" w:rsidRPr="000F6A76">
        <w:rPr>
          <w:b/>
          <w:bCs/>
          <w:sz w:val="28"/>
          <w:szCs w:val="28"/>
        </w:rPr>
        <w:t xml:space="preserve">21 giugno 2017 presentate </w:t>
      </w:r>
      <w:r w:rsidRPr="000F6A76">
        <w:rPr>
          <w:b/>
          <w:bCs/>
          <w:sz w:val="28"/>
          <w:szCs w:val="28"/>
        </w:rPr>
        <w:t xml:space="preserve">nella forma elaborata </w:t>
      </w:r>
      <w:r w:rsidR="00C82F78">
        <w:rPr>
          <w:b/>
          <w:bCs/>
          <w:sz w:val="28"/>
          <w:szCs w:val="28"/>
        </w:rPr>
        <w:t>da Matteo Pronzini</w:t>
      </w:r>
    </w:p>
    <w:p w:rsidR="00C82F78" w:rsidRPr="00C82F78" w:rsidRDefault="007C71DA" w:rsidP="00C82F78">
      <w:pPr>
        <w:pStyle w:val="Paragrafoelenco"/>
        <w:numPr>
          <w:ilvl w:val="0"/>
          <w:numId w:val="13"/>
        </w:numPr>
        <w:spacing w:before="100"/>
        <w:ind w:left="284" w:hanging="284"/>
        <w:rPr>
          <w:b/>
          <w:bCs/>
          <w:iCs/>
          <w:sz w:val="28"/>
          <w:szCs w:val="28"/>
        </w:rPr>
      </w:pPr>
      <w:r w:rsidRPr="00C82F78">
        <w:rPr>
          <w:b/>
          <w:bCs/>
          <w:iCs/>
          <w:sz w:val="28"/>
          <w:szCs w:val="28"/>
        </w:rPr>
        <w:t xml:space="preserve">"Modifica dell'art. 22 della Legge concernente il promovimento, il coordinamento e il finanziamento delle attività a favore </w:t>
      </w:r>
      <w:r w:rsidR="00C82F78" w:rsidRPr="00C82F78">
        <w:rPr>
          <w:b/>
          <w:bCs/>
          <w:iCs/>
          <w:sz w:val="28"/>
          <w:szCs w:val="28"/>
        </w:rPr>
        <w:t>delle persone anzian</w:t>
      </w:r>
      <w:r w:rsidR="00A175B5">
        <w:rPr>
          <w:b/>
          <w:bCs/>
          <w:iCs/>
          <w:sz w:val="28"/>
          <w:szCs w:val="28"/>
        </w:rPr>
        <w:t>e</w:t>
      </w:r>
      <w:r w:rsidR="00C82F78" w:rsidRPr="00C82F78">
        <w:rPr>
          <w:b/>
          <w:bCs/>
          <w:iCs/>
          <w:sz w:val="28"/>
          <w:szCs w:val="28"/>
        </w:rPr>
        <w:t xml:space="preserve"> (</w:t>
      </w:r>
      <w:proofErr w:type="spellStart"/>
      <w:r w:rsidR="00C82F78" w:rsidRPr="00C82F78">
        <w:rPr>
          <w:b/>
          <w:bCs/>
          <w:iCs/>
          <w:sz w:val="28"/>
          <w:szCs w:val="28"/>
        </w:rPr>
        <w:t>LAnz</w:t>
      </w:r>
      <w:proofErr w:type="spellEnd"/>
      <w:r w:rsidR="00C82F78" w:rsidRPr="00C82F78">
        <w:rPr>
          <w:b/>
          <w:bCs/>
          <w:iCs/>
          <w:sz w:val="28"/>
          <w:szCs w:val="28"/>
        </w:rPr>
        <w:t>)" e</w:t>
      </w:r>
    </w:p>
    <w:p w:rsidR="007C71DA" w:rsidRPr="00C82F78" w:rsidRDefault="007C71DA" w:rsidP="00C82F78">
      <w:pPr>
        <w:pStyle w:val="Paragrafoelenco"/>
        <w:numPr>
          <w:ilvl w:val="0"/>
          <w:numId w:val="13"/>
        </w:numPr>
        <w:spacing w:before="100"/>
        <w:ind w:left="284" w:hanging="284"/>
        <w:rPr>
          <w:b/>
          <w:bCs/>
          <w:sz w:val="28"/>
          <w:szCs w:val="28"/>
        </w:rPr>
      </w:pPr>
      <w:r w:rsidRPr="00C82F78">
        <w:rPr>
          <w:b/>
          <w:bCs/>
          <w:iCs/>
          <w:sz w:val="28"/>
          <w:szCs w:val="28"/>
        </w:rPr>
        <w:t xml:space="preserve">"Modifica dell'art. 18 della Legge sull'assistenza e cura a domicilio (LACD)" </w:t>
      </w:r>
    </w:p>
    <w:p w:rsidR="007C71DA" w:rsidRPr="000C7120" w:rsidRDefault="007C71DA" w:rsidP="007C71DA">
      <w:pPr>
        <w:autoSpaceDE w:val="0"/>
        <w:autoSpaceDN w:val="0"/>
        <w:adjustRightInd w:val="0"/>
        <w:spacing w:before="100"/>
        <w:rPr>
          <w:rFonts w:cs="Arial"/>
          <w:b/>
          <w:bCs/>
          <w:sz w:val="26"/>
          <w:szCs w:val="26"/>
        </w:rPr>
      </w:pPr>
      <w:r w:rsidRPr="000C7120">
        <w:rPr>
          <w:rFonts w:cs="Arial"/>
          <w:b/>
          <w:bCs/>
          <w:sz w:val="26"/>
          <w:szCs w:val="26"/>
        </w:rPr>
        <w:t xml:space="preserve">(v. messaggio </w:t>
      </w:r>
      <w:r>
        <w:rPr>
          <w:rFonts w:cs="Arial"/>
          <w:b/>
          <w:bCs/>
          <w:sz w:val="26"/>
          <w:szCs w:val="26"/>
        </w:rPr>
        <w:t xml:space="preserve">5 settembre 2018 </w:t>
      </w:r>
      <w:r w:rsidRPr="000C7120">
        <w:rPr>
          <w:rFonts w:cs="Arial"/>
          <w:b/>
          <w:bCs/>
          <w:sz w:val="26"/>
          <w:szCs w:val="26"/>
        </w:rPr>
        <w:t>n. 75</w:t>
      </w:r>
      <w:r>
        <w:rPr>
          <w:rFonts w:cs="Arial"/>
          <w:b/>
          <w:bCs/>
          <w:sz w:val="26"/>
          <w:szCs w:val="26"/>
        </w:rPr>
        <w:t>71</w:t>
      </w:r>
      <w:r w:rsidRPr="000C7120">
        <w:rPr>
          <w:rFonts w:cs="Arial"/>
          <w:b/>
          <w:bCs/>
          <w:sz w:val="26"/>
          <w:szCs w:val="26"/>
        </w:rPr>
        <w:t>)</w:t>
      </w:r>
    </w:p>
    <w:p w:rsidR="007C71DA" w:rsidRPr="00757820" w:rsidRDefault="007C71DA" w:rsidP="007C71DA">
      <w:pPr>
        <w:autoSpaceDE w:val="0"/>
        <w:autoSpaceDN w:val="0"/>
        <w:adjustRightInd w:val="0"/>
        <w:rPr>
          <w:rFonts w:eastAsia="Calibri" w:cs="Arial"/>
          <w:szCs w:val="24"/>
        </w:rPr>
      </w:pPr>
    </w:p>
    <w:p w:rsidR="007C71DA" w:rsidRPr="00757820" w:rsidRDefault="007C71DA" w:rsidP="007C71DA">
      <w:pPr>
        <w:autoSpaceDE w:val="0"/>
        <w:autoSpaceDN w:val="0"/>
        <w:adjustRightInd w:val="0"/>
        <w:rPr>
          <w:rFonts w:eastAsia="Calibri" w:cs="Arial"/>
          <w:szCs w:val="24"/>
        </w:rPr>
      </w:pPr>
    </w:p>
    <w:p w:rsidR="007C71DA" w:rsidRDefault="007C71DA" w:rsidP="007C71DA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7C71DA" w:rsidRPr="000F6A76" w:rsidRDefault="00C82F78" w:rsidP="00C82F78">
      <w:pPr>
        <w:pStyle w:val="Titolo1"/>
      </w:pPr>
      <w:bookmarkStart w:id="2" w:name="_Toc359971098"/>
      <w:bookmarkStart w:id="3" w:name="_Toc473552395"/>
      <w:r>
        <w:t>Introduzione</w:t>
      </w:r>
    </w:p>
    <w:p w:rsidR="007C71DA" w:rsidRPr="0088436D" w:rsidRDefault="007C71DA" w:rsidP="00C82F78">
      <w:r>
        <w:t>Le due iniziative parlamentari</w:t>
      </w:r>
      <w:r w:rsidRPr="0088436D">
        <w:t>, presentate in data 21.6.2017 da</w:t>
      </w:r>
      <w:r>
        <w:t xml:space="preserve"> Matteo P</w:t>
      </w:r>
      <w:r w:rsidRPr="0088436D">
        <w:t>ronzini,</w:t>
      </w:r>
      <w:r>
        <w:t xml:space="preserve"> chiedono di modificare rispettivamente l'art. 22 d</w:t>
      </w:r>
      <w:r w:rsidRPr="0088436D">
        <w:t xml:space="preserve">ella Legge per il promovimento e il coordinamento e il finanziamento delle attività a favore delle persone anziane e </w:t>
      </w:r>
      <w:r>
        <w:t>l'art. 18 della Legge sull'</w:t>
      </w:r>
      <w:r w:rsidRPr="0088436D">
        <w:t>assistenza e cur</w:t>
      </w:r>
      <w:r>
        <w:t xml:space="preserve">a a domicilio. </w:t>
      </w:r>
    </w:p>
    <w:p w:rsidR="007C71DA" w:rsidRDefault="007C71DA" w:rsidP="007C71DA">
      <w:pPr>
        <w:rPr>
          <w:rFonts w:eastAsia="MS Mincho"/>
        </w:rPr>
      </w:pPr>
    </w:p>
    <w:p w:rsidR="00C82F78" w:rsidRPr="0088436D" w:rsidRDefault="00C82F78" w:rsidP="007C71DA">
      <w:pPr>
        <w:rPr>
          <w:rFonts w:eastAsia="MS Mincho"/>
        </w:rPr>
      </w:pPr>
    </w:p>
    <w:p w:rsidR="007C71DA" w:rsidRPr="000F6A76" w:rsidRDefault="007C71DA" w:rsidP="00C82F78">
      <w:pPr>
        <w:pStyle w:val="Titolo1"/>
      </w:pPr>
      <w:r>
        <w:t>Situazione di Legge attuale</w:t>
      </w:r>
    </w:p>
    <w:p w:rsidR="007C71DA" w:rsidRPr="0088436D" w:rsidRDefault="007C71DA" w:rsidP="007C71DA">
      <w:pPr>
        <w:rPr>
          <w:rFonts w:eastAsia="MS Mincho"/>
        </w:rPr>
      </w:pPr>
      <w:r>
        <w:rPr>
          <w:rFonts w:eastAsia="MS Mincho"/>
        </w:rPr>
        <w:t>Oggi la dicitura dell'</w:t>
      </w:r>
      <w:r w:rsidRPr="0088436D">
        <w:rPr>
          <w:rFonts w:eastAsia="MS Mincho"/>
        </w:rPr>
        <w:t xml:space="preserve">art. 22 </w:t>
      </w:r>
      <w:proofErr w:type="spellStart"/>
      <w:r>
        <w:rPr>
          <w:rFonts w:eastAsia="MS Mincho"/>
        </w:rPr>
        <w:t>LAnz</w:t>
      </w:r>
      <w:proofErr w:type="spellEnd"/>
      <w:r>
        <w:rPr>
          <w:rFonts w:eastAsia="MS Mincho"/>
        </w:rPr>
        <w:t xml:space="preserve"> </w:t>
      </w:r>
      <w:r w:rsidRPr="0088436D">
        <w:rPr>
          <w:rFonts w:eastAsia="MS Mincho"/>
        </w:rPr>
        <w:t>e dell</w:t>
      </w:r>
      <w:r>
        <w:rPr>
          <w:rFonts w:eastAsia="MS Mincho"/>
        </w:rPr>
        <w:t>'</w:t>
      </w:r>
      <w:r w:rsidRPr="0088436D">
        <w:rPr>
          <w:rFonts w:eastAsia="MS Mincho"/>
        </w:rPr>
        <w:t xml:space="preserve">art.18 </w:t>
      </w:r>
      <w:r>
        <w:rPr>
          <w:rFonts w:eastAsia="MS Mincho"/>
        </w:rPr>
        <w:t>LACD</w:t>
      </w:r>
      <w:r w:rsidRPr="0088436D">
        <w:rPr>
          <w:rFonts w:eastAsia="MS Mincho"/>
        </w:rPr>
        <w:t xml:space="preserve"> ha il seguente t</w:t>
      </w:r>
      <w:r>
        <w:rPr>
          <w:rFonts w:eastAsia="MS Mincho"/>
        </w:rPr>
        <w:t>enore</w:t>
      </w:r>
      <w:r w:rsidRPr="0088436D">
        <w:rPr>
          <w:rFonts w:eastAsia="MS Mincho"/>
        </w:rPr>
        <w:t>:</w:t>
      </w:r>
      <w:r>
        <w:rPr>
          <w:rFonts w:eastAsia="MS Mincho"/>
        </w:rPr>
        <w:t xml:space="preserve"> </w:t>
      </w:r>
      <w:r>
        <w:rPr>
          <w:rFonts w:eastAsia="MS Mincho" w:cs="Arial"/>
        </w:rPr>
        <w:t>«</w:t>
      </w:r>
      <w:r w:rsidRPr="000F6A76">
        <w:rPr>
          <w:rFonts w:eastAsia="MS Mincho"/>
          <w:i/>
        </w:rPr>
        <w:t>Ogni struttura sociosanitaria riconosciuta è tenuta a garantire allo Stato una rappresentanza nel suo organo amministrativo</w:t>
      </w:r>
      <w:r>
        <w:rPr>
          <w:rFonts w:eastAsia="MS Mincho" w:cs="Arial"/>
        </w:rPr>
        <w:t>»</w:t>
      </w:r>
      <w:r>
        <w:rPr>
          <w:rFonts w:eastAsia="MS Mincho"/>
        </w:rPr>
        <w:t>.</w:t>
      </w:r>
    </w:p>
    <w:p w:rsidR="007C71DA" w:rsidRDefault="007C71DA" w:rsidP="007C71DA">
      <w:pPr>
        <w:rPr>
          <w:rFonts w:eastAsia="MS Mincho"/>
        </w:rPr>
      </w:pPr>
    </w:p>
    <w:p w:rsidR="00C82F78" w:rsidRPr="0088436D" w:rsidRDefault="00C82F78" w:rsidP="007C71DA">
      <w:pPr>
        <w:rPr>
          <w:rFonts w:eastAsia="MS Mincho"/>
        </w:rPr>
      </w:pPr>
    </w:p>
    <w:p w:rsidR="007C71DA" w:rsidRPr="007B2F5C" w:rsidRDefault="00C82F78" w:rsidP="00C82F78">
      <w:pPr>
        <w:pStyle w:val="Titolo1"/>
      </w:pPr>
      <w:r>
        <w:t>Modifica proposta</w:t>
      </w:r>
    </w:p>
    <w:p w:rsidR="007C71DA" w:rsidRDefault="007C71DA" w:rsidP="007C71DA">
      <w:pPr>
        <w:rPr>
          <w:rFonts w:eastAsia="MS Mincho"/>
        </w:rPr>
      </w:pPr>
      <w:r>
        <w:rPr>
          <w:rFonts w:eastAsia="MS Mincho"/>
        </w:rPr>
        <w:t xml:space="preserve">Le iniziative elaborate in oggetto propongono di aggiungere, agli artt. sopracitati, la seguente dicitura: </w:t>
      </w:r>
    </w:p>
    <w:p w:rsidR="007C71DA" w:rsidRPr="00C82F78" w:rsidRDefault="007C71DA" w:rsidP="007C71DA">
      <w:pPr>
        <w:rPr>
          <w:rFonts w:eastAsia="MS Mincho"/>
          <w:b/>
          <w:sz w:val="23"/>
          <w:szCs w:val="23"/>
        </w:rPr>
      </w:pPr>
      <w:r w:rsidRPr="00C82F78">
        <w:rPr>
          <w:rFonts w:eastAsia="MS Mincho"/>
          <w:b/>
          <w:sz w:val="23"/>
          <w:szCs w:val="23"/>
        </w:rPr>
        <w:t xml:space="preserve">I nominativi dei singoli rappresentanti sono pubblicati sul sito del Cantone. </w:t>
      </w:r>
    </w:p>
    <w:p w:rsidR="007C71DA" w:rsidRPr="00C82F78" w:rsidRDefault="007C71DA" w:rsidP="007C71DA">
      <w:pPr>
        <w:rPr>
          <w:rFonts w:eastAsia="MS Mincho"/>
          <w:b/>
          <w:sz w:val="23"/>
          <w:szCs w:val="23"/>
        </w:rPr>
      </w:pPr>
      <w:r w:rsidRPr="00C82F78">
        <w:rPr>
          <w:rFonts w:eastAsia="MS Mincho"/>
          <w:b/>
          <w:sz w:val="23"/>
          <w:szCs w:val="23"/>
        </w:rPr>
        <w:t>Annualmente i rappresentanti trasmettono al Cantone un resoconto sul lavoro svolto.</w:t>
      </w:r>
    </w:p>
    <w:p w:rsidR="007C71DA" w:rsidRDefault="007C71DA" w:rsidP="007C71DA">
      <w:pPr>
        <w:rPr>
          <w:rFonts w:eastAsia="MS Mincho"/>
        </w:rPr>
      </w:pPr>
    </w:p>
    <w:p w:rsidR="00C82F78" w:rsidRPr="0088436D" w:rsidRDefault="00C82F78" w:rsidP="007C71DA">
      <w:pPr>
        <w:rPr>
          <w:rFonts w:eastAsia="MS Mincho"/>
        </w:rPr>
      </w:pPr>
    </w:p>
    <w:p w:rsidR="007C71DA" w:rsidRPr="008F3D09" w:rsidRDefault="007C71DA" w:rsidP="00C82F78">
      <w:pPr>
        <w:pStyle w:val="Titolo1"/>
      </w:pPr>
      <w:r w:rsidRPr="008F3D09">
        <w:t>Funzioni di controllo d</w:t>
      </w:r>
      <w:r w:rsidR="00C82F78">
        <w:t>el Consiglio di Amministrazione</w:t>
      </w:r>
    </w:p>
    <w:p w:rsidR="007C71DA" w:rsidRPr="0088436D" w:rsidRDefault="007C71DA" w:rsidP="007C71DA">
      <w:pPr>
        <w:rPr>
          <w:rFonts w:eastAsia="MS Mincho"/>
        </w:rPr>
      </w:pPr>
      <w:r w:rsidRPr="0088436D">
        <w:rPr>
          <w:rFonts w:eastAsia="MS Mincho"/>
        </w:rPr>
        <w:t>A partire dalla Legge azionaria tedesca del 1937 al Consiglio di Amm</w:t>
      </w:r>
      <w:r>
        <w:rPr>
          <w:rFonts w:eastAsia="MS Mincho"/>
        </w:rPr>
        <w:t>inistrazione vengono attribuiti p</w:t>
      </w:r>
      <w:r w:rsidRPr="0088436D">
        <w:rPr>
          <w:rFonts w:eastAsia="MS Mincho"/>
        </w:rPr>
        <w:t xml:space="preserve">oteri di controllo. La presenza di amministratori non esecutivi </w:t>
      </w:r>
      <w:proofErr w:type="spellStart"/>
      <w:r w:rsidRPr="0088436D">
        <w:rPr>
          <w:rFonts w:eastAsia="MS Mincho"/>
        </w:rPr>
        <w:t>é</w:t>
      </w:r>
      <w:proofErr w:type="spellEnd"/>
      <w:r w:rsidRPr="0088436D">
        <w:rPr>
          <w:rFonts w:eastAsia="MS Mincho"/>
        </w:rPr>
        <w:t xml:space="preserve"> necessaria per assicurare un efficace controllo sul Management.  </w:t>
      </w:r>
    </w:p>
    <w:p w:rsidR="007C71DA" w:rsidRPr="0088436D" w:rsidRDefault="007C71DA" w:rsidP="007C71DA">
      <w:pPr>
        <w:rPr>
          <w:rFonts w:eastAsia="MS Mincho"/>
        </w:rPr>
      </w:pPr>
      <w:r w:rsidRPr="0088436D">
        <w:rPr>
          <w:rFonts w:eastAsia="MS Mincho"/>
        </w:rPr>
        <w:t>La Commissione è conscia che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alla luce di alcuni eventi che hanno portato a delle inchieste in strutture socio sanitarie,</w:t>
      </w:r>
      <w:r>
        <w:rPr>
          <w:rFonts w:eastAsia="MS Mincho"/>
        </w:rPr>
        <w:t xml:space="preserve"> possono scaturire </w:t>
      </w:r>
      <w:r w:rsidRPr="0088436D">
        <w:rPr>
          <w:rFonts w:eastAsia="MS Mincho"/>
        </w:rPr>
        <w:t>delle riflessioni</w:t>
      </w:r>
      <w:r>
        <w:rPr>
          <w:rFonts w:eastAsia="MS Mincho"/>
        </w:rPr>
        <w:t xml:space="preserve">, </w:t>
      </w:r>
      <w:r w:rsidRPr="0088436D">
        <w:rPr>
          <w:rFonts w:eastAsia="MS Mincho"/>
        </w:rPr>
        <w:t xml:space="preserve">ma </w:t>
      </w:r>
      <w:r>
        <w:rPr>
          <w:rFonts w:eastAsia="MS Mincho"/>
        </w:rPr>
        <w:t xml:space="preserve">lo è anche del </w:t>
      </w:r>
      <w:r>
        <w:rPr>
          <w:rFonts w:eastAsia="MS Mincho"/>
        </w:rPr>
        <w:lastRenderedPageBreak/>
        <w:t>fatto che non si può</w:t>
      </w:r>
      <w:r w:rsidRPr="0088436D">
        <w:rPr>
          <w:rFonts w:eastAsia="MS Mincho"/>
        </w:rPr>
        <w:t xml:space="preserve"> prevedere e anticipare ogni tentativo (e sono innumerevoli) di frode,</w:t>
      </w:r>
      <w:r>
        <w:rPr>
          <w:rFonts w:eastAsia="MS Mincho"/>
        </w:rPr>
        <w:t xml:space="preserve"> malversazione o di malasanità</w:t>
      </w:r>
      <w:r w:rsidRPr="0088436D">
        <w:rPr>
          <w:rFonts w:eastAsia="MS Mincho"/>
        </w:rPr>
        <w:t>.</w:t>
      </w:r>
    </w:p>
    <w:p w:rsidR="007C71DA" w:rsidRPr="0088436D" w:rsidRDefault="007C71DA" w:rsidP="007C71DA">
      <w:pPr>
        <w:rPr>
          <w:rFonts w:eastAsia="MS Mincho"/>
        </w:rPr>
      </w:pPr>
      <w:r w:rsidRPr="0088436D">
        <w:rPr>
          <w:rFonts w:eastAsia="MS Mincho"/>
        </w:rPr>
        <w:t>Quello che oggi è in opera nei diversi Istituti è molto accurato e rigido e non sarà la conoscenza del nome dei membri del Consiglio di Amministrazione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o un aggiuntivo rapporto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che potrà dare maggior sicurezza.</w:t>
      </w:r>
    </w:p>
    <w:p w:rsidR="00C82F78" w:rsidRDefault="00C82F78" w:rsidP="007C71DA">
      <w:pPr>
        <w:rPr>
          <w:rFonts w:eastAsia="MS Mincho"/>
        </w:rPr>
      </w:pPr>
    </w:p>
    <w:p w:rsidR="007C71DA" w:rsidRDefault="007C71DA" w:rsidP="007C71DA">
      <w:pPr>
        <w:rPr>
          <w:rFonts w:eastAsia="MS Mincho"/>
        </w:rPr>
      </w:pPr>
      <w:r w:rsidRPr="0088436D">
        <w:rPr>
          <w:rFonts w:eastAsia="MS Mincho"/>
        </w:rPr>
        <w:t>A suffragare quant</w:t>
      </w:r>
      <w:r>
        <w:rPr>
          <w:rFonts w:eastAsia="MS Mincho"/>
        </w:rPr>
        <w:t>o sopra esposto indichiamo che: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>
        <w:rPr>
          <w:rFonts w:eastAsia="MS Mincho"/>
        </w:rPr>
        <w:t>e</w:t>
      </w:r>
      <w:r w:rsidRPr="0088436D">
        <w:rPr>
          <w:rFonts w:eastAsia="MS Mincho"/>
        </w:rPr>
        <w:t xml:space="preserve">siste un contratto di prestazioni che dal 2006 </w:t>
      </w:r>
      <w:r>
        <w:rPr>
          <w:rFonts w:eastAsia="MS Mincho"/>
        </w:rPr>
        <w:t>conferisce</w:t>
      </w:r>
      <w:r w:rsidRPr="0088436D">
        <w:rPr>
          <w:rFonts w:eastAsia="MS Mincho"/>
        </w:rPr>
        <w:t xml:space="preserve"> maggiori responsabilità amministrative agli enti </w:t>
      </w:r>
      <w:r>
        <w:rPr>
          <w:rFonts w:eastAsia="MS Mincho"/>
        </w:rPr>
        <w:t xml:space="preserve">gestori. </w:t>
      </w:r>
      <w:r w:rsidRPr="0088436D">
        <w:rPr>
          <w:rFonts w:eastAsia="MS Mincho"/>
        </w:rPr>
        <w:t>La gestione sottostà a un mandato di prestazioni e il rappresentante dello Stato vigila già sulle attività dell</w:t>
      </w:r>
      <w:r>
        <w:rPr>
          <w:rFonts w:eastAsia="MS Mincho"/>
        </w:rPr>
        <w:t>'e</w:t>
      </w:r>
      <w:r w:rsidRPr="0088436D">
        <w:rPr>
          <w:rFonts w:eastAsia="MS Mincho"/>
        </w:rPr>
        <w:t>nte e un rapporto congiunto del Consiglio d</w:t>
      </w:r>
      <w:r>
        <w:rPr>
          <w:rFonts w:eastAsia="MS Mincho"/>
        </w:rPr>
        <w:t>i Amministrazione è già redatto.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>
        <w:rPr>
          <w:rFonts w:eastAsia="MS Mincho"/>
        </w:rPr>
        <w:t xml:space="preserve">Esistono un organo di revisione interno e uno </w:t>
      </w:r>
      <w:r w:rsidRPr="0088436D">
        <w:rPr>
          <w:rFonts w:eastAsia="MS Mincho"/>
        </w:rPr>
        <w:t>esterno</w:t>
      </w:r>
      <w:r>
        <w:rPr>
          <w:rFonts w:eastAsia="MS Mincho"/>
        </w:rPr>
        <w:t xml:space="preserve">. 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>
        <w:rPr>
          <w:rFonts w:eastAsia="MS Mincho"/>
        </w:rPr>
        <w:t>Vi è a termine di l</w:t>
      </w:r>
      <w:r w:rsidRPr="0088436D">
        <w:rPr>
          <w:rFonts w:eastAsia="MS Mincho"/>
        </w:rPr>
        <w:t>egge l</w:t>
      </w:r>
      <w:r>
        <w:rPr>
          <w:rFonts w:eastAsia="MS Mincho"/>
        </w:rPr>
        <w:t>'</w:t>
      </w:r>
      <w:r w:rsidRPr="0088436D">
        <w:rPr>
          <w:rFonts w:eastAsia="MS Mincho"/>
        </w:rPr>
        <w:t>obbligo di ogni dipendente a s</w:t>
      </w:r>
      <w:r>
        <w:rPr>
          <w:rFonts w:eastAsia="MS Mincho"/>
        </w:rPr>
        <w:t xml:space="preserve">egnalare eventuali inadempienze. 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 w:rsidRPr="0088436D">
        <w:rPr>
          <w:rFonts w:eastAsia="MS Mincho"/>
        </w:rPr>
        <w:t>E</w:t>
      </w:r>
      <w:r>
        <w:rPr>
          <w:rFonts w:eastAsia="MS Mincho"/>
        </w:rPr>
        <w:t>sistono i reporting redatti da comitati interni agli e</w:t>
      </w:r>
      <w:r w:rsidRPr="0088436D">
        <w:rPr>
          <w:rFonts w:eastAsia="MS Mincho"/>
        </w:rPr>
        <w:t>nti che</w:t>
      </w:r>
      <w:r>
        <w:rPr>
          <w:rFonts w:eastAsia="MS Mincho"/>
        </w:rPr>
        <w:t xml:space="preserve"> vengono presentati ogni 3 mesi.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 w:rsidRPr="0088436D">
        <w:rPr>
          <w:rFonts w:eastAsia="MS Mincho"/>
        </w:rPr>
        <w:t>Ogni figura professionale ha un mansionario da rispettare</w:t>
      </w:r>
      <w:r>
        <w:rPr>
          <w:rFonts w:eastAsia="MS Mincho"/>
        </w:rPr>
        <w:t>.</w:t>
      </w:r>
    </w:p>
    <w:p w:rsidR="007C71DA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 w:rsidRPr="008F3D09">
        <w:rPr>
          <w:rFonts w:eastAsia="MS Mincho"/>
        </w:rPr>
        <w:t>Vi è la responsabilità congiunta fra la direzione sa</w:t>
      </w:r>
      <w:r>
        <w:rPr>
          <w:rFonts w:eastAsia="MS Mincho"/>
        </w:rPr>
        <w:t>nitaria e quella amministrativa.</w:t>
      </w:r>
    </w:p>
    <w:p w:rsidR="007C71DA" w:rsidRPr="008F3D09" w:rsidRDefault="007C71DA" w:rsidP="007C71DA">
      <w:pPr>
        <w:numPr>
          <w:ilvl w:val="0"/>
          <w:numId w:val="12"/>
        </w:numPr>
        <w:spacing w:before="60" w:after="60"/>
        <w:ind w:left="284" w:hanging="284"/>
        <w:rPr>
          <w:rFonts w:eastAsia="MS Mincho"/>
        </w:rPr>
      </w:pPr>
      <w:r w:rsidRPr="008F3D09">
        <w:rPr>
          <w:rFonts w:eastAsia="MS Mincho"/>
        </w:rPr>
        <w:t>Vi sono i protocolli da seguire per ogni singola cura sia a livello finanziario sia a livello di erogazione di prestazioni.</w:t>
      </w:r>
    </w:p>
    <w:p w:rsidR="007C71DA" w:rsidRDefault="007C71DA" w:rsidP="007C71DA">
      <w:pPr>
        <w:rPr>
          <w:rFonts w:eastAsia="MS Mincho"/>
        </w:rPr>
      </w:pPr>
    </w:p>
    <w:p w:rsidR="00C82F78" w:rsidRPr="0088436D" w:rsidRDefault="00C82F78" w:rsidP="007C71DA">
      <w:pPr>
        <w:rPr>
          <w:rFonts w:eastAsia="MS Mincho"/>
        </w:rPr>
      </w:pPr>
    </w:p>
    <w:p w:rsidR="007C71DA" w:rsidRPr="008F3D09" w:rsidRDefault="00C82F78" w:rsidP="00C82F78">
      <w:pPr>
        <w:pStyle w:val="Titolo1"/>
      </w:pPr>
      <w:r>
        <w:t>Misure</w:t>
      </w:r>
    </w:p>
    <w:p w:rsidR="007C71DA" w:rsidRPr="0088436D" w:rsidRDefault="007C71DA" w:rsidP="007C71DA">
      <w:pPr>
        <w:rPr>
          <w:rFonts w:eastAsia="MS Mincho"/>
        </w:rPr>
      </w:pPr>
      <w:r w:rsidRPr="0088436D">
        <w:rPr>
          <w:rFonts w:eastAsia="MS Mincho"/>
        </w:rPr>
        <w:t>Come ben indicato dal C</w:t>
      </w:r>
      <w:r>
        <w:rPr>
          <w:rFonts w:eastAsia="MS Mincho"/>
        </w:rPr>
        <w:t xml:space="preserve">onsiglio di Stato </w:t>
      </w:r>
      <w:r w:rsidRPr="0088436D">
        <w:rPr>
          <w:rFonts w:eastAsia="MS Mincho"/>
        </w:rPr>
        <w:t xml:space="preserve">nel Messaggio </w:t>
      </w:r>
      <w:r>
        <w:rPr>
          <w:rFonts w:eastAsia="MS Mincho"/>
        </w:rPr>
        <w:t xml:space="preserve">n. </w:t>
      </w:r>
      <w:r w:rsidRPr="0088436D">
        <w:rPr>
          <w:rFonts w:eastAsia="MS Mincho"/>
        </w:rPr>
        <w:t>7571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sono stati avviati approfondimenti sulle</w:t>
      </w:r>
      <w:r>
        <w:rPr>
          <w:rFonts w:eastAsia="MS Mincho"/>
        </w:rPr>
        <w:t xml:space="preserve"> </w:t>
      </w:r>
      <w:r w:rsidRPr="0088436D">
        <w:rPr>
          <w:rFonts w:eastAsia="MS Mincho"/>
        </w:rPr>
        <w:t>modalità di accertamento sulla scorta delle esperienze e delle vicende trascorse</w:t>
      </w:r>
      <w:r>
        <w:rPr>
          <w:rFonts w:eastAsia="MS Mincho"/>
        </w:rPr>
        <w:t xml:space="preserve">, </w:t>
      </w:r>
      <w:r w:rsidRPr="0088436D">
        <w:rPr>
          <w:rFonts w:eastAsia="MS Mincho"/>
        </w:rPr>
        <w:t>tenendo in considerazione le esigenze del momento e le nuove tecnologie di controllo.</w:t>
      </w:r>
    </w:p>
    <w:p w:rsidR="007C71DA" w:rsidRPr="0088436D" w:rsidRDefault="007C71DA" w:rsidP="007C71DA">
      <w:pPr>
        <w:rPr>
          <w:rFonts w:eastAsia="MS Mincho"/>
        </w:rPr>
      </w:pPr>
      <w:r>
        <w:rPr>
          <w:rFonts w:eastAsia="MS Mincho"/>
        </w:rPr>
        <w:t>È</w:t>
      </w:r>
      <w:r w:rsidRPr="0088436D">
        <w:rPr>
          <w:rFonts w:eastAsia="MS Mincho"/>
        </w:rPr>
        <w:t xml:space="preserve"> evidente la volontà di adeguare e di definire le responsabilità </w:t>
      </w:r>
      <w:r>
        <w:rPr>
          <w:rFonts w:eastAsia="MS Mincho"/>
        </w:rPr>
        <w:t>fra Stato ed e</w:t>
      </w:r>
      <w:r w:rsidRPr="0088436D">
        <w:rPr>
          <w:rFonts w:eastAsia="MS Mincho"/>
        </w:rPr>
        <w:t>nti sussidiati e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nel contempo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di definire la necessità di mantenere la figura d</w:t>
      </w:r>
      <w:r>
        <w:rPr>
          <w:rFonts w:eastAsia="MS Mincho"/>
        </w:rPr>
        <w:t>el rappresentante dello S</w:t>
      </w:r>
      <w:r w:rsidRPr="0088436D">
        <w:rPr>
          <w:rFonts w:eastAsia="MS Mincho"/>
        </w:rPr>
        <w:t>tato e</w:t>
      </w:r>
      <w:r>
        <w:rPr>
          <w:rFonts w:eastAsia="MS Mincho"/>
        </w:rPr>
        <w:t>,</w:t>
      </w:r>
      <w:r w:rsidRPr="0088436D">
        <w:rPr>
          <w:rFonts w:eastAsia="MS Mincho"/>
        </w:rPr>
        <w:t xml:space="preserve"> se del caso</w:t>
      </w:r>
      <w:r>
        <w:rPr>
          <w:rFonts w:eastAsia="MS Mincho"/>
        </w:rPr>
        <w:t xml:space="preserve">, </w:t>
      </w:r>
      <w:r w:rsidRPr="0088436D">
        <w:rPr>
          <w:rFonts w:eastAsia="MS Mincho"/>
        </w:rPr>
        <w:t>individuarne il ruolo.</w:t>
      </w:r>
    </w:p>
    <w:p w:rsidR="007C71DA" w:rsidRPr="0088436D" w:rsidRDefault="007C71DA" w:rsidP="007C71DA">
      <w:pPr>
        <w:rPr>
          <w:rFonts w:eastAsia="MS Mincho"/>
        </w:rPr>
      </w:pPr>
    </w:p>
    <w:p w:rsidR="007C71DA" w:rsidRPr="0088436D" w:rsidRDefault="007C71DA" w:rsidP="007C71DA">
      <w:pPr>
        <w:rPr>
          <w:rFonts w:eastAsia="MS Mincho"/>
        </w:rPr>
      </w:pPr>
    </w:p>
    <w:p w:rsidR="007C71DA" w:rsidRPr="00885D89" w:rsidRDefault="00C82F78" w:rsidP="00C82F78">
      <w:pPr>
        <w:pStyle w:val="Titolo1"/>
      </w:pPr>
      <w:r>
        <w:t>Conclusione</w:t>
      </w:r>
    </w:p>
    <w:p w:rsidR="007C71DA" w:rsidRPr="0088436D" w:rsidRDefault="007C71DA" w:rsidP="00C82F78">
      <w:r>
        <w:t>Alla luce di quanto esposto, l</w:t>
      </w:r>
      <w:r w:rsidRPr="0088436D">
        <w:t xml:space="preserve">a Commissione </w:t>
      </w:r>
      <w:r>
        <w:t>sanità e sicurezza sociale, te</w:t>
      </w:r>
      <w:r w:rsidRPr="0088436D">
        <w:t>nuto conto delle riflessioni in atto da parte del C</w:t>
      </w:r>
      <w:r>
        <w:t xml:space="preserve">onsiglio di Stato, </w:t>
      </w:r>
      <w:r w:rsidRPr="0088436D">
        <w:t xml:space="preserve">invita il Gran Consiglio </w:t>
      </w:r>
      <w:r>
        <w:t xml:space="preserve">a rinunciare alle modifiche di legge proposte dalle iniziative in oggetto. </w:t>
      </w:r>
      <w:r w:rsidRPr="0088436D">
        <w:t xml:space="preserve"> </w:t>
      </w:r>
    </w:p>
    <w:p w:rsidR="007C71DA" w:rsidRDefault="007C71DA" w:rsidP="007C71DA">
      <w:pPr>
        <w:rPr>
          <w:rFonts w:eastAsia="MS Mincho"/>
        </w:rPr>
      </w:pPr>
    </w:p>
    <w:p w:rsidR="00C82F78" w:rsidRPr="0088436D" w:rsidRDefault="00C82F78" w:rsidP="007C71DA">
      <w:pPr>
        <w:rPr>
          <w:rFonts w:eastAsia="MS Mincho"/>
        </w:rPr>
      </w:pPr>
    </w:p>
    <w:p w:rsidR="007C71DA" w:rsidRPr="0088436D" w:rsidRDefault="007C71DA" w:rsidP="007C71DA">
      <w:pPr>
        <w:rPr>
          <w:rFonts w:eastAsia="MS Mincho"/>
        </w:rPr>
      </w:pPr>
    </w:p>
    <w:p w:rsidR="007C71DA" w:rsidRPr="0088436D" w:rsidRDefault="007C71DA" w:rsidP="007C71DA">
      <w:pPr>
        <w:spacing w:after="120"/>
        <w:rPr>
          <w:rFonts w:eastAsia="MS Mincho"/>
        </w:rPr>
      </w:pPr>
      <w:r>
        <w:rPr>
          <w:rFonts w:eastAsia="MS Mincho"/>
        </w:rPr>
        <w:t>Per la Commissione sanità e sicurezza sociale:</w:t>
      </w:r>
    </w:p>
    <w:p w:rsidR="007C71DA" w:rsidRPr="0088436D" w:rsidRDefault="007C71DA" w:rsidP="00C82F78">
      <w:r w:rsidRPr="0088436D">
        <w:t>Alessandro Cedraschi</w:t>
      </w:r>
      <w:r>
        <w:t>, relatore</w:t>
      </w:r>
      <w:bookmarkEnd w:id="2"/>
      <w:bookmarkEnd w:id="3"/>
    </w:p>
    <w:p w:rsidR="00C82F78" w:rsidRDefault="00C82F78" w:rsidP="00C82F78">
      <w:r>
        <w:t xml:space="preserve">Agustoni - Alberti - Buzzini - Caverzasio - </w:t>
      </w:r>
    </w:p>
    <w:p w:rsidR="00C82F78" w:rsidRDefault="00C82F78" w:rsidP="00C82F78">
      <w:r>
        <w:t xml:space="preserve">Crivelli Barella - Galeazzi - Galusero - </w:t>
      </w:r>
    </w:p>
    <w:p w:rsidR="00C82F78" w:rsidRDefault="00C82F78" w:rsidP="00C82F78">
      <w:r>
        <w:t xml:space="preserve">Ghisolfi - Gianella Alex - Jelmini - La Mantia - </w:t>
      </w:r>
    </w:p>
    <w:p w:rsidR="00C82F78" w:rsidRDefault="00C82F78" w:rsidP="00C82F78">
      <w:r>
        <w:t>Polli - Quadranti - Riget - Robbiani</w:t>
      </w:r>
    </w:p>
    <w:p w:rsidR="00B860C2" w:rsidRDefault="00B860C2" w:rsidP="00B860C2"/>
    <w:bookmarkEnd w:id="1"/>
    <w:p w:rsidR="00B860C2" w:rsidRDefault="00B860C2" w:rsidP="00B860C2"/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C8" w:rsidRDefault="008C3AC8" w:rsidP="008E77C6">
      <w:r>
        <w:separator/>
      </w:r>
    </w:p>
  </w:endnote>
  <w:endnote w:type="continuationSeparator" w:id="0">
    <w:p w:rsidR="008C3AC8" w:rsidRDefault="008C3AC8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EA1387" w:rsidRPr="00EA1387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C8" w:rsidRDefault="008C3AC8" w:rsidP="008E77C6">
      <w:r>
        <w:separator/>
      </w:r>
    </w:p>
  </w:footnote>
  <w:footnote w:type="continuationSeparator" w:id="0">
    <w:p w:rsidR="008C3AC8" w:rsidRDefault="008C3AC8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487A"/>
    <w:multiLevelType w:val="hybridMultilevel"/>
    <w:tmpl w:val="85741AD4"/>
    <w:lvl w:ilvl="0" w:tplc="EF30B248">
      <w:numFmt w:val="bullet"/>
      <w:lvlText w:val="-"/>
      <w:lvlJc w:val="left"/>
      <w:pPr>
        <w:ind w:left="780" w:hanging="360"/>
      </w:pPr>
      <w:rPr>
        <w:rFonts w:ascii="Arial" w:eastAsia="Times New Roman" w:hAnsi="Arial" w:cs="Wingdings" w:hint="default"/>
      </w:rPr>
    </w:lvl>
    <w:lvl w:ilvl="1" w:tplc="08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16902"/>
    <w:multiLevelType w:val="hybridMultilevel"/>
    <w:tmpl w:val="9E42C4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677DC"/>
    <w:rsid w:val="002D4E05"/>
    <w:rsid w:val="002E5E40"/>
    <w:rsid w:val="0052425A"/>
    <w:rsid w:val="00586A8D"/>
    <w:rsid w:val="006C17AA"/>
    <w:rsid w:val="006D7A3B"/>
    <w:rsid w:val="006E4AE2"/>
    <w:rsid w:val="007352D3"/>
    <w:rsid w:val="007B5462"/>
    <w:rsid w:val="007C71DA"/>
    <w:rsid w:val="008034BD"/>
    <w:rsid w:val="00876352"/>
    <w:rsid w:val="008B2655"/>
    <w:rsid w:val="008B4137"/>
    <w:rsid w:val="008C3AC8"/>
    <w:rsid w:val="008C767A"/>
    <w:rsid w:val="008E77C6"/>
    <w:rsid w:val="009770BB"/>
    <w:rsid w:val="009E008D"/>
    <w:rsid w:val="00A175B5"/>
    <w:rsid w:val="00A5465F"/>
    <w:rsid w:val="00A77678"/>
    <w:rsid w:val="00B860C2"/>
    <w:rsid w:val="00BC4C95"/>
    <w:rsid w:val="00BD5944"/>
    <w:rsid w:val="00C82F78"/>
    <w:rsid w:val="00CF6858"/>
    <w:rsid w:val="00D377B5"/>
    <w:rsid w:val="00D93B31"/>
    <w:rsid w:val="00E505DB"/>
    <w:rsid w:val="00E765A9"/>
    <w:rsid w:val="00E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0DF5-3323-4115-95F4-21A0452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2019-11-25T17:36:00Z</cp:lastPrinted>
  <dcterms:created xsi:type="dcterms:W3CDTF">2019-11-15T10:15:00Z</dcterms:created>
  <dcterms:modified xsi:type="dcterms:W3CDTF">2019-11-27T11:38:00Z</dcterms:modified>
</cp:coreProperties>
</file>