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Pr="006D7A3B" w:rsidRDefault="0029484B" w:rsidP="00B860C2">
      <w:pPr>
        <w:rPr>
          <w:rFonts w:cs="Arial"/>
          <w:sz w:val="20"/>
          <w:szCs w:val="20"/>
        </w:rPr>
      </w:pPr>
      <w:r>
        <w:rPr>
          <w:rFonts w:ascii="Gill Sans MT" w:hAnsi="Gill Sans MT"/>
          <w:b/>
          <w:sz w:val="52"/>
          <w:szCs w:val="52"/>
        </w:rPr>
        <w:t>Rapporto</w:t>
      </w:r>
      <w:bookmarkStart w:id="0" w:name="_GoBack"/>
      <w:bookmarkEnd w:id="0"/>
    </w:p>
    <w:p w:rsidR="00B860C2" w:rsidRDefault="00B860C2" w:rsidP="00B860C2"/>
    <w:p w:rsidR="00B860C2" w:rsidRDefault="00B860C2" w:rsidP="00B860C2">
      <w:pPr>
        <w:rPr>
          <w:rFonts w:cs="Arial"/>
          <w:szCs w:val="24"/>
        </w:rPr>
      </w:pPr>
    </w:p>
    <w:p w:rsidR="00B860C2" w:rsidRDefault="00B860C2" w:rsidP="00B860C2">
      <w:pPr>
        <w:rPr>
          <w:rFonts w:cs="Arial"/>
          <w:szCs w:val="24"/>
        </w:rPr>
      </w:pPr>
    </w:p>
    <w:p w:rsidR="00B860C2" w:rsidRDefault="00291103" w:rsidP="00B860C2">
      <w:pPr>
        <w:tabs>
          <w:tab w:val="left" w:pos="2098"/>
          <w:tab w:val="left" w:pos="4933"/>
        </w:tabs>
        <w:rPr>
          <w:rFonts w:cs="Arial"/>
          <w:szCs w:val="24"/>
        </w:rPr>
      </w:pPr>
      <w:r>
        <w:rPr>
          <w:rFonts w:cs="Arial"/>
          <w:b/>
          <w:sz w:val="32"/>
          <w:szCs w:val="32"/>
        </w:rPr>
        <w:t>765</w:t>
      </w:r>
      <w:r w:rsidR="00B860C2">
        <w:rPr>
          <w:rFonts w:cs="Arial"/>
          <w:b/>
          <w:sz w:val="32"/>
          <w:szCs w:val="32"/>
        </w:rPr>
        <w:t>0</w:t>
      </w:r>
      <w:r w:rsidR="00B860C2" w:rsidRPr="008B4137">
        <w:rPr>
          <w:rFonts w:cs="Arial"/>
          <w:b/>
          <w:sz w:val="32"/>
          <w:szCs w:val="32"/>
        </w:rPr>
        <w:t xml:space="preserve"> R</w:t>
      </w:r>
      <w:r w:rsidR="00B860C2" w:rsidRPr="008B4137">
        <w:rPr>
          <w:rFonts w:cs="Arial"/>
          <w:sz w:val="28"/>
          <w:szCs w:val="28"/>
        </w:rPr>
        <w:tab/>
      </w:r>
      <w:r w:rsidR="00DB12E2">
        <w:rPr>
          <w:rFonts w:cs="Arial"/>
          <w:sz w:val="28"/>
          <w:szCs w:val="28"/>
        </w:rPr>
        <w:t>11 novembre 2019</w:t>
      </w:r>
      <w:r w:rsidR="00B860C2" w:rsidRPr="008B4137">
        <w:rPr>
          <w:rFonts w:cs="Arial"/>
          <w:sz w:val="28"/>
          <w:szCs w:val="28"/>
        </w:rPr>
        <w:tab/>
      </w:r>
      <w:r>
        <w:rPr>
          <w:sz w:val="28"/>
        </w:rPr>
        <w:t>EDUCAZIONE, CULTURA E SPORT</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291103" w:rsidRPr="00291103" w:rsidRDefault="00291103" w:rsidP="00291103">
      <w:pPr>
        <w:rPr>
          <w:rFonts w:cs="Arial"/>
          <w:b/>
          <w:sz w:val="28"/>
          <w:szCs w:val="28"/>
        </w:rPr>
      </w:pPr>
      <w:bookmarkStart w:id="1" w:name="_Toc532286235"/>
      <w:r w:rsidRPr="00291103">
        <w:rPr>
          <w:rFonts w:cs="Arial"/>
          <w:b/>
          <w:sz w:val="28"/>
          <w:szCs w:val="28"/>
        </w:rPr>
        <w:t>della Commissione formazione e cultura</w:t>
      </w:r>
    </w:p>
    <w:p w:rsidR="00291103" w:rsidRPr="00291103" w:rsidRDefault="00291103" w:rsidP="00291103">
      <w:pPr>
        <w:rPr>
          <w:rFonts w:cs="Arial"/>
          <w:b/>
          <w:sz w:val="28"/>
          <w:szCs w:val="28"/>
        </w:rPr>
      </w:pPr>
      <w:r w:rsidRPr="00291103">
        <w:rPr>
          <w:rFonts w:cs="Arial"/>
          <w:b/>
          <w:sz w:val="28"/>
          <w:szCs w:val="28"/>
        </w:rPr>
        <w:t xml:space="preserve">sul messaggio 3 aprile 2019 </w:t>
      </w:r>
      <w:r w:rsidR="00DB12E2">
        <w:rPr>
          <w:rFonts w:cs="Arial"/>
          <w:b/>
          <w:sz w:val="28"/>
          <w:szCs w:val="28"/>
        </w:rPr>
        <w:t>concernente la c</w:t>
      </w:r>
      <w:r w:rsidRPr="00291103">
        <w:rPr>
          <w:rFonts w:cs="Arial"/>
          <w:b/>
          <w:sz w:val="28"/>
          <w:szCs w:val="28"/>
        </w:rPr>
        <w:t>antonalizzazione dei docenti di lingue e integrazione delle scuole comunali</w:t>
      </w:r>
    </w:p>
    <w:p w:rsidR="00291103" w:rsidRDefault="00291103" w:rsidP="00291103">
      <w:pPr>
        <w:rPr>
          <w:szCs w:val="24"/>
        </w:rPr>
      </w:pPr>
    </w:p>
    <w:p w:rsidR="00291103" w:rsidRPr="000E2A18" w:rsidRDefault="00291103" w:rsidP="00291103">
      <w:pPr>
        <w:rPr>
          <w:szCs w:val="24"/>
        </w:rPr>
      </w:pPr>
    </w:p>
    <w:p w:rsidR="00291103" w:rsidRPr="000E2A18" w:rsidRDefault="00291103" w:rsidP="00291103">
      <w:pPr>
        <w:rPr>
          <w:szCs w:val="24"/>
        </w:rPr>
      </w:pPr>
    </w:p>
    <w:p w:rsidR="00291103" w:rsidRPr="000E2A18" w:rsidRDefault="00291103" w:rsidP="00DB12E2">
      <w:pPr>
        <w:pStyle w:val="Titolo1"/>
      </w:pPr>
      <w:r w:rsidRPr="000E2A18">
        <w:t>CONSIDERAZIONI INTRODUTTIVE</w:t>
      </w:r>
    </w:p>
    <w:p w:rsidR="00291103" w:rsidRDefault="00291103" w:rsidP="00291103">
      <w:pPr>
        <w:rPr>
          <w:rFonts w:cs="Arial"/>
          <w:color w:val="000000"/>
          <w:szCs w:val="24"/>
        </w:rPr>
      </w:pPr>
      <w:r>
        <w:rPr>
          <w:rFonts w:cs="Arial"/>
          <w:szCs w:val="24"/>
        </w:rPr>
        <w:t>Il Parlamento, il 28 maggio 2019, non accogliendo un’iniziativa parlamentare di R</w:t>
      </w:r>
      <w:r w:rsidR="00DB12E2">
        <w:rPr>
          <w:rFonts w:cs="Arial"/>
          <w:szCs w:val="24"/>
        </w:rPr>
        <w:t>aoul</w:t>
      </w:r>
      <w:r>
        <w:rPr>
          <w:rFonts w:cs="Arial"/>
          <w:szCs w:val="24"/>
        </w:rPr>
        <w:t xml:space="preserve"> Ghisletta e cofirmatari </w:t>
      </w:r>
      <w:r w:rsidRPr="00A166AB">
        <w:rPr>
          <w:rFonts w:cs="Arial"/>
          <w:color w:val="000000"/>
          <w:szCs w:val="24"/>
        </w:rPr>
        <w:t>per la modifica della Legge sulla scuola dell’infanzia e sulla scuola elementare e per la modifica della Legge sulla scuola media</w:t>
      </w:r>
      <w:r>
        <w:rPr>
          <w:rFonts w:cs="Arial"/>
          <w:color w:val="000000"/>
          <w:szCs w:val="24"/>
        </w:rPr>
        <w:t xml:space="preserve">, ma facendo proprio il rapporto dell’allora Commissione speciale scolastica, decise di chiedere al Consiglio di Stato di elaborare </w:t>
      </w:r>
      <w:r w:rsidRPr="00A166AB">
        <w:rPr>
          <w:rFonts w:cs="Arial"/>
          <w:color w:val="000000"/>
          <w:szCs w:val="24"/>
        </w:rPr>
        <w:t xml:space="preserve">un progetto volto a </w:t>
      </w:r>
      <w:proofErr w:type="spellStart"/>
      <w:r w:rsidRPr="00A166AB">
        <w:rPr>
          <w:rFonts w:cs="Arial"/>
          <w:color w:val="000000"/>
          <w:szCs w:val="24"/>
        </w:rPr>
        <w:t>cantonalizzare</w:t>
      </w:r>
      <w:proofErr w:type="spellEnd"/>
      <w:r w:rsidRPr="00A166AB">
        <w:rPr>
          <w:rFonts w:cs="Arial"/>
          <w:color w:val="000000"/>
          <w:szCs w:val="24"/>
        </w:rPr>
        <w:t xml:space="preserve"> i </w:t>
      </w:r>
      <w:r>
        <w:rPr>
          <w:rFonts w:cs="Arial"/>
          <w:color w:val="000000"/>
          <w:szCs w:val="24"/>
        </w:rPr>
        <w:t xml:space="preserve">“docenti di lingue e integrazione” (DLI) attivi nelle scuole comunali, tema oggetto del messaggio governativo in questione. </w:t>
      </w:r>
    </w:p>
    <w:p w:rsidR="00291103" w:rsidRPr="00B04613" w:rsidRDefault="00291103" w:rsidP="00291103">
      <w:pPr>
        <w:rPr>
          <w:rFonts w:cs="Arial"/>
          <w:color w:val="000000"/>
          <w:szCs w:val="24"/>
        </w:rPr>
      </w:pPr>
    </w:p>
    <w:p w:rsidR="00291103" w:rsidRDefault="00291103" w:rsidP="00291103">
      <w:pPr>
        <w:rPr>
          <w:rFonts w:cs="Arial"/>
          <w:color w:val="000000"/>
          <w:szCs w:val="24"/>
        </w:rPr>
      </w:pPr>
    </w:p>
    <w:p w:rsidR="00DB12E2" w:rsidRPr="00B04613" w:rsidRDefault="00DB12E2" w:rsidP="00291103">
      <w:pPr>
        <w:rPr>
          <w:rFonts w:cs="Arial"/>
          <w:color w:val="000000"/>
          <w:szCs w:val="24"/>
        </w:rPr>
      </w:pPr>
    </w:p>
    <w:p w:rsidR="00291103" w:rsidRPr="00771007" w:rsidRDefault="00291103" w:rsidP="00DB12E2">
      <w:pPr>
        <w:pStyle w:val="Titolo1"/>
      </w:pPr>
      <w:r w:rsidRPr="00771007">
        <w:t>LA SITUAZIONE ATTUALE</w:t>
      </w:r>
    </w:p>
    <w:p w:rsidR="00291103" w:rsidRPr="00A166AB" w:rsidRDefault="00291103" w:rsidP="00291103">
      <w:pPr>
        <w:rPr>
          <w:rFonts w:cs="Arial"/>
          <w:szCs w:val="24"/>
        </w:rPr>
      </w:pPr>
      <w:r>
        <w:rPr>
          <w:rFonts w:cs="Arial"/>
          <w:color w:val="000000"/>
          <w:szCs w:val="24"/>
        </w:rPr>
        <w:t xml:space="preserve">Secondo la Legge della scuola e il relativo Regolamento </w:t>
      </w:r>
      <w:r w:rsidRPr="00A166AB">
        <w:rPr>
          <w:rFonts w:cs="Arial"/>
          <w:szCs w:val="24"/>
        </w:rPr>
        <w:t>sui corsi di lingua italiana e le attività di integrazione del 31 maggio 1994</w:t>
      </w:r>
      <w:r>
        <w:rPr>
          <w:rFonts w:cs="Arial"/>
          <w:szCs w:val="24"/>
        </w:rPr>
        <w:t xml:space="preserve">, i DLI </w:t>
      </w:r>
      <w:r w:rsidRPr="00A166AB">
        <w:rPr>
          <w:rFonts w:cs="Arial"/>
          <w:szCs w:val="24"/>
        </w:rPr>
        <w:t>devono occuparsi:</w:t>
      </w:r>
    </w:p>
    <w:p w:rsidR="00291103" w:rsidRPr="00A166AB" w:rsidRDefault="00291103" w:rsidP="00DB12E2">
      <w:pPr>
        <w:pStyle w:val="Paragrafoelenco"/>
        <w:numPr>
          <w:ilvl w:val="0"/>
          <w:numId w:val="12"/>
        </w:numPr>
        <w:tabs>
          <w:tab w:val="left" w:pos="284"/>
        </w:tabs>
        <w:autoSpaceDE w:val="0"/>
        <w:autoSpaceDN w:val="0"/>
        <w:adjustRightInd w:val="0"/>
        <w:spacing w:before="80"/>
        <w:ind w:left="284" w:hanging="284"/>
        <w:rPr>
          <w:rFonts w:cs="Arial"/>
          <w:szCs w:val="24"/>
        </w:rPr>
      </w:pPr>
      <w:r w:rsidRPr="00A166AB">
        <w:rPr>
          <w:rFonts w:cs="Arial"/>
          <w:szCs w:val="24"/>
        </w:rPr>
        <w:t>del progressivo inserimento nella realtà scolastica degli allievi alloglotti appena giunti nell’istituto scolastico;</w:t>
      </w:r>
    </w:p>
    <w:p w:rsidR="00291103" w:rsidRPr="00A166AB" w:rsidRDefault="00291103" w:rsidP="00DB12E2">
      <w:pPr>
        <w:pStyle w:val="Paragrafoelenco"/>
        <w:numPr>
          <w:ilvl w:val="0"/>
          <w:numId w:val="12"/>
        </w:numPr>
        <w:tabs>
          <w:tab w:val="left" w:pos="284"/>
        </w:tabs>
        <w:autoSpaceDE w:val="0"/>
        <w:autoSpaceDN w:val="0"/>
        <w:adjustRightInd w:val="0"/>
        <w:spacing w:before="80"/>
        <w:ind w:left="284" w:hanging="284"/>
        <w:rPr>
          <w:rFonts w:cs="Arial"/>
          <w:szCs w:val="24"/>
        </w:rPr>
      </w:pPr>
      <w:r w:rsidRPr="00A166AB">
        <w:rPr>
          <w:rFonts w:cs="Arial"/>
          <w:szCs w:val="24"/>
        </w:rPr>
        <w:t>dell’insegnamento dell’italiano secondo le ore attribuite;</w:t>
      </w:r>
    </w:p>
    <w:p w:rsidR="00291103" w:rsidRPr="00A166AB" w:rsidRDefault="00291103" w:rsidP="00DB12E2">
      <w:pPr>
        <w:pStyle w:val="Paragrafoelenco"/>
        <w:numPr>
          <w:ilvl w:val="0"/>
          <w:numId w:val="12"/>
        </w:numPr>
        <w:tabs>
          <w:tab w:val="left" w:pos="284"/>
        </w:tabs>
        <w:autoSpaceDE w:val="0"/>
        <w:autoSpaceDN w:val="0"/>
        <w:adjustRightInd w:val="0"/>
        <w:spacing w:before="80"/>
        <w:ind w:left="284" w:hanging="284"/>
        <w:rPr>
          <w:rFonts w:cs="Arial"/>
          <w:szCs w:val="24"/>
        </w:rPr>
      </w:pPr>
      <w:r w:rsidRPr="00A166AB">
        <w:rPr>
          <w:rFonts w:cs="Arial"/>
          <w:szCs w:val="24"/>
        </w:rPr>
        <w:t>delle attività collegiali nell’istituto, segnatamente la collaborazione con gli altri docenti (colloqui, programmazione, informazione), la loro sensibilizzazione (presentazione di materiali, temi da trattare, progetti d’istituto, dotazione di mezzi) e la collaborazione con la direzione e con l’ispettorato nell’ambito delle iniziative di educazione interculturale;</w:t>
      </w:r>
    </w:p>
    <w:p w:rsidR="00291103" w:rsidRPr="00A166AB" w:rsidRDefault="00291103" w:rsidP="00DB12E2">
      <w:pPr>
        <w:pStyle w:val="Paragrafoelenco"/>
        <w:numPr>
          <w:ilvl w:val="0"/>
          <w:numId w:val="12"/>
        </w:numPr>
        <w:tabs>
          <w:tab w:val="left" w:pos="284"/>
        </w:tabs>
        <w:autoSpaceDE w:val="0"/>
        <w:autoSpaceDN w:val="0"/>
        <w:adjustRightInd w:val="0"/>
        <w:spacing w:before="80"/>
        <w:ind w:left="284" w:hanging="284"/>
        <w:rPr>
          <w:rFonts w:cs="Arial"/>
          <w:szCs w:val="24"/>
        </w:rPr>
      </w:pPr>
      <w:r w:rsidRPr="00A166AB">
        <w:rPr>
          <w:rFonts w:cs="Arial"/>
          <w:szCs w:val="24"/>
        </w:rPr>
        <w:t>dei contatti con le famiglie degli allievi alloglotti e con enti e servizi preposti all’assistenza degli immigrati;</w:t>
      </w:r>
    </w:p>
    <w:p w:rsidR="00291103" w:rsidRPr="00A166AB" w:rsidRDefault="00291103" w:rsidP="00DB12E2">
      <w:pPr>
        <w:pStyle w:val="Paragrafoelenco"/>
        <w:numPr>
          <w:ilvl w:val="0"/>
          <w:numId w:val="12"/>
        </w:numPr>
        <w:tabs>
          <w:tab w:val="left" w:pos="284"/>
        </w:tabs>
        <w:autoSpaceDE w:val="0"/>
        <w:autoSpaceDN w:val="0"/>
        <w:adjustRightInd w:val="0"/>
        <w:spacing w:before="80"/>
        <w:ind w:left="284" w:hanging="284"/>
        <w:rPr>
          <w:rFonts w:cs="Arial"/>
          <w:szCs w:val="24"/>
        </w:rPr>
      </w:pPr>
      <w:r w:rsidRPr="00A166AB">
        <w:rPr>
          <w:rFonts w:cs="Arial"/>
          <w:szCs w:val="24"/>
        </w:rPr>
        <w:t>della partecipazione a giornate di studio e ad attività di formazione continua.</w:t>
      </w:r>
    </w:p>
    <w:p w:rsidR="00291103" w:rsidRPr="00A166AB" w:rsidRDefault="00291103" w:rsidP="00291103">
      <w:pPr>
        <w:autoSpaceDE w:val="0"/>
        <w:autoSpaceDN w:val="0"/>
        <w:adjustRightInd w:val="0"/>
        <w:rPr>
          <w:rFonts w:cs="Arial"/>
          <w:szCs w:val="24"/>
        </w:rPr>
      </w:pPr>
    </w:p>
    <w:p w:rsidR="00291103" w:rsidRDefault="00291103" w:rsidP="00291103">
      <w:pPr>
        <w:autoSpaceDE w:val="0"/>
        <w:autoSpaceDN w:val="0"/>
        <w:adjustRightInd w:val="0"/>
        <w:rPr>
          <w:rFonts w:cs="Arial"/>
          <w:szCs w:val="24"/>
        </w:rPr>
      </w:pPr>
      <w:r>
        <w:rPr>
          <w:rFonts w:cs="Arial"/>
          <w:szCs w:val="24"/>
        </w:rPr>
        <w:t>A tutt’oggi, i costi dei DLI cantonali, per la Scuola media quindi, sono</w:t>
      </w:r>
      <w:r w:rsidRPr="00771007">
        <w:rPr>
          <w:rFonts w:cs="Arial"/>
          <w:szCs w:val="24"/>
        </w:rPr>
        <w:t xml:space="preserve"> </w:t>
      </w:r>
      <w:r w:rsidRPr="00A166AB">
        <w:rPr>
          <w:rFonts w:cs="Arial"/>
          <w:szCs w:val="24"/>
        </w:rPr>
        <w:t xml:space="preserve">a carico del Cantone, mentre quelli attivi nelle scuole comunali sono a carico </w:t>
      </w:r>
      <w:r>
        <w:rPr>
          <w:rFonts w:cs="Arial"/>
          <w:szCs w:val="24"/>
        </w:rPr>
        <w:t xml:space="preserve">dei Comuni/Consorzi scolastici. Il </w:t>
      </w:r>
      <w:r w:rsidRPr="00A166AB">
        <w:rPr>
          <w:rFonts w:cs="Arial"/>
          <w:szCs w:val="24"/>
        </w:rPr>
        <w:t>Cantone</w:t>
      </w:r>
      <w:r>
        <w:rPr>
          <w:rFonts w:cs="Arial"/>
          <w:szCs w:val="24"/>
        </w:rPr>
        <w:t>, tuttavia, per questi ultimi elargisce</w:t>
      </w:r>
      <w:r w:rsidRPr="00A166AB">
        <w:rPr>
          <w:rFonts w:cs="Arial"/>
          <w:szCs w:val="24"/>
        </w:rPr>
        <w:t xml:space="preserve"> un contributo per ogni unità didattica erogata dai </w:t>
      </w:r>
      <w:r>
        <w:rPr>
          <w:rFonts w:cs="Arial"/>
          <w:szCs w:val="24"/>
        </w:rPr>
        <w:t>DLI</w:t>
      </w:r>
      <w:r w:rsidRPr="00A166AB">
        <w:rPr>
          <w:rFonts w:cs="Arial"/>
          <w:szCs w:val="24"/>
        </w:rPr>
        <w:t xml:space="preserve"> proporzionale agli ordinari contributi c</w:t>
      </w:r>
      <w:r>
        <w:rPr>
          <w:rFonts w:cs="Arial"/>
          <w:szCs w:val="24"/>
        </w:rPr>
        <w:t>antonali per sezione scolastica.</w:t>
      </w:r>
    </w:p>
    <w:p w:rsidR="00291103" w:rsidRPr="00A62618" w:rsidRDefault="00291103" w:rsidP="00291103">
      <w:pPr>
        <w:tabs>
          <w:tab w:val="left" w:pos="2340"/>
        </w:tabs>
        <w:rPr>
          <w:rFonts w:cs="Arial"/>
          <w:szCs w:val="24"/>
        </w:rPr>
      </w:pPr>
    </w:p>
    <w:p w:rsidR="00291103" w:rsidRPr="00A62618" w:rsidRDefault="00291103" w:rsidP="00291103">
      <w:pPr>
        <w:tabs>
          <w:tab w:val="left" w:pos="2340"/>
        </w:tabs>
        <w:rPr>
          <w:rFonts w:cs="Arial"/>
          <w:szCs w:val="24"/>
        </w:rPr>
      </w:pPr>
    </w:p>
    <w:p w:rsidR="00DB12E2" w:rsidRDefault="00DB12E2">
      <w:pPr>
        <w:rPr>
          <w:b/>
          <w:caps/>
          <w:szCs w:val="24"/>
          <w:lang w:val="it-IT" w:eastAsia="it-IT"/>
        </w:rPr>
      </w:pPr>
      <w:r>
        <w:br w:type="page"/>
      </w:r>
    </w:p>
    <w:p w:rsidR="00291103" w:rsidRPr="00A62618" w:rsidRDefault="00291103" w:rsidP="00DB12E2">
      <w:pPr>
        <w:pStyle w:val="Titolo1"/>
      </w:pPr>
      <w:r w:rsidRPr="00A62618">
        <w:lastRenderedPageBreak/>
        <w:t xml:space="preserve">LA </w:t>
      </w:r>
      <w:r>
        <w:t xml:space="preserve">PROSPETTATA </w:t>
      </w:r>
      <w:r w:rsidRPr="00A62618">
        <w:t>SITUAZIONE FUTURA</w:t>
      </w:r>
    </w:p>
    <w:p w:rsidR="00291103" w:rsidRDefault="00291103" w:rsidP="00291103">
      <w:pPr>
        <w:tabs>
          <w:tab w:val="left" w:pos="2340"/>
        </w:tabs>
        <w:autoSpaceDE w:val="0"/>
        <w:autoSpaceDN w:val="0"/>
        <w:adjustRightInd w:val="0"/>
        <w:spacing w:before="120"/>
        <w:rPr>
          <w:rFonts w:cs="Arial"/>
          <w:szCs w:val="24"/>
        </w:rPr>
      </w:pPr>
      <w:r>
        <w:rPr>
          <w:rFonts w:cs="Arial"/>
          <w:szCs w:val="24"/>
        </w:rPr>
        <w:t>Di seguito presentiamo i vantaggi che si registreranno con la</w:t>
      </w:r>
      <w:r w:rsidRPr="00A166AB">
        <w:rPr>
          <w:rFonts w:cs="Arial"/>
          <w:szCs w:val="24"/>
        </w:rPr>
        <w:t xml:space="preserve"> cantonalizzazione dei DL</w:t>
      </w:r>
      <w:r>
        <w:rPr>
          <w:rFonts w:cs="Arial"/>
          <w:szCs w:val="24"/>
        </w:rPr>
        <w:t>I attivi nelle scuole comunali:</w:t>
      </w:r>
    </w:p>
    <w:p w:rsidR="00291103" w:rsidRDefault="00291103" w:rsidP="00DB12E2">
      <w:pPr>
        <w:pStyle w:val="Paragrafoelenco"/>
        <w:numPr>
          <w:ilvl w:val="0"/>
          <w:numId w:val="14"/>
        </w:numPr>
        <w:tabs>
          <w:tab w:val="left" w:pos="2340"/>
        </w:tabs>
        <w:autoSpaceDE w:val="0"/>
        <w:autoSpaceDN w:val="0"/>
        <w:adjustRightInd w:val="0"/>
        <w:spacing w:before="80"/>
        <w:ind w:left="284" w:hanging="284"/>
        <w:rPr>
          <w:rFonts w:cs="Arial"/>
          <w:szCs w:val="24"/>
        </w:rPr>
      </w:pPr>
      <w:r>
        <w:rPr>
          <w:rFonts w:cs="Arial"/>
          <w:szCs w:val="24"/>
        </w:rPr>
        <w:t>incaricando</w:t>
      </w:r>
      <w:r w:rsidRPr="00A62618">
        <w:rPr>
          <w:rFonts w:cs="Arial"/>
          <w:szCs w:val="24"/>
        </w:rPr>
        <w:t xml:space="preserve"> a questo titolo docenti attivi in più sedi scolastiche, </w:t>
      </w:r>
      <w:r>
        <w:rPr>
          <w:rFonts w:cs="Arial"/>
          <w:szCs w:val="24"/>
        </w:rPr>
        <w:t xml:space="preserve">si evita la </w:t>
      </w:r>
      <w:r w:rsidRPr="00A62618">
        <w:rPr>
          <w:rFonts w:cs="Arial"/>
          <w:szCs w:val="24"/>
        </w:rPr>
        <w:t>frammentazione organizzativa dei diver</w:t>
      </w:r>
      <w:r>
        <w:rPr>
          <w:rFonts w:cs="Arial"/>
          <w:szCs w:val="24"/>
        </w:rPr>
        <w:t>si istituti scolastici comunali presente oggi;</w:t>
      </w:r>
    </w:p>
    <w:p w:rsidR="00291103" w:rsidRPr="00A62618" w:rsidRDefault="00291103" w:rsidP="00DB12E2">
      <w:pPr>
        <w:pStyle w:val="Paragrafoelenco"/>
        <w:numPr>
          <w:ilvl w:val="0"/>
          <w:numId w:val="14"/>
        </w:numPr>
        <w:tabs>
          <w:tab w:val="left" w:pos="284"/>
          <w:tab w:val="left" w:pos="2340"/>
        </w:tabs>
        <w:spacing w:before="80"/>
        <w:ind w:left="284" w:hanging="284"/>
        <w:rPr>
          <w:rFonts w:cs="Arial"/>
          <w:szCs w:val="24"/>
        </w:rPr>
      </w:pPr>
      <w:r w:rsidRPr="00A62618">
        <w:rPr>
          <w:rFonts w:cs="Arial"/>
          <w:szCs w:val="24"/>
        </w:rPr>
        <w:t>l’organizzazione dell’intervento dei DLI comunali potrà essere più uniforme sul territorio e professionale. Dipendendo da un’organizzazione centrale cantonale, l’attività dei DLI comunali sarà proposta anche nelle scuole dell’infanzia ed elementari in maniera più analoga, naturalmente considerando le diversità d</w:t>
      </w:r>
      <w:r>
        <w:rPr>
          <w:rFonts w:cs="Arial"/>
          <w:szCs w:val="24"/>
        </w:rPr>
        <w:t>i contesto presenti localmente;</w:t>
      </w:r>
    </w:p>
    <w:p w:rsidR="00291103" w:rsidRPr="00A62618" w:rsidRDefault="00291103" w:rsidP="00DB12E2">
      <w:pPr>
        <w:pStyle w:val="Paragrafoelenco"/>
        <w:numPr>
          <w:ilvl w:val="0"/>
          <w:numId w:val="14"/>
        </w:numPr>
        <w:tabs>
          <w:tab w:val="left" w:pos="284"/>
          <w:tab w:val="left" w:pos="2340"/>
        </w:tabs>
        <w:spacing w:before="80"/>
        <w:ind w:left="284" w:hanging="284"/>
        <w:rPr>
          <w:rFonts w:cs="Arial"/>
          <w:szCs w:val="24"/>
        </w:rPr>
      </w:pPr>
      <w:r w:rsidRPr="00A62618">
        <w:rPr>
          <w:rFonts w:cs="Arial"/>
          <w:szCs w:val="24"/>
        </w:rPr>
        <w:t>le competenze acquisite dai DLI comunali potranno essere meglio conservate nel tempo, nell’interesse della scuola ticinese, grazie ad uno statuto lavorativo di queste figure meno precario e quindi con maggiori prospettive, segnatamente anche grazie alla loro affiliazione all’Is</w:t>
      </w:r>
      <w:r>
        <w:rPr>
          <w:rFonts w:cs="Arial"/>
          <w:szCs w:val="24"/>
        </w:rPr>
        <w:t>tituto di previdenza cantonale;</w:t>
      </w:r>
    </w:p>
    <w:p w:rsidR="00291103" w:rsidRDefault="00291103" w:rsidP="00DB12E2">
      <w:pPr>
        <w:pStyle w:val="Paragrafoelenco"/>
        <w:numPr>
          <w:ilvl w:val="0"/>
          <w:numId w:val="14"/>
        </w:numPr>
        <w:tabs>
          <w:tab w:val="left" w:pos="284"/>
          <w:tab w:val="left" w:pos="2340"/>
        </w:tabs>
        <w:spacing w:before="80"/>
        <w:ind w:left="284" w:hanging="284"/>
        <w:rPr>
          <w:rFonts w:cs="Arial"/>
          <w:szCs w:val="24"/>
        </w:rPr>
      </w:pPr>
      <w:r w:rsidRPr="00A62618">
        <w:rPr>
          <w:rFonts w:cs="Arial"/>
          <w:szCs w:val="24"/>
        </w:rPr>
        <w:t>con questo ulteriore passaggio verrà completato il processo che ha visto la cantonalizzazione del Servizio di sostegno pedagogico delle scuole comunali e che vede centralizzati sotto il Cantone tutti i servizi particolari attivi nel quadro dell’accompagnamento scolastico degli allievi, anche se riferiti alla scuola dell’infanzia e alla scuola elementare.</w:t>
      </w:r>
    </w:p>
    <w:p w:rsidR="00291103" w:rsidRPr="00424B61" w:rsidRDefault="00291103" w:rsidP="00DB12E2"/>
    <w:p w:rsidR="00291103" w:rsidRDefault="00291103" w:rsidP="00291103">
      <w:pPr>
        <w:rPr>
          <w:rFonts w:cs="Arial"/>
          <w:szCs w:val="24"/>
          <w:lang w:eastAsia="it-CH"/>
        </w:rPr>
      </w:pPr>
      <w:r w:rsidRPr="00A166AB">
        <w:rPr>
          <w:rFonts w:cs="Arial"/>
          <w:szCs w:val="24"/>
          <w:lang w:eastAsia="it-CH"/>
        </w:rPr>
        <w:t>Da</w:t>
      </w:r>
      <w:r>
        <w:rPr>
          <w:rFonts w:cs="Arial"/>
          <w:szCs w:val="24"/>
          <w:lang w:eastAsia="it-CH"/>
        </w:rPr>
        <w:t>lle cifre esposte sul messaggio governativo,</w:t>
      </w:r>
      <w:r w:rsidRPr="00A166AB">
        <w:rPr>
          <w:rFonts w:cs="Arial"/>
          <w:szCs w:val="24"/>
          <w:lang w:eastAsia="it-CH"/>
        </w:rPr>
        <w:t xml:space="preserve"> risulta chiaramente che l’attività dei DLI risulta oggi più importante presso le scuole comunali che presso le scuole medie, per cui la loro cantonalizzazione modificherebbe in maniera importante l’attuale struttura organizzativa.</w:t>
      </w:r>
      <w:r>
        <w:rPr>
          <w:rFonts w:cs="Arial"/>
          <w:szCs w:val="24"/>
          <w:lang w:eastAsia="it-CH"/>
        </w:rPr>
        <w:t xml:space="preserve"> Da questo punto di vista, occorrerà </w:t>
      </w:r>
      <w:r w:rsidRPr="00A166AB">
        <w:rPr>
          <w:rFonts w:cs="Arial"/>
          <w:szCs w:val="24"/>
          <w:lang w:eastAsia="it-CH"/>
        </w:rPr>
        <w:t>pr</w:t>
      </w:r>
      <w:r>
        <w:rPr>
          <w:rFonts w:cs="Arial"/>
          <w:szCs w:val="24"/>
          <w:lang w:eastAsia="it-CH"/>
        </w:rPr>
        <w:t xml:space="preserve">evedere per i DLI </w:t>
      </w:r>
      <w:r w:rsidRPr="00A166AB">
        <w:rPr>
          <w:rFonts w:cs="Arial"/>
          <w:szCs w:val="24"/>
          <w:lang w:eastAsia="it-CH"/>
        </w:rPr>
        <w:t xml:space="preserve">dei comprensori scolastici all’interno dei quali essi verrebbero attivati presso i diversi istituti scolastici comunali a seconda dei bisogni reali. </w:t>
      </w:r>
    </w:p>
    <w:p w:rsidR="00291103" w:rsidRDefault="00291103" w:rsidP="00291103">
      <w:pPr>
        <w:rPr>
          <w:rFonts w:cs="Arial"/>
          <w:szCs w:val="24"/>
          <w:lang w:eastAsia="it-CH"/>
        </w:rPr>
      </w:pPr>
    </w:p>
    <w:p w:rsidR="00291103" w:rsidRPr="00A166AB" w:rsidRDefault="00291103" w:rsidP="00291103">
      <w:pPr>
        <w:rPr>
          <w:rFonts w:cs="Arial"/>
          <w:szCs w:val="24"/>
          <w:lang w:eastAsia="it-CH"/>
        </w:rPr>
      </w:pPr>
      <w:r>
        <w:rPr>
          <w:rFonts w:cs="Arial"/>
          <w:szCs w:val="24"/>
          <w:lang w:eastAsia="it-CH"/>
        </w:rPr>
        <w:t>Inoltre, segnaliamo che – c</w:t>
      </w:r>
      <w:r w:rsidRPr="00A166AB">
        <w:rPr>
          <w:rFonts w:cs="Arial"/>
          <w:szCs w:val="24"/>
          <w:lang w:eastAsia="it-CH"/>
        </w:rPr>
        <w:t>ome richiesto dalla piattaforma Cantone/Comuni</w:t>
      </w:r>
      <w:r>
        <w:rPr>
          <w:rFonts w:cs="Arial"/>
          <w:szCs w:val="24"/>
          <w:lang w:eastAsia="it-CH"/>
        </w:rPr>
        <w:t xml:space="preserve"> –</w:t>
      </w:r>
      <w:r w:rsidRPr="00A166AB">
        <w:rPr>
          <w:rFonts w:cs="Arial"/>
          <w:szCs w:val="24"/>
          <w:lang w:eastAsia="it-CH"/>
        </w:rPr>
        <w:t xml:space="preserve"> sarà possibile per gli istituti scolastici comunali più grandi e sulla base di apposite convenzioni con il Cantone, procedere ad una delega dal Cantone agli istituti scolastici di questa incombenza. I parametri di riferimento saranno comunque unitari, in modo da garantire un servizio base analogo su tutto il territorio cantonale.</w:t>
      </w:r>
    </w:p>
    <w:p w:rsidR="00291103" w:rsidRDefault="00291103" w:rsidP="00DB12E2">
      <w:pPr>
        <w:rPr>
          <w:lang w:eastAsia="it-CH"/>
        </w:rPr>
      </w:pPr>
    </w:p>
    <w:p w:rsidR="00DB12E2" w:rsidRDefault="00DB12E2" w:rsidP="00DB12E2">
      <w:pPr>
        <w:rPr>
          <w:lang w:eastAsia="it-CH"/>
        </w:rPr>
      </w:pPr>
    </w:p>
    <w:p w:rsidR="00291103" w:rsidRPr="00424B61" w:rsidRDefault="00291103" w:rsidP="00DB12E2">
      <w:pPr>
        <w:rPr>
          <w:lang w:eastAsia="it-CH"/>
        </w:rPr>
      </w:pPr>
    </w:p>
    <w:p w:rsidR="00291103" w:rsidRPr="00557F28" w:rsidRDefault="00291103" w:rsidP="00DB12E2">
      <w:pPr>
        <w:pStyle w:val="Titolo1"/>
      </w:pPr>
      <w:r>
        <w:t xml:space="preserve"> </w:t>
      </w:r>
      <w:r w:rsidRPr="00557F28">
        <w:t>Aspetti finanziari</w:t>
      </w:r>
    </w:p>
    <w:p w:rsidR="00291103" w:rsidRDefault="00291103" w:rsidP="00291103">
      <w:pPr>
        <w:spacing w:before="120"/>
        <w:rPr>
          <w:rFonts w:cs="Arial"/>
          <w:szCs w:val="24"/>
        </w:rPr>
      </w:pPr>
      <w:r>
        <w:rPr>
          <w:rFonts w:cs="Arial"/>
          <w:szCs w:val="24"/>
        </w:rPr>
        <w:t>Secondi i dati del 2017, il</w:t>
      </w:r>
      <w:r w:rsidRPr="00A166AB">
        <w:rPr>
          <w:rFonts w:cs="Arial"/>
          <w:szCs w:val="24"/>
        </w:rPr>
        <w:t xml:space="preserve"> costo dei salari dei DLI attivi presso la scuola medi</w:t>
      </w:r>
      <w:r>
        <w:rPr>
          <w:rFonts w:cs="Arial"/>
          <w:szCs w:val="24"/>
        </w:rPr>
        <w:t xml:space="preserve">a è di </w:t>
      </w:r>
      <w:proofErr w:type="spellStart"/>
      <w:r>
        <w:rPr>
          <w:rFonts w:cs="Arial"/>
          <w:szCs w:val="24"/>
        </w:rPr>
        <w:t>ca</w:t>
      </w:r>
      <w:proofErr w:type="spellEnd"/>
      <w:r>
        <w:rPr>
          <w:rFonts w:cs="Arial"/>
          <w:szCs w:val="24"/>
        </w:rPr>
        <w:t xml:space="preserve">. </w:t>
      </w:r>
      <w:proofErr w:type="spellStart"/>
      <w:r>
        <w:rPr>
          <w:rFonts w:cs="Arial"/>
          <w:szCs w:val="24"/>
        </w:rPr>
        <w:t>Fr</w:t>
      </w:r>
      <w:proofErr w:type="spellEnd"/>
      <w:r>
        <w:rPr>
          <w:rFonts w:cs="Arial"/>
          <w:szCs w:val="24"/>
        </w:rPr>
        <w:t xml:space="preserve">. 803'000.-- (oneri sociali compresi); quello dei </w:t>
      </w:r>
      <w:r w:rsidRPr="00A166AB">
        <w:rPr>
          <w:rFonts w:cs="Arial"/>
          <w:szCs w:val="24"/>
        </w:rPr>
        <w:t xml:space="preserve">DLI oggi attivi </w:t>
      </w:r>
      <w:r>
        <w:rPr>
          <w:rFonts w:cs="Arial"/>
          <w:szCs w:val="24"/>
        </w:rPr>
        <w:t xml:space="preserve">presso le scuole comunali è di </w:t>
      </w:r>
      <w:proofErr w:type="spellStart"/>
      <w:r>
        <w:rPr>
          <w:rFonts w:cs="Arial"/>
          <w:szCs w:val="24"/>
        </w:rPr>
        <w:t>ca</w:t>
      </w:r>
      <w:proofErr w:type="spellEnd"/>
      <w:r>
        <w:rPr>
          <w:rFonts w:cs="Arial"/>
          <w:szCs w:val="24"/>
        </w:rPr>
        <w:t xml:space="preserve">. </w:t>
      </w:r>
      <w:proofErr w:type="spellStart"/>
      <w:r>
        <w:rPr>
          <w:rFonts w:cs="Arial"/>
          <w:szCs w:val="24"/>
        </w:rPr>
        <w:t>Fr</w:t>
      </w:r>
      <w:proofErr w:type="spellEnd"/>
      <w:r>
        <w:rPr>
          <w:rFonts w:cs="Arial"/>
          <w:szCs w:val="24"/>
        </w:rPr>
        <w:t xml:space="preserve">. 1'270'000.-- (oneri sociali inclusi), dai quali vanno dedotti </w:t>
      </w:r>
      <w:proofErr w:type="spellStart"/>
      <w:r>
        <w:rPr>
          <w:rFonts w:cs="Arial"/>
          <w:szCs w:val="24"/>
        </w:rPr>
        <w:t>Fr</w:t>
      </w:r>
      <w:proofErr w:type="spellEnd"/>
      <w:r w:rsidRPr="00A166AB">
        <w:rPr>
          <w:rFonts w:cs="Arial"/>
          <w:szCs w:val="24"/>
        </w:rPr>
        <w:t>. 607'000.</w:t>
      </w:r>
      <w:r>
        <w:rPr>
          <w:rFonts w:cs="Arial"/>
          <w:szCs w:val="24"/>
        </w:rPr>
        <w:t>-- di contributi cantonali. Con l’accettazione della proposta in oggetto, il</w:t>
      </w:r>
      <w:r w:rsidRPr="00A166AB">
        <w:rPr>
          <w:rFonts w:cs="Arial"/>
          <w:szCs w:val="24"/>
        </w:rPr>
        <w:t xml:space="preserve"> saldo netto che </w:t>
      </w:r>
      <w:r>
        <w:rPr>
          <w:rFonts w:cs="Arial"/>
          <w:szCs w:val="24"/>
        </w:rPr>
        <w:t>alleggerirebbe</w:t>
      </w:r>
      <w:r w:rsidRPr="00A166AB">
        <w:rPr>
          <w:rFonts w:cs="Arial"/>
          <w:szCs w:val="24"/>
        </w:rPr>
        <w:t xml:space="preserve"> complessivamente i Comuni</w:t>
      </w:r>
      <w:r>
        <w:rPr>
          <w:rFonts w:cs="Arial"/>
          <w:szCs w:val="24"/>
        </w:rPr>
        <w:t>,</w:t>
      </w:r>
      <w:r w:rsidRPr="00A166AB">
        <w:rPr>
          <w:rFonts w:cs="Arial"/>
          <w:szCs w:val="24"/>
        </w:rPr>
        <w:t xml:space="preserve"> e aument</w:t>
      </w:r>
      <w:r>
        <w:rPr>
          <w:rFonts w:cs="Arial"/>
          <w:szCs w:val="24"/>
        </w:rPr>
        <w:t xml:space="preserve">erebbe i costi cantonali, sarebbe quindi di </w:t>
      </w:r>
      <w:proofErr w:type="spellStart"/>
      <w:r>
        <w:rPr>
          <w:rFonts w:cs="Arial"/>
          <w:szCs w:val="24"/>
        </w:rPr>
        <w:t>F</w:t>
      </w:r>
      <w:r w:rsidRPr="00A166AB">
        <w:rPr>
          <w:rFonts w:cs="Arial"/>
          <w:szCs w:val="24"/>
        </w:rPr>
        <w:t>r</w:t>
      </w:r>
      <w:proofErr w:type="spellEnd"/>
      <w:r w:rsidRPr="00A166AB">
        <w:rPr>
          <w:rFonts w:cs="Arial"/>
          <w:szCs w:val="24"/>
        </w:rPr>
        <w:t>. 663'000.</w:t>
      </w:r>
      <w:r>
        <w:rPr>
          <w:rFonts w:cs="Arial"/>
          <w:szCs w:val="24"/>
        </w:rPr>
        <w:t>--</w:t>
      </w:r>
      <w:r w:rsidRPr="00A166AB">
        <w:rPr>
          <w:rFonts w:cs="Arial"/>
          <w:szCs w:val="24"/>
        </w:rPr>
        <w:t xml:space="preserve"> annui.</w:t>
      </w:r>
    </w:p>
    <w:p w:rsidR="00291103" w:rsidRPr="00042B96" w:rsidRDefault="00291103" w:rsidP="00291103">
      <w:pPr>
        <w:spacing w:before="120"/>
        <w:rPr>
          <w:rFonts w:cs="Arial"/>
          <w:szCs w:val="24"/>
        </w:rPr>
      </w:pPr>
      <w:r w:rsidRPr="00042B96">
        <w:rPr>
          <w:rFonts w:cs="Arial"/>
          <w:szCs w:val="24"/>
        </w:rPr>
        <w:t xml:space="preserve">Da sottolineare, comunque, per rispettare la ripartizione storica dei costi, che il Cantone chiederà ai Comuni una partecipazione di </w:t>
      </w:r>
      <w:proofErr w:type="spellStart"/>
      <w:r w:rsidRPr="00042B96">
        <w:rPr>
          <w:rFonts w:cs="Arial"/>
          <w:szCs w:val="24"/>
        </w:rPr>
        <w:t>Fr</w:t>
      </w:r>
      <w:proofErr w:type="spellEnd"/>
      <w:r w:rsidRPr="00042B96">
        <w:rPr>
          <w:rFonts w:cs="Arial"/>
          <w:szCs w:val="24"/>
        </w:rPr>
        <w:t xml:space="preserve">. 40.-- per unità didattica svolta. Al contrario, nel caso di delega ai Comuni per l’organizzazione del servizio in proprio, l’importo dovuto dal Cantone sarà di </w:t>
      </w:r>
      <w:proofErr w:type="spellStart"/>
      <w:r w:rsidRPr="00042B96">
        <w:rPr>
          <w:rFonts w:cs="Arial"/>
          <w:szCs w:val="24"/>
        </w:rPr>
        <w:t>Fr</w:t>
      </w:r>
      <w:proofErr w:type="spellEnd"/>
      <w:r w:rsidRPr="00042B96">
        <w:rPr>
          <w:rFonts w:cs="Arial"/>
          <w:szCs w:val="24"/>
        </w:rPr>
        <w:t xml:space="preserve">. 35.-- per unità didattica. Questo modello potrà essere riveduto in </w:t>
      </w:r>
      <w:proofErr w:type="spellStart"/>
      <w:r w:rsidRPr="00042B96">
        <w:rPr>
          <w:rFonts w:cs="Arial"/>
          <w:szCs w:val="24"/>
        </w:rPr>
        <w:t>serguito</w:t>
      </w:r>
      <w:proofErr w:type="spellEnd"/>
      <w:r w:rsidRPr="00042B96">
        <w:rPr>
          <w:rFonts w:cs="Arial"/>
          <w:szCs w:val="24"/>
        </w:rPr>
        <w:t xml:space="preserve">, qualora il progetto Ticino 2020 portasse a nuove ripartizioni di </w:t>
      </w:r>
      <w:proofErr w:type="spellStart"/>
      <w:r w:rsidRPr="00042B96">
        <w:rPr>
          <w:rFonts w:cs="Arial"/>
          <w:szCs w:val="24"/>
        </w:rPr>
        <w:t>comopetenze</w:t>
      </w:r>
      <w:proofErr w:type="spellEnd"/>
      <w:r w:rsidRPr="00042B96">
        <w:rPr>
          <w:rFonts w:cs="Arial"/>
          <w:szCs w:val="24"/>
        </w:rPr>
        <w:t xml:space="preserve"> tra Cantone e Comuni. </w:t>
      </w:r>
    </w:p>
    <w:p w:rsidR="00291103" w:rsidRPr="00042B96" w:rsidRDefault="00291103" w:rsidP="00DB12E2"/>
    <w:p w:rsidR="00291103" w:rsidRPr="00042B96" w:rsidRDefault="00291103" w:rsidP="00DB12E2"/>
    <w:p w:rsidR="00291103" w:rsidRPr="00042B96" w:rsidRDefault="00291103" w:rsidP="00DB12E2">
      <w:pPr>
        <w:pStyle w:val="Titolo1"/>
      </w:pPr>
      <w:r w:rsidRPr="00042B96">
        <w:lastRenderedPageBreak/>
        <w:t>Conclusioni</w:t>
      </w:r>
    </w:p>
    <w:p w:rsidR="00291103" w:rsidRDefault="00291103" w:rsidP="00291103">
      <w:r w:rsidRPr="00042B96">
        <w:t>La Commissione formazione e cultura condivide la cantonalizzazione dei docenti di lingua e integrazione attivi attualmente presso le scuole comunali. Ritiene tuttavia importante sottolineare un aspetto: nell’implementazione di questo importante settore sarà essenziale coinvolgere opportunamente le Commissio</w:t>
      </w:r>
      <w:r>
        <w:t>ni circondariali (composte da</w:t>
      </w:r>
      <w:r w:rsidRPr="00042B96">
        <w:t xml:space="preserve"> ispettori,</w:t>
      </w:r>
      <w:r>
        <w:t xml:space="preserve"> aggiunti ispettori, direttori e </w:t>
      </w:r>
      <w:r w:rsidRPr="00042B96">
        <w:t>capi équipe), affinché le competenze territoriali e regionali siano tenute adeguatamente in considerazione.</w:t>
      </w:r>
    </w:p>
    <w:p w:rsidR="00291103" w:rsidRDefault="00291103" w:rsidP="00291103"/>
    <w:p w:rsidR="00291103" w:rsidRPr="000E2A18" w:rsidRDefault="00291103" w:rsidP="00291103">
      <w:pPr>
        <w:rPr>
          <w:rFonts w:ascii="Times New Roman" w:hAnsi="Times New Roman"/>
          <w:sz w:val="20"/>
        </w:rPr>
      </w:pPr>
      <w:r w:rsidRPr="000E2A18">
        <w:rPr>
          <w:rFonts w:ascii="Helvetica" w:hAnsi="Helvetica"/>
        </w:rPr>
        <w:t>Sulla base di quanto esposto nel presente rapporto e nel messaggio governativo</w:t>
      </w:r>
      <w:r>
        <w:rPr>
          <w:rFonts w:ascii="Helvetica" w:hAnsi="Helvetica"/>
        </w:rPr>
        <w:t>,</w:t>
      </w:r>
      <w:r w:rsidRPr="000E2A18">
        <w:rPr>
          <w:rFonts w:ascii="Helvetica" w:hAnsi="Helvetica"/>
        </w:rPr>
        <w:t xml:space="preserve"> la Commissione </w:t>
      </w:r>
      <w:r>
        <w:rPr>
          <w:rFonts w:ascii="Helvetica" w:hAnsi="Helvetica"/>
        </w:rPr>
        <w:t>formazione e cultura</w:t>
      </w:r>
      <w:r w:rsidRPr="000E2A18">
        <w:rPr>
          <w:rFonts w:ascii="Helvetica" w:hAnsi="Helvetica"/>
        </w:rPr>
        <w:t xml:space="preserve"> invita il Gran Consiglio ad approvare </w:t>
      </w:r>
      <w:r>
        <w:rPr>
          <w:rFonts w:ascii="Helvetica" w:hAnsi="Helvetica"/>
        </w:rPr>
        <w:t>la cantonalizzazione dei docenti di lingue e integrazione delle scuole comunali.</w:t>
      </w:r>
    </w:p>
    <w:bookmarkEnd w:id="1"/>
    <w:p w:rsidR="00B860C2" w:rsidRDefault="00B860C2" w:rsidP="00B860C2">
      <w:pPr>
        <w:rPr>
          <w:rFonts w:cs="Arial"/>
          <w:szCs w:val="24"/>
        </w:rPr>
      </w:pPr>
    </w:p>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Per la Commissione</w:t>
      </w:r>
      <w:r w:rsidR="00291103">
        <w:rPr>
          <w:rFonts w:cs="Arial"/>
          <w:szCs w:val="24"/>
        </w:rPr>
        <w:t xml:space="preserve"> formazione e cultura</w:t>
      </w:r>
      <w:r w:rsidRPr="00076E70">
        <w:rPr>
          <w:rFonts w:cs="Arial"/>
          <w:szCs w:val="24"/>
        </w:rPr>
        <w:t>:</w:t>
      </w:r>
    </w:p>
    <w:p w:rsidR="00B860C2" w:rsidRPr="00076E70" w:rsidRDefault="00291103" w:rsidP="00B860C2">
      <w:pPr>
        <w:rPr>
          <w:rFonts w:cs="Arial"/>
          <w:szCs w:val="24"/>
        </w:rPr>
      </w:pPr>
      <w:r>
        <w:rPr>
          <w:rFonts w:cs="Arial"/>
          <w:szCs w:val="24"/>
        </w:rPr>
        <w:t>Aron Piezzi</w:t>
      </w:r>
      <w:r w:rsidR="00B860C2" w:rsidRPr="00076E70">
        <w:rPr>
          <w:rFonts w:cs="Arial"/>
          <w:szCs w:val="24"/>
        </w:rPr>
        <w:t>, relatore</w:t>
      </w:r>
    </w:p>
    <w:p w:rsidR="00DB12E2" w:rsidRDefault="00DB12E2" w:rsidP="00DB12E2">
      <w:r>
        <w:t xml:space="preserve">Biscossa - Ermotti-Lepori - Gardenghi - Ghisla - </w:t>
      </w:r>
    </w:p>
    <w:p w:rsidR="00DB12E2" w:rsidRDefault="00DB12E2" w:rsidP="00DB12E2">
      <w:r>
        <w:t xml:space="preserve">Ghisletta - Guerra - Guscio - Imelli - Käppeli - </w:t>
      </w:r>
    </w:p>
    <w:p w:rsidR="00DB12E2" w:rsidRDefault="00DB12E2" w:rsidP="00DB12E2">
      <w:r>
        <w:t xml:space="preserve">Morisoli - Polli - Pugno Ghirlanda - Robbiani - </w:t>
      </w:r>
    </w:p>
    <w:p w:rsidR="00DB12E2" w:rsidRDefault="00DB12E2" w:rsidP="00DB12E2">
      <w:r>
        <w:t>Speziali - Tenconi - Tonini</w:t>
      </w:r>
    </w:p>
    <w:p w:rsidR="006E4AE2" w:rsidRPr="00B860C2" w:rsidRDefault="006E4AE2" w:rsidP="00B860C2"/>
    <w:sectPr w:rsidR="006E4AE2" w:rsidRPr="00B860C2"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41" w:rsidRDefault="00921741" w:rsidP="008E77C6">
      <w:r>
        <w:separator/>
      </w:r>
    </w:p>
  </w:endnote>
  <w:endnote w:type="continuationSeparator" w:id="0">
    <w:p w:rsidR="00921741" w:rsidRDefault="00921741"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9484B" w:rsidRPr="0029484B">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41" w:rsidRDefault="00921741" w:rsidP="008E77C6">
      <w:r>
        <w:separator/>
      </w:r>
    </w:p>
  </w:footnote>
  <w:footnote w:type="continuationSeparator" w:id="0">
    <w:p w:rsidR="00921741" w:rsidRDefault="00921741"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B7E6B67"/>
    <w:multiLevelType w:val="hybridMultilevel"/>
    <w:tmpl w:val="7110E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537C06EF"/>
    <w:multiLevelType w:val="hybridMultilevel"/>
    <w:tmpl w:val="55F626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E21051"/>
    <w:multiLevelType w:val="hybridMultilevel"/>
    <w:tmpl w:val="724079DA"/>
    <w:lvl w:ilvl="0" w:tplc="49B87754">
      <w:numFmt w:val="bullet"/>
      <w:lvlText w:val="-"/>
      <w:lvlJc w:val="left"/>
      <w:pPr>
        <w:ind w:left="720" w:hanging="360"/>
      </w:pPr>
      <w:rPr>
        <w:rFonts w:ascii="Century Gothic" w:eastAsiaTheme="minorHAnsi" w:hAnsi="Century Gothic"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0"/>
  </w:num>
  <w:num w:numId="2">
    <w:abstractNumId w:val="10"/>
  </w:num>
  <w:num w:numId="3">
    <w:abstractNumId w:val="12"/>
  </w:num>
  <w:num w:numId="4">
    <w:abstractNumId w:val="1"/>
  </w:num>
  <w:num w:numId="5">
    <w:abstractNumId w:val="5"/>
  </w:num>
  <w:num w:numId="6">
    <w:abstractNumId w:val="0"/>
  </w:num>
  <w:num w:numId="7">
    <w:abstractNumId w:val="11"/>
  </w:num>
  <w:num w:numId="8">
    <w:abstractNumId w:val="2"/>
  </w:num>
  <w:num w:numId="9">
    <w:abstractNumId w:val="9"/>
  </w:num>
  <w:num w:numId="10">
    <w:abstractNumId w:val="7"/>
  </w:num>
  <w:num w:numId="11">
    <w:abstractNumId w:val="4"/>
  </w:num>
  <w:num w:numId="12">
    <w:abstractNumId w:val="8"/>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677DC"/>
    <w:rsid w:val="00291103"/>
    <w:rsid w:val="0029484B"/>
    <w:rsid w:val="002E5E40"/>
    <w:rsid w:val="0052425A"/>
    <w:rsid w:val="00586A8D"/>
    <w:rsid w:val="006C17AA"/>
    <w:rsid w:val="006D7A3B"/>
    <w:rsid w:val="006E4AE2"/>
    <w:rsid w:val="007352D3"/>
    <w:rsid w:val="007B5462"/>
    <w:rsid w:val="008034BD"/>
    <w:rsid w:val="00876352"/>
    <w:rsid w:val="008B2655"/>
    <w:rsid w:val="008B4137"/>
    <w:rsid w:val="008C767A"/>
    <w:rsid w:val="008E77C6"/>
    <w:rsid w:val="00921741"/>
    <w:rsid w:val="009770BB"/>
    <w:rsid w:val="009E008D"/>
    <w:rsid w:val="00A5465F"/>
    <w:rsid w:val="00A77678"/>
    <w:rsid w:val="00B860C2"/>
    <w:rsid w:val="00BC4C95"/>
    <w:rsid w:val="00BD5944"/>
    <w:rsid w:val="00CF6858"/>
    <w:rsid w:val="00D377B5"/>
    <w:rsid w:val="00D93B31"/>
    <w:rsid w:val="00DB12E2"/>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80905-CEF1-48F0-B35B-A60A66C4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935</Words>
  <Characters>5332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2019-11-15T15:50:00Z</cp:lastPrinted>
  <dcterms:created xsi:type="dcterms:W3CDTF">2019-11-15T15:46:00Z</dcterms:created>
  <dcterms:modified xsi:type="dcterms:W3CDTF">2019-11-27T11:37:00Z</dcterms:modified>
</cp:coreProperties>
</file>