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19F" w:rsidRPr="005C669B" w:rsidRDefault="0055019F" w:rsidP="0055019F">
      <w:pPr>
        <w:rPr>
          <w:rFonts w:ascii="Gill Sans MT" w:hAnsi="Gill Sans MT"/>
          <w:b/>
          <w:sz w:val="56"/>
          <w:szCs w:val="56"/>
        </w:rPr>
      </w:pPr>
      <w:r>
        <w:rPr>
          <w:rFonts w:ascii="Gill Sans MT" w:hAnsi="Gill Sans MT"/>
          <w:b/>
          <w:sz w:val="56"/>
          <w:szCs w:val="56"/>
        </w:rPr>
        <w:t xml:space="preserve">Rapporto </w:t>
      </w:r>
      <w:r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384850" w:rsidP="00F242E5">
      <w:pPr>
        <w:tabs>
          <w:tab w:val="left" w:pos="2098"/>
          <w:tab w:val="left" w:pos="4962"/>
        </w:tabs>
        <w:rPr>
          <w:position w:val="4"/>
        </w:rPr>
      </w:pPr>
      <w:r>
        <w:rPr>
          <w:b/>
          <w:position w:val="4"/>
          <w:sz w:val="32"/>
          <w:szCs w:val="32"/>
        </w:rPr>
        <w:t>7522</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30 marzo 2021</w:t>
      </w:r>
      <w:r w:rsidR="00F242E5">
        <w:rPr>
          <w:position w:val="4"/>
          <w:sz w:val="28"/>
        </w:rPr>
        <w:tab/>
      </w:r>
      <w:r>
        <w:rPr>
          <w:position w:val="4"/>
          <w:sz w:val="28"/>
        </w:rPr>
        <w:t>FINANZE E ECONOMIA</w:t>
      </w:r>
    </w:p>
    <w:p w:rsidR="00F242E5" w:rsidRDefault="00F242E5" w:rsidP="00F242E5"/>
    <w:p w:rsidR="00F242E5" w:rsidRDefault="00F242E5" w:rsidP="00F242E5"/>
    <w:p w:rsidR="00F242E5" w:rsidRDefault="00F242E5" w:rsidP="00F242E5"/>
    <w:p w:rsidR="00CB127C" w:rsidRPr="007A285B" w:rsidRDefault="00384850" w:rsidP="00CB127C">
      <w:pPr>
        <w:rPr>
          <w:rFonts w:cs="Arial"/>
          <w:b/>
          <w:sz w:val="28"/>
        </w:rPr>
      </w:pPr>
      <w:r>
        <w:rPr>
          <w:rFonts w:cs="Arial"/>
          <w:b/>
          <w:sz w:val="28"/>
        </w:rPr>
        <w:t>della Commissione gestione e finanze</w:t>
      </w:r>
    </w:p>
    <w:p w:rsidR="00384850" w:rsidRDefault="00384850" w:rsidP="00384850">
      <w:pPr>
        <w:tabs>
          <w:tab w:val="left" w:pos="284"/>
          <w:tab w:val="left" w:pos="426"/>
          <w:tab w:val="left" w:pos="4962"/>
        </w:tabs>
        <w:spacing w:after="120"/>
        <w:rPr>
          <w:rFonts w:ascii="Arial-BoldMT" w:hAnsi="Arial-BoldMT" w:cs="Arial-BoldMT"/>
          <w:b/>
          <w:bCs/>
          <w:sz w:val="28"/>
          <w:szCs w:val="28"/>
        </w:rPr>
      </w:pPr>
      <w:r w:rsidRPr="007247A8">
        <w:rPr>
          <w:rFonts w:cs="Arial"/>
          <w:b/>
          <w:sz w:val="28"/>
          <w:szCs w:val="28"/>
        </w:rPr>
        <w:t>sulla mozione 1</w:t>
      </w:r>
      <w:r>
        <w:rPr>
          <w:rFonts w:cs="Arial"/>
          <w:b/>
          <w:sz w:val="28"/>
          <w:szCs w:val="28"/>
        </w:rPr>
        <w:t xml:space="preserve">6 ottobre 2017 </w:t>
      </w:r>
      <w:r w:rsidRPr="007247A8">
        <w:rPr>
          <w:rFonts w:cs="Arial"/>
          <w:b/>
          <w:sz w:val="28"/>
          <w:szCs w:val="28"/>
        </w:rPr>
        <w:t xml:space="preserve">presentata da </w:t>
      </w:r>
      <w:r>
        <w:rPr>
          <w:rFonts w:cs="Arial"/>
          <w:b/>
          <w:sz w:val="28"/>
          <w:szCs w:val="28"/>
        </w:rPr>
        <w:t xml:space="preserve">Paolo Pamini </w:t>
      </w:r>
      <w:r w:rsidRPr="007247A8">
        <w:rPr>
          <w:rFonts w:ascii="Arial-BoldMT" w:hAnsi="Arial-BoldMT" w:cs="Arial-BoldMT"/>
          <w:b/>
          <w:bCs/>
          <w:sz w:val="28"/>
          <w:szCs w:val="28"/>
        </w:rPr>
        <w:t>e cofirmatari</w:t>
      </w:r>
      <w:r>
        <w:rPr>
          <w:rFonts w:ascii="Arial-BoldMT" w:hAnsi="Arial-BoldMT" w:cs="Arial-BoldMT"/>
          <w:b/>
          <w:bCs/>
          <w:sz w:val="28"/>
          <w:szCs w:val="28"/>
        </w:rPr>
        <w:t xml:space="preserve"> </w:t>
      </w:r>
      <w:r w:rsidRPr="007247A8">
        <w:rPr>
          <w:rFonts w:ascii="Arial-BoldMT" w:hAnsi="Arial-BoldMT" w:cs="Arial-BoldMT"/>
          <w:b/>
          <w:bCs/>
          <w:sz w:val="28"/>
          <w:szCs w:val="28"/>
        </w:rPr>
        <w:t>"</w:t>
      </w:r>
      <w:r w:rsidRPr="00DB2013">
        <w:rPr>
          <w:rFonts w:ascii="Arial-BoldMT" w:hAnsi="Arial-BoldMT" w:cs="Arial-BoldMT"/>
          <w:b/>
          <w:bCs/>
          <w:sz w:val="28"/>
          <w:szCs w:val="28"/>
        </w:rPr>
        <w:t xml:space="preserve">Lanciare un segnale di fiducia al </w:t>
      </w:r>
      <w:proofErr w:type="spellStart"/>
      <w:r w:rsidRPr="00DB2013">
        <w:rPr>
          <w:rFonts w:ascii="Arial-BoldMT" w:hAnsi="Arial-BoldMT" w:cs="Arial-BoldMT"/>
          <w:b/>
          <w:bCs/>
          <w:sz w:val="28"/>
          <w:szCs w:val="28"/>
        </w:rPr>
        <w:t>FinTech</w:t>
      </w:r>
      <w:proofErr w:type="spellEnd"/>
      <w:r w:rsidRPr="00DB2013">
        <w:rPr>
          <w:rFonts w:ascii="Arial-BoldMT" w:hAnsi="Arial-BoldMT" w:cs="Arial-BoldMT"/>
          <w:b/>
          <w:bCs/>
          <w:sz w:val="28"/>
          <w:szCs w:val="28"/>
        </w:rPr>
        <w:t xml:space="preserve"> ticinese accettando il </w:t>
      </w:r>
      <w:r>
        <w:rPr>
          <w:rFonts w:ascii="Arial-BoldMT" w:hAnsi="Arial-BoldMT" w:cs="Arial-BoldMT"/>
          <w:b/>
          <w:bCs/>
          <w:sz w:val="28"/>
          <w:szCs w:val="28"/>
        </w:rPr>
        <w:t xml:space="preserve">pagamento in </w:t>
      </w:r>
      <w:proofErr w:type="spellStart"/>
      <w:r>
        <w:rPr>
          <w:rFonts w:ascii="Arial-BoldMT" w:hAnsi="Arial-BoldMT" w:cs="Arial-BoldMT"/>
          <w:b/>
          <w:bCs/>
          <w:sz w:val="28"/>
          <w:szCs w:val="28"/>
        </w:rPr>
        <w:t>B</w:t>
      </w:r>
      <w:r w:rsidRPr="00DB2013">
        <w:rPr>
          <w:rFonts w:ascii="Arial-BoldMT" w:hAnsi="Arial-BoldMT" w:cs="Arial-BoldMT"/>
          <w:b/>
          <w:bCs/>
          <w:sz w:val="28"/>
          <w:szCs w:val="28"/>
        </w:rPr>
        <w:t>itcoin</w:t>
      </w:r>
      <w:proofErr w:type="spellEnd"/>
      <w:r w:rsidRPr="00DB2013">
        <w:rPr>
          <w:rFonts w:ascii="Arial-BoldMT" w:hAnsi="Arial-BoldMT" w:cs="Arial-BoldMT"/>
          <w:b/>
          <w:bCs/>
          <w:sz w:val="28"/>
          <w:szCs w:val="28"/>
        </w:rPr>
        <w:t xml:space="preserve"> per i servizi dell’Amministrazione cantonale, partendo con un’applicazione pilota nel Dipartimento delle istituzioni</w:t>
      </w:r>
      <w:r>
        <w:rPr>
          <w:rFonts w:ascii="Arial-BoldMT" w:hAnsi="Arial-BoldMT" w:cs="Arial-BoldMT"/>
          <w:b/>
          <w:bCs/>
          <w:sz w:val="28"/>
          <w:szCs w:val="28"/>
        </w:rPr>
        <w:t>”</w:t>
      </w:r>
    </w:p>
    <w:p w:rsidR="00CB127C" w:rsidRPr="00384850" w:rsidRDefault="00384850" w:rsidP="00CB127C">
      <w:pPr>
        <w:rPr>
          <w:rFonts w:cs="Arial"/>
          <w:b/>
          <w:sz w:val="26"/>
          <w:szCs w:val="26"/>
        </w:rPr>
      </w:pPr>
      <w:r w:rsidRPr="00384850">
        <w:rPr>
          <w:rFonts w:cs="Arial"/>
          <w:b/>
          <w:sz w:val="26"/>
          <w:szCs w:val="26"/>
        </w:rPr>
        <w:t>(v. messaggio 10 aprile 2018 n. 7522)</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384850" w:rsidRPr="007247A8" w:rsidRDefault="00384850" w:rsidP="00384850">
      <w:pPr>
        <w:tabs>
          <w:tab w:val="left" w:pos="4962"/>
        </w:tabs>
        <w:ind w:right="-1"/>
        <w:rPr>
          <w:rFonts w:cs="Arial"/>
        </w:rPr>
      </w:pPr>
    </w:p>
    <w:p w:rsidR="00384850" w:rsidRPr="007247A8" w:rsidRDefault="00384850" w:rsidP="00384850">
      <w:pPr>
        <w:tabs>
          <w:tab w:val="left" w:pos="567"/>
        </w:tabs>
        <w:spacing w:after="120"/>
        <w:rPr>
          <w:rFonts w:eastAsia="Times New Roman" w:cs="Arial"/>
          <w:b/>
          <w:szCs w:val="24"/>
          <w:lang w:val="it-IT" w:eastAsia="it-CH"/>
        </w:rPr>
      </w:pPr>
      <w:r w:rsidRPr="007247A8">
        <w:rPr>
          <w:rFonts w:eastAsia="Times New Roman" w:cs="Arial"/>
          <w:b/>
          <w:szCs w:val="24"/>
          <w:lang w:val="it-IT" w:eastAsia="it-CH"/>
        </w:rPr>
        <w:t xml:space="preserve">1. </w:t>
      </w:r>
      <w:r w:rsidRPr="007247A8">
        <w:rPr>
          <w:rFonts w:eastAsia="Times New Roman" w:cs="Arial"/>
          <w:b/>
          <w:szCs w:val="24"/>
          <w:lang w:val="it-IT" w:eastAsia="it-CH"/>
        </w:rPr>
        <w:tab/>
      </w:r>
      <w:r w:rsidRPr="00384850">
        <w:rPr>
          <w:rStyle w:val="Titolo1Carattere"/>
        </w:rPr>
        <w:t>LA MOZIONE</w:t>
      </w:r>
    </w:p>
    <w:p w:rsidR="00384850" w:rsidRPr="0047462B" w:rsidRDefault="00384850" w:rsidP="00384850">
      <w:pPr>
        <w:tabs>
          <w:tab w:val="left" w:pos="567"/>
        </w:tabs>
        <w:rPr>
          <w:rFonts w:eastAsia="Times New Roman" w:cs="Arial"/>
          <w:bCs/>
          <w:szCs w:val="24"/>
          <w:lang w:val="it-IT" w:eastAsia="it-CH"/>
        </w:rPr>
      </w:pPr>
      <w:r w:rsidRPr="007247A8">
        <w:rPr>
          <w:rFonts w:eastAsia="Times New Roman" w:cs="Arial"/>
          <w:bCs/>
          <w:szCs w:val="24"/>
          <w:lang w:val="it-IT" w:eastAsia="it-CH"/>
        </w:rPr>
        <w:t xml:space="preserve">I deputati </w:t>
      </w:r>
      <w:r>
        <w:rPr>
          <w:rFonts w:eastAsia="Times New Roman" w:cs="Arial"/>
          <w:bCs/>
          <w:szCs w:val="24"/>
          <w:lang w:val="it-IT" w:eastAsia="it-CH"/>
        </w:rPr>
        <w:t xml:space="preserve">Pamini, Bignasca, Galeazzi, Morisoli e Passalia, insieme ai colleghi già deputati al Gran Consiglio </w:t>
      </w:r>
      <w:r w:rsidRPr="00DB2013">
        <w:rPr>
          <w:rFonts w:eastAsia="Times New Roman" w:cs="Arial"/>
          <w:bCs/>
          <w:szCs w:val="24"/>
          <w:lang w:val="it-IT" w:eastAsia="it-CH"/>
        </w:rPr>
        <w:t>Censi</w:t>
      </w:r>
      <w:r>
        <w:rPr>
          <w:rFonts w:eastAsia="Times New Roman" w:cs="Arial"/>
          <w:bCs/>
          <w:szCs w:val="24"/>
          <w:lang w:val="it-IT" w:eastAsia="it-CH"/>
        </w:rPr>
        <w:t xml:space="preserve">, </w:t>
      </w:r>
      <w:r w:rsidRPr="00DB2013">
        <w:rPr>
          <w:rFonts w:eastAsia="Times New Roman" w:cs="Arial"/>
          <w:bCs/>
          <w:szCs w:val="24"/>
          <w:lang w:val="it-IT" w:eastAsia="it-CH"/>
        </w:rPr>
        <w:t xml:space="preserve">Giudici </w:t>
      </w:r>
      <w:r>
        <w:rPr>
          <w:rFonts w:eastAsia="Times New Roman" w:cs="Arial"/>
          <w:bCs/>
          <w:szCs w:val="24"/>
          <w:lang w:val="it-IT" w:eastAsia="it-CH"/>
        </w:rPr>
        <w:t xml:space="preserve">e </w:t>
      </w:r>
      <w:r w:rsidRPr="00DB2013">
        <w:rPr>
          <w:rFonts w:eastAsia="Times New Roman" w:cs="Arial"/>
          <w:bCs/>
          <w:szCs w:val="24"/>
          <w:lang w:val="it-IT" w:eastAsia="it-CH"/>
        </w:rPr>
        <w:t>Pinoja</w:t>
      </w:r>
      <w:r>
        <w:rPr>
          <w:rFonts w:eastAsia="Times New Roman" w:cs="Arial"/>
          <w:bCs/>
          <w:szCs w:val="24"/>
          <w:lang w:val="it-IT" w:eastAsia="it-CH"/>
        </w:rPr>
        <w:t xml:space="preserve">, hanno presentato, ormai 4 anni or sono, una mozione volta ad introdurre la possibilità di pagare in Ticino in </w:t>
      </w:r>
      <w:proofErr w:type="spellStart"/>
      <w:r>
        <w:rPr>
          <w:rFonts w:eastAsia="Times New Roman" w:cs="Arial"/>
          <w:bCs/>
          <w:szCs w:val="24"/>
          <w:lang w:val="it-IT" w:eastAsia="it-CH"/>
        </w:rPr>
        <w:t>bitcoin</w:t>
      </w:r>
      <w:proofErr w:type="spellEnd"/>
      <w:r>
        <w:rPr>
          <w:rFonts w:eastAsia="Times New Roman" w:cs="Arial"/>
          <w:bCs/>
          <w:szCs w:val="24"/>
          <w:lang w:val="it-IT" w:eastAsia="it-CH"/>
        </w:rPr>
        <w:t xml:space="preserve"> al fine di posizionare il nostro Cantone quale polo complementare in materia </w:t>
      </w:r>
      <w:proofErr w:type="spellStart"/>
      <w:r>
        <w:rPr>
          <w:rFonts w:eastAsia="Times New Roman" w:cs="Arial"/>
          <w:bCs/>
          <w:szCs w:val="24"/>
          <w:lang w:val="it-IT" w:eastAsia="it-CH"/>
        </w:rPr>
        <w:t>FinTech</w:t>
      </w:r>
      <w:proofErr w:type="spellEnd"/>
      <w:r>
        <w:rPr>
          <w:rFonts w:eastAsia="Times New Roman" w:cs="Arial"/>
          <w:bCs/>
          <w:szCs w:val="24"/>
          <w:lang w:val="it-IT" w:eastAsia="it-CH"/>
        </w:rPr>
        <w:t xml:space="preserve"> rispetto a quello di Zugo, ormai affermato.</w:t>
      </w:r>
      <w:r w:rsidRPr="003E63EA">
        <w:rPr>
          <w:rFonts w:eastAsia="Times New Roman" w:cs="Arial"/>
          <w:bCs/>
          <w:szCs w:val="24"/>
          <w:lang w:val="it-IT" w:eastAsia="it-CH"/>
        </w:rPr>
        <w:t xml:space="preserve"> </w:t>
      </w:r>
      <w:r>
        <w:rPr>
          <w:rFonts w:eastAsia="Times New Roman" w:cs="Arial"/>
          <w:bCs/>
          <w:szCs w:val="24"/>
          <w:lang w:val="it-IT" w:eastAsia="it-CH"/>
        </w:rPr>
        <w:t xml:space="preserve">La città </w:t>
      </w:r>
      <w:r w:rsidRPr="00EF1526">
        <w:rPr>
          <w:rFonts w:eastAsia="Times New Roman" w:cs="Arial"/>
          <w:szCs w:val="24"/>
          <w:lang w:val="it-IT" w:eastAsia="it-CH"/>
        </w:rPr>
        <w:t>di Zugo</w:t>
      </w:r>
      <w:r>
        <w:rPr>
          <w:rFonts w:eastAsia="Times New Roman" w:cs="Arial"/>
          <w:szCs w:val="24"/>
          <w:lang w:val="it-IT" w:eastAsia="it-CH"/>
        </w:rPr>
        <w:t xml:space="preserve"> aveva iniziato permettendo il </w:t>
      </w:r>
      <w:r w:rsidRPr="00EF1526">
        <w:rPr>
          <w:rFonts w:eastAsia="Times New Roman" w:cs="Arial"/>
          <w:szCs w:val="24"/>
          <w:lang w:val="it-IT" w:eastAsia="it-CH"/>
        </w:rPr>
        <w:t xml:space="preserve">pagamento delle </w:t>
      </w:r>
      <w:r w:rsidRPr="0047462B">
        <w:rPr>
          <w:rFonts w:eastAsia="Times New Roman" w:cs="Arial"/>
          <w:szCs w:val="24"/>
          <w:lang w:val="it-IT" w:eastAsia="it-CH"/>
        </w:rPr>
        <w:t>prestazioni del Servizio controllo abitanti, mentre il Cantone quelle del registro di commercio. In</w:t>
      </w:r>
      <w:r w:rsidRPr="0047462B">
        <w:rPr>
          <w:rFonts w:eastAsia="Times New Roman" w:cs="Arial"/>
          <w:bCs/>
          <w:szCs w:val="24"/>
          <w:lang w:val="it-IT" w:eastAsia="it-CH"/>
        </w:rPr>
        <w:t xml:space="preserve"> Ticino, inoltre, conosciamo l’esperienza del Comune di Chiasso (</w:t>
      </w:r>
      <w:proofErr w:type="spellStart"/>
      <w:r w:rsidRPr="0047462B">
        <w:rPr>
          <w:rFonts w:eastAsia="Times New Roman" w:cs="Arial"/>
          <w:bCs/>
          <w:szCs w:val="24"/>
          <w:lang w:val="it-IT" w:eastAsia="it-CH"/>
        </w:rPr>
        <w:t>CryptoPolis</w:t>
      </w:r>
      <w:proofErr w:type="spellEnd"/>
      <w:r w:rsidRPr="0047462B">
        <w:rPr>
          <w:rFonts w:eastAsia="Times New Roman" w:cs="Arial"/>
          <w:bCs/>
          <w:szCs w:val="24"/>
          <w:lang w:val="it-IT" w:eastAsia="it-CH"/>
        </w:rPr>
        <w:t>).</w:t>
      </w:r>
      <w:r>
        <w:rPr>
          <w:rFonts w:eastAsia="Times New Roman" w:cs="Arial"/>
          <w:bCs/>
          <w:szCs w:val="24"/>
          <w:lang w:val="it-IT" w:eastAsia="it-CH"/>
        </w:rPr>
        <w:t xml:space="preserve"> </w:t>
      </w:r>
      <w:r w:rsidRPr="00384850">
        <w:rPr>
          <w:rFonts w:eastAsia="Times New Roman" w:cs="Arial"/>
          <w:bCs/>
          <w:szCs w:val="24"/>
          <w:lang w:val="it-IT" w:eastAsia="it-CH"/>
        </w:rPr>
        <w:t xml:space="preserve">Oggi Zugo permette di pagare in </w:t>
      </w:r>
      <w:proofErr w:type="spellStart"/>
      <w:r w:rsidRPr="00384850">
        <w:rPr>
          <w:rFonts w:eastAsia="Times New Roman" w:cs="Arial"/>
          <w:bCs/>
          <w:szCs w:val="24"/>
          <w:lang w:val="it-IT" w:eastAsia="it-CH"/>
        </w:rPr>
        <w:t>bitcoin</w:t>
      </w:r>
      <w:proofErr w:type="spellEnd"/>
      <w:r w:rsidRPr="00384850">
        <w:rPr>
          <w:rFonts w:eastAsia="Times New Roman" w:cs="Arial"/>
          <w:bCs/>
          <w:szCs w:val="24"/>
          <w:lang w:val="it-IT" w:eastAsia="it-CH"/>
        </w:rPr>
        <w:t xml:space="preserve"> le imposte fino all’equivalente di ben CHF 100'000.00!</w:t>
      </w:r>
    </w:p>
    <w:p w:rsidR="00384850" w:rsidRPr="0047462B" w:rsidRDefault="00384850" w:rsidP="00384850">
      <w:pPr>
        <w:tabs>
          <w:tab w:val="left" w:pos="567"/>
        </w:tabs>
        <w:rPr>
          <w:rFonts w:eastAsia="Times New Roman" w:cs="Arial"/>
          <w:szCs w:val="24"/>
          <w:lang w:val="it-IT" w:eastAsia="it-CH"/>
        </w:rPr>
      </w:pPr>
    </w:p>
    <w:p w:rsidR="00384850" w:rsidRPr="0047462B" w:rsidRDefault="00384850" w:rsidP="00384850">
      <w:pPr>
        <w:rPr>
          <w:rFonts w:eastAsia="Times New Roman" w:cs="Arial"/>
          <w:szCs w:val="24"/>
          <w:highlight w:val="yellow"/>
          <w:lang w:val="it-IT" w:eastAsia="it-CH"/>
        </w:rPr>
      </w:pPr>
      <w:r w:rsidRPr="0047462B">
        <w:rPr>
          <w:rFonts w:eastAsia="Times New Roman" w:cs="Arial"/>
          <w:bCs/>
          <w:szCs w:val="24"/>
          <w:lang w:val="it-IT" w:eastAsia="it-CH"/>
        </w:rPr>
        <w:t xml:space="preserve">La </w:t>
      </w:r>
      <w:r w:rsidRPr="0047462B">
        <w:rPr>
          <w:rFonts w:eastAsia="Times New Roman" w:cs="Arial"/>
          <w:szCs w:val="24"/>
          <w:lang w:val="it-IT" w:eastAsia="it-CH"/>
        </w:rPr>
        <w:t xml:space="preserve">mozione, come indicato già nel titolo, intende lanciare un segnale di fiducia al settore </w:t>
      </w:r>
      <w:proofErr w:type="spellStart"/>
      <w:r w:rsidRPr="0047462B">
        <w:rPr>
          <w:rFonts w:eastAsia="Times New Roman" w:cs="Arial"/>
          <w:szCs w:val="24"/>
          <w:lang w:val="it-IT" w:eastAsia="it-CH"/>
        </w:rPr>
        <w:t>FinTech</w:t>
      </w:r>
      <w:proofErr w:type="spellEnd"/>
      <w:r w:rsidRPr="0047462B">
        <w:rPr>
          <w:rFonts w:eastAsia="Times New Roman" w:cs="Arial"/>
          <w:szCs w:val="24"/>
          <w:lang w:val="it-IT" w:eastAsia="it-CH"/>
        </w:rPr>
        <w:t xml:space="preserve"> ticinese accettando il pagamento in </w:t>
      </w:r>
      <w:proofErr w:type="spellStart"/>
      <w:r w:rsidRPr="0047462B">
        <w:rPr>
          <w:rFonts w:eastAsia="Times New Roman" w:cs="Arial"/>
          <w:szCs w:val="24"/>
          <w:lang w:val="it-IT" w:eastAsia="it-CH"/>
        </w:rPr>
        <w:t>Bitcoin</w:t>
      </w:r>
      <w:proofErr w:type="spellEnd"/>
      <w:r w:rsidRPr="0047462B">
        <w:rPr>
          <w:rFonts w:eastAsia="Times New Roman" w:cs="Arial"/>
          <w:szCs w:val="24"/>
          <w:lang w:val="it-IT" w:eastAsia="it-CH"/>
        </w:rPr>
        <w:t xml:space="preserve"> per i servizi dell’Amministrazione cantonale, partendo con progetto pilota nel Dipartimento</w:t>
      </w:r>
      <w:r>
        <w:rPr>
          <w:rFonts w:eastAsia="Times New Roman" w:cs="Arial"/>
          <w:szCs w:val="24"/>
          <w:lang w:val="it-IT" w:eastAsia="it-CH"/>
        </w:rPr>
        <w:t xml:space="preserve"> delle istituzioni (DI).</w:t>
      </w:r>
    </w:p>
    <w:p w:rsidR="00384850" w:rsidRDefault="00384850" w:rsidP="00384850">
      <w:pPr>
        <w:tabs>
          <w:tab w:val="left" w:pos="567"/>
        </w:tabs>
        <w:rPr>
          <w:rFonts w:eastAsia="Times New Roman" w:cs="Arial"/>
          <w:bCs/>
          <w:lang w:val="it-IT" w:eastAsia="it-CH"/>
        </w:rPr>
      </w:pPr>
    </w:p>
    <w:p w:rsidR="00384850" w:rsidRDefault="00384850" w:rsidP="00384850">
      <w:pPr>
        <w:tabs>
          <w:tab w:val="left" w:pos="567"/>
        </w:tabs>
        <w:rPr>
          <w:rFonts w:eastAsia="Times New Roman" w:cs="Arial"/>
          <w:bCs/>
          <w:lang w:val="it-IT" w:eastAsia="it-CH"/>
        </w:rPr>
      </w:pPr>
    </w:p>
    <w:p w:rsidR="00384850" w:rsidRPr="007247A8" w:rsidRDefault="00384850" w:rsidP="00384850">
      <w:pPr>
        <w:tabs>
          <w:tab w:val="left" w:pos="567"/>
        </w:tabs>
        <w:rPr>
          <w:rFonts w:eastAsia="Times New Roman" w:cs="Arial"/>
          <w:bCs/>
          <w:lang w:val="it-IT" w:eastAsia="it-CH"/>
        </w:rPr>
      </w:pPr>
    </w:p>
    <w:p w:rsidR="00384850" w:rsidRPr="007247A8" w:rsidRDefault="00384850" w:rsidP="00AB729A">
      <w:pPr>
        <w:pStyle w:val="Titolo1"/>
      </w:pPr>
      <w:r w:rsidRPr="007247A8">
        <w:t>2.</w:t>
      </w:r>
      <w:r>
        <w:tab/>
      </w:r>
      <w:r w:rsidRPr="007247A8">
        <w:t>IL MESSAGGIO</w:t>
      </w:r>
    </w:p>
    <w:p w:rsidR="00384850" w:rsidRDefault="00384850" w:rsidP="00384850">
      <w:pPr>
        <w:tabs>
          <w:tab w:val="left" w:pos="567"/>
        </w:tabs>
        <w:rPr>
          <w:rFonts w:eastAsia="Times New Roman" w:cs="Arial"/>
          <w:bCs/>
          <w:szCs w:val="24"/>
          <w:lang w:val="it-IT" w:eastAsia="it-CH"/>
        </w:rPr>
      </w:pPr>
      <w:r w:rsidRPr="0047462B">
        <w:rPr>
          <w:rFonts w:eastAsia="Times New Roman" w:cs="Arial"/>
          <w:bCs/>
          <w:szCs w:val="24"/>
          <w:lang w:val="it-IT" w:eastAsia="it-CH"/>
        </w:rPr>
        <w:t>I</w:t>
      </w:r>
      <w:r>
        <w:rPr>
          <w:rFonts w:eastAsia="Times New Roman" w:cs="Arial"/>
          <w:bCs/>
          <w:szCs w:val="24"/>
          <w:lang w:val="it-IT" w:eastAsia="it-CH"/>
        </w:rPr>
        <w:t>l Governo, nel suo messaggio, fatte alcune considerazioni su questo mezzo di pagamento ed anche le relative implicazioni giuridiche, si dice “</w:t>
      </w:r>
      <w:r w:rsidRPr="0047462B">
        <w:rPr>
          <w:rFonts w:eastAsia="Times New Roman" w:cs="Arial"/>
          <w:bCs/>
          <w:i/>
          <w:iCs/>
          <w:szCs w:val="24"/>
          <w:lang w:val="it-IT" w:eastAsia="it-CH"/>
        </w:rPr>
        <w:t xml:space="preserve">aperto a valutare l’avvio di un progetto pilota legato alla piattaforma di vendita online dei servizi dello Stato denominata </w:t>
      </w:r>
      <w:proofErr w:type="spellStart"/>
      <w:r w:rsidRPr="0047462B">
        <w:rPr>
          <w:rFonts w:eastAsia="Times New Roman" w:cs="Arial"/>
          <w:bCs/>
          <w:i/>
          <w:iCs/>
          <w:szCs w:val="24"/>
          <w:lang w:val="it-IT" w:eastAsia="it-CH"/>
        </w:rPr>
        <w:t>eServices</w:t>
      </w:r>
      <w:proofErr w:type="spellEnd"/>
      <w:r w:rsidRPr="0047462B">
        <w:rPr>
          <w:rFonts w:eastAsia="Times New Roman" w:cs="Arial"/>
          <w:bCs/>
          <w:i/>
          <w:iCs/>
          <w:szCs w:val="24"/>
          <w:lang w:val="it-IT" w:eastAsia="it-CH"/>
        </w:rPr>
        <w:t xml:space="preserve">. Con questa piattaforma oggi lo Stato eroga molteplici servizi che spaziano su diversi Dipartimenti, con pagamento esclusivamente online (carte di credito e di debito). In questo ambito, in collaborazione con </w:t>
      </w:r>
      <w:proofErr w:type="spellStart"/>
      <w:r w:rsidRPr="0047462B">
        <w:rPr>
          <w:rFonts w:eastAsia="Times New Roman" w:cs="Arial"/>
          <w:bCs/>
          <w:i/>
          <w:iCs/>
          <w:szCs w:val="24"/>
          <w:lang w:val="it-IT" w:eastAsia="it-CH"/>
        </w:rPr>
        <w:t>partners</w:t>
      </w:r>
      <w:proofErr w:type="spellEnd"/>
      <w:r w:rsidRPr="0047462B">
        <w:rPr>
          <w:rFonts w:eastAsia="Times New Roman" w:cs="Arial"/>
          <w:bCs/>
          <w:i/>
          <w:iCs/>
          <w:szCs w:val="24"/>
          <w:lang w:val="it-IT" w:eastAsia="it-CH"/>
        </w:rPr>
        <w:t xml:space="preserve"> del settore, si potrà cercare di integrare l’accettazione di pagamenti anche tramite </w:t>
      </w:r>
      <w:proofErr w:type="spellStart"/>
      <w:r w:rsidRPr="0047462B">
        <w:rPr>
          <w:rFonts w:eastAsia="Times New Roman" w:cs="Arial"/>
          <w:bCs/>
          <w:i/>
          <w:iCs/>
          <w:szCs w:val="24"/>
          <w:lang w:val="it-IT" w:eastAsia="it-CH"/>
        </w:rPr>
        <w:t>Bitcoin</w:t>
      </w:r>
      <w:proofErr w:type="spellEnd"/>
      <w:r w:rsidRPr="0047462B">
        <w:rPr>
          <w:rFonts w:eastAsia="Times New Roman" w:cs="Arial"/>
          <w:bCs/>
          <w:szCs w:val="24"/>
          <w:lang w:val="it-IT" w:eastAsia="it-CH"/>
        </w:rPr>
        <w:t>.</w:t>
      </w:r>
      <w:r>
        <w:rPr>
          <w:rFonts w:eastAsia="Times New Roman" w:cs="Arial"/>
          <w:bCs/>
          <w:szCs w:val="24"/>
          <w:lang w:val="it-IT" w:eastAsia="it-CH"/>
        </w:rPr>
        <w:t>”</w:t>
      </w:r>
    </w:p>
    <w:p w:rsidR="00384850" w:rsidRDefault="00384850" w:rsidP="00384850">
      <w:pPr>
        <w:tabs>
          <w:tab w:val="left" w:pos="567"/>
        </w:tabs>
        <w:rPr>
          <w:rFonts w:eastAsia="Times New Roman" w:cs="Arial"/>
          <w:bCs/>
          <w:szCs w:val="24"/>
          <w:lang w:val="it-IT" w:eastAsia="it-CH"/>
        </w:rPr>
      </w:pPr>
    </w:p>
    <w:p w:rsidR="00384850" w:rsidRPr="00CC56AF" w:rsidRDefault="00384850" w:rsidP="00384850">
      <w:pPr>
        <w:tabs>
          <w:tab w:val="left" w:pos="567"/>
        </w:tabs>
        <w:rPr>
          <w:rFonts w:eastAsia="Times New Roman" w:cs="Arial"/>
          <w:bCs/>
          <w:szCs w:val="24"/>
          <w:lang w:val="it-IT" w:eastAsia="it-CH"/>
        </w:rPr>
      </w:pPr>
      <w:r>
        <w:rPr>
          <w:rFonts w:eastAsia="Times New Roman" w:cs="Arial"/>
          <w:bCs/>
          <w:szCs w:val="24"/>
          <w:lang w:val="it-IT" w:eastAsia="it-CH"/>
        </w:rPr>
        <w:t xml:space="preserve">In </w:t>
      </w:r>
      <w:r w:rsidRPr="00CC56AF">
        <w:rPr>
          <w:rFonts w:eastAsia="Times New Roman" w:cs="Arial"/>
          <w:bCs/>
          <w:szCs w:val="24"/>
          <w:lang w:val="it-IT" w:eastAsia="it-CH"/>
        </w:rPr>
        <w:t>buona sostanza, il Consiglio di Stato propone di ritenere evasa la mozione nel senso di consentire il pagamento con questa moneta elettronica nel circuito elettronico già in essere, alla stregua dei pagamenti tramite carte di debito e di credito.</w:t>
      </w:r>
    </w:p>
    <w:p w:rsidR="00384850" w:rsidRPr="00CC56AF" w:rsidRDefault="00384850" w:rsidP="00384850">
      <w:pPr>
        <w:tabs>
          <w:tab w:val="left" w:pos="567"/>
        </w:tabs>
        <w:rPr>
          <w:rFonts w:eastAsia="Times New Roman" w:cs="Arial"/>
          <w:bCs/>
          <w:szCs w:val="24"/>
          <w:lang w:val="it-IT" w:eastAsia="it-CH"/>
        </w:rPr>
      </w:pPr>
    </w:p>
    <w:p w:rsidR="00384850" w:rsidRDefault="00384850" w:rsidP="00384850">
      <w:pPr>
        <w:tabs>
          <w:tab w:val="left" w:pos="567"/>
        </w:tabs>
        <w:rPr>
          <w:rFonts w:eastAsia="Times New Roman" w:cs="Arial"/>
          <w:bCs/>
          <w:szCs w:val="24"/>
          <w:lang w:val="it-IT" w:eastAsia="it-CH"/>
        </w:rPr>
      </w:pPr>
      <w:r w:rsidRPr="00CC56AF">
        <w:rPr>
          <w:rFonts w:eastAsia="Times New Roman" w:cs="Arial"/>
          <w:bCs/>
          <w:szCs w:val="24"/>
          <w:lang w:val="it-IT" w:eastAsia="it-CH"/>
        </w:rPr>
        <w:lastRenderedPageBreak/>
        <w:t>Interessanti anche le considerazioni del Governo in risposta all’interrogazione 38.19 dell’11 marzo 2019</w:t>
      </w:r>
      <w:r w:rsidRPr="00CC56AF">
        <w:rPr>
          <w:rStyle w:val="Rimandonotaapidipagina"/>
          <w:rFonts w:eastAsia="Times New Roman" w:cs="Arial"/>
          <w:bCs/>
          <w:szCs w:val="24"/>
          <w:lang w:val="it-IT" w:eastAsia="it-CH"/>
        </w:rPr>
        <w:footnoteReference w:id="1"/>
      </w:r>
      <w:r w:rsidRPr="00CC56AF">
        <w:rPr>
          <w:rFonts w:eastAsia="Times New Roman" w:cs="Arial"/>
          <w:bCs/>
          <w:szCs w:val="24"/>
          <w:lang w:val="it-IT" w:eastAsia="it-CH"/>
        </w:rPr>
        <w:t xml:space="preserve">, evasa il successivo 11 settembre 2019, legata ad un’iniziativa definita </w:t>
      </w:r>
      <w:proofErr w:type="spellStart"/>
      <w:r w:rsidRPr="00CC56AF">
        <w:rPr>
          <w:rFonts w:eastAsia="Times New Roman" w:cs="Arial"/>
          <w:bCs/>
          <w:szCs w:val="24"/>
          <w:lang w:val="it-IT" w:eastAsia="it-CH"/>
        </w:rPr>
        <w:t>TicinoCoin</w:t>
      </w:r>
      <w:proofErr w:type="spellEnd"/>
      <w:r w:rsidRPr="00CC56AF">
        <w:rPr>
          <w:rFonts w:eastAsia="Times New Roman" w:cs="Arial"/>
          <w:bCs/>
          <w:szCs w:val="24"/>
          <w:lang w:val="it-IT" w:eastAsia="it-CH"/>
        </w:rPr>
        <w:t xml:space="preserve"> – identità digitale, sostenuta in via trasversali da diversi attori del territorio</w:t>
      </w:r>
      <w:r w:rsidRPr="00CC56AF">
        <w:rPr>
          <w:rStyle w:val="Rimandonotaapidipagina"/>
          <w:rFonts w:eastAsia="Times New Roman" w:cs="Arial"/>
          <w:bCs/>
          <w:szCs w:val="24"/>
          <w:lang w:val="it-IT" w:eastAsia="it-CH"/>
        </w:rPr>
        <w:footnoteReference w:id="2"/>
      </w:r>
      <w:r w:rsidRPr="00CC56AF">
        <w:rPr>
          <w:rFonts w:eastAsia="Times New Roman" w:cs="Arial"/>
          <w:bCs/>
          <w:szCs w:val="24"/>
          <w:lang w:val="it-IT" w:eastAsia="it-CH"/>
        </w:rPr>
        <w:t>.</w:t>
      </w:r>
    </w:p>
    <w:p w:rsidR="00384850" w:rsidRPr="00B502ED" w:rsidRDefault="00384850" w:rsidP="00384850">
      <w:pPr>
        <w:tabs>
          <w:tab w:val="left" w:pos="567"/>
        </w:tabs>
        <w:rPr>
          <w:rFonts w:eastAsia="Times New Roman" w:cs="Arial"/>
          <w:bCs/>
          <w:sz w:val="22"/>
          <w:lang w:val="it-IT" w:eastAsia="it-CH"/>
        </w:rPr>
      </w:pPr>
    </w:p>
    <w:p w:rsidR="00384850" w:rsidRPr="00B502ED" w:rsidRDefault="00384850" w:rsidP="00384850">
      <w:pPr>
        <w:tabs>
          <w:tab w:val="left" w:pos="567"/>
        </w:tabs>
        <w:rPr>
          <w:rFonts w:eastAsia="Times New Roman" w:cs="Arial"/>
          <w:bCs/>
          <w:sz w:val="22"/>
          <w:lang w:val="it-IT" w:eastAsia="it-CH"/>
        </w:rPr>
      </w:pPr>
    </w:p>
    <w:p w:rsidR="00384850" w:rsidRPr="00B502ED" w:rsidRDefault="00384850" w:rsidP="00384850">
      <w:pPr>
        <w:tabs>
          <w:tab w:val="left" w:pos="567"/>
        </w:tabs>
        <w:rPr>
          <w:rFonts w:eastAsia="Times New Roman" w:cs="Arial"/>
          <w:bCs/>
          <w:sz w:val="22"/>
          <w:lang w:val="it-IT" w:eastAsia="it-CH"/>
        </w:rPr>
      </w:pPr>
    </w:p>
    <w:p w:rsidR="00384850" w:rsidRPr="00150396" w:rsidRDefault="00384850" w:rsidP="00AB729A">
      <w:pPr>
        <w:pStyle w:val="Titolo1"/>
      </w:pPr>
      <w:r w:rsidRPr="007247A8">
        <w:t>3.</w:t>
      </w:r>
      <w:r>
        <w:tab/>
      </w:r>
      <w:r w:rsidRPr="00150396">
        <w:t>PREMESSA</w:t>
      </w:r>
    </w:p>
    <w:p w:rsidR="00384850" w:rsidRPr="00E63BE8" w:rsidRDefault="00384850" w:rsidP="00384850">
      <w:pPr>
        <w:tabs>
          <w:tab w:val="left" w:pos="567"/>
        </w:tabs>
        <w:spacing w:after="120"/>
        <w:rPr>
          <w:rFonts w:eastAsia="Times New Roman" w:cs="Arial"/>
          <w:szCs w:val="24"/>
          <w:lang w:val="it-IT" w:eastAsia="it-CH"/>
        </w:rPr>
      </w:pPr>
      <w:r>
        <w:rPr>
          <w:rFonts w:eastAsia="Times New Roman" w:cs="Arial"/>
          <w:szCs w:val="24"/>
          <w:lang w:val="it-IT" w:eastAsia="it-CH"/>
        </w:rPr>
        <w:t xml:space="preserve">Prima di entrare nel merito delle considerazioni commissionali, è importante dire che questo tema è </w:t>
      </w:r>
      <w:r w:rsidRPr="00150396">
        <w:rPr>
          <w:rFonts w:eastAsia="Times New Roman" w:cs="Arial"/>
          <w:szCs w:val="24"/>
          <w:lang w:val="it-IT" w:eastAsia="it-CH"/>
        </w:rPr>
        <w:t>complesso</w:t>
      </w:r>
      <w:r>
        <w:rPr>
          <w:rFonts w:eastAsia="Times New Roman" w:cs="Arial"/>
          <w:szCs w:val="24"/>
          <w:lang w:val="it-IT" w:eastAsia="it-CH"/>
        </w:rPr>
        <w:t xml:space="preserve">, </w:t>
      </w:r>
      <w:r w:rsidRPr="00150396">
        <w:rPr>
          <w:rFonts w:eastAsia="Times New Roman" w:cs="Arial"/>
          <w:szCs w:val="24"/>
          <w:lang w:val="it-IT" w:eastAsia="it-CH"/>
        </w:rPr>
        <w:t>tecnico</w:t>
      </w:r>
      <w:r>
        <w:rPr>
          <w:rFonts w:eastAsia="Times New Roman" w:cs="Arial"/>
          <w:szCs w:val="24"/>
          <w:lang w:val="it-IT" w:eastAsia="it-CH"/>
        </w:rPr>
        <w:t xml:space="preserve">, e si contraddistingue per processi e linguaggi tutt’altro che immediati (sia dal punto di vista delle conoscenze informatiche, </w:t>
      </w:r>
      <w:r w:rsidRPr="00E63BE8">
        <w:rPr>
          <w:rFonts w:eastAsia="Times New Roman" w:cs="Arial"/>
          <w:szCs w:val="24"/>
          <w:lang w:val="it-IT" w:eastAsia="it-CH"/>
        </w:rPr>
        <w:t>sia in relazione alla terminologia tecnica, in inglese).</w:t>
      </w:r>
    </w:p>
    <w:p w:rsidR="00384850" w:rsidRPr="00150396" w:rsidRDefault="00384850" w:rsidP="00384850">
      <w:pPr>
        <w:tabs>
          <w:tab w:val="left" w:pos="567"/>
        </w:tabs>
        <w:rPr>
          <w:rFonts w:eastAsia="Times New Roman" w:cs="Arial"/>
          <w:szCs w:val="24"/>
          <w:lang w:val="it-IT" w:eastAsia="it-CH"/>
        </w:rPr>
      </w:pPr>
      <w:r w:rsidRPr="00E63BE8">
        <w:rPr>
          <w:rFonts w:eastAsia="Times New Roman" w:cs="Arial"/>
          <w:szCs w:val="24"/>
          <w:lang w:val="it-IT" w:eastAsia="it-CH"/>
        </w:rPr>
        <w:t xml:space="preserve">Chi scrive ha deciso di tradurre – per quanto possibile – in </w:t>
      </w:r>
      <w:r w:rsidRPr="00E63BE8">
        <w:rPr>
          <w:rFonts w:eastAsia="Times New Roman" w:cs="Arial"/>
          <w:b/>
          <w:bCs/>
          <w:szCs w:val="24"/>
          <w:lang w:val="it-IT" w:eastAsia="it-CH"/>
        </w:rPr>
        <w:t>linguaggio semplice</w:t>
      </w:r>
      <w:r w:rsidRPr="00E63BE8">
        <w:rPr>
          <w:rFonts w:eastAsia="Times New Roman" w:cs="Arial"/>
          <w:szCs w:val="24"/>
          <w:lang w:val="it-IT" w:eastAsia="it-CH"/>
        </w:rPr>
        <w:t xml:space="preserve">, allegando al presente rapporto la presentazione dell’avv. Lars </w:t>
      </w:r>
      <w:proofErr w:type="spellStart"/>
      <w:r w:rsidRPr="00E63BE8">
        <w:rPr>
          <w:rFonts w:eastAsia="Times New Roman" w:cs="Arial"/>
          <w:szCs w:val="24"/>
          <w:lang w:val="it-IT" w:eastAsia="it-CH"/>
        </w:rPr>
        <w:t>Schlichting</w:t>
      </w:r>
      <w:proofErr w:type="spellEnd"/>
      <w:r w:rsidRPr="00E63BE8">
        <w:rPr>
          <w:rFonts w:eastAsia="Times New Roman" w:cs="Arial"/>
          <w:szCs w:val="24"/>
          <w:lang w:val="it-IT" w:eastAsia="it-CH"/>
        </w:rPr>
        <w:t xml:space="preserve">, che riferisce con precisione (in inglese) sia termini sia processi in relazione al sistema </w:t>
      </w:r>
      <w:proofErr w:type="spellStart"/>
      <w:r w:rsidRPr="00E63BE8">
        <w:rPr>
          <w:rFonts w:eastAsia="Times New Roman" w:cs="Arial"/>
          <w:szCs w:val="24"/>
          <w:lang w:val="it-IT" w:eastAsia="it-CH"/>
        </w:rPr>
        <w:t>bockchain</w:t>
      </w:r>
      <w:proofErr w:type="spellEnd"/>
      <w:r w:rsidRPr="00E63BE8">
        <w:rPr>
          <w:rFonts w:eastAsia="Times New Roman" w:cs="Arial"/>
          <w:szCs w:val="24"/>
          <w:lang w:val="it-IT" w:eastAsia="it-CH"/>
        </w:rPr>
        <w:t xml:space="preserve"> in generale e del </w:t>
      </w:r>
      <w:proofErr w:type="spellStart"/>
      <w:r w:rsidRPr="00E63BE8">
        <w:rPr>
          <w:rFonts w:eastAsia="Times New Roman" w:cs="Arial"/>
          <w:szCs w:val="24"/>
          <w:lang w:val="it-IT" w:eastAsia="it-CH"/>
        </w:rPr>
        <w:t>bitcoin</w:t>
      </w:r>
      <w:proofErr w:type="spellEnd"/>
      <w:r w:rsidRPr="00E63BE8">
        <w:rPr>
          <w:rFonts w:eastAsia="Times New Roman" w:cs="Arial"/>
          <w:szCs w:val="24"/>
          <w:lang w:val="it-IT" w:eastAsia="it-CH"/>
        </w:rPr>
        <w:t xml:space="preserve"> in particolare (cfr. 4.3. del presente rapporto e allegato A).</w:t>
      </w:r>
    </w:p>
    <w:p w:rsidR="00384850" w:rsidRPr="00B502ED" w:rsidRDefault="00384850" w:rsidP="00384850">
      <w:pPr>
        <w:tabs>
          <w:tab w:val="left" w:pos="567"/>
        </w:tabs>
        <w:rPr>
          <w:rFonts w:eastAsia="Times New Roman" w:cs="Arial"/>
          <w:bCs/>
          <w:sz w:val="22"/>
          <w:lang w:val="it-IT" w:eastAsia="it-CH"/>
        </w:rPr>
      </w:pPr>
    </w:p>
    <w:p w:rsidR="00384850" w:rsidRPr="00B502ED" w:rsidRDefault="00384850" w:rsidP="00384850">
      <w:pPr>
        <w:tabs>
          <w:tab w:val="left" w:pos="567"/>
        </w:tabs>
        <w:rPr>
          <w:rFonts w:eastAsia="Times New Roman" w:cs="Arial"/>
          <w:bCs/>
          <w:sz w:val="22"/>
          <w:lang w:val="it-IT" w:eastAsia="it-CH"/>
        </w:rPr>
      </w:pPr>
    </w:p>
    <w:p w:rsidR="00384850" w:rsidRPr="00B502ED" w:rsidRDefault="00384850" w:rsidP="00384850">
      <w:pPr>
        <w:tabs>
          <w:tab w:val="left" w:pos="567"/>
        </w:tabs>
        <w:rPr>
          <w:rFonts w:eastAsia="Times New Roman" w:cs="Arial"/>
          <w:bCs/>
          <w:sz w:val="22"/>
          <w:lang w:val="it-IT" w:eastAsia="it-CH"/>
        </w:rPr>
      </w:pPr>
    </w:p>
    <w:p w:rsidR="00384850" w:rsidRDefault="00384850" w:rsidP="00384850">
      <w:pPr>
        <w:tabs>
          <w:tab w:val="left" w:pos="567"/>
        </w:tabs>
        <w:spacing w:after="120"/>
        <w:rPr>
          <w:rFonts w:eastAsia="Times New Roman"/>
          <w:b/>
          <w:caps/>
          <w:szCs w:val="24"/>
          <w:lang w:val="it-IT" w:eastAsia="it-IT"/>
        </w:rPr>
      </w:pPr>
      <w:r>
        <w:rPr>
          <w:rFonts w:eastAsia="Times New Roman" w:cs="Arial"/>
          <w:b/>
          <w:bCs/>
          <w:szCs w:val="24"/>
          <w:lang w:val="it-IT" w:eastAsia="it-CH"/>
        </w:rPr>
        <w:t>4.</w:t>
      </w:r>
      <w:r>
        <w:rPr>
          <w:rFonts w:eastAsia="Times New Roman" w:cs="Arial"/>
          <w:b/>
          <w:bCs/>
          <w:szCs w:val="24"/>
          <w:lang w:val="it-IT" w:eastAsia="it-CH"/>
        </w:rPr>
        <w:tab/>
      </w:r>
      <w:r w:rsidRPr="007247A8">
        <w:rPr>
          <w:rFonts w:eastAsia="Times New Roman"/>
          <w:b/>
          <w:caps/>
          <w:szCs w:val="24"/>
          <w:lang w:val="it-IT" w:eastAsia="it-IT"/>
        </w:rPr>
        <w:t xml:space="preserve">LAVORI COMMISSIONALI </w:t>
      </w:r>
    </w:p>
    <w:p w:rsidR="00384850" w:rsidRDefault="00384850" w:rsidP="00384850">
      <w:pPr>
        <w:spacing w:after="120"/>
        <w:rPr>
          <w:rFonts w:eastAsia="Times New Roman" w:cs="Arial"/>
          <w:szCs w:val="24"/>
          <w:lang w:val="it-IT" w:eastAsia="it-CH"/>
        </w:rPr>
      </w:pPr>
      <w:r w:rsidRPr="007247A8">
        <w:rPr>
          <w:rFonts w:eastAsia="Times New Roman" w:cs="Arial"/>
          <w:szCs w:val="24"/>
          <w:lang w:val="it-IT" w:eastAsia="it-CH"/>
        </w:rPr>
        <w:t>La Commissione</w:t>
      </w:r>
      <w:r>
        <w:rPr>
          <w:rFonts w:eastAsia="Times New Roman" w:cs="Arial"/>
          <w:szCs w:val="24"/>
          <w:lang w:val="it-IT" w:eastAsia="it-CH"/>
        </w:rPr>
        <w:t>, nel maggio del 2019, ha assegnato a chi scrive la trattazione della mozione del 2017 e del relativo messaggio governativo del 2018. Una prima discussione ha avuto luogo in Commissione il 10 settembre 2019: la relatrice ha presentato a grandi linee il tema e raccolto le prime domande ed anche preoccupazioni.</w:t>
      </w:r>
    </w:p>
    <w:p w:rsidR="00384850" w:rsidRDefault="00384850" w:rsidP="00B502ED">
      <w:pPr>
        <w:spacing w:after="60"/>
        <w:rPr>
          <w:rFonts w:eastAsia="Times New Roman" w:cs="Arial"/>
          <w:szCs w:val="24"/>
          <w:lang w:val="it-IT" w:eastAsia="it-CH"/>
        </w:rPr>
      </w:pPr>
      <w:r>
        <w:rPr>
          <w:rFonts w:eastAsia="Times New Roman" w:cs="Arial"/>
          <w:szCs w:val="24"/>
          <w:lang w:val="it-IT" w:eastAsia="it-CH"/>
        </w:rPr>
        <w:t>Nel corso delle successive discussioni in Commissione</w:t>
      </w:r>
      <w:r>
        <w:rPr>
          <w:rStyle w:val="Rimandonotaapidipagina"/>
          <w:rFonts w:eastAsia="Times New Roman" w:cs="Arial"/>
          <w:szCs w:val="24"/>
          <w:lang w:val="it-IT" w:eastAsia="it-CH"/>
        </w:rPr>
        <w:footnoteReference w:id="3"/>
      </w:r>
      <w:r>
        <w:rPr>
          <w:rFonts w:eastAsia="Times New Roman" w:cs="Arial"/>
          <w:szCs w:val="24"/>
          <w:lang w:val="it-IT" w:eastAsia="it-CH"/>
        </w:rPr>
        <w:t xml:space="preserve"> queste indicate di seguito sono le principali criticità emerse:</w:t>
      </w:r>
    </w:p>
    <w:p w:rsidR="00384850" w:rsidRDefault="00384850" w:rsidP="00B502ED">
      <w:pPr>
        <w:pStyle w:val="Paragrafoelenco"/>
        <w:numPr>
          <w:ilvl w:val="0"/>
          <w:numId w:val="20"/>
        </w:numPr>
        <w:spacing w:after="60"/>
        <w:ind w:left="284" w:hanging="284"/>
        <w:rPr>
          <w:rFonts w:eastAsia="Times New Roman" w:cs="Arial"/>
          <w:szCs w:val="24"/>
          <w:lang w:val="it-IT"/>
        </w:rPr>
      </w:pPr>
      <w:r>
        <w:rPr>
          <w:rFonts w:eastAsia="Times New Roman" w:cs="Arial"/>
          <w:szCs w:val="24"/>
          <w:lang w:val="it-IT"/>
        </w:rPr>
        <w:t xml:space="preserve">volatilità del </w:t>
      </w:r>
      <w:proofErr w:type="spellStart"/>
      <w:r>
        <w:rPr>
          <w:rFonts w:eastAsia="Times New Roman" w:cs="Arial"/>
          <w:szCs w:val="24"/>
          <w:lang w:val="it-IT"/>
        </w:rPr>
        <w:t>bitcoin</w:t>
      </w:r>
      <w:proofErr w:type="spellEnd"/>
      <w:r>
        <w:rPr>
          <w:rFonts w:eastAsia="Times New Roman" w:cs="Arial"/>
          <w:szCs w:val="24"/>
          <w:lang w:val="it-IT"/>
        </w:rPr>
        <w:t>;</w:t>
      </w:r>
    </w:p>
    <w:p w:rsidR="00384850" w:rsidRDefault="00384850" w:rsidP="00B502ED">
      <w:pPr>
        <w:pStyle w:val="Paragrafoelenco"/>
        <w:numPr>
          <w:ilvl w:val="0"/>
          <w:numId w:val="20"/>
        </w:numPr>
        <w:spacing w:after="60"/>
        <w:ind w:left="284" w:hanging="284"/>
        <w:rPr>
          <w:rFonts w:eastAsia="Times New Roman" w:cs="Arial"/>
          <w:szCs w:val="24"/>
          <w:lang w:val="it-IT"/>
        </w:rPr>
      </w:pPr>
      <w:r>
        <w:rPr>
          <w:rFonts w:eastAsia="Times New Roman" w:cs="Arial"/>
          <w:szCs w:val="24"/>
          <w:lang w:val="it-IT"/>
        </w:rPr>
        <w:t>quale possibilità (e con quali costi) di azzerare i rischi di cambio;</w:t>
      </w:r>
    </w:p>
    <w:p w:rsidR="00384850" w:rsidRDefault="00384850" w:rsidP="00B502ED">
      <w:pPr>
        <w:pStyle w:val="Paragrafoelenco"/>
        <w:numPr>
          <w:ilvl w:val="0"/>
          <w:numId w:val="20"/>
        </w:numPr>
        <w:spacing w:after="60"/>
        <w:ind w:left="284" w:hanging="284"/>
        <w:rPr>
          <w:rFonts w:eastAsia="Times New Roman" w:cs="Arial"/>
          <w:szCs w:val="24"/>
          <w:lang w:val="it-IT"/>
        </w:rPr>
      </w:pPr>
      <w:r>
        <w:rPr>
          <w:rFonts w:eastAsia="Times New Roman" w:cs="Arial"/>
          <w:szCs w:val="24"/>
          <w:lang w:val="it-IT"/>
        </w:rPr>
        <w:t>quale impatto ambientale;</w:t>
      </w:r>
    </w:p>
    <w:p w:rsidR="00384850" w:rsidRDefault="00384850" w:rsidP="00B502ED">
      <w:pPr>
        <w:pStyle w:val="Paragrafoelenco"/>
        <w:numPr>
          <w:ilvl w:val="0"/>
          <w:numId w:val="20"/>
        </w:numPr>
        <w:spacing w:after="60"/>
        <w:ind w:left="284" w:hanging="284"/>
        <w:rPr>
          <w:rFonts w:eastAsia="Times New Roman" w:cs="Arial"/>
          <w:szCs w:val="24"/>
          <w:lang w:val="it-IT"/>
        </w:rPr>
      </w:pPr>
      <w:r>
        <w:rPr>
          <w:rFonts w:eastAsia="Times New Roman" w:cs="Arial"/>
          <w:szCs w:val="24"/>
          <w:lang w:val="it-IT"/>
        </w:rPr>
        <w:t>quali considerazioni in relazione alla criminalità;</w:t>
      </w:r>
    </w:p>
    <w:p w:rsidR="00384850" w:rsidRPr="00C2038A" w:rsidRDefault="00384850" w:rsidP="00B502ED">
      <w:pPr>
        <w:pStyle w:val="Paragrafoelenco"/>
        <w:numPr>
          <w:ilvl w:val="0"/>
          <w:numId w:val="20"/>
        </w:numPr>
        <w:spacing w:after="60"/>
        <w:ind w:left="284" w:hanging="284"/>
        <w:rPr>
          <w:rFonts w:eastAsia="Times New Roman" w:cs="Arial"/>
          <w:szCs w:val="24"/>
          <w:lang w:val="it-IT"/>
        </w:rPr>
      </w:pPr>
      <w:r>
        <w:rPr>
          <w:rFonts w:eastAsia="Times New Roman" w:cs="Arial"/>
          <w:szCs w:val="24"/>
          <w:lang w:val="it-IT"/>
        </w:rPr>
        <w:t>quale opportunità per lo Stato di favorire valori digitali rispetto alla nostra moneta;</w:t>
      </w:r>
    </w:p>
    <w:p w:rsidR="00384850" w:rsidRDefault="00384850" w:rsidP="00B502ED">
      <w:pPr>
        <w:pStyle w:val="Paragrafoelenco"/>
        <w:numPr>
          <w:ilvl w:val="0"/>
          <w:numId w:val="20"/>
        </w:numPr>
        <w:ind w:left="284" w:hanging="284"/>
        <w:rPr>
          <w:rFonts w:eastAsia="Times New Roman" w:cs="Arial"/>
          <w:szCs w:val="24"/>
          <w:lang w:val="it-IT"/>
        </w:rPr>
      </w:pPr>
      <w:r>
        <w:rPr>
          <w:rFonts w:eastAsia="Times New Roman" w:cs="Arial"/>
          <w:szCs w:val="24"/>
          <w:lang w:val="it-IT"/>
        </w:rPr>
        <w:t>quale utilizzo, quale diffusione.</w:t>
      </w:r>
    </w:p>
    <w:p w:rsidR="00384850"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La Commissione per determinarsi, oltre a confrontarsi in merito agli approfondimenti eseguiti dalla relatrice, ha sentito in audizione il primo firmatario della mozione (e collega di Commissione), Paolo Pamini, nonché l’avv. Lars </w:t>
      </w:r>
      <w:proofErr w:type="spellStart"/>
      <w:r>
        <w:rPr>
          <w:rFonts w:eastAsia="Times New Roman" w:cs="Arial"/>
          <w:szCs w:val="24"/>
          <w:lang w:val="it-IT" w:eastAsia="it-CH"/>
        </w:rPr>
        <w:t>Schlichting</w:t>
      </w:r>
      <w:proofErr w:type="spellEnd"/>
      <w:r>
        <w:rPr>
          <w:rFonts w:eastAsia="Times New Roman" w:cs="Arial"/>
          <w:szCs w:val="24"/>
          <w:lang w:val="it-IT" w:eastAsia="it-CH"/>
        </w:rPr>
        <w:t xml:space="preserve">, attivo nel settore. Purtroppo, un’audizione della polizia giudiziaria e/o di altre figure di perseguimento penale non è stata possibile. Al punto 4.2 del presente rapporto troviamo in ogni caso una breve presa di posizione del Capitano della Polizia </w:t>
      </w:r>
      <w:r w:rsidR="00B502ED">
        <w:rPr>
          <w:rFonts w:eastAsia="Times New Roman" w:cs="Arial"/>
          <w:szCs w:val="24"/>
          <w:lang w:val="it-IT" w:eastAsia="it-CH"/>
        </w:rPr>
        <w:t>c</w:t>
      </w:r>
      <w:r>
        <w:rPr>
          <w:rFonts w:eastAsia="Times New Roman" w:cs="Arial"/>
          <w:szCs w:val="24"/>
          <w:lang w:val="it-IT" w:eastAsia="it-CH"/>
        </w:rPr>
        <w:t xml:space="preserve">antonale Orlando </w:t>
      </w:r>
      <w:proofErr w:type="spellStart"/>
      <w:r>
        <w:rPr>
          <w:rFonts w:eastAsia="Times New Roman" w:cs="Arial"/>
          <w:szCs w:val="24"/>
          <w:lang w:val="it-IT" w:eastAsia="it-CH"/>
        </w:rPr>
        <w:t>Gnosca</w:t>
      </w:r>
      <w:proofErr w:type="spellEnd"/>
      <w:r>
        <w:rPr>
          <w:rFonts w:eastAsia="Times New Roman" w:cs="Arial"/>
          <w:szCs w:val="24"/>
          <w:lang w:val="it-IT" w:eastAsia="it-CH"/>
        </w:rPr>
        <w:t>.</w:t>
      </w:r>
    </w:p>
    <w:p w:rsidR="00102A82" w:rsidRDefault="00102A82"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Ma andiamo con ordine.</w:t>
      </w:r>
    </w:p>
    <w:p w:rsidR="00384850" w:rsidRPr="003C2D81" w:rsidRDefault="00384850" w:rsidP="00266F07">
      <w:pPr>
        <w:pStyle w:val="Titolo2"/>
      </w:pPr>
      <w:r>
        <w:lastRenderedPageBreak/>
        <w:t>4.1</w:t>
      </w:r>
      <w:r>
        <w:tab/>
      </w:r>
      <w:r w:rsidRPr="003C2D81">
        <w:t xml:space="preserve">Audizione </w:t>
      </w:r>
      <w:proofErr w:type="spellStart"/>
      <w:r w:rsidRPr="003C2D81">
        <w:t>mozionante</w:t>
      </w:r>
      <w:proofErr w:type="spellEnd"/>
      <w:r w:rsidRPr="003C2D81">
        <w:t xml:space="preserve"> Paolo Pamini 1</w:t>
      </w:r>
      <w:r w:rsidR="00B502ED">
        <w:t>°</w:t>
      </w:r>
      <w:r w:rsidRPr="003C2D81">
        <w:t xml:space="preserve"> ottobre 2019</w:t>
      </w:r>
    </w:p>
    <w:p w:rsidR="00384850" w:rsidRPr="00864864" w:rsidRDefault="00384850" w:rsidP="00384850">
      <w:pPr>
        <w:rPr>
          <w:rFonts w:eastAsia="Times New Roman" w:cs="Arial"/>
          <w:szCs w:val="24"/>
          <w:lang w:val="it-IT" w:eastAsia="it-CH"/>
        </w:rPr>
      </w:pPr>
      <w:r>
        <w:rPr>
          <w:rFonts w:eastAsia="Times New Roman" w:cs="Arial"/>
          <w:szCs w:val="24"/>
          <w:lang w:val="it-IT" w:eastAsia="it-CH"/>
        </w:rPr>
        <w:t xml:space="preserve">Il primo firmatario dell’atto parlamentare, ha anzitutto precisato che </w:t>
      </w:r>
      <w:r w:rsidRPr="0021473A">
        <w:rPr>
          <w:rFonts w:eastAsia="Times New Roman" w:cs="Arial"/>
          <w:szCs w:val="24"/>
          <w:lang w:val="it-IT" w:eastAsia="it-CH"/>
        </w:rPr>
        <w:t xml:space="preserve">l’attuazione della proposta </w:t>
      </w:r>
      <w:r>
        <w:rPr>
          <w:rFonts w:eastAsia="Times New Roman" w:cs="Arial"/>
          <w:szCs w:val="24"/>
          <w:lang w:val="it-IT" w:eastAsia="it-CH"/>
        </w:rPr>
        <w:t xml:space="preserve">avanzata avrebbe una </w:t>
      </w:r>
      <w:r w:rsidRPr="00864864">
        <w:rPr>
          <w:rFonts w:eastAsia="Times New Roman" w:cs="Arial"/>
          <w:b/>
          <w:bCs/>
          <w:szCs w:val="24"/>
          <w:lang w:val="it-IT" w:eastAsia="it-CH"/>
        </w:rPr>
        <w:t>portata di entrate o movimentazioni pressoché nulla</w:t>
      </w:r>
      <w:r w:rsidRPr="0021473A">
        <w:rPr>
          <w:rFonts w:eastAsia="Times New Roman" w:cs="Arial"/>
          <w:szCs w:val="24"/>
          <w:lang w:val="it-IT" w:eastAsia="it-CH"/>
        </w:rPr>
        <w:t>, costitu</w:t>
      </w:r>
      <w:r>
        <w:rPr>
          <w:rFonts w:eastAsia="Times New Roman" w:cs="Arial"/>
          <w:szCs w:val="24"/>
          <w:lang w:val="it-IT" w:eastAsia="it-CH"/>
        </w:rPr>
        <w:t>endo, però,</w:t>
      </w:r>
      <w:r w:rsidRPr="0021473A">
        <w:rPr>
          <w:rFonts w:eastAsia="Times New Roman" w:cs="Arial"/>
          <w:szCs w:val="24"/>
          <w:lang w:val="it-IT" w:eastAsia="it-CH"/>
        </w:rPr>
        <w:t xml:space="preserve"> un </w:t>
      </w:r>
      <w:r w:rsidRPr="00864864">
        <w:rPr>
          <w:rFonts w:eastAsia="Times New Roman" w:cs="Arial"/>
          <w:b/>
          <w:bCs/>
          <w:szCs w:val="24"/>
          <w:lang w:val="it-IT" w:eastAsia="it-CH"/>
        </w:rPr>
        <w:t>segnale importante verso la piazza finanziaria e verso l’economia in generale, nonché verso l’opinione pubblica in termini di apertura.</w:t>
      </w:r>
    </w:p>
    <w:p w:rsidR="00384850" w:rsidRPr="00864864"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Il collega deputato Pamini ha sottolineato il costo bassissimo dell’iniziativa, poiché </w:t>
      </w:r>
      <w:r w:rsidRPr="0021473A">
        <w:rPr>
          <w:rFonts w:eastAsia="Times New Roman" w:cs="Arial"/>
          <w:szCs w:val="24"/>
          <w:lang w:val="it-IT" w:eastAsia="it-CH"/>
        </w:rPr>
        <w:t>le soluzioni tecniche già esistono</w:t>
      </w:r>
      <w:r>
        <w:rPr>
          <w:rFonts w:eastAsia="Times New Roman" w:cs="Arial"/>
          <w:szCs w:val="24"/>
          <w:lang w:val="it-IT" w:eastAsia="it-CH"/>
        </w:rPr>
        <w:t xml:space="preserve">, e gli esempi da cogliere, in particolare i casi di Chiasso e Zugo, dove da alcuni anni sono possibili pagamenti in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w:t>
      </w:r>
      <w:r w:rsidRPr="0021473A">
        <w:rPr>
          <w:rFonts w:eastAsia="Times New Roman" w:cs="Arial"/>
          <w:szCs w:val="24"/>
          <w:lang w:val="it-IT" w:eastAsia="it-CH"/>
        </w:rPr>
        <w:t xml:space="preserve">Il </w:t>
      </w:r>
      <w:r>
        <w:rPr>
          <w:rFonts w:eastAsia="Times New Roman" w:cs="Arial"/>
          <w:szCs w:val="24"/>
          <w:lang w:val="it-IT" w:eastAsia="it-CH"/>
        </w:rPr>
        <w:t xml:space="preserve">Canton </w:t>
      </w:r>
      <w:r w:rsidRPr="0021473A">
        <w:rPr>
          <w:rFonts w:eastAsia="Times New Roman" w:cs="Arial"/>
          <w:szCs w:val="24"/>
          <w:lang w:val="it-IT" w:eastAsia="it-CH"/>
        </w:rPr>
        <w:t>Ticino</w:t>
      </w:r>
      <w:r>
        <w:rPr>
          <w:rFonts w:eastAsia="Times New Roman" w:cs="Arial"/>
          <w:szCs w:val="24"/>
          <w:lang w:val="it-IT" w:eastAsia="it-CH"/>
        </w:rPr>
        <w:t xml:space="preserve">, accogliendo la mozione in parola, e dunque </w:t>
      </w:r>
      <w:r w:rsidRPr="0021473A">
        <w:rPr>
          <w:rFonts w:eastAsia="Times New Roman" w:cs="Arial"/>
          <w:szCs w:val="24"/>
          <w:lang w:val="it-IT" w:eastAsia="it-CH"/>
        </w:rPr>
        <w:t>introdu</w:t>
      </w:r>
      <w:r>
        <w:rPr>
          <w:rFonts w:eastAsia="Times New Roman" w:cs="Arial"/>
          <w:szCs w:val="24"/>
          <w:lang w:val="it-IT" w:eastAsia="it-CH"/>
        </w:rPr>
        <w:t>cendo l</w:t>
      </w:r>
      <w:r w:rsidRPr="0021473A">
        <w:rPr>
          <w:rFonts w:eastAsia="Times New Roman" w:cs="Arial"/>
          <w:szCs w:val="24"/>
          <w:lang w:val="it-IT" w:eastAsia="it-CH"/>
        </w:rPr>
        <w:t xml:space="preserve">a </w:t>
      </w:r>
      <w:proofErr w:type="spellStart"/>
      <w:r w:rsidRPr="0021473A">
        <w:rPr>
          <w:rFonts w:eastAsia="Times New Roman" w:cs="Arial"/>
          <w:szCs w:val="24"/>
          <w:lang w:val="it-IT" w:eastAsia="it-CH"/>
        </w:rPr>
        <w:t>criptovaluta</w:t>
      </w:r>
      <w:proofErr w:type="spellEnd"/>
      <w:r>
        <w:rPr>
          <w:rFonts w:eastAsia="Times New Roman" w:cs="Arial"/>
          <w:szCs w:val="24"/>
          <w:lang w:val="it-IT" w:eastAsia="it-CH"/>
        </w:rPr>
        <w:t xml:space="preserve">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quale mezzo di pagamento</w:t>
      </w:r>
      <w:r w:rsidRPr="0021473A">
        <w:rPr>
          <w:rFonts w:eastAsia="Times New Roman" w:cs="Arial"/>
          <w:szCs w:val="24"/>
          <w:lang w:val="it-IT" w:eastAsia="it-CH"/>
        </w:rPr>
        <w:t xml:space="preserve">, </w:t>
      </w:r>
      <w:r>
        <w:rPr>
          <w:rFonts w:eastAsia="Times New Roman" w:cs="Arial"/>
          <w:szCs w:val="24"/>
          <w:lang w:val="it-IT" w:eastAsia="it-CH"/>
        </w:rPr>
        <w:t xml:space="preserve">permetterebbe di ancor meglio sfruttare il </w:t>
      </w:r>
      <w:r w:rsidRPr="0021473A">
        <w:rPr>
          <w:rFonts w:eastAsia="Times New Roman" w:cs="Arial"/>
          <w:szCs w:val="24"/>
          <w:lang w:val="it-IT" w:eastAsia="it-CH"/>
        </w:rPr>
        <w:t xml:space="preserve">substrato della tradizione bancaria e </w:t>
      </w:r>
      <w:r>
        <w:rPr>
          <w:rFonts w:eastAsia="Times New Roman" w:cs="Arial"/>
          <w:szCs w:val="24"/>
          <w:lang w:val="it-IT" w:eastAsia="it-CH"/>
        </w:rPr>
        <w:t xml:space="preserve">via via le nuove </w:t>
      </w:r>
      <w:r w:rsidRPr="0021473A">
        <w:rPr>
          <w:rFonts w:eastAsia="Times New Roman" w:cs="Arial"/>
          <w:szCs w:val="24"/>
          <w:lang w:val="it-IT" w:eastAsia="it-CH"/>
        </w:rPr>
        <w:t xml:space="preserve">competenze tecnologiche presenti sul nostro territorio. </w:t>
      </w:r>
      <w:r>
        <w:rPr>
          <w:rFonts w:eastAsia="Times New Roman" w:cs="Arial"/>
          <w:szCs w:val="24"/>
          <w:lang w:val="it-IT" w:eastAsia="it-CH"/>
        </w:rPr>
        <w:t xml:space="preserve">Questo, per altro, nel solco dell’attività della </w:t>
      </w:r>
      <w:proofErr w:type="spellStart"/>
      <w:r w:rsidRPr="0021473A">
        <w:rPr>
          <w:rFonts w:eastAsia="Times New Roman" w:cs="Arial"/>
          <w:szCs w:val="24"/>
          <w:lang w:val="it-IT" w:eastAsia="it-CH"/>
        </w:rPr>
        <w:t>Swiss</w:t>
      </w:r>
      <w:proofErr w:type="spellEnd"/>
      <w:r w:rsidRPr="0021473A">
        <w:rPr>
          <w:rFonts w:eastAsia="Times New Roman" w:cs="Arial"/>
          <w:szCs w:val="24"/>
          <w:lang w:val="it-IT" w:eastAsia="it-CH"/>
        </w:rPr>
        <w:t xml:space="preserve"> </w:t>
      </w:r>
      <w:proofErr w:type="spellStart"/>
      <w:r w:rsidRPr="0021473A">
        <w:rPr>
          <w:rFonts w:eastAsia="Times New Roman" w:cs="Arial"/>
          <w:szCs w:val="24"/>
          <w:lang w:val="it-IT" w:eastAsia="it-CH"/>
        </w:rPr>
        <w:t>Blockchain</w:t>
      </w:r>
      <w:proofErr w:type="spellEnd"/>
      <w:r w:rsidRPr="0021473A">
        <w:rPr>
          <w:rFonts w:eastAsia="Times New Roman" w:cs="Arial"/>
          <w:szCs w:val="24"/>
          <w:lang w:val="it-IT" w:eastAsia="it-CH"/>
        </w:rPr>
        <w:t xml:space="preserve"> Foundation</w:t>
      </w:r>
      <w:r>
        <w:rPr>
          <w:rFonts w:eastAsia="Times New Roman" w:cs="Arial"/>
          <w:szCs w:val="24"/>
          <w:lang w:val="it-IT" w:eastAsia="it-CH"/>
        </w:rPr>
        <w:t xml:space="preserve">, di cui il Canton Ticino è cofondatore e azzerando i rischi, poiché i pagamenti in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verrebbero commutati immediatamente in CHF.</w:t>
      </w:r>
      <w:r w:rsidRPr="00864864">
        <w:rPr>
          <w:rFonts w:eastAsia="Times New Roman" w:cs="Arial"/>
          <w:szCs w:val="24"/>
          <w:lang w:val="it-IT" w:eastAsia="it-CH"/>
        </w:rPr>
        <w:t xml:space="preserve"> </w:t>
      </w:r>
      <w:r w:rsidRPr="0021473A">
        <w:rPr>
          <w:rFonts w:eastAsia="Times New Roman" w:cs="Arial"/>
          <w:szCs w:val="24"/>
          <w:lang w:val="it-IT" w:eastAsia="it-CH"/>
        </w:rPr>
        <w:t xml:space="preserve">Il Cantone dal profilo della </w:t>
      </w:r>
      <w:r w:rsidRPr="00864864">
        <w:rPr>
          <w:rFonts w:eastAsia="Times New Roman" w:cs="Arial"/>
          <w:b/>
          <w:bCs/>
          <w:szCs w:val="24"/>
          <w:lang w:val="it-IT" w:eastAsia="it-CH"/>
        </w:rPr>
        <w:t>sicurezza</w:t>
      </w:r>
      <w:r w:rsidRPr="0021473A">
        <w:rPr>
          <w:rFonts w:eastAsia="Times New Roman" w:cs="Arial"/>
          <w:szCs w:val="24"/>
          <w:lang w:val="it-IT" w:eastAsia="it-CH"/>
        </w:rPr>
        <w:t xml:space="preserve"> non avrebbe particolari difficoltà, perché emette fatture verso persone già identificate</w:t>
      </w:r>
      <w:r>
        <w:rPr>
          <w:rFonts w:eastAsia="Times New Roman" w:cs="Arial"/>
          <w:szCs w:val="24"/>
          <w:lang w:val="it-IT" w:eastAsia="it-CH"/>
        </w:rPr>
        <w:t xml:space="preserve">, e senza che vi sia alcuna differenza rispetto al contante. Oggi ogni fattura può essere pagata in contanti e, anzi, utilizzando il conto </w:t>
      </w:r>
      <w:r w:rsidRPr="0021473A">
        <w:rPr>
          <w:rFonts w:eastAsia="Times New Roman" w:cs="Arial"/>
          <w:szCs w:val="24"/>
          <w:lang w:val="it-IT" w:eastAsia="it-CH"/>
        </w:rPr>
        <w:t>da cui si effettuano le transazioni</w:t>
      </w:r>
      <w:r>
        <w:rPr>
          <w:rFonts w:eastAsia="Times New Roman" w:cs="Arial"/>
          <w:szCs w:val="24"/>
          <w:lang w:val="it-IT" w:eastAsia="it-CH"/>
        </w:rPr>
        <w:t xml:space="preserve"> questo è</w:t>
      </w:r>
      <w:r w:rsidRPr="0021473A">
        <w:rPr>
          <w:rFonts w:eastAsia="Times New Roman" w:cs="Arial"/>
          <w:szCs w:val="24"/>
          <w:lang w:val="it-IT" w:eastAsia="it-CH"/>
        </w:rPr>
        <w:t xml:space="preserve"> tracciato per l’eternità. Nella </w:t>
      </w:r>
      <w:proofErr w:type="spellStart"/>
      <w:r w:rsidRPr="0021473A">
        <w:rPr>
          <w:rFonts w:eastAsia="Times New Roman" w:cs="Arial"/>
          <w:szCs w:val="24"/>
          <w:lang w:val="it-IT" w:eastAsia="it-CH"/>
        </w:rPr>
        <w:t>blockchain</w:t>
      </w:r>
      <w:proofErr w:type="spellEnd"/>
      <w:r w:rsidRPr="0021473A">
        <w:rPr>
          <w:rFonts w:eastAsia="Times New Roman" w:cs="Arial"/>
          <w:szCs w:val="24"/>
          <w:lang w:val="it-IT" w:eastAsia="it-CH"/>
        </w:rPr>
        <w:t xml:space="preserve"> si riesc</w:t>
      </w:r>
      <w:r>
        <w:rPr>
          <w:rFonts w:eastAsia="Times New Roman" w:cs="Arial"/>
          <w:szCs w:val="24"/>
          <w:lang w:val="it-IT" w:eastAsia="it-CH"/>
        </w:rPr>
        <w:t xml:space="preserve">ono infatti a ricostruire </w:t>
      </w:r>
      <w:r w:rsidRPr="0021473A">
        <w:rPr>
          <w:rFonts w:eastAsia="Times New Roman" w:cs="Arial"/>
          <w:szCs w:val="24"/>
          <w:lang w:val="it-IT" w:eastAsia="it-CH"/>
        </w:rPr>
        <w:t xml:space="preserve">tutte le transazioni effettuate dacché il </w:t>
      </w:r>
      <w:proofErr w:type="spellStart"/>
      <w:r w:rsidRPr="0021473A">
        <w:rPr>
          <w:rFonts w:eastAsia="Times New Roman" w:cs="Arial"/>
          <w:szCs w:val="24"/>
          <w:lang w:val="it-IT" w:eastAsia="it-CH"/>
        </w:rPr>
        <w:t>bitcoin</w:t>
      </w:r>
      <w:proofErr w:type="spellEnd"/>
      <w:r w:rsidRPr="0021473A">
        <w:rPr>
          <w:rFonts w:eastAsia="Times New Roman" w:cs="Arial"/>
          <w:szCs w:val="24"/>
          <w:lang w:val="it-IT" w:eastAsia="it-CH"/>
        </w:rPr>
        <w:t xml:space="preserve"> è stato creato.</w:t>
      </w:r>
    </w:p>
    <w:p w:rsidR="00384850"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Il </w:t>
      </w:r>
      <w:proofErr w:type="spellStart"/>
      <w:r>
        <w:rPr>
          <w:rFonts w:eastAsia="Times New Roman" w:cs="Arial"/>
          <w:szCs w:val="24"/>
          <w:lang w:val="it-IT" w:eastAsia="it-CH"/>
        </w:rPr>
        <w:t>mozionante</w:t>
      </w:r>
      <w:proofErr w:type="spellEnd"/>
      <w:r>
        <w:rPr>
          <w:rFonts w:eastAsia="Times New Roman" w:cs="Arial"/>
          <w:szCs w:val="24"/>
          <w:lang w:val="it-IT" w:eastAsia="it-CH"/>
        </w:rPr>
        <w:t xml:space="preserve"> ha poi ricordato l’eco della notizia di Chiasso, giunta fino in Sud Corea, nonostante si trattasse inizialmente di permettere pagamenti delle imposte fino ad un massimo di soli CHF 250.00. Vi è apertura da parte dei firmatari della mozione sull’attuazione del progetto pilota: dai vari servizi del DI (</w:t>
      </w:r>
      <w:r w:rsidRPr="0021473A">
        <w:rPr>
          <w:rFonts w:eastAsia="Times New Roman" w:cs="Arial"/>
          <w:szCs w:val="24"/>
          <w:lang w:val="it-IT" w:eastAsia="it-CH"/>
        </w:rPr>
        <w:t xml:space="preserve">imposte di circolazione, collaudi, permessi, </w:t>
      </w:r>
      <w:r>
        <w:rPr>
          <w:rFonts w:eastAsia="Times New Roman" w:cs="Arial"/>
          <w:szCs w:val="24"/>
          <w:lang w:val="it-IT" w:eastAsia="it-CH"/>
        </w:rPr>
        <w:t>ecc.) ai corsi per adulti. Da tempo, per altro, le FFS offrono la possibilità di acquistare biglietti presso i propri distributori con cripto valute.</w:t>
      </w:r>
    </w:p>
    <w:p w:rsidR="00384850"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Infine, in relazione al </w:t>
      </w:r>
      <w:r w:rsidRPr="00B1569A">
        <w:rPr>
          <w:rFonts w:eastAsia="Times New Roman" w:cs="Arial"/>
          <w:b/>
          <w:bCs/>
          <w:szCs w:val="24"/>
          <w:lang w:val="it-IT" w:eastAsia="it-CH"/>
        </w:rPr>
        <w:t>tema energetico</w:t>
      </w:r>
      <w:r>
        <w:rPr>
          <w:rFonts w:eastAsia="Times New Roman" w:cs="Arial"/>
          <w:szCs w:val="24"/>
          <w:lang w:val="it-IT" w:eastAsia="it-CH"/>
        </w:rPr>
        <w:t xml:space="preserve">, il collega deputato Pamini ha spiegato che il consumo di </w:t>
      </w:r>
      <w:r w:rsidRPr="0021473A">
        <w:rPr>
          <w:rFonts w:eastAsia="Times New Roman" w:cs="Arial"/>
          <w:szCs w:val="24"/>
          <w:lang w:val="it-IT" w:eastAsia="it-CH"/>
        </w:rPr>
        <w:t xml:space="preserve">energia </w:t>
      </w:r>
      <w:r>
        <w:rPr>
          <w:rFonts w:eastAsia="Times New Roman" w:cs="Arial"/>
          <w:szCs w:val="24"/>
          <w:lang w:val="it-IT" w:eastAsia="it-CH"/>
        </w:rPr>
        <w:t>è imprescindibile, poiché</w:t>
      </w:r>
      <w:r w:rsidRPr="0021473A">
        <w:rPr>
          <w:rFonts w:eastAsia="Times New Roman" w:cs="Arial"/>
          <w:szCs w:val="24"/>
          <w:lang w:val="it-IT" w:eastAsia="it-CH"/>
        </w:rPr>
        <w:t xml:space="preserve"> nel mondo digitale l’informazione è replicabile a costo zero. È un grandissimo vantaggio nella diffusione dell’informazione ma diventa uno svantaggio nel garantire una transazione che sia unica, perché si vuole essere certi che il </w:t>
      </w:r>
      <w:proofErr w:type="spellStart"/>
      <w:r w:rsidRPr="0021473A">
        <w:rPr>
          <w:rFonts w:eastAsia="Times New Roman" w:cs="Arial"/>
          <w:szCs w:val="24"/>
          <w:lang w:val="it-IT" w:eastAsia="it-CH"/>
        </w:rPr>
        <w:t>bitcon</w:t>
      </w:r>
      <w:proofErr w:type="spellEnd"/>
      <w:r w:rsidRPr="0021473A">
        <w:rPr>
          <w:rFonts w:eastAsia="Times New Roman" w:cs="Arial"/>
          <w:szCs w:val="24"/>
          <w:lang w:val="it-IT" w:eastAsia="it-CH"/>
        </w:rPr>
        <w:t xml:space="preserve"> </w:t>
      </w:r>
      <w:r>
        <w:rPr>
          <w:rFonts w:eastAsia="Times New Roman" w:cs="Arial"/>
          <w:szCs w:val="24"/>
          <w:lang w:val="it-IT" w:eastAsia="it-CH"/>
        </w:rPr>
        <w:t xml:space="preserve">impiegato per una determinata transazione non venga utilizzato anche per un’altra. Per essere chiari: la costruzione tutt’attorno allo scambio di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che consuma così tanta energia, ne garantisce anche la sicurezza, e permette di dire con certezza che il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che sto dando </w:t>
      </w:r>
      <w:r w:rsidRPr="0021473A">
        <w:rPr>
          <w:rFonts w:eastAsia="Times New Roman" w:cs="Arial"/>
          <w:szCs w:val="24"/>
          <w:lang w:val="it-IT" w:eastAsia="it-CH"/>
        </w:rPr>
        <w:t xml:space="preserve">a Paolo non </w:t>
      </w:r>
      <w:r>
        <w:rPr>
          <w:rFonts w:eastAsia="Times New Roman" w:cs="Arial"/>
          <w:szCs w:val="24"/>
          <w:lang w:val="it-IT" w:eastAsia="it-CH"/>
        </w:rPr>
        <w:t xml:space="preserve">potrà essere </w:t>
      </w:r>
      <w:r w:rsidRPr="0021473A">
        <w:rPr>
          <w:rFonts w:eastAsia="Times New Roman" w:cs="Arial"/>
          <w:szCs w:val="24"/>
          <w:lang w:val="it-IT" w:eastAsia="it-CH"/>
        </w:rPr>
        <w:t xml:space="preserve">dato </w:t>
      </w:r>
      <w:r>
        <w:rPr>
          <w:rFonts w:eastAsia="Times New Roman" w:cs="Arial"/>
          <w:szCs w:val="24"/>
          <w:lang w:val="it-IT" w:eastAsia="it-CH"/>
        </w:rPr>
        <w:t xml:space="preserve">anche a </w:t>
      </w:r>
      <w:r w:rsidRPr="0021473A">
        <w:rPr>
          <w:rFonts w:eastAsia="Times New Roman" w:cs="Arial"/>
          <w:szCs w:val="24"/>
          <w:lang w:val="it-IT" w:eastAsia="it-CH"/>
        </w:rPr>
        <w:t xml:space="preserve">Michele. Per evitare doppie transazioni, la soluzione proposta implica un sacrificio per convalidare una transazione. Da ciò deriva il consumo di energia, che nel caso dei </w:t>
      </w:r>
      <w:proofErr w:type="spellStart"/>
      <w:r w:rsidRPr="0021473A">
        <w:rPr>
          <w:rFonts w:eastAsia="Times New Roman" w:cs="Arial"/>
          <w:szCs w:val="24"/>
          <w:lang w:val="it-IT" w:eastAsia="it-CH"/>
        </w:rPr>
        <w:t>bitcoin</w:t>
      </w:r>
      <w:proofErr w:type="spellEnd"/>
      <w:r w:rsidRPr="0021473A">
        <w:rPr>
          <w:rFonts w:eastAsia="Times New Roman" w:cs="Arial"/>
          <w:szCs w:val="24"/>
          <w:lang w:val="it-IT" w:eastAsia="it-CH"/>
        </w:rPr>
        <w:t xml:space="preserve"> a livello mondiale </w:t>
      </w:r>
      <w:r>
        <w:rPr>
          <w:rFonts w:eastAsia="Times New Roman" w:cs="Arial"/>
          <w:szCs w:val="24"/>
          <w:lang w:val="it-IT" w:eastAsia="it-CH"/>
        </w:rPr>
        <w:t xml:space="preserve">si stima sia </w:t>
      </w:r>
      <w:r w:rsidRPr="0021473A">
        <w:rPr>
          <w:rFonts w:eastAsia="Times New Roman" w:cs="Arial"/>
          <w:szCs w:val="24"/>
          <w:lang w:val="it-IT" w:eastAsia="it-CH"/>
        </w:rPr>
        <w:t>pari al consumo della Danimarca.</w:t>
      </w:r>
    </w:p>
    <w:p w:rsidR="00384850" w:rsidRDefault="00384850" w:rsidP="00384850">
      <w:pPr>
        <w:rPr>
          <w:rFonts w:eastAsia="Times New Roman" w:cs="Arial"/>
          <w:szCs w:val="24"/>
          <w:lang w:val="it-IT" w:eastAsia="it-CH"/>
        </w:rPr>
      </w:pPr>
    </w:p>
    <w:p w:rsidR="005E0844" w:rsidRDefault="005E0844" w:rsidP="00384850">
      <w:pPr>
        <w:rPr>
          <w:rFonts w:eastAsia="Times New Roman" w:cs="Arial"/>
          <w:szCs w:val="24"/>
          <w:lang w:val="it-IT" w:eastAsia="it-CH"/>
        </w:rPr>
      </w:pPr>
    </w:p>
    <w:p w:rsidR="00384850" w:rsidRPr="005E0844" w:rsidRDefault="00384850" w:rsidP="00266F07">
      <w:pPr>
        <w:pStyle w:val="Titolo2"/>
      </w:pPr>
      <w:r>
        <w:t>4.2</w:t>
      </w:r>
      <w:r>
        <w:tab/>
      </w:r>
      <w:r w:rsidRPr="00B33CF2">
        <w:t xml:space="preserve">Presa di posizione </w:t>
      </w:r>
      <w:r>
        <w:t xml:space="preserve">della Polizia </w:t>
      </w:r>
      <w:r w:rsidR="00B502ED">
        <w:t>c</w:t>
      </w:r>
      <w:r>
        <w:t>antonale</w:t>
      </w:r>
    </w:p>
    <w:p w:rsidR="00384850" w:rsidRDefault="00384850" w:rsidP="00384850">
      <w:pPr>
        <w:rPr>
          <w:rFonts w:eastAsia="Times New Roman" w:cs="Arial"/>
          <w:szCs w:val="24"/>
          <w:lang w:val="it-IT" w:eastAsia="it-CH"/>
        </w:rPr>
      </w:pPr>
      <w:r w:rsidRPr="00D33822">
        <w:rPr>
          <w:rFonts w:eastAsia="Times New Roman" w:cs="Arial"/>
          <w:szCs w:val="24"/>
          <w:lang w:val="it-IT" w:eastAsia="it-CH"/>
        </w:rPr>
        <w:t xml:space="preserve">Su richiesta </w:t>
      </w:r>
      <w:r>
        <w:rPr>
          <w:rFonts w:eastAsia="Times New Roman" w:cs="Arial"/>
          <w:szCs w:val="24"/>
          <w:lang w:val="it-IT" w:eastAsia="it-CH"/>
        </w:rPr>
        <w:t xml:space="preserve">della Commissione, il Capitano Orlando </w:t>
      </w:r>
      <w:proofErr w:type="spellStart"/>
      <w:r>
        <w:rPr>
          <w:rFonts w:eastAsia="Times New Roman" w:cs="Arial"/>
          <w:szCs w:val="24"/>
          <w:lang w:val="it-IT" w:eastAsia="it-CH"/>
        </w:rPr>
        <w:t>Gnosca</w:t>
      </w:r>
      <w:proofErr w:type="spellEnd"/>
      <w:r>
        <w:rPr>
          <w:rFonts w:eastAsia="Times New Roman" w:cs="Arial"/>
          <w:szCs w:val="24"/>
          <w:lang w:val="it-IT" w:eastAsia="it-CH"/>
        </w:rPr>
        <w:t xml:space="preserve"> ha segnalato</w:t>
      </w:r>
      <w:r>
        <w:rPr>
          <w:rStyle w:val="Rimandonotaapidipagina"/>
          <w:rFonts w:eastAsia="Times New Roman" w:cs="Arial"/>
          <w:szCs w:val="24"/>
          <w:lang w:val="it-IT" w:eastAsia="it-CH"/>
        </w:rPr>
        <w:footnoteReference w:id="4"/>
      </w:r>
      <w:r>
        <w:rPr>
          <w:rFonts w:eastAsia="Times New Roman" w:cs="Arial"/>
          <w:szCs w:val="24"/>
          <w:lang w:val="it-IT" w:eastAsia="it-CH"/>
        </w:rPr>
        <w:t xml:space="preserve"> che la Polizia Cantonale osserva </w:t>
      </w:r>
      <w:r w:rsidRPr="00D33822">
        <w:rPr>
          <w:rFonts w:eastAsia="Times New Roman" w:cs="Arial"/>
          <w:szCs w:val="24"/>
          <w:lang w:val="it-IT" w:eastAsia="it-CH"/>
        </w:rPr>
        <w:t xml:space="preserve">il tema delle </w:t>
      </w:r>
      <w:proofErr w:type="spellStart"/>
      <w:r w:rsidRPr="00D33822">
        <w:rPr>
          <w:rFonts w:eastAsia="Times New Roman" w:cs="Arial"/>
          <w:szCs w:val="24"/>
          <w:lang w:val="it-IT" w:eastAsia="it-CH"/>
        </w:rPr>
        <w:t>criptovalute</w:t>
      </w:r>
      <w:proofErr w:type="spellEnd"/>
      <w:r w:rsidRPr="00D33822">
        <w:rPr>
          <w:rFonts w:eastAsia="Times New Roman" w:cs="Arial"/>
          <w:szCs w:val="24"/>
          <w:lang w:val="it-IT" w:eastAsia="it-CH"/>
        </w:rPr>
        <w:t xml:space="preserve"> soprattutto dal punto di visti degli illeciti che con esse vengono commessi e che proprio per questo aspetto </w:t>
      </w:r>
      <w:r>
        <w:rPr>
          <w:rFonts w:eastAsia="Times New Roman" w:cs="Arial"/>
          <w:szCs w:val="24"/>
          <w:lang w:val="it-IT" w:eastAsia="it-CH"/>
        </w:rPr>
        <w:t>di</w:t>
      </w:r>
      <w:r w:rsidRPr="00D33822">
        <w:rPr>
          <w:rFonts w:eastAsia="Times New Roman" w:cs="Arial"/>
          <w:szCs w:val="24"/>
          <w:lang w:val="it-IT" w:eastAsia="it-CH"/>
        </w:rPr>
        <w:t xml:space="preserve"> anonimato</w:t>
      </w:r>
      <w:r>
        <w:rPr>
          <w:rFonts w:eastAsia="Times New Roman" w:cs="Arial"/>
          <w:szCs w:val="24"/>
          <w:lang w:val="it-IT" w:eastAsia="it-CH"/>
        </w:rPr>
        <w:t xml:space="preserve"> vengono</w:t>
      </w:r>
      <w:r w:rsidRPr="00D33822">
        <w:rPr>
          <w:rFonts w:eastAsia="Times New Roman" w:cs="Arial"/>
          <w:szCs w:val="24"/>
          <w:lang w:val="it-IT" w:eastAsia="it-CH"/>
        </w:rPr>
        <w:t xml:space="preserve"> usate massicciamente in tutti gli ambiti illegali.</w:t>
      </w:r>
    </w:p>
    <w:p w:rsidR="00266F07" w:rsidRDefault="00266F07"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Non è purtroppo disponibile del materiale (prese di posizione, riferimenti quantitativi ecc.) nel nostro Cantone. Si ricorda unicamente la costituzione di un gruppo di lavoro che si </w:t>
      </w:r>
      <w:r>
        <w:rPr>
          <w:rFonts w:eastAsia="Times New Roman" w:cs="Arial"/>
          <w:szCs w:val="24"/>
          <w:lang w:val="it-IT" w:eastAsia="it-CH"/>
        </w:rPr>
        <w:lastRenderedPageBreak/>
        <w:t>occupa in generale della sicurezza informatica e che si sta confrontando con la criminalità online</w:t>
      </w:r>
      <w:r>
        <w:rPr>
          <w:rStyle w:val="Rimandonotaapidipagina"/>
          <w:rFonts w:eastAsia="Times New Roman" w:cs="Arial"/>
          <w:szCs w:val="24"/>
          <w:lang w:val="it-IT" w:eastAsia="it-CH"/>
        </w:rPr>
        <w:footnoteReference w:id="5"/>
      </w:r>
      <w:r>
        <w:rPr>
          <w:rFonts w:eastAsia="Times New Roman" w:cs="Arial"/>
          <w:szCs w:val="24"/>
          <w:lang w:val="it-IT" w:eastAsia="it-CH"/>
        </w:rPr>
        <w:t>.</w:t>
      </w:r>
    </w:p>
    <w:p w:rsidR="00266F07" w:rsidRDefault="00266F07"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Per tornare al tema nello specifico, </w:t>
      </w:r>
      <w:r w:rsidRPr="00C744F8">
        <w:rPr>
          <w:rFonts w:eastAsia="Times New Roman" w:cs="Arial"/>
          <w:b/>
          <w:bCs/>
          <w:szCs w:val="24"/>
          <w:lang w:val="it-IT" w:eastAsia="it-CH"/>
        </w:rPr>
        <w:t xml:space="preserve">il Capitano </w:t>
      </w:r>
      <w:proofErr w:type="spellStart"/>
      <w:r w:rsidRPr="00C744F8">
        <w:rPr>
          <w:rFonts w:eastAsia="Times New Roman" w:cs="Arial"/>
          <w:b/>
          <w:bCs/>
          <w:szCs w:val="24"/>
          <w:lang w:val="it-IT" w:eastAsia="it-CH"/>
        </w:rPr>
        <w:t>Gnosca</w:t>
      </w:r>
      <w:proofErr w:type="spellEnd"/>
      <w:r w:rsidRPr="00C744F8">
        <w:rPr>
          <w:rFonts w:eastAsia="Times New Roman" w:cs="Arial"/>
          <w:b/>
          <w:bCs/>
          <w:szCs w:val="24"/>
          <w:lang w:val="it-IT" w:eastAsia="it-CH"/>
        </w:rPr>
        <w:t xml:space="preserve"> ha sottolineato l’atteggiamento prudente sia verso le valute digitali, sia rispetto all’uso del contante nelle transazioni, in particolar modo nei pagamenti a favore degli enti pubblici.</w:t>
      </w:r>
    </w:p>
    <w:p w:rsidR="00266F07" w:rsidRDefault="00266F07" w:rsidP="00384850">
      <w:pPr>
        <w:rPr>
          <w:rFonts w:eastAsia="Times New Roman" w:cs="Arial"/>
          <w:szCs w:val="24"/>
          <w:lang w:val="it-IT" w:eastAsia="it-CH"/>
        </w:rPr>
      </w:pPr>
    </w:p>
    <w:p w:rsidR="00384850" w:rsidRPr="00D33822" w:rsidRDefault="00384850" w:rsidP="00384850">
      <w:pPr>
        <w:rPr>
          <w:rFonts w:eastAsia="Times New Roman" w:cs="Arial"/>
          <w:szCs w:val="24"/>
          <w:lang w:val="it-IT" w:eastAsia="it-CH"/>
        </w:rPr>
      </w:pPr>
      <w:r>
        <w:rPr>
          <w:rFonts w:eastAsia="Times New Roman" w:cs="Arial"/>
          <w:szCs w:val="24"/>
          <w:lang w:val="it-IT" w:eastAsia="it-CH"/>
        </w:rPr>
        <w:t>Dalla Polizia sono inoltre state sollevate le seguenti criticità:</w:t>
      </w:r>
    </w:p>
    <w:p w:rsidR="00384850" w:rsidRDefault="00384850" w:rsidP="005E0844">
      <w:pPr>
        <w:numPr>
          <w:ilvl w:val="0"/>
          <w:numId w:val="23"/>
        </w:numPr>
        <w:spacing w:before="120" w:after="120"/>
        <w:ind w:left="284" w:hanging="284"/>
        <w:rPr>
          <w:rFonts w:eastAsia="Times New Roman" w:cs="Arial"/>
          <w:szCs w:val="24"/>
          <w:lang w:val="it-IT" w:eastAsia="it-CH"/>
        </w:rPr>
      </w:pPr>
      <w:r>
        <w:rPr>
          <w:rFonts w:eastAsia="Times New Roman" w:cs="Arial"/>
          <w:szCs w:val="24"/>
          <w:lang w:val="it-IT" w:eastAsia="it-CH"/>
        </w:rPr>
        <w:t>l</w:t>
      </w:r>
      <w:r w:rsidRPr="00D33822">
        <w:rPr>
          <w:rFonts w:eastAsia="Times New Roman" w:cs="Arial"/>
          <w:szCs w:val="24"/>
          <w:lang w:val="it-IT" w:eastAsia="it-CH"/>
        </w:rPr>
        <w:t xml:space="preserve">e </w:t>
      </w:r>
      <w:proofErr w:type="spellStart"/>
      <w:r w:rsidRPr="00D33822">
        <w:rPr>
          <w:rFonts w:eastAsia="Times New Roman" w:cs="Arial"/>
          <w:szCs w:val="24"/>
          <w:lang w:val="it-IT" w:eastAsia="it-CH"/>
        </w:rPr>
        <w:t>criptovalute</w:t>
      </w:r>
      <w:proofErr w:type="spellEnd"/>
      <w:r w:rsidRPr="00D33822">
        <w:rPr>
          <w:rFonts w:eastAsia="Times New Roman" w:cs="Arial"/>
          <w:szCs w:val="24"/>
          <w:lang w:val="it-IT" w:eastAsia="it-CH"/>
        </w:rPr>
        <w:t xml:space="preserve"> non hanno un corso legale e dunque l’accettazione come mezzo di pagamento è su base volontaria (quindi </w:t>
      </w:r>
      <w:r>
        <w:rPr>
          <w:rFonts w:eastAsia="Times New Roman" w:cs="Arial"/>
          <w:szCs w:val="24"/>
          <w:lang w:val="it-IT" w:eastAsia="it-CH"/>
        </w:rPr>
        <w:t xml:space="preserve">con </w:t>
      </w:r>
      <w:r w:rsidRPr="00C744F8">
        <w:rPr>
          <w:rFonts w:eastAsia="Times New Roman" w:cs="Arial"/>
          <w:b/>
          <w:bCs/>
          <w:szCs w:val="24"/>
          <w:lang w:val="it-IT" w:eastAsia="it-CH"/>
        </w:rPr>
        <w:t>rischio di cambio</w:t>
      </w:r>
      <w:r w:rsidRPr="00D33822">
        <w:rPr>
          <w:rFonts w:eastAsia="Times New Roman" w:cs="Arial"/>
          <w:szCs w:val="24"/>
          <w:lang w:val="it-IT" w:eastAsia="it-CH"/>
        </w:rPr>
        <w:t xml:space="preserve"> in caso di riconversione in denaro)</w:t>
      </w:r>
      <w:r>
        <w:rPr>
          <w:rFonts w:eastAsia="Times New Roman" w:cs="Arial"/>
          <w:szCs w:val="24"/>
          <w:lang w:val="it-IT" w:eastAsia="it-CH"/>
        </w:rPr>
        <w:t>;</w:t>
      </w:r>
    </w:p>
    <w:p w:rsidR="00384850" w:rsidRDefault="00384850" w:rsidP="005E0844">
      <w:pPr>
        <w:numPr>
          <w:ilvl w:val="0"/>
          <w:numId w:val="23"/>
        </w:numPr>
        <w:spacing w:before="120" w:after="120"/>
        <w:ind w:left="284" w:hanging="284"/>
        <w:rPr>
          <w:rFonts w:eastAsia="Times New Roman" w:cs="Arial"/>
          <w:szCs w:val="24"/>
          <w:lang w:val="it-IT" w:eastAsia="it-CH"/>
        </w:rPr>
      </w:pPr>
      <w:r>
        <w:rPr>
          <w:rFonts w:eastAsia="Times New Roman" w:cs="Arial"/>
          <w:szCs w:val="24"/>
          <w:lang w:val="it-IT" w:eastAsia="it-CH"/>
        </w:rPr>
        <w:t xml:space="preserve">la </w:t>
      </w:r>
      <w:r w:rsidRPr="00D33822">
        <w:rPr>
          <w:rFonts w:eastAsia="Times New Roman" w:cs="Arial"/>
          <w:szCs w:val="24"/>
          <w:lang w:val="it-IT" w:eastAsia="it-CH"/>
        </w:rPr>
        <w:t xml:space="preserve">caratteristica più importante che distingue la </w:t>
      </w:r>
      <w:proofErr w:type="spellStart"/>
      <w:r w:rsidRPr="00D33822">
        <w:rPr>
          <w:rFonts w:eastAsia="Times New Roman" w:cs="Arial"/>
          <w:szCs w:val="24"/>
          <w:lang w:val="it-IT" w:eastAsia="it-CH"/>
        </w:rPr>
        <w:t>criptovaluta</w:t>
      </w:r>
      <w:proofErr w:type="spellEnd"/>
      <w:r w:rsidRPr="00D33822">
        <w:rPr>
          <w:rFonts w:eastAsia="Times New Roman" w:cs="Arial"/>
          <w:szCs w:val="24"/>
          <w:lang w:val="it-IT" w:eastAsia="it-CH"/>
        </w:rPr>
        <w:t xml:space="preserve"> dalla moneta convenzionale è la sua decentralizzazione: </w:t>
      </w:r>
      <w:r w:rsidRPr="00C744F8">
        <w:rPr>
          <w:rFonts w:eastAsia="Times New Roman" w:cs="Arial"/>
          <w:b/>
          <w:bCs/>
          <w:szCs w:val="24"/>
          <w:lang w:val="it-IT" w:eastAsia="it-CH"/>
        </w:rPr>
        <w:t>nessuna istituzione o autorità centrale controlla queste valute che non sono nemmeno coniate</w:t>
      </w:r>
      <w:r w:rsidRPr="00D33822">
        <w:rPr>
          <w:rFonts w:eastAsia="Times New Roman" w:cs="Arial"/>
          <w:szCs w:val="24"/>
          <w:lang w:val="it-IT" w:eastAsia="it-CH"/>
        </w:rPr>
        <w:t xml:space="preserve">.  Nel caso dei </w:t>
      </w:r>
      <w:proofErr w:type="spellStart"/>
      <w:r w:rsidRPr="00D33822">
        <w:rPr>
          <w:rFonts w:eastAsia="Times New Roman" w:cs="Arial"/>
          <w:szCs w:val="24"/>
          <w:lang w:val="it-IT" w:eastAsia="it-CH"/>
        </w:rPr>
        <w:t>Bitcoin</w:t>
      </w:r>
      <w:proofErr w:type="spellEnd"/>
      <w:r w:rsidRPr="00D33822">
        <w:rPr>
          <w:rFonts w:eastAsia="Times New Roman" w:cs="Arial"/>
          <w:szCs w:val="24"/>
          <w:lang w:val="it-IT" w:eastAsia="it-CH"/>
        </w:rPr>
        <w:t xml:space="preserve">, ad esempio, la valuta viene immessa nel circuito sotto forma di remunerazione per l’attività svolta dai </w:t>
      </w:r>
      <w:proofErr w:type="spellStart"/>
      <w:r w:rsidRPr="00D33822">
        <w:rPr>
          <w:rFonts w:eastAsia="Times New Roman" w:cs="Arial"/>
          <w:szCs w:val="24"/>
          <w:lang w:val="it-IT" w:eastAsia="it-CH"/>
        </w:rPr>
        <w:t>miner</w:t>
      </w:r>
      <w:proofErr w:type="spellEnd"/>
      <w:r w:rsidRPr="00D33822">
        <w:rPr>
          <w:rFonts w:eastAsia="Times New Roman" w:cs="Arial"/>
          <w:szCs w:val="24"/>
          <w:lang w:val="it-IT" w:eastAsia="it-CH"/>
        </w:rPr>
        <w:t xml:space="preserve">. I </w:t>
      </w:r>
      <w:proofErr w:type="spellStart"/>
      <w:r w:rsidRPr="00D33822">
        <w:rPr>
          <w:rFonts w:eastAsia="Times New Roman" w:cs="Arial"/>
          <w:szCs w:val="24"/>
          <w:lang w:val="it-IT" w:eastAsia="it-CH"/>
        </w:rPr>
        <w:t>miner</w:t>
      </w:r>
      <w:proofErr w:type="spellEnd"/>
      <w:r w:rsidRPr="00D33822">
        <w:rPr>
          <w:rFonts w:eastAsia="Times New Roman" w:cs="Arial"/>
          <w:szCs w:val="24"/>
          <w:lang w:val="it-IT" w:eastAsia="it-CH"/>
        </w:rPr>
        <w:t xml:space="preserve"> - minatori - sono delle persone o delle società munite di particolari sistemi hardware e software che consentono loro di verificare le nuove transazioni, confermarle e registrarle nella </w:t>
      </w:r>
      <w:proofErr w:type="spellStart"/>
      <w:r w:rsidRPr="00D33822">
        <w:rPr>
          <w:rFonts w:eastAsia="Times New Roman" w:cs="Arial"/>
          <w:szCs w:val="24"/>
          <w:lang w:val="it-IT" w:eastAsia="it-CH"/>
        </w:rPr>
        <w:t>blockchain</w:t>
      </w:r>
      <w:proofErr w:type="spellEnd"/>
      <w:r>
        <w:rPr>
          <w:rFonts w:eastAsia="Times New Roman" w:cs="Arial"/>
          <w:szCs w:val="24"/>
          <w:lang w:val="it-IT" w:eastAsia="it-CH"/>
        </w:rPr>
        <w:t>;</w:t>
      </w:r>
    </w:p>
    <w:p w:rsidR="00384850" w:rsidRDefault="00384850" w:rsidP="005E0844">
      <w:pPr>
        <w:numPr>
          <w:ilvl w:val="0"/>
          <w:numId w:val="23"/>
        </w:numPr>
        <w:spacing w:before="120" w:after="120"/>
        <w:ind w:left="284" w:hanging="284"/>
        <w:rPr>
          <w:rFonts w:eastAsia="Times New Roman" w:cs="Arial"/>
          <w:szCs w:val="24"/>
          <w:lang w:val="it-IT" w:eastAsia="it-CH"/>
        </w:rPr>
      </w:pPr>
      <w:r>
        <w:rPr>
          <w:rFonts w:eastAsia="Times New Roman" w:cs="Arial"/>
          <w:szCs w:val="24"/>
          <w:lang w:val="it-IT" w:eastAsia="it-CH"/>
        </w:rPr>
        <w:t>l</w:t>
      </w:r>
      <w:r w:rsidRPr="00D33822">
        <w:rPr>
          <w:rFonts w:eastAsia="Times New Roman" w:cs="Arial"/>
          <w:szCs w:val="24"/>
          <w:lang w:val="it-IT" w:eastAsia="it-CH"/>
        </w:rPr>
        <w:t xml:space="preserve">a </w:t>
      </w:r>
      <w:r w:rsidRPr="00C744F8">
        <w:rPr>
          <w:rFonts w:eastAsia="Times New Roman" w:cs="Arial"/>
          <w:b/>
          <w:bCs/>
          <w:szCs w:val="24"/>
          <w:lang w:val="it-IT" w:eastAsia="it-CH"/>
        </w:rPr>
        <w:t>natura relativamente anonima</w:t>
      </w:r>
      <w:r w:rsidRPr="00D33822">
        <w:rPr>
          <w:rFonts w:eastAsia="Times New Roman" w:cs="Arial"/>
          <w:szCs w:val="24"/>
          <w:lang w:val="it-IT" w:eastAsia="it-CH"/>
        </w:rPr>
        <w:t xml:space="preserve"> delle valute digitali li ha resi molto attraenti per i criminali, che potrebbero utilizzarli per riciclaggio di denaro sporco e altre attività illegali</w:t>
      </w:r>
      <w:r>
        <w:rPr>
          <w:rFonts w:eastAsia="Times New Roman" w:cs="Arial"/>
          <w:szCs w:val="24"/>
          <w:lang w:val="it-IT" w:eastAsia="it-CH"/>
        </w:rPr>
        <w:t>;</w:t>
      </w:r>
    </w:p>
    <w:p w:rsidR="00384850" w:rsidRPr="005E0844" w:rsidRDefault="00384850" w:rsidP="005E0844">
      <w:pPr>
        <w:numPr>
          <w:ilvl w:val="0"/>
          <w:numId w:val="23"/>
        </w:numPr>
        <w:spacing w:before="120" w:after="120"/>
        <w:ind w:left="284" w:hanging="284"/>
        <w:rPr>
          <w:rFonts w:eastAsia="Times New Roman" w:cs="Arial"/>
          <w:szCs w:val="24"/>
          <w:lang w:val="it-IT" w:eastAsia="it-CH"/>
        </w:rPr>
      </w:pPr>
      <w:r>
        <w:rPr>
          <w:rFonts w:eastAsia="Times New Roman" w:cs="Arial"/>
          <w:szCs w:val="24"/>
          <w:lang w:val="it-IT" w:eastAsia="it-CH"/>
        </w:rPr>
        <w:t>s</w:t>
      </w:r>
      <w:r w:rsidRPr="00D33822">
        <w:rPr>
          <w:rFonts w:eastAsia="Times New Roman" w:cs="Arial"/>
          <w:szCs w:val="24"/>
          <w:lang w:val="it-IT" w:eastAsia="it-CH"/>
        </w:rPr>
        <w:t xml:space="preserve">econdo le ricostruzioni delle autorità di settore, le </w:t>
      </w:r>
      <w:proofErr w:type="spellStart"/>
      <w:r w:rsidRPr="00D33822">
        <w:rPr>
          <w:rFonts w:eastAsia="Times New Roman" w:cs="Arial"/>
          <w:szCs w:val="24"/>
          <w:lang w:val="it-IT" w:eastAsia="it-CH"/>
        </w:rPr>
        <w:t>criptovalute</w:t>
      </w:r>
      <w:proofErr w:type="spellEnd"/>
      <w:r w:rsidRPr="00D33822">
        <w:rPr>
          <w:rFonts w:eastAsia="Times New Roman" w:cs="Arial"/>
          <w:szCs w:val="24"/>
          <w:lang w:val="it-IT" w:eastAsia="it-CH"/>
        </w:rPr>
        <w:t xml:space="preserve"> possono comportare rischi notevoli anche con riguardo alle </w:t>
      </w:r>
      <w:r w:rsidRPr="00C744F8">
        <w:rPr>
          <w:rFonts w:eastAsia="Times New Roman" w:cs="Arial"/>
          <w:b/>
          <w:bCs/>
          <w:szCs w:val="24"/>
          <w:lang w:val="it-IT" w:eastAsia="it-CH"/>
        </w:rPr>
        <w:t>truffe</w:t>
      </w:r>
      <w:r w:rsidRPr="00D33822">
        <w:rPr>
          <w:rFonts w:eastAsia="Times New Roman" w:cs="Arial"/>
          <w:szCs w:val="24"/>
          <w:lang w:val="it-IT" w:eastAsia="it-CH"/>
        </w:rPr>
        <w:t xml:space="preserve">. Pongono quindi numerosi interrogativi in termini di protezione dei consumatori/investitori. Infatti se si naviga nel </w:t>
      </w:r>
      <w:proofErr w:type="spellStart"/>
      <w:r w:rsidRPr="00D33822">
        <w:rPr>
          <w:rFonts w:eastAsia="Times New Roman" w:cs="Arial"/>
          <w:szCs w:val="24"/>
          <w:lang w:val="it-IT" w:eastAsia="it-CH"/>
        </w:rPr>
        <w:t>DarkWeb</w:t>
      </w:r>
      <w:proofErr w:type="spellEnd"/>
      <w:r w:rsidRPr="00D33822">
        <w:rPr>
          <w:rFonts w:eastAsia="Times New Roman" w:cs="Arial"/>
          <w:szCs w:val="24"/>
          <w:lang w:val="it-IT" w:eastAsia="it-CH"/>
        </w:rPr>
        <w:t xml:space="preserve"> si potrà constatare che la totalità dei siti che offrono servizi o prodotti illegali chiedono il pagamento delle loro prestazioni con una </w:t>
      </w:r>
      <w:proofErr w:type="spellStart"/>
      <w:r w:rsidRPr="00D33822">
        <w:rPr>
          <w:rFonts w:eastAsia="Times New Roman" w:cs="Arial"/>
          <w:szCs w:val="24"/>
          <w:lang w:val="it-IT" w:eastAsia="it-CH"/>
        </w:rPr>
        <w:t>criptovaluta</w:t>
      </w:r>
      <w:proofErr w:type="spellEnd"/>
      <w:r>
        <w:rPr>
          <w:rFonts w:eastAsia="Times New Roman" w:cs="Arial"/>
          <w:szCs w:val="24"/>
          <w:lang w:val="it-IT" w:eastAsia="it-CH"/>
        </w:rPr>
        <w:t>;</w:t>
      </w:r>
    </w:p>
    <w:p w:rsidR="00384850" w:rsidRDefault="00384850" w:rsidP="005E0844">
      <w:pPr>
        <w:numPr>
          <w:ilvl w:val="0"/>
          <w:numId w:val="24"/>
        </w:numPr>
        <w:spacing w:before="60" w:after="60"/>
        <w:ind w:left="284" w:hanging="284"/>
        <w:rPr>
          <w:rFonts w:eastAsia="Times New Roman" w:cs="Arial"/>
          <w:szCs w:val="24"/>
          <w:lang w:val="it-IT" w:eastAsia="it-CH"/>
        </w:rPr>
      </w:pPr>
      <w:r>
        <w:rPr>
          <w:rFonts w:eastAsia="Times New Roman" w:cs="Arial"/>
          <w:szCs w:val="24"/>
          <w:lang w:val="it-IT" w:eastAsia="it-CH"/>
        </w:rPr>
        <w:t>l</w:t>
      </w:r>
      <w:r w:rsidRPr="00D33822">
        <w:rPr>
          <w:rFonts w:eastAsia="Times New Roman" w:cs="Arial"/>
          <w:szCs w:val="24"/>
          <w:lang w:val="it-IT" w:eastAsia="it-CH"/>
        </w:rPr>
        <w:t xml:space="preserve">'assenza di un quadro giuridico preciso determina l'impossibilità di attuare un'efficace tutela legale e/o contrattuale degli interessi degli utenti, che possono, pertanto, trovarsi esposti a dover subire ingenti </w:t>
      </w:r>
      <w:r w:rsidRPr="00C744F8">
        <w:rPr>
          <w:rFonts w:eastAsia="Times New Roman" w:cs="Arial"/>
          <w:b/>
          <w:bCs/>
          <w:szCs w:val="24"/>
          <w:lang w:val="it-IT" w:eastAsia="it-CH"/>
        </w:rPr>
        <w:t>perdite economiche</w:t>
      </w:r>
      <w:r w:rsidRPr="00D33822">
        <w:rPr>
          <w:rFonts w:eastAsia="Times New Roman" w:cs="Arial"/>
          <w:szCs w:val="24"/>
          <w:lang w:val="it-IT" w:eastAsia="it-CH"/>
        </w:rPr>
        <w:t>, ad esempio in caso di condotte fraudolente, fallimento o cessazione di attività delle piattaforme on-line di cambio presso cui vengono custoditi i portafogli digitali personali (i cosiddetti e-</w:t>
      </w:r>
      <w:proofErr w:type="spellStart"/>
      <w:r w:rsidRPr="00D33822">
        <w:rPr>
          <w:rFonts w:eastAsia="Times New Roman" w:cs="Arial"/>
          <w:szCs w:val="24"/>
          <w:lang w:val="it-IT" w:eastAsia="it-CH"/>
        </w:rPr>
        <w:t>wallet</w:t>
      </w:r>
      <w:r>
        <w:rPr>
          <w:rFonts w:eastAsia="Times New Roman" w:cs="Arial"/>
          <w:szCs w:val="24"/>
          <w:lang w:val="it-IT" w:eastAsia="it-CH"/>
        </w:rPr>
        <w:t>s</w:t>
      </w:r>
      <w:proofErr w:type="spellEnd"/>
      <w:r w:rsidRPr="00D33822">
        <w:rPr>
          <w:rFonts w:eastAsia="Times New Roman" w:cs="Arial"/>
          <w:szCs w:val="24"/>
          <w:lang w:val="it-IT" w:eastAsia="it-CH"/>
        </w:rPr>
        <w:t>)</w:t>
      </w:r>
      <w:r>
        <w:rPr>
          <w:rFonts w:eastAsia="Times New Roman" w:cs="Arial"/>
          <w:szCs w:val="24"/>
          <w:lang w:val="it-IT" w:eastAsia="it-CH"/>
        </w:rPr>
        <w:t>;</w:t>
      </w:r>
    </w:p>
    <w:p w:rsidR="00384850" w:rsidRDefault="00384850" w:rsidP="005E0844">
      <w:pPr>
        <w:numPr>
          <w:ilvl w:val="0"/>
          <w:numId w:val="24"/>
        </w:numPr>
        <w:spacing w:before="60" w:after="60"/>
        <w:ind w:left="284" w:hanging="284"/>
        <w:rPr>
          <w:rFonts w:eastAsia="Times New Roman" w:cs="Arial"/>
          <w:szCs w:val="24"/>
          <w:lang w:val="it-IT" w:eastAsia="it-CH"/>
        </w:rPr>
      </w:pPr>
      <w:r>
        <w:rPr>
          <w:rFonts w:eastAsia="Times New Roman" w:cs="Arial"/>
          <w:szCs w:val="24"/>
          <w:lang w:val="it-IT" w:eastAsia="it-CH"/>
        </w:rPr>
        <w:t>i</w:t>
      </w:r>
      <w:r w:rsidRPr="00D33822">
        <w:rPr>
          <w:rFonts w:eastAsia="Times New Roman" w:cs="Arial"/>
          <w:szCs w:val="24"/>
          <w:lang w:val="it-IT" w:eastAsia="it-CH"/>
        </w:rPr>
        <w:t xml:space="preserve">n un contesto di assenza di obblighi informativi e di regole di trasparenza, le piattaforme di scambio sono altresì esposte a elevati rischi operativi e di sicurezza: esse, infatti, a differenza degli intermediari autorizzati, non sono tenute ad alcuna garanzia di qualità del servizio, né devono rispettare requisiti patrimoniali o procedure di controllo interno e gestione dei rischi, con conseguente elevata probabilità di frodi ed esposizione al </w:t>
      </w:r>
      <w:proofErr w:type="spellStart"/>
      <w:r w:rsidRPr="00D33822">
        <w:rPr>
          <w:rFonts w:eastAsia="Times New Roman" w:cs="Arial"/>
          <w:szCs w:val="24"/>
          <w:lang w:val="it-IT" w:eastAsia="it-CH"/>
        </w:rPr>
        <w:t>cybercrime</w:t>
      </w:r>
      <w:proofErr w:type="spellEnd"/>
      <w:r>
        <w:rPr>
          <w:rFonts w:eastAsia="Times New Roman" w:cs="Arial"/>
          <w:szCs w:val="24"/>
          <w:lang w:val="it-IT" w:eastAsia="it-CH"/>
        </w:rPr>
        <w:t>;</w:t>
      </w:r>
    </w:p>
    <w:p w:rsidR="00384850" w:rsidRDefault="00384850" w:rsidP="005E0844">
      <w:pPr>
        <w:numPr>
          <w:ilvl w:val="0"/>
          <w:numId w:val="24"/>
        </w:numPr>
        <w:spacing w:before="60" w:after="60"/>
        <w:ind w:left="284" w:hanging="284"/>
        <w:rPr>
          <w:rFonts w:eastAsia="Times New Roman" w:cs="Arial"/>
          <w:szCs w:val="24"/>
          <w:lang w:val="it-IT" w:eastAsia="it-CH"/>
        </w:rPr>
      </w:pPr>
      <w:r>
        <w:rPr>
          <w:rFonts w:eastAsia="Times New Roman" w:cs="Arial"/>
          <w:szCs w:val="24"/>
          <w:lang w:val="it-IT" w:eastAsia="it-CH"/>
        </w:rPr>
        <w:t>s</w:t>
      </w:r>
      <w:r w:rsidRPr="00D33822">
        <w:rPr>
          <w:rFonts w:eastAsia="Times New Roman" w:cs="Arial"/>
          <w:szCs w:val="24"/>
          <w:lang w:val="it-IT" w:eastAsia="it-CH"/>
        </w:rPr>
        <w:t xml:space="preserve">ussistono, inoltre, rischi di controparte, di mercato, di liquidità e di esecuzione. Priva di ogni garanzia è d'altronde la futura possibilità di un'immediata conversione delle </w:t>
      </w:r>
      <w:proofErr w:type="spellStart"/>
      <w:r w:rsidRPr="00D33822">
        <w:rPr>
          <w:rFonts w:eastAsia="Times New Roman" w:cs="Arial"/>
          <w:szCs w:val="24"/>
          <w:lang w:val="it-IT" w:eastAsia="it-CH"/>
        </w:rPr>
        <w:t>criptovalute</w:t>
      </w:r>
      <w:proofErr w:type="spellEnd"/>
      <w:r w:rsidRPr="00D33822">
        <w:rPr>
          <w:rFonts w:eastAsia="Times New Roman" w:cs="Arial"/>
          <w:szCs w:val="24"/>
          <w:lang w:val="it-IT" w:eastAsia="it-CH"/>
        </w:rPr>
        <w:t xml:space="preserve"> in moneta ufficiale a prezzi di mercato</w:t>
      </w:r>
      <w:r>
        <w:rPr>
          <w:rFonts w:eastAsia="Times New Roman" w:cs="Arial"/>
          <w:szCs w:val="24"/>
          <w:lang w:val="it-IT" w:eastAsia="it-CH"/>
        </w:rPr>
        <w:t>;</w:t>
      </w:r>
    </w:p>
    <w:p w:rsidR="00384850" w:rsidRDefault="00384850" w:rsidP="005E0844">
      <w:pPr>
        <w:numPr>
          <w:ilvl w:val="0"/>
          <w:numId w:val="24"/>
        </w:numPr>
        <w:spacing w:before="60" w:after="60"/>
        <w:ind w:left="284" w:hanging="284"/>
        <w:rPr>
          <w:rFonts w:eastAsia="Times New Roman" w:cs="Arial"/>
          <w:szCs w:val="24"/>
          <w:lang w:val="it-IT" w:eastAsia="it-CH"/>
        </w:rPr>
      </w:pPr>
      <w:r>
        <w:rPr>
          <w:rFonts w:eastAsia="Times New Roman" w:cs="Arial"/>
          <w:szCs w:val="24"/>
          <w:lang w:val="it-IT" w:eastAsia="it-CH"/>
        </w:rPr>
        <w:t>l</w:t>
      </w:r>
      <w:r w:rsidRPr="00D33822">
        <w:rPr>
          <w:rFonts w:eastAsia="Times New Roman" w:cs="Arial"/>
          <w:szCs w:val="24"/>
          <w:lang w:val="it-IT" w:eastAsia="it-CH"/>
        </w:rPr>
        <w:t xml:space="preserve">e </w:t>
      </w:r>
      <w:proofErr w:type="spellStart"/>
      <w:r w:rsidRPr="00D33822">
        <w:rPr>
          <w:rFonts w:eastAsia="Times New Roman" w:cs="Arial"/>
          <w:szCs w:val="24"/>
          <w:lang w:val="it-IT" w:eastAsia="it-CH"/>
        </w:rPr>
        <w:t>criptovalute</w:t>
      </w:r>
      <w:proofErr w:type="spellEnd"/>
      <w:r w:rsidRPr="00D33822">
        <w:rPr>
          <w:rFonts w:eastAsia="Times New Roman" w:cs="Arial"/>
          <w:szCs w:val="24"/>
          <w:lang w:val="it-IT" w:eastAsia="it-CH"/>
        </w:rPr>
        <w:t xml:space="preserve"> suscitano molta diffidenza nell’ambito bancario svizzero e la maggior parte di loro hanno un futuro alquanto incerto, </w:t>
      </w:r>
      <w:r w:rsidRPr="00C744F8">
        <w:rPr>
          <w:rFonts w:eastAsia="Times New Roman" w:cs="Arial"/>
          <w:b/>
          <w:bCs/>
          <w:szCs w:val="24"/>
          <w:lang w:val="it-IT" w:eastAsia="it-CH"/>
        </w:rPr>
        <w:t xml:space="preserve">grandi aspettative vengono riposte invece nella </w:t>
      </w:r>
      <w:proofErr w:type="spellStart"/>
      <w:r w:rsidRPr="00C744F8">
        <w:rPr>
          <w:rFonts w:eastAsia="Times New Roman" w:cs="Arial"/>
          <w:b/>
          <w:bCs/>
          <w:szCs w:val="24"/>
          <w:lang w:val="it-IT" w:eastAsia="it-CH"/>
        </w:rPr>
        <w:t>blockchain</w:t>
      </w:r>
      <w:proofErr w:type="spellEnd"/>
      <w:r w:rsidRPr="00C744F8">
        <w:rPr>
          <w:rFonts w:eastAsia="Times New Roman" w:cs="Arial"/>
          <w:b/>
          <w:bCs/>
          <w:szCs w:val="24"/>
          <w:lang w:val="it-IT" w:eastAsia="it-CH"/>
        </w:rPr>
        <w:t xml:space="preserve">, la tecnologia informatica sulla quale si basano le transazioni irreversibili di </w:t>
      </w:r>
      <w:proofErr w:type="spellStart"/>
      <w:r w:rsidRPr="00C744F8">
        <w:rPr>
          <w:rFonts w:eastAsia="Times New Roman" w:cs="Arial"/>
          <w:b/>
          <w:bCs/>
          <w:szCs w:val="24"/>
          <w:lang w:val="it-IT" w:eastAsia="it-CH"/>
        </w:rPr>
        <w:t>criptomonete</w:t>
      </w:r>
      <w:proofErr w:type="spellEnd"/>
      <w:r w:rsidRPr="00C744F8">
        <w:rPr>
          <w:rFonts w:eastAsia="Times New Roman" w:cs="Arial"/>
          <w:b/>
          <w:bCs/>
          <w:szCs w:val="24"/>
          <w:lang w:val="it-IT" w:eastAsia="it-CH"/>
        </w:rPr>
        <w:t>. Questa tecnologia appare in grado di rivoluzionare il settore finanziario, decentralizzando le transazioni, eliminando gli intermediari, riducendo i costi di gestione e aprendo la via a nuove applicazioni in moltissimi rami economici</w:t>
      </w:r>
      <w:r>
        <w:rPr>
          <w:rFonts w:eastAsia="Times New Roman" w:cs="Arial"/>
          <w:szCs w:val="24"/>
          <w:lang w:val="it-IT" w:eastAsia="it-CH"/>
        </w:rPr>
        <w:t>;</w:t>
      </w:r>
    </w:p>
    <w:p w:rsidR="00384850" w:rsidRPr="00D33822" w:rsidRDefault="00384850" w:rsidP="005E0844">
      <w:pPr>
        <w:numPr>
          <w:ilvl w:val="0"/>
          <w:numId w:val="24"/>
        </w:numPr>
        <w:spacing w:before="60" w:after="60"/>
        <w:ind w:left="284" w:hanging="284"/>
        <w:rPr>
          <w:rFonts w:eastAsia="Times New Roman" w:cs="Arial"/>
          <w:szCs w:val="24"/>
          <w:lang w:val="it-IT" w:eastAsia="it-CH"/>
        </w:rPr>
      </w:pPr>
      <w:r>
        <w:rPr>
          <w:rFonts w:eastAsia="Times New Roman" w:cs="Arial"/>
          <w:szCs w:val="24"/>
          <w:lang w:val="it-IT" w:eastAsia="it-CH"/>
        </w:rPr>
        <w:lastRenderedPageBreak/>
        <w:t>d</w:t>
      </w:r>
      <w:r w:rsidRPr="00D33822">
        <w:rPr>
          <w:rFonts w:eastAsia="Times New Roman" w:cs="Arial"/>
          <w:szCs w:val="24"/>
          <w:lang w:val="it-IT" w:eastAsia="it-CH"/>
        </w:rPr>
        <w:t xml:space="preserve">a decenni la comunità internazionale sta lottando contro i reati legati al denaro contante. Ora ci troviamo di fronte ad una nuova entità che sostituisce il denaro contante e che è ancora più facilmente occultabile. </w:t>
      </w:r>
    </w:p>
    <w:p w:rsidR="00384850" w:rsidRPr="00B502ED" w:rsidRDefault="00384850" w:rsidP="00384850">
      <w:pPr>
        <w:rPr>
          <w:rFonts w:eastAsia="Times New Roman" w:cs="Arial"/>
          <w:bCs/>
          <w:szCs w:val="24"/>
          <w:lang w:val="it-IT" w:eastAsia="it-CH"/>
        </w:rPr>
      </w:pPr>
    </w:p>
    <w:p w:rsidR="00384850" w:rsidRPr="00B502ED" w:rsidRDefault="00384850" w:rsidP="00384850">
      <w:pPr>
        <w:rPr>
          <w:rFonts w:eastAsia="Times New Roman" w:cs="Arial"/>
          <w:bCs/>
          <w:szCs w:val="24"/>
          <w:lang w:val="it-IT" w:eastAsia="it-CH"/>
        </w:rPr>
      </w:pPr>
    </w:p>
    <w:p w:rsidR="00384850" w:rsidRPr="003C2D81" w:rsidRDefault="00266F07" w:rsidP="00266F07">
      <w:pPr>
        <w:pStyle w:val="Titolo2"/>
      </w:pPr>
      <w:bookmarkStart w:id="0" w:name="_Hlk67647063"/>
      <w:r>
        <w:t>4.3</w:t>
      </w:r>
      <w:r w:rsidR="00384850">
        <w:tab/>
      </w:r>
      <w:r w:rsidR="00384850" w:rsidRPr="003C2D81">
        <w:t xml:space="preserve">Audizione avvocato Lars </w:t>
      </w:r>
      <w:proofErr w:type="spellStart"/>
      <w:r w:rsidR="00384850" w:rsidRPr="003C2D81">
        <w:t>Schlichting</w:t>
      </w:r>
      <w:proofErr w:type="spellEnd"/>
      <w:r w:rsidR="00384850" w:rsidRPr="003C2D81">
        <w:t xml:space="preserve">, LL.M. </w:t>
      </w:r>
      <w:r w:rsidR="001C1094">
        <w:t>-</w:t>
      </w:r>
      <w:r w:rsidR="00384850">
        <w:t xml:space="preserve"> integrazioni della relatrice</w:t>
      </w:r>
    </w:p>
    <w:bookmarkEnd w:id="0"/>
    <w:p w:rsidR="00384850" w:rsidRDefault="00384850" w:rsidP="00384850">
      <w:pPr>
        <w:rPr>
          <w:rFonts w:eastAsia="Times New Roman" w:cs="Arial"/>
          <w:szCs w:val="24"/>
          <w:lang w:val="it-IT" w:eastAsia="it-CH"/>
        </w:rPr>
      </w:pPr>
      <w:r>
        <w:rPr>
          <w:rFonts w:eastAsia="Times New Roman" w:cs="Arial"/>
          <w:szCs w:val="24"/>
          <w:lang w:val="it-IT" w:eastAsia="it-CH"/>
        </w:rPr>
        <w:t xml:space="preserve">L’avvocato </w:t>
      </w:r>
      <w:proofErr w:type="spellStart"/>
      <w:r>
        <w:rPr>
          <w:rFonts w:eastAsia="Times New Roman" w:cs="Arial"/>
          <w:szCs w:val="24"/>
          <w:lang w:val="it-IT" w:eastAsia="it-CH"/>
        </w:rPr>
        <w:t>Schlichting</w:t>
      </w:r>
      <w:proofErr w:type="spellEnd"/>
      <w:r>
        <w:rPr>
          <w:rFonts w:eastAsia="Times New Roman" w:cs="Arial"/>
          <w:szCs w:val="24"/>
          <w:lang w:val="it-IT" w:eastAsia="it-CH"/>
        </w:rPr>
        <w:t xml:space="preserve"> è considerato un esperto</w:t>
      </w:r>
      <w:r>
        <w:rPr>
          <w:rStyle w:val="Rimandonotaapidipagina"/>
          <w:rFonts w:eastAsia="Times New Roman" w:cs="Arial"/>
          <w:szCs w:val="24"/>
          <w:lang w:val="it-IT" w:eastAsia="it-CH"/>
        </w:rPr>
        <w:footnoteReference w:id="6"/>
      </w:r>
      <w:r>
        <w:rPr>
          <w:rFonts w:eastAsia="Times New Roman" w:cs="Arial"/>
          <w:szCs w:val="24"/>
          <w:lang w:val="it-IT" w:eastAsia="it-CH"/>
        </w:rPr>
        <w:t xml:space="preserve"> in ambito </w:t>
      </w:r>
      <w:proofErr w:type="spellStart"/>
      <w:r>
        <w:rPr>
          <w:rFonts w:eastAsia="Times New Roman" w:cs="Arial"/>
          <w:szCs w:val="24"/>
          <w:lang w:val="it-IT" w:eastAsia="it-CH"/>
        </w:rPr>
        <w:t>FinTech</w:t>
      </w:r>
      <w:proofErr w:type="spellEnd"/>
      <w:r>
        <w:rPr>
          <w:rFonts w:eastAsia="Times New Roman" w:cs="Arial"/>
          <w:szCs w:val="24"/>
          <w:lang w:val="it-IT" w:eastAsia="it-CH"/>
        </w:rPr>
        <w:t xml:space="preserve"> e nella sua audizione del 23 marzo 2021 ha spiegato il funzionamento della tecnologia </w:t>
      </w:r>
      <w:proofErr w:type="spellStart"/>
      <w:r>
        <w:rPr>
          <w:rFonts w:eastAsia="Times New Roman" w:cs="Arial"/>
          <w:szCs w:val="24"/>
          <w:lang w:val="it-IT" w:eastAsia="it-CH"/>
        </w:rPr>
        <w:t>blockchain</w:t>
      </w:r>
      <w:proofErr w:type="spellEnd"/>
      <w:r>
        <w:rPr>
          <w:rFonts w:eastAsia="Times New Roman" w:cs="Arial"/>
          <w:szCs w:val="24"/>
          <w:lang w:val="it-IT" w:eastAsia="it-CH"/>
        </w:rPr>
        <w:t xml:space="preserve">, l’opportunità di accettare pagamenti in valuta digitale </w:t>
      </w:r>
      <w:proofErr w:type="spellStart"/>
      <w:r>
        <w:rPr>
          <w:rFonts w:eastAsia="Times New Roman" w:cs="Arial"/>
          <w:szCs w:val="24"/>
          <w:lang w:val="it-IT" w:eastAsia="it-CH"/>
        </w:rPr>
        <w:t>bitcoin</w:t>
      </w:r>
      <w:proofErr w:type="spellEnd"/>
      <w:r>
        <w:rPr>
          <w:rFonts w:eastAsia="Times New Roman" w:cs="Arial"/>
          <w:szCs w:val="24"/>
          <w:lang w:val="it-IT" w:eastAsia="it-CH"/>
        </w:rPr>
        <w:t>, chinandosi anche sulle criticità e i falsi miti.</w:t>
      </w:r>
    </w:p>
    <w:p w:rsidR="00384850" w:rsidRDefault="00384850" w:rsidP="00384850">
      <w:pPr>
        <w:rPr>
          <w:rFonts w:eastAsia="Times New Roman" w:cs="Arial"/>
          <w:szCs w:val="24"/>
          <w:lang w:val="it-IT" w:eastAsia="it-CH"/>
        </w:rPr>
      </w:pPr>
    </w:p>
    <w:p w:rsidR="00384850" w:rsidRPr="00367E60" w:rsidRDefault="00384850" w:rsidP="00384850">
      <w:pPr>
        <w:rPr>
          <w:rFonts w:eastAsia="Times New Roman" w:cs="Arial"/>
          <w:szCs w:val="24"/>
          <w:lang w:val="it-IT" w:eastAsia="it-CH"/>
        </w:rPr>
      </w:pPr>
      <w:r>
        <w:rPr>
          <w:rFonts w:eastAsia="Times New Roman" w:cs="Arial"/>
          <w:szCs w:val="24"/>
          <w:lang w:val="it-IT" w:eastAsia="it-CH"/>
        </w:rPr>
        <w:t xml:space="preserve">Prima della sua audizione, è stato chiarito con l’avv. </w:t>
      </w:r>
      <w:proofErr w:type="spellStart"/>
      <w:r>
        <w:rPr>
          <w:rFonts w:eastAsia="Times New Roman" w:cs="Arial"/>
          <w:szCs w:val="24"/>
          <w:lang w:val="it-IT" w:eastAsia="it-CH"/>
        </w:rPr>
        <w:t>Schlichting</w:t>
      </w:r>
      <w:proofErr w:type="spellEnd"/>
      <w:r>
        <w:rPr>
          <w:rFonts w:eastAsia="Times New Roman" w:cs="Arial"/>
          <w:szCs w:val="24"/>
          <w:lang w:val="it-IT" w:eastAsia="it-CH"/>
        </w:rPr>
        <w:t xml:space="preserve"> che, nel rispetto dell’art. 84 del Codice delle obbligazioni (CO)</w:t>
      </w:r>
      <w:r>
        <w:rPr>
          <w:rStyle w:val="Rimandonotaapidipagina"/>
          <w:rFonts w:eastAsia="Times New Roman" w:cs="Arial"/>
          <w:szCs w:val="24"/>
          <w:lang w:val="it-IT" w:eastAsia="it-CH"/>
        </w:rPr>
        <w:footnoteReference w:id="7"/>
      </w:r>
      <w:r>
        <w:rPr>
          <w:rFonts w:eastAsia="Times New Roman" w:cs="Arial"/>
          <w:szCs w:val="24"/>
          <w:lang w:val="it-IT" w:eastAsia="it-CH"/>
        </w:rPr>
        <w:t xml:space="preserve">, il pagamento in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può essere accettato dallo Stato. Inoltre, come verrà spiegato nel prosieguo, la proposta della maggioranza della Commissione è di introdurre – sin dal progetto pilota – il vincolo di incassare franchi svizzeri e non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I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versati dai debitori devono essere immediatamente cambiati una volta ottenuti dalla società terz</w:t>
      </w:r>
      <w:r w:rsidRPr="00367E60">
        <w:rPr>
          <w:rFonts w:eastAsia="Times New Roman" w:cs="Arial"/>
          <w:szCs w:val="24"/>
          <w:lang w:val="it-IT" w:eastAsia="it-CH"/>
        </w:rPr>
        <w:t>a e (già in valuta CHF) venir trasferiti allo Stato.</w:t>
      </w:r>
    </w:p>
    <w:p w:rsidR="00384850" w:rsidRPr="00367E60"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sidRPr="00367E60">
        <w:rPr>
          <w:rFonts w:eastAsia="Times New Roman" w:cs="Arial"/>
          <w:szCs w:val="24"/>
          <w:lang w:val="it-IT" w:eastAsia="it-CH"/>
        </w:rPr>
        <w:t xml:space="preserve">Come indicato in ingresso, un estratto dell’ampia presentazione dell’avv. </w:t>
      </w:r>
      <w:proofErr w:type="spellStart"/>
      <w:r w:rsidRPr="00367E60">
        <w:rPr>
          <w:rFonts w:eastAsia="Times New Roman" w:cs="Arial"/>
          <w:szCs w:val="24"/>
          <w:lang w:val="it-IT" w:eastAsia="it-CH"/>
        </w:rPr>
        <w:t>Schlichting</w:t>
      </w:r>
      <w:proofErr w:type="spellEnd"/>
      <w:r w:rsidRPr="00367E60">
        <w:rPr>
          <w:rFonts w:eastAsia="Times New Roman" w:cs="Arial"/>
          <w:szCs w:val="24"/>
          <w:lang w:val="it-IT" w:eastAsia="it-CH"/>
        </w:rPr>
        <w:t xml:space="preserve"> è allegato al presente rapporto (già citato allegato A) e ne è parte integrante in termini di definizioni, descrizioni di processi e via di seguito. Si segnala che l’avv. </w:t>
      </w:r>
      <w:proofErr w:type="spellStart"/>
      <w:r w:rsidRPr="00367E60">
        <w:rPr>
          <w:rFonts w:eastAsia="Times New Roman" w:cs="Arial"/>
          <w:szCs w:val="24"/>
          <w:lang w:val="it-IT" w:eastAsia="it-CH"/>
        </w:rPr>
        <w:t>Schlichting</w:t>
      </w:r>
      <w:proofErr w:type="spellEnd"/>
      <w:r w:rsidRPr="00367E60">
        <w:rPr>
          <w:rFonts w:eastAsia="Times New Roman" w:cs="Arial"/>
          <w:szCs w:val="24"/>
          <w:lang w:val="it-IT" w:eastAsia="it-CH"/>
        </w:rPr>
        <w:t xml:space="preserve"> è un riconosciuto esperto del settore e che è anche personalmente</w:t>
      </w:r>
      <w:r>
        <w:rPr>
          <w:rFonts w:eastAsia="Times New Roman" w:cs="Arial"/>
          <w:szCs w:val="24"/>
          <w:lang w:val="it-IT" w:eastAsia="it-CH"/>
        </w:rPr>
        <w:t xml:space="preserve"> e professionalmente attivo in questo ambito (consulenza a società terze, partecipazione diretta in società, ecc.), come da lui stesso confermato in sede di audizione.</w:t>
      </w:r>
    </w:p>
    <w:p w:rsidR="00384850"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Di seguito, il riassunto delle sue riflessioni in sede </w:t>
      </w:r>
      <w:proofErr w:type="spellStart"/>
      <w:r>
        <w:rPr>
          <w:rFonts w:eastAsia="Times New Roman" w:cs="Arial"/>
          <w:szCs w:val="24"/>
          <w:lang w:val="it-IT" w:eastAsia="it-CH"/>
        </w:rPr>
        <w:t>audizionale</w:t>
      </w:r>
      <w:proofErr w:type="spellEnd"/>
      <w:r>
        <w:rPr>
          <w:rStyle w:val="Rimandonotaapidipagina"/>
          <w:rFonts w:eastAsia="Times New Roman" w:cs="Arial"/>
          <w:szCs w:val="24"/>
          <w:lang w:val="it-IT" w:eastAsia="it-CH"/>
        </w:rPr>
        <w:footnoteReference w:id="8"/>
      </w:r>
      <w:r>
        <w:rPr>
          <w:rFonts w:eastAsia="Times New Roman" w:cs="Arial"/>
          <w:szCs w:val="24"/>
          <w:lang w:val="it-IT" w:eastAsia="it-CH"/>
        </w:rPr>
        <w:t xml:space="preserve"> tradotto nel linguaggio più semplice possibile, con alcuni complementi per facilità di comprensione da parte della relatrice:</w:t>
      </w:r>
    </w:p>
    <w:p w:rsidR="00384850" w:rsidRPr="00BB06F8" w:rsidRDefault="00384850" w:rsidP="00384850">
      <w:pPr>
        <w:rPr>
          <w:rFonts w:eastAsia="Times New Roman" w:cs="Arial"/>
          <w:szCs w:val="24"/>
          <w:lang w:val="it-IT" w:eastAsia="it-CH"/>
        </w:rPr>
      </w:pPr>
    </w:p>
    <w:p w:rsidR="00384850" w:rsidRPr="00D33822" w:rsidRDefault="00266F07" w:rsidP="00266F07">
      <w:pPr>
        <w:pStyle w:val="Titolo3"/>
      </w:pPr>
      <w:bookmarkStart w:id="1" w:name="_Hlk67643267"/>
      <w:r>
        <w:t>4.3.1</w:t>
      </w:r>
      <w:r>
        <w:tab/>
      </w:r>
      <w:r w:rsidR="00384850" w:rsidRPr="00D33822">
        <w:t xml:space="preserve">Che cos’è la </w:t>
      </w:r>
      <w:proofErr w:type="spellStart"/>
      <w:r w:rsidR="00384850" w:rsidRPr="00D33822">
        <w:t>blockchain</w:t>
      </w:r>
      <w:proofErr w:type="spellEnd"/>
    </w:p>
    <w:bookmarkEnd w:id="1"/>
    <w:p w:rsidR="00384850" w:rsidRDefault="00384850" w:rsidP="00384850">
      <w:pPr>
        <w:pStyle w:val="Paragrafoelenco"/>
        <w:rPr>
          <w:rFonts w:eastAsia="Times New Roman" w:cs="Arial"/>
          <w:szCs w:val="24"/>
          <w:lang w:val="it-IT"/>
        </w:rPr>
      </w:pPr>
      <w:r>
        <w:rPr>
          <w:rFonts w:eastAsia="Times New Roman" w:cs="Arial"/>
          <w:szCs w:val="24"/>
          <w:lang w:val="it-IT"/>
        </w:rPr>
        <w:t xml:space="preserve">Registro che indica il trasferimento di </w:t>
      </w:r>
      <w:proofErr w:type="spellStart"/>
      <w:r>
        <w:rPr>
          <w:rFonts w:eastAsia="Times New Roman" w:cs="Arial"/>
          <w:szCs w:val="24"/>
          <w:lang w:val="it-IT"/>
        </w:rPr>
        <w:t>bitcoin</w:t>
      </w:r>
      <w:proofErr w:type="spellEnd"/>
      <w:r>
        <w:rPr>
          <w:rFonts w:eastAsia="Times New Roman" w:cs="Arial"/>
          <w:szCs w:val="24"/>
          <w:lang w:val="it-IT"/>
        </w:rPr>
        <w:t>, che necessita di molta energia proprio ai fini della sicurezza, per non permettere di minare i blocchi, di non forzarli e dunque cambiare i dati contenuti nei blocchi stessi.</w:t>
      </w:r>
    </w:p>
    <w:p w:rsidR="00384850" w:rsidRDefault="00384850" w:rsidP="00384850">
      <w:pPr>
        <w:pStyle w:val="Paragrafoelenco"/>
        <w:rPr>
          <w:rFonts w:eastAsia="Times New Roman" w:cs="Arial"/>
          <w:szCs w:val="24"/>
          <w:lang w:val="it-IT"/>
        </w:rPr>
      </w:pPr>
    </w:p>
    <w:p w:rsidR="00384850" w:rsidRDefault="00384850" w:rsidP="00384850">
      <w:pPr>
        <w:pStyle w:val="Paragrafoelenco"/>
        <w:rPr>
          <w:rFonts w:eastAsia="Times New Roman" w:cs="Arial"/>
          <w:szCs w:val="24"/>
          <w:lang w:val="it-IT"/>
        </w:rPr>
      </w:pPr>
      <w:r>
        <w:rPr>
          <w:rFonts w:eastAsia="Times New Roman" w:cs="Arial"/>
          <w:szCs w:val="24"/>
          <w:lang w:val="it-IT"/>
        </w:rPr>
        <w:t>Le transazioni sono certe, poiché l’</w:t>
      </w:r>
      <w:proofErr w:type="spellStart"/>
      <w:r>
        <w:rPr>
          <w:rFonts w:eastAsia="Times New Roman" w:cs="Arial"/>
          <w:szCs w:val="24"/>
          <w:lang w:val="it-IT"/>
        </w:rPr>
        <w:t>hackeraggio</w:t>
      </w:r>
      <w:proofErr w:type="spellEnd"/>
      <w:r>
        <w:rPr>
          <w:rFonts w:eastAsia="Times New Roman" w:cs="Arial"/>
          <w:szCs w:val="24"/>
          <w:lang w:val="it-IT"/>
        </w:rPr>
        <w:t xml:space="preserve"> necessiterebbe più tempo di quanto a disposizione prima che questi blocchi siano considerati definitivi ed inviolabili. La criptografia odierna permette un grado di sicurezza pari al 100%.</w:t>
      </w:r>
    </w:p>
    <w:p w:rsidR="00384850" w:rsidRDefault="00384850" w:rsidP="00384850">
      <w:pPr>
        <w:pStyle w:val="Paragrafoelenco"/>
        <w:rPr>
          <w:rFonts w:eastAsia="Times New Roman" w:cs="Arial"/>
          <w:szCs w:val="24"/>
          <w:lang w:val="it-IT"/>
        </w:rPr>
      </w:pPr>
      <w:r>
        <w:rPr>
          <w:rFonts w:eastAsia="Times New Roman" w:cs="Arial"/>
          <w:szCs w:val="24"/>
          <w:lang w:val="it-IT"/>
        </w:rPr>
        <w:lastRenderedPageBreak/>
        <w:t xml:space="preserve">Per intenderci: un dato da modificare sarebbe da ricercare su di una spiaggia composta da tutti i granelli di sabbia del mondo. </w:t>
      </w:r>
    </w:p>
    <w:p w:rsidR="00384850" w:rsidRDefault="00384850" w:rsidP="00384850">
      <w:pPr>
        <w:pStyle w:val="Paragrafoelenco"/>
        <w:rPr>
          <w:rFonts w:eastAsia="Times New Roman" w:cs="Arial"/>
          <w:szCs w:val="24"/>
          <w:lang w:val="it-IT"/>
        </w:rPr>
      </w:pPr>
    </w:p>
    <w:p w:rsidR="00384850" w:rsidRDefault="00384850" w:rsidP="00384850">
      <w:pPr>
        <w:pStyle w:val="Paragrafoelenco"/>
        <w:rPr>
          <w:rFonts w:eastAsia="Times New Roman" w:cs="Arial"/>
          <w:szCs w:val="24"/>
          <w:lang w:val="it-IT"/>
        </w:rPr>
      </w:pPr>
      <w:r w:rsidRPr="00C05BBC">
        <w:rPr>
          <w:rFonts w:eastAsia="Times New Roman" w:cs="Arial"/>
          <w:szCs w:val="24"/>
          <w:lang w:val="it-IT"/>
        </w:rPr>
        <w:t xml:space="preserve">Prima </w:t>
      </w:r>
      <w:r>
        <w:rPr>
          <w:rFonts w:eastAsia="Times New Roman" w:cs="Arial"/>
          <w:szCs w:val="24"/>
          <w:lang w:val="it-IT"/>
        </w:rPr>
        <w:t xml:space="preserve">(dell’ideazione della </w:t>
      </w:r>
      <w:proofErr w:type="spellStart"/>
      <w:r>
        <w:rPr>
          <w:rFonts w:eastAsia="Times New Roman" w:cs="Arial"/>
          <w:szCs w:val="24"/>
          <w:lang w:val="it-IT"/>
        </w:rPr>
        <w:t>blockchain</w:t>
      </w:r>
      <w:proofErr w:type="spellEnd"/>
      <w:r>
        <w:rPr>
          <w:rFonts w:eastAsia="Times New Roman" w:cs="Arial"/>
          <w:szCs w:val="24"/>
          <w:lang w:val="it-IT"/>
        </w:rPr>
        <w:t xml:space="preserve">) </w:t>
      </w:r>
      <w:r w:rsidRPr="00C05BBC">
        <w:rPr>
          <w:rFonts w:eastAsia="Times New Roman" w:cs="Arial"/>
          <w:szCs w:val="24"/>
          <w:lang w:val="it-IT"/>
        </w:rPr>
        <w:t xml:space="preserve">una transazione da persona a persona non era possibile, oggi, grazie </w:t>
      </w:r>
      <w:r>
        <w:rPr>
          <w:rFonts w:eastAsia="Times New Roman" w:cs="Arial"/>
          <w:szCs w:val="24"/>
          <w:lang w:val="it-IT"/>
        </w:rPr>
        <w:t xml:space="preserve">a questa tecnologia, </w:t>
      </w:r>
      <w:r w:rsidRPr="00C05BBC">
        <w:rPr>
          <w:rFonts w:eastAsia="Times New Roman" w:cs="Arial"/>
          <w:szCs w:val="24"/>
          <w:lang w:val="it-IT"/>
        </w:rPr>
        <w:t>è possibile il trasferimento di valuta digitale</w:t>
      </w:r>
      <w:r>
        <w:rPr>
          <w:rFonts w:eastAsia="Times New Roman" w:cs="Arial"/>
          <w:szCs w:val="24"/>
          <w:lang w:val="it-IT"/>
        </w:rPr>
        <w:t xml:space="preserve"> </w:t>
      </w:r>
      <w:r w:rsidRPr="00C05BBC">
        <w:rPr>
          <w:rFonts w:eastAsia="Times New Roman" w:cs="Arial"/>
          <w:szCs w:val="24"/>
          <w:lang w:val="it-IT"/>
        </w:rPr>
        <w:t>in maniera definitiva. Nel senso che il proprietario</w:t>
      </w:r>
      <w:r>
        <w:rPr>
          <w:rFonts w:eastAsia="Times New Roman" w:cs="Arial"/>
          <w:szCs w:val="24"/>
          <w:lang w:val="it-IT"/>
        </w:rPr>
        <w:t>, come con la moneta corrente,</w:t>
      </w:r>
      <w:r w:rsidRPr="00C05BBC">
        <w:rPr>
          <w:rFonts w:eastAsia="Times New Roman" w:cs="Arial"/>
          <w:szCs w:val="24"/>
          <w:lang w:val="it-IT"/>
        </w:rPr>
        <w:t xml:space="preserve"> non può spendere</w:t>
      </w:r>
      <w:r>
        <w:rPr>
          <w:rFonts w:eastAsia="Times New Roman" w:cs="Arial"/>
          <w:szCs w:val="24"/>
          <w:lang w:val="it-IT"/>
        </w:rPr>
        <w:t xml:space="preserve"> due volte lo stesso importo, ancorché digitale.</w:t>
      </w:r>
    </w:p>
    <w:p w:rsidR="00384850" w:rsidRDefault="00384850" w:rsidP="00384850">
      <w:pPr>
        <w:pStyle w:val="Paragrafoelenco"/>
        <w:rPr>
          <w:rFonts w:eastAsia="Times New Roman" w:cs="Arial"/>
          <w:szCs w:val="24"/>
          <w:lang w:val="it-IT"/>
        </w:rPr>
      </w:pPr>
    </w:p>
    <w:p w:rsidR="00384850" w:rsidRPr="00B40110" w:rsidRDefault="00266F07" w:rsidP="00266F07">
      <w:pPr>
        <w:pStyle w:val="Titolo3"/>
      </w:pPr>
      <w:r>
        <w:t>4.3.2</w:t>
      </w:r>
      <w:r>
        <w:tab/>
      </w:r>
      <w:r w:rsidR="00384850" w:rsidRPr="00B40110">
        <w:t xml:space="preserve">La </w:t>
      </w:r>
      <w:proofErr w:type="spellStart"/>
      <w:r w:rsidR="00384850" w:rsidRPr="00B40110">
        <w:t>blockchain</w:t>
      </w:r>
      <w:proofErr w:type="spellEnd"/>
      <w:r w:rsidR="00384850" w:rsidRPr="00B40110">
        <w:t xml:space="preserve"> è </w:t>
      </w:r>
      <w:r w:rsidR="00384850">
        <w:t xml:space="preserve">(davvero) </w:t>
      </w:r>
      <w:r w:rsidR="00384850" w:rsidRPr="00B40110">
        <w:t>anonima</w:t>
      </w:r>
    </w:p>
    <w:p w:rsidR="00384850" w:rsidRDefault="00384850" w:rsidP="00384850">
      <w:pPr>
        <w:pStyle w:val="Paragrafoelenco"/>
        <w:rPr>
          <w:rFonts w:eastAsia="Times New Roman" w:cs="Arial"/>
          <w:szCs w:val="24"/>
          <w:lang w:val="it-IT"/>
        </w:rPr>
      </w:pPr>
      <w:r>
        <w:rPr>
          <w:rFonts w:eastAsia="Times New Roman" w:cs="Arial"/>
          <w:szCs w:val="24"/>
          <w:lang w:val="it-IT"/>
        </w:rPr>
        <w:t xml:space="preserve">Per utilizzare la tecnologia </w:t>
      </w:r>
      <w:proofErr w:type="spellStart"/>
      <w:r>
        <w:rPr>
          <w:rFonts w:eastAsia="Times New Roman" w:cs="Arial"/>
          <w:szCs w:val="24"/>
          <w:lang w:val="it-IT"/>
        </w:rPr>
        <w:t>blockchain</w:t>
      </w:r>
      <w:proofErr w:type="spellEnd"/>
      <w:r>
        <w:rPr>
          <w:rFonts w:eastAsia="Times New Roman" w:cs="Arial"/>
          <w:szCs w:val="24"/>
          <w:lang w:val="it-IT"/>
        </w:rPr>
        <w:t xml:space="preserve"> è necessario un portafoglio (un “</w:t>
      </w:r>
      <w:proofErr w:type="spellStart"/>
      <w:r>
        <w:rPr>
          <w:rFonts w:eastAsia="Times New Roman" w:cs="Arial"/>
          <w:szCs w:val="24"/>
          <w:lang w:val="it-IT"/>
        </w:rPr>
        <w:t>wallet</w:t>
      </w:r>
      <w:proofErr w:type="spellEnd"/>
      <w:r>
        <w:rPr>
          <w:rFonts w:eastAsia="Times New Roman" w:cs="Arial"/>
          <w:szCs w:val="24"/>
          <w:lang w:val="it-IT"/>
        </w:rPr>
        <w:t>” in gergo). Ogni portafoglio si riferisce ad un proprietario e, di conseguenza, è possibile risalire sia alle transazioni eseguite sia al proprietario stesso. Le modalità di accertamento della titolarità è già in uso da parte delle a</w:t>
      </w:r>
      <w:r w:rsidRPr="00B40110">
        <w:rPr>
          <w:rFonts w:eastAsia="Times New Roman" w:cs="Arial"/>
          <w:szCs w:val="24"/>
          <w:lang w:val="it-IT"/>
        </w:rPr>
        <w:t xml:space="preserve">utorità fiscali e di perseguimento penale </w:t>
      </w:r>
      <w:r>
        <w:rPr>
          <w:rFonts w:eastAsia="Times New Roman" w:cs="Arial"/>
          <w:szCs w:val="24"/>
          <w:lang w:val="it-IT"/>
        </w:rPr>
        <w:t>sul piano internazionale.</w:t>
      </w:r>
    </w:p>
    <w:p w:rsidR="00384850" w:rsidRDefault="00384850" w:rsidP="00384850">
      <w:pPr>
        <w:pStyle w:val="Paragrafoelenco"/>
        <w:rPr>
          <w:rFonts w:eastAsia="Times New Roman" w:cs="Arial"/>
          <w:szCs w:val="24"/>
          <w:lang w:val="it-IT"/>
        </w:rPr>
      </w:pPr>
    </w:p>
    <w:p w:rsidR="00384850" w:rsidRDefault="00384850" w:rsidP="00384850">
      <w:pPr>
        <w:pStyle w:val="Paragrafoelenco"/>
        <w:rPr>
          <w:rFonts w:eastAsia="Times New Roman" w:cs="Arial"/>
          <w:szCs w:val="24"/>
          <w:lang w:val="it-IT"/>
        </w:rPr>
      </w:pPr>
      <w:r>
        <w:rPr>
          <w:rFonts w:eastAsia="Times New Roman" w:cs="Arial"/>
          <w:szCs w:val="24"/>
          <w:lang w:val="it-IT"/>
        </w:rPr>
        <w:t xml:space="preserve">Di conseguenza, è corretto dire che si tratta di un processo, sì, anonimo, ma, al contempo, </w:t>
      </w:r>
      <w:r w:rsidRPr="00B40110">
        <w:rPr>
          <w:rFonts w:eastAsia="Times New Roman" w:cs="Arial"/>
          <w:szCs w:val="24"/>
          <w:lang w:val="it-IT"/>
        </w:rPr>
        <w:t>tracciabile</w:t>
      </w:r>
      <w:r>
        <w:rPr>
          <w:rFonts w:eastAsia="Times New Roman" w:cs="Arial"/>
          <w:szCs w:val="24"/>
          <w:lang w:val="it-IT"/>
        </w:rPr>
        <w:t>.</w:t>
      </w:r>
    </w:p>
    <w:p w:rsidR="00384850" w:rsidRDefault="00384850" w:rsidP="00384850">
      <w:pPr>
        <w:pStyle w:val="Paragrafoelenco"/>
        <w:rPr>
          <w:rFonts w:eastAsia="Times New Roman" w:cs="Arial"/>
          <w:szCs w:val="24"/>
          <w:lang w:val="it-IT"/>
        </w:rPr>
      </w:pPr>
    </w:p>
    <w:p w:rsidR="00384850" w:rsidRDefault="00384850" w:rsidP="00384850">
      <w:pPr>
        <w:pStyle w:val="Paragrafoelenco"/>
        <w:rPr>
          <w:rFonts w:eastAsia="Times New Roman" w:cs="Arial"/>
          <w:szCs w:val="24"/>
          <w:lang w:val="it-IT"/>
        </w:rPr>
      </w:pPr>
      <w:r>
        <w:rPr>
          <w:rFonts w:eastAsia="Times New Roman" w:cs="Arial"/>
          <w:szCs w:val="24"/>
          <w:lang w:val="it-IT"/>
        </w:rPr>
        <w:t xml:space="preserve">Molti sono gli esempi di autori di reati (anche gravi) scoperti, arrestati e condannati, proprio grazie a questa tecnologia. Un caso che ha fatto il giro del mondo concerne </w:t>
      </w:r>
      <w:proofErr w:type="spellStart"/>
      <w:r w:rsidRPr="00E066EE">
        <w:rPr>
          <w:rFonts w:eastAsia="Times New Roman" w:cs="Arial"/>
          <w:szCs w:val="24"/>
          <w:lang w:val="it-IT"/>
        </w:rPr>
        <w:t>Ross</w:t>
      </w:r>
      <w:proofErr w:type="spellEnd"/>
      <w:r w:rsidRPr="00E066EE">
        <w:rPr>
          <w:rFonts w:eastAsia="Times New Roman" w:cs="Arial"/>
          <w:szCs w:val="24"/>
          <w:lang w:val="it-IT"/>
        </w:rPr>
        <w:t xml:space="preserve"> William </w:t>
      </w:r>
      <w:proofErr w:type="spellStart"/>
      <w:r w:rsidRPr="00E066EE">
        <w:rPr>
          <w:rFonts w:eastAsia="Times New Roman" w:cs="Arial"/>
          <w:szCs w:val="24"/>
          <w:lang w:val="it-IT"/>
        </w:rPr>
        <w:t>Ulbricht</w:t>
      </w:r>
      <w:proofErr w:type="spellEnd"/>
      <w:r w:rsidRPr="00E066EE">
        <w:rPr>
          <w:rFonts w:eastAsia="Times New Roman" w:cs="Arial"/>
          <w:szCs w:val="24"/>
          <w:lang w:val="it-IT"/>
        </w:rPr>
        <w:t xml:space="preserve">, noto anche con lo pseudonimo di </w:t>
      </w:r>
      <w:proofErr w:type="spellStart"/>
      <w:r w:rsidRPr="00E066EE">
        <w:rPr>
          <w:rFonts w:eastAsia="Times New Roman" w:cs="Arial"/>
          <w:szCs w:val="24"/>
          <w:lang w:val="it-IT"/>
        </w:rPr>
        <w:t>Dread</w:t>
      </w:r>
      <w:proofErr w:type="spellEnd"/>
      <w:r w:rsidRPr="00E066EE">
        <w:rPr>
          <w:rFonts w:eastAsia="Times New Roman" w:cs="Arial"/>
          <w:szCs w:val="24"/>
          <w:lang w:val="it-IT"/>
        </w:rPr>
        <w:t xml:space="preserve"> </w:t>
      </w:r>
      <w:proofErr w:type="spellStart"/>
      <w:r w:rsidRPr="00E066EE">
        <w:rPr>
          <w:rFonts w:eastAsia="Times New Roman" w:cs="Arial"/>
          <w:szCs w:val="24"/>
          <w:lang w:val="it-IT"/>
        </w:rPr>
        <w:t>Pirate</w:t>
      </w:r>
      <w:proofErr w:type="spellEnd"/>
      <w:r w:rsidRPr="00E066EE">
        <w:rPr>
          <w:rFonts w:eastAsia="Times New Roman" w:cs="Arial"/>
          <w:szCs w:val="24"/>
          <w:lang w:val="it-IT"/>
        </w:rPr>
        <w:t xml:space="preserve"> Roberts (</w:t>
      </w:r>
      <w:r>
        <w:rPr>
          <w:rFonts w:eastAsia="Times New Roman" w:cs="Arial"/>
          <w:szCs w:val="24"/>
          <w:lang w:val="it-IT"/>
        </w:rPr>
        <w:t xml:space="preserve">nato a </w:t>
      </w:r>
      <w:r w:rsidRPr="00E066EE">
        <w:rPr>
          <w:rFonts w:eastAsia="Times New Roman" w:cs="Arial"/>
          <w:szCs w:val="24"/>
          <w:lang w:val="it-IT"/>
        </w:rPr>
        <w:t>Austin</w:t>
      </w:r>
      <w:r>
        <w:rPr>
          <w:rFonts w:eastAsia="Times New Roman" w:cs="Arial"/>
          <w:szCs w:val="24"/>
          <w:lang w:val="it-IT"/>
        </w:rPr>
        <w:t xml:space="preserve"> il </w:t>
      </w:r>
      <w:r w:rsidRPr="00E066EE">
        <w:rPr>
          <w:rFonts w:eastAsia="Times New Roman" w:cs="Arial"/>
          <w:szCs w:val="24"/>
          <w:lang w:val="it-IT"/>
        </w:rPr>
        <w:t>27 marzo 1984)</w:t>
      </w:r>
      <w:r>
        <w:rPr>
          <w:rFonts w:eastAsia="Times New Roman" w:cs="Arial"/>
          <w:szCs w:val="24"/>
          <w:lang w:val="it-IT"/>
        </w:rPr>
        <w:t>.</w:t>
      </w:r>
      <w:r w:rsidRPr="00E066EE">
        <w:rPr>
          <w:rFonts w:eastAsia="Times New Roman" w:cs="Arial"/>
          <w:szCs w:val="24"/>
          <w:lang w:val="it-IT"/>
        </w:rPr>
        <w:t xml:space="preserve"> </w:t>
      </w:r>
      <w:proofErr w:type="spellStart"/>
      <w:r w:rsidRPr="00E066EE">
        <w:rPr>
          <w:rFonts w:eastAsia="Times New Roman" w:cs="Arial"/>
          <w:szCs w:val="24"/>
          <w:lang w:val="it-IT"/>
        </w:rPr>
        <w:t>Ulbricht</w:t>
      </w:r>
      <w:proofErr w:type="spellEnd"/>
      <w:r>
        <w:rPr>
          <w:rFonts w:eastAsia="Times New Roman" w:cs="Arial"/>
          <w:szCs w:val="24"/>
          <w:lang w:val="it-IT"/>
        </w:rPr>
        <w:t>,</w:t>
      </w:r>
      <w:r w:rsidRPr="00E066EE">
        <w:rPr>
          <w:rFonts w:eastAsia="Times New Roman" w:cs="Arial"/>
          <w:szCs w:val="24"/>
          <w:lang w:val="it-IT"/>
        </w:rPr>
        <w:t xml:space="preserve"> informatico statunitens</w:t>
      </w:r>
      <w:r>
        <w:rPr>
          <w:rFonts w:eastAsia="Times New Roman" w:cs="Arial"/>
          <w:szCs w:val="24"/>
          <w:lang w:val="it-IT"/>
        </w:rPr>
        <w:t xml:space="preserve">e, </w:t>
      </w:r>
      <w:r w:rsidRPr="00E066EE">
        <w:rPr>
          <w:rFonts w:eastAsia="Times New Roman" w:cs="Arial"/>
          <w:szCs w:val="24"/>
          <w:lang w:val="it-IT"/>
        </w:rPr>
        <w:t>è stato</w:t>
      </w:r>
      <w:r>
        <w:rPr>
          <w:rFonts w:eastAsia="Times New Roman" w:cs="Arial"/>
          <w:szCs w:val="24"/>
          <w:lang w:val="it-IT"/>
        </w:rPr>
        <w:t xml:space="preserve"> arrestato a S</w:t>
      </w:r>
      <w:r w:rsidRPr="00E066EE">
        <w:rPr>
          <w:rFonts w:eastAsia="Times New Roman" w:cs="Arial"/>
          <w:szCs w:val="24"/>
          <w:lang w:val="it-IT"/>
        </w:rPr>
        <w:t>an Francisco</w:t>
      </w:r>
      <w:r>
        <w:rPr>
          <w:rFonts w:eastAsia="Times New Roman" w:cs="Arial"/>
          <w:szCs w:val="24"/>
          <w:lang w:val="it-IT"/>
        </w:rPr>
        <w:t xml:space="preserve"> nell’ottobre del 201e e accusato dal </w:t>
      </w:r>
      <w:r w:rsidRPr="00405DE0">
        <w:rPr>
          <w:rFonts w:eastAsia="Times New Roman" w:cs="Arial"/>
          <w:szCs w:val="24"/>
          <w:lang w:val="it-IT"/>
        </w:rPr>
        <w:t xml:space="preserve">Federal Bureau of </w:t>
      </w:r>
      <w:proofErr w:type="spellStart"/>
      <w:r w:rsidRPr="00405DE0">
        <w:rPr>
          <w:rFonts w:eastAsia="Times New Roman" w:cs="Arial"/>
          <w:szCs w:val="24"/>
          <w:lang w:val="it-IT"/>
        </w:rPr>
        <w:t>Investigation</w:t>
      </w:r>
      <w:proofErr w:type="spellEnd"/>
      <w:r w:rsidRPr="00405DE0">
        <w:rPr>
          <w:rFonts w:eastAsia="Times New Roman" w:cs="Arial"/>
          <w:szCs w:val="24"/>
          <w:lang w:val="it-IT"/>
        </w:rPr>
        <w:t xml:space="preserve"> (FBI) di essere la mente del sito </w:t>
      </w:r>
      <w:proofErr w:type="spellStart"/>
      <w:r w:rsidRPr="00405DE0">
        <w:rPr>
          <w:rFonts w:eastAsia="Times New Roman" w:cs="Arial"/>
          <w:szCs w:val="24"/>
          <w:lang w:val="it-IT"/>
        </w:rPr>
        <w:t>Silk</w:t>
      </w:r>
      <w:proofErr w:type="spellEnd"/>
      <w:r w:rsidRPr="00405DE0">
        <w:rPr>
          <w:rFonts w:eastAsia="Times New Roman" w:cs="Arial"/>
          <w:szCs w:val="24"/>
          <w:lang w:val="it-IT"/>
        </w:rPr>
        <w:t xml:space="preserve"> Road</w:t>
      </w:r>
      <w:r>
        <w:rPr>
          <w:rStyle w:val="Rimandonotaapidipagina"/>
          <w:rFonts w:eastAsia="Times New Roman" w:cs="Arial"/>
          <w:szCs w:val="24"/>
          <w:lang w:val="it-IT"/>
        </w:rPr>
        <w:footnoteReference w:id="9"/>
      </w:r>
      <w:r>
        <w:rPr>
          <w:rFonts w:eastAsia="Times New Roman" w:cs="Arial"/>
          <w:szCs w:val="24"/>
          <w:lang w:val="it-IT"/>
        </w:rPr>
        <w:t xml:space="preserve">, dove veniva </w:t>
      </w:r>
      <w:r w:rsidRPr="00405DE0">
        <w:rPr>
          <w:rFonts w:eastAsia="Times New Roman" w:cs="Arial"/>
          <w:szCs w:val="24"/>
          <w:lang w:val="it-IT"/>
        </w:rPr>
        <w:t>vendut</w:t>
      </w:r>
      <w:r>
        <w:rPr>
          <w:rFonts w:eastAsia="Times New Roman" w:cs="Arial"/>
          <w:szCs w:val="24"/>
          <w:lang w:val="it-IT"/>
        </w:rPr>
        <w:t xml:space="preserve">a </w:t>
      </w:r>
      <w:r w:rsidRPr="00405DE0">
        <w:rPr>
          <w:rFonts w:eastAsia="Times New Roman" w:cs="Arial"/>
          <w:szCs w:val="24"/>
          <w:lang w:val="it-IT"/>
        </w:rPr>
        <w:t>drog</w:t>
      </w:r>
      <w:r>
        <w:rPr>
          <w:rFonts w:eastAsia="Times New Roman" w:cs="Arial"/>
          <w:szCs w:val="24"/>
          <w:lang w:val="it-IT"/>
        </w:rPr>
        <w:t xml:space="preserve">a (MDMA, eroina, cannabis), ma anche contenuti </w:t>
      </w:r>
      <w:r w:rsidRPr="00405DE0">
        <w:rPr>
          <w:rFonts w:eastAsia="Times New Roman" w:cs="Arial"/>
          <w:szCs w:val="24"/>
          <w:lang w:val="it-IT"/>
        </w:rPr>
        <w:t>pornografi</w:t>
      </w:r>
      <w:r>
        <w:rPr>
          <w:rFonts w:eastAsia="Times New Roman" w:cs="Arial"/>
          <w:szCs w:val="24"/>
          <w:lang w:val="it-IT"/>
        </w:rPr>
        <w:t>ci</w:t>
      </w:r>
      <w:r w:rsidRPr="00405DE0">
        <w:rPr>
          <w:rFonts w:eastAsia="Times New Roman" w:cs="Arial"/>
          <w:szCs w:val="24"/>
          <w:lang w:val="it-IT"/>
        </w:rPr>
        <w:t>, prodotti contraffatti, documenti falsi e</w:t>
      </w:r>
      <w:r>
        <w:rPr>
          <w:rFonts w:eastAsia="Times New Roman" w:cs="Arial"/>
          <w:szCs w:val="24"/>
          <w:lang w:val="it-IT"/>
        </w:rPr>
        <w:t xml:space="preserve">d anche armi, generando introiti per oltre </w:t>
      </w:r>
      <w:r w:rsidRPr="00405DE0">
        <w:rPr>
          <w:rFonts w:eastAsia="Times New Roman" w:cs="Arial"/>
          <w:szCs w:val="24"/>
          <w:lang w:val="it-IT"/>
        </w:rPr>
        <w:t>2 milioni di dollari al mese.</w:t>
      </w:r>
    </w:p>
    <w:p w:rsidR="00384850" w:rsidRDefault="00384850" w:rsidP="00384850">
      <w:pPr>
        <w:pStyle w:val="Paragrafoelenco"/>
        <w:rPr>
          <w:rFonts w:eastAsia="Times New Roman" w:cs="Arial"/>
          <w:szCs w:val="24"/>
          <w:lang w:val="it-IT"/>
        </w:rPr>
      </w:pPr>
    </w:p>
    <w:p w:rsidR="00384850" w:rsidRPr="00405DE0" w:rsidRDefault="00384850" w:rsidP="00384850">
      <w:pPr>
        <w:pStyle w:val="Paragrafoelenco"/>
        <w:rPr>
          <w:rFonts w:eastAsia="Times New Roman" w:cs="Arial"/>
          <w:szCs w:val="24"/>
          <w:lang w:val="it-IT"/>
        </w:rPr>
      </w:pPr>
      <w:r>
        <w:rPr>
          <w:rFonts w:eastAsia="Times New Roman" w:cs="Arial"/>
          <w:szCs w:val="24"/>
          <w:lang w:val="it-IT"/>
        </w:rPr>
        <w:t>Su questo caso eclatante è anche stato girato un film</w:t>
      </w:r>
      <w:r>
        <w:rPr>
          <w:rStyle w:val="Rimandonotaapidipagina"/>
          <w:rFonts w:eastAsia="Times New Roman" w:cs="Arial"/>
          <w:szCs w:val="24"/>
          <w:lang w:val="it-IT"/>
        </w:rPr>
        <w:footnoteReference w:id="10"/>
      </w:r>
      <w:r>
        <w:rPr>
          <w:rFonts w:eastAsia="Times New Roman" w:cs="Arial"/>
          <w:szCs w:val="24"/>
          <w:lang w:val="it-IT"/>
        </w:rPr>
        <w:t xml:space="preserve">, come che sia nonostante si trattasse di un negozio online, nel mercato nero del web, e gli utenti dovessero pagare in </w:t>
      </w:r>
      <w:proofErr w:type="spellStart"/>
      <w:r w:rsidRPr="00405DE0">
        <w:rPr>
          <w:rFonts w:eastAsia="Times New Roman" w:cs="Arial"/>
          <w:szCs w:val="24"/>
          <w:lang w:val="it-IT"/>
        </w:rPr>
        <w:t>bitcoin</w:t>
      </w:r>
      <w:proofErr w:type="spellEnd"/>
      <w:r w:rsidRPr="00405DE0">
        <w:rPr>
          <w:rFonts w:eastAsia="Times New Roman" w:cs="Arial"/>
          <w:szCs w:val="24"/>
          <w:lang w:val="it-IT"/>
        </w:rPr>
        <w:t xml:space="preserve"> </w:t>
      </w:r>
      <w:r>
        <w:rPr>
          <w:rFonts w:eastAsia="Times New Roman" w:cs="Arial"/>
          <w:szCs w:val="24"/>
          <w:lang w:val="it-IT"/>
        </w:rPr>
        <w:t xml:space="preserve">(proprio </w:t>
      </w:r>
      <w:r w:rsidRPr="00405DE0">
        <w:rPr>
          <w:rFonts w:eastAsia="Times New Roman" w:cs="Arial"/>
          <w:szCs w:val="24"/>
          <w:lang w:val="it-IT"/>
        </w:rPr>
        <w:t>per poter sfuggire ai controlli delle forze dell'ordine</w:t>
      </w:r>
      <w:r>
        <w:rPr>
          <w:rFonts w:eastAsia="Times New Roman" w:cs="Arial"/>
          <w:szCs w:val="24"/>
          <w:lang w:val="it-IT"/>
        </w:rPr>
        <w:t xml:space="preserve">), come detto, </w:t>
      </w:r>
      <w:proofErr w:type="spellStart"/>
      <w:r>
        <w:rPr>
          <w:rFonts w:eastAsia="Times New Roman" w:cs="Arial"/>
          <w:szCs w:val="24"/>
          <w:lang w:val="it-IT"/>
        </w:rPr>
        <w:t>Ulbricht</w:t>
      </w:r>
      <w:proofErr w:type="spellEnd"/>
      <w:r>
        <w:rPr>
          <w:rFonts w:eastAsia="Times New Roman" w:cs="Arial"/>
          <w:szCs w:val="24"/>
          <w:lang w:val="it-IT"/>
        </w:rPr>
        <w:t xml:space="preserve"> è stato arrestato e, in seguito, </w:t>
      </w:r>
      <w:r w:rsidRPr="00405DE0">
        <w:rPr>
          <w:rFonts w:eastAsia="Times New Roman" w:cs="Arial"/>
          <w:szCs w:val="24"/>
          <w:lang w:val="it-IT"/>
        </w:rPr>
        <w:t xml:space="preserve">condannato per riciclaggio di denaro, computer </w:t>
      </w:r>
      <w:proofErr w:type="spellStart"/>
      <w:r w:rsidRPr="00405DE0">
        <w:rPr>
          <w:rFonts w:eastAsia="Times New Roman" w:cs="Arial"/>
          <w:szCs w:val="24"/>
          <w:lang w:val="it-IT"/>
        </w:rPr>
        <w:t>hacking</w:t>
      </w:r>
      <w:proofErr w:type="spellEnd"/>
      <w:r w:rsidRPr="00405DE0">
        <w:rPr>
          <w:rFonts w:eastAsia="Times New Roman" w:cs="Arial"/>
          <w:szCs w:val="24"/>
          <w:lang w:val="it-IT"/>
        </w:rPr>
        <w:t>, traffico di documenti d'identità falsi e traffico di droga nel febbraio del 2015. Dal 2017 sta scontando una pena all'ergastolo senza possibilità di alcuna liberazione</w:t>
      </w:r>
      <w:r>
        <w:rPr>
          <w:rFonts w:eastAsia="Times New Roman" w:cs="Arial"/>
          <w:szCs w:val="24"/>
          <w:lang w:val="it-IT"/>
        </w:rPr>
        <w:t xml:space="preserve"> condizionale</w:t>
      </w:r>
      <w:r w:rsidRPr="00405DE0">
        <w:rPr>
          <w:rFonts w:eastAsia="Times New Roman" w:cs="Arial"/>
          <w:szCs w:val="24"/>
          <w:lang w:val="it-IT"/>
        </w:rPr>
        <w:t xml:space="preserve"> (sentenza confermata dalla Corte di appello e dalla corte suprema).</w:t>
      </w:r>
    </w:p>
    <w:p w:rsidR="00384850" w:rsidRDefault="00384850" w:rsidP="00384850">
      <w:pPr>
        <w:pStyle w:val="Paragrafoelenco"/>
        <w:rPr>
          <w:rFonts w:eastAsia="Times New Roman" w:cs="Arial"/>
          <w:szCs w:val="24"/>
          <w:lang w:val="it-IT"/>
        </w:rPr>
      </w:pPr>
    </w:p>
    <w:p w:rsidR="00384850" w:rsidRPr="00405DE0" w:rsidRDefault="00384850" w:rsidP="00266F07">
      <w:pPr>
        <w:pStyle w:val="Titolo3"/>
      </w:pPr>
      <w:bookmarkStart w:id="2" w:name="_Hlk67646786"/>
      <w:r w:rsidRPr="00405DE0">
        <w:t>4.3.3</w:t>
      </w:r>
      <w:r w:rsidRPr="00405DE0">
        <w:tab/>
        <w:t>La rivoluzione digitale: verso l’automazione dei pagamenti</w:t>
      </w:r>
    </w:p>
    <w:bookmarkEnd w:id="2"/>
    <w:p w:rsidR="00384850" w:rsidRDefault="00384850" w:rsidP="00384850">
      <w:pPr>
        <w:pStyle w:val="Paragrafoelenco"/>
        <w:rPr>
          <w:rFonts w:eastAsia="Times New Roman" w:cs="Arial"/>
          <w:szCs w:val="24"/>
          <w:lang w:val="it-IT"/>
        </w:rPr>
      </w:pPr>
      <w:r>
        <w:rPr>
          <w:rFonts w:eastAsia="Times New Roman" w:cs="Arial"/>
          <w:szCs w:val="24"/>
          <w:lang w:val="it-IT"/>
        </w:rPr>
        <w:t>Oggi le valute digitali sono conosciute ma non ancora così diffuse. Allorquando le Banche centrali emetteranno propria valuta digitale, tutto cambierà.</w:t>
      </w:r>
    </w:p>
    <w:p w:rsidR="00384850" w:rsidRDefault="00384850" w:rsidP="00384850">
      <w:pPr>
        <w:pStyle w:val="Paragrafoelenco"/>
        <w:rPr>
          <w:rFonts w:eastAsia="Times New Roman" w:cs="Arial"/>
          <w:szCs w:val="24"/>
          <w:lang w:val="it-IT"/>
        </w:rPr>
      </w:pPr>
      <w:r>
        <w:rPr>
          <w:rFonts w:eastAsia="Times New Roman" w:cs="Arial"/>
          <w:szCs w:val="24"/>
          <w:lang w:val="it-IT"/>
        </w:rPr>
        <w:t xml:space="preserve">Si tratta del mercato che risponde a sé stesso e alle sue falle… il </w:t>
      </w:r>
      <w:proofErr w:type="spellStart"/>
      <w:r>
        <w:rPr>
          <w:rFonts w:eastAsia="Times New Roman" w:cs="Arial"/>
          <w:szCs w:val="24"/>
          <w:lang w:val="it-IT"/>
        </w:rPr>
        <w:t>bitcoin</w:t>
      </w:r>
      <w:proofErr w:type="spellEnd"/>
      <w:r>
        <w:rPr>
          <w:rFonts w:eastAsia="Times New Roman" w:cs="Arial"/>
          <w:szCs w:val="24"/>
          <w:lang w:val="it-IT"/>
        </w:rPr>
        <w:t xml:space="preserve"> nasce, infatti, proprio da una crisi. </w:t>
      </w:r>
      <w:r w:rsidRPr="00C05BBC">
        <w:rPr>
          <w:rFonts w:eastAsia="Times New Roman" w:cs="Arial"/>
          <w:szCs w:val="24"/>
          <w:lang w:val="it-IT"/>
        </w:rPr>
        <w:t>Nel 2008, a causa della crisi finanziaria mondiale, gli Stati hanno iniziato a mettere in circolazione più moneta.</w:t>
      </w:r>
      <w:r>
        <w:rPr>
          <w:rFonts w:eastAsia="Times New Roman" w:cs="Arial"/>
          <w:szCs w:val="24"/>
          <w:lang w:val="it-IT"/>
        </w:rPr>
        <w:t xml:space="preserve"> </w:t>
      </w:r>
      <w:r w:rsidRPr="00CD5D26">
        <w:rPr>
          <w:rFonts w:eastAsia="Times New Roman" w:cs="Arial"/>
          <w:szCs w:val="24"/>
          <w:lang w:val="it-IT"/>
        </w:rPr>
        <w:t>Questo, però</w:t>
      </w:r>
      <w:r>
        <w:rPr>
          <w:rFonts w:eastAsia="Times New Roman" w:cs="Arial"/>
          <w:szCs w:val="24"/>
          <w:lang w:val="it-IT"/>
        </w:rPr>
        <w:t>, può avere</w:t>
      </w:r>
      <w:r w:rsidRPr="00CD5D26">
        <w:rPr>
          <w:rFonts w:eastAsia="Times New Roman" w:cs="Arial"/>
          <w:szCs w:val="24"/>
          <w:lang w:val="it-IT"/>
        </w:rPr>
        <w:t xml:space="preserve"> un influsso sull’inflazione e, in generale, sul mercato, poiché vi è una rincorsa ai beni rifugio, in particolare l’oro.</w:t>
      </w:r>
    </w:p>
    <w:p w:rsidR="00266F07" w:rsidRPr="00CD5D26" w:rsidRDefault="00266F07" w:rsidP="00384850">
      <w:pPr>
        <w:pStyle w:val="Paragrafoelenco"/>
        <w:rPr>
          <w:rFonts w:eastAsia="Times New Roman" w:cs="Arial"/>
          <w:szCs w:val="24"/>
          <w:lang w:val="it-IT"/>
        </w:rPr>
      </w:pPr>
    </w:p>
    <w:p w:rsidR="00384850" w:rsidRPr="005E19DC" w:rsidRDefault="00384850" w:rsidP="00384850">
      <w:pPr>
        <w:pStyle w:val="Paragrafoelenco"/>
        <w:rPr>
          <w:rFonts w:eastAsia="Times New Roman" w:cs="Arial"/>
          <w:szCs w:val="24"/>
          <w:lang w:val="it-IT"/>
        </w:rPr>
      </w:pPr>
      <w:r>
        <w:rPr>
          <w:rFonts w:eastAsia="Times New Roman" w:cs="Arial"/>
          <w:szCs w:val="24"/>
          <w:lang w:val="it-IT"/>
        </w:rPr>
        <w:t xml:space="preserve">Come l’oro, estratto nelle miniere, ogni anno sempre meno, di conseguenza bene scarso e al riparo dell’inflazione, anche il </w:t>
      </w:r>
      <w:proofErr w:type="spellStart"/>
      <w:r w:rsidRPr="005E19DC">
        <w:rPr>
          <w:rFonts w:eastAsia="Times New Roman" w:cs="Arial"/>
          <w:b/>
          <w:bCs/>
          <w:szCs w:val="24"/>
          <w:lang w:val="it-IT"/>
        </w:rPr>
        <w:t>bitcoin</w:t>
      </w:r>
      <w:proofErr w:type="spellEnd"/>
      <w:r>
        <w:rPr>
          <w:rFonts w:eastAsia="Times New Roman" w:cs="Arial"/>
          <w:szCs w:val="24"/>
          <w:lang w:val="it-IT"/>
        </w:rPr>
        <w:t xml:space="preserve">, definito proprio </w:t>
      </w:r>
      <w:r w:rsidRPr="005E19DC">
        <w:rPr>
          <w:rFonts w:eastAsia="Times New Roman" w:cs="Arial"/>
          <w:b/>
          <w:bCs/>
          <w:szCs w:val="24"/>
          <w:lang w:val="it-IT"/>
        </w:rPr>
        <w:t>oro digitale</w:t>
      </w:r>
      <w:r w:rsidRPr="009A74D7">
        <w:rPr>
          <w:rFonts w:eastAsia="Times New Roman" w:cs="Arial"/>
          <w:szCs w:val="24"/>
          <w:lang w:val="it-IT"/>
        </w:rPr>
        <w:t xml:space="preserve"> </w:t>
      </w:r>
      <w:r>
        <w:rPr>
          <w:rFonts w:eastAsia="Times New Roman" w:cs="Arial"/>
          <w:szCs w:val="24"/>
          <w:lang w:val="it-IT"/>
        </w:rPr>
        <w:t xml:space="preserve">dal suo ideatore, è considerata una </w:t>
      </w:r>
      <w:r w:rsidRPr="005E19DC">
        <w:rPr>
          <w:rFonts w:eastAsia="Times New Roman" w:cs="Arial"/>
          <w:b/>
          <w:bCs/>
          <w:szCs w:val="24"/>
          <w:lang w:val="it-IT"/>
        </w:rPr>
        <w:t>moneta deflazionaria</w:t>
      </w:r>
      <w:r w:rsidRPr="009A74D7">
        <w:rPr>
          <w:rFonts w:eastAsia="Times New Roman" w:cs="Arial"/>
          <w:szCs w:val="24"/>
          <w:lang w:val="it-IT"/>
        </w:rPr>
        <w:t>.</w:t>
      </w:r>
      <w:r>
        <w:rPr>
          <w:rFonts w:eastAsia="Times New Roman" w:cs="Arial"/>
          <w:szCs w:val="24"/>
          <w:lang w:val="it-IT"/>
        </w:rPr>
        <w:t xml:space="preserve"> </w:t>
      </w:r>
      <w:r w:rsidRPr="00C05BBC">
        <w:rPr>
          <w:rFonts w:eastAsia="Times New Roman" w:cs="Arial"/>
          <w:szCs w:val="24"/>
          <w:lang w:val="it-IT"/>
        </w:rPr>
        <w:t>Per la sua ideazione si rimanda ai molti contributi disponibili</w:t>
      </w:r>
      <w:r>
        <w:rPr>
          <w:rStyle w:val="Rimandonotaapidipagina"/>
          <w:rFonts w:eastAsia="Times New Roman" w:cs="Arial"/>
          <w:szCs w:val="24"/>
          <w:lang w:val="it-IT"/>
        </w:rPr>
        <w:footnoteReference w:id="11"/>
      </w:r>
      <w:r w:rsidRPr="00C05BBC">
        <w:rPr>
          <w:rFonts w:eastAsia="Times New Roman" w:cs="Arial"/>
          <w:szCs w:val="24"/>
          <w:lang w:val="it-IT"/>
        </w:rPr>
        <w:t xml:space="preserve"> di media e</w:t>
      </w:r>
      <w:r>
        <w:rPr>
          <w:rFonts w:eastAsia="Times New Roman" w:cs="Arial"/>
          <w:szCs w:val="24"/>
          <w:lang w:val="it-IT"/>
        </w:rPr>
        <w:t>d</w:t>
      </w:r>
      <w:r w:rsidRPr="00C05BBC">
        <w:rPr>
          <w:rFonts w:eastAsia="Times New Roman" w:cs="Arial"/>
          <w:szCs w:val="24"/>
          <w:lang w:val="it-IT"/>
        </w:rPr>
        <w:t xml:space="preserve"> enti di ogni parte del mondo. Il primo articolo di stampa sul tema, </w:t>
      </w:r>
      <w:r w:rsidRPr="00C05BBC">
        <w:rPr>
          <w:rFonts w:eastAsia="Times New Roman" w:cs="Arial"/>
          <w:szCs w:val="24"/>
          <w:lang w:val="it-IT"/>
        </w:rPr>
        <w:lastRenderedPageBreak/>
        <w:t>del Times, è del gennaio 2009.</w:t>
      </w:r>
      <w:r>
        <w:rPr>
          <w:rFonts w:eastAsia="Times New Roman" w:cs="Arial"/>
          <w:szCs w:val="24"/>
          <w:lang w:val="it-IT"/>
        </w:rPr>
        <w:t xml:space="preserve"> </w:t>
      </w:r>
      <w:r w:rsidRPr="005E19DC">
        <w:rPr>
          <w:rFonts w:eastAsia="Times New Roman" w:cs="Arial"/>
          <w:szCs w:val="24"/>
          <w:lang w:val="it-IT"/>
        </w:rPr>
        <w:t xml:space="preserve">Se guardiamo ai contributi di stampa recenti, proprio in relazione al </w:t>
      </w:r>
      <w:proofErr w:type="spellStart"/>
      <w:r w:rsidRPr="005E19DC">
        <w:rPr>
          <w:rFonts w:eastAsia="Times New Roman" w:cs="Arial"/>
          <w:szCs w:val="24"/>
          <w:lang w:val="it-IT"/>
        </w:rPr>
        <w:t>bitcoin</w:t>
      </w:r>
      <w:proofErr w:type="spellEnd"/>
      <w:r w:rsidRPr="005E19DC">
        <w:rPr>
          <w:rFonts w:eastAsia="Times New Roman" w:cs="Arial"/>
          <w:szCs w:val="24"/>
          <w:lang w:val="it-IT"/>
        </w:rPr>
        <w:t xml:space="preserve"> quale bene rifugio, risulta di particolare facile lettura l’articolo de Il Sole</w:t>
      </w:r>
      <w:r>
        <w:rPr>
          <w:rFonts w:eastAsia="Times New Roman" w:cs="Arial"/>
          <w:szCs w:val="24"/>
          <w:lang w:val="it-IT"/>
        </w:rPr>
        <w:t xml:space="preserve"> 24 Ore</w:t>
      </w:r>
      <w:r w:rsidRPr="005E19DC">
        <w:rPr>
          <w:rFonts w:eastAsia="Times New Roman" w:cs="Arial"/>
          <w:szCs w:val="24"/>
          <w:lang w:val="it-IT"/>
        </w:rPr>
        <w:t xml:space="preserve"> “</w:t>
      </w:r>
      <w:proofErr w:type="spellStart"/>
      <w:r w:rsidRPr="005E19DC">
        <w:rPr>
          <w:rFonts w:eastAsia="Times New Roman" w:cs="Arial"/>
          <w:szCs w:val="24"/>
          <w:lang w:val="it-IT"/>
        </w:rPr>
        <w:t>Bitcoin</w:t>
      </w:r>
      <w:proofErr w:type="spellEnd"/>
      <w:r w:rsidRPr="005E19DC">
        <w:rPr>
          <w:rFonts w:eastAsia="Times New Roman" w:cs="Arial"/>
          <w:szCs w:val="24"/>
          <w:lang w:val="it-IT"/>
        </w:rPr>
        <w:t xml:space="preserve"> e la rivalità con l’oro”</w:t>
      </w:r>
      <w:r>
        <w:rPr>
          <w:rStyle w:val="Rimandonotaapidipagina"/>
          <w:rFonts w:eastAsia="Times New Roman" w:cs="Arial"/>
          <w:szCs w:val="24"/>
          <w:lang w:val="it-IT"/>
        </w:rPr>
        <w:footnoteReference w:id="12"/>
      </w:r>
      <w:r w:rsidRPr="005E19DC">
        <w:rPr>
          <w:rFonts w:eastAsia="Times New Roman" w:cs="Arial"/>
          <w:szCs w:val="24"/>
          <w:lang w:val="it-IT"/>
        </w:rPr>
        <w:t>, che riferisce della sua volatilità, ma anche della forte ascesa del valore (+145%), e, appunto, del suo impiego quale forma di risparmio, quale bene rifugio.</w:t>
      </w:r>
    </w:p>
    <w:p w:rsidR="00384850" w:rsidRPr="005E19DC" w:rsidRDefault="00384850" w:rsidP="00384850">
      <w:pPr>
        <w:pStyle w:val="Paragrafoelenco"/>
        <w:rPr>
          <w:rFonts w:eastAsia="Times New Roman" w:cs="Arial"/>
          <w:szCs w:val="24"/>
          <w:lang w:val="it-IT"/>
        </w:rPr>
      </w:pPr>
    </w:p>
    <w:p w:rsidR="00384850" w:rsidRDefault="00384850" w:rsidP="00384850">
      <w:pPr>
        <w:pStyle w:val="Paragrafoelenco"/>
        <w:rPr>
          <w:rFonts w:eastAsia="Times New Roman" w:cs="Arial"/>
          <w:szCs w:val="24"/>
          <w:lang w:val="it-IT"/>
        </w:rPr>
      </w:pPr>
      <w:r w:rsidRPr="005E19DC">
        <w:rPr>
          <w:rFonts w:eastAsia="Times New Roman" w:cs="Arial"/>
          <w:b/>
          <w:bCs/>
          <w:szCs w:val="24"/>
          <w:lang w:val="it-IT"/>
        </w:rPr>
        <w:t xml:space="preserve">La valuta </w:t>
      </w:r>
      <w:proofErr w:type="spellStart"/>
      <w:r w:rsidRPr="005E19DC">
        <w:rPr>
          <w:rFonts w:eastAsia="Times New Roman" w:cs="Arial"/>
          <w:b/>
          <w:bCs/>
          <w:szCs w:val="24"/>
          <w:lang w:val="it-IT"/>
        </w:rPr>
        <w:t>bitcoin</w:t>
      </w:r>
      <w:proofErr w:type="spellEnd"/>
      <w:r w:rsidRPr="005E19DC">
        <w:rPr>
          <w:rFonts w:eastAsia="Times New Roman" w:cs="Arial"/>
          <w:b/>
          <w:bCs/>
          <w:szCs w:val="24"/>
          <w:lang w:val="it-IT"/>
        </w:rPr>
        <w:t xml:space="preserve"> è partita da</w:t>
      </w:r>
      <w:r w:rsidR="00266F07">
        <w:rPr>
          <w:rFonts w:eastAsia="Times New Roman" w:cs="Arial"/>
          <w:b/>
          <w:bCs/>
          <w:szCs w:val="24"/>
          <w:lang w:val="it-IT"/>
        </w:rPr>
        <w:t xml:space="preserve"> un valore pari a zero, oggi è - secondo il mercato -</w:t>
      </w:r>
      <w:r w:rsidRPr="005E19DC">
        <w:rPr>
          <w:rFonts w:eastAsia="Times New Roman" w:cs="Arial"/>
          <w:b/>
          <w:bCs/>
          <w:szCs w:val="24"/>
          <w:lang w:val="it-IT"/>
        </w:rPr>
        <w:t xml:space="preserve"> pari a circa USD 54'000</w:t>
      </w:r>
      <w:r>
        <w:rPr>
          <w:rFonts w:eastAsia="Times New Roman" w:cs="Arial"/>
          <w:szCs w:val="24"/>
          <w:lang w:val="it-IT"/>
        </w:rPr>
        <w:t xml:space="preserve"> (è possibile acquistare frazioni di </w:t>
      </w:r>
      <w:proofErr w:type="spellStart"/>
      <w:r>
        <w:rPr>
          <w:rFonts w:eastAsia="Times New Roman" w:cs="Arial"/>
          <w:szCs w:val="24"/>
          <w:lang w:val="it-IT"/>
        </w:rPr>
        <w:t>bitcoin</w:t>
      </w:r>
      <w:proofErr w:type="spellEnd"/>
      <w:r>
        <w:rPr>
          <w:rFonts w:eastAsia="Times New Roman" w:cs="Arial"/>
          <w:szCs w:val="24"/>
          <w:lang w:val="it-IT"/>
        </w:rPr>
        <w:t xml:space="preserve"> anche per pochi franchi).</w:t>
      </w:r>
    </w:p>
    <w:p w:rsidR="00384850" w:rsidRPr="00C05BBC" w:rsidRDefault="00384850" w:rsidP="00384850">
      <w:pPr>
        <w:pStyle w:val="Paragrafoelenco"/>
        <w:rPr>
          <w:rFonts w:eastAsia="Times New Roman" w:cs="Arial"/>
          <w:szCs w:val="24"/>
          <w:lang w:val="it-IT"/>
        </w:rPr>
      </w:pPr>
    </w:p>
    <w:p w:rsidR="00384850" w:rsidRPr="00266F07" w:rsidRDefault="00266F07" w:rsidP="00266F07">
      <w:pPr>
        <w:pStyle w:val="Titolo3"/>
      </w:pPr>
      <w:bookmarkStart w:id="3" w:name="_Hlk67679349"/>
      <w:r>
        <w:t>4.3.4</w:t>
      </w:r>
      <w:r>
        <w:tab/>
      </w:r>
      <w:r w:rsidR="00384850" w:rsidRPr="00C05BBC">
        <w:t>I falsi miti</w:t>
      </w:r>
      <w:bookmarkEnd w:id="3"/>
    </w:p>
    <w:p w:rsidR="00384850" w:rsidRDefault="00384850" w:rsidP="00384850">
      <w:pPr>
        <w:pStyle w:val="Paragrafoelenco"/>
        <w:rPr>
          <w:rFonts w:eastAsia="Times New Roman" w:cs="Arial"/>
          <w:szCs w:val="24"/>
          <w:lang w:val="it-IT"/>
        </w:rPr>
      </w:pPr>
      <w:r>
        <w:rPr>
          <w:rFonts w:eastAsia="Times New Roman" w:cs="Arial"/>
          <w:szCs w:val="24"/>
          <w:lang w:val="it-IT"/>
        </w:rPr>
        <w:t xml:space="preserve">L’impiego di valute digitali solleva domande, anche di mera opportunità e numerose criticità, come già indicato nell’introduzione del presente rapporto. </w:t>
      </w:r>
      <w:r w:rsidRPr="00C05BBC">
        <w:rPr>
          <w:rFonts w:eastAsia="Times New Roman" w:cs="Arial"/>
          <w:szCs w:val="24"/>
          <w:lang w:val="it-IT"/>
        </w:rPr>
        <w:t xml:space="preserve">Come </w:t>
      </w:r>
      <w:r>
        <w:rPr>
          <w:rFonts w:eastAsia="Times New Roman" w:cs="Arial"/>
          <w:szCs w:val="24"/>
          <w:lang w:val="it-IT"/>
        </w:rPr>
        <w:t xml:space="preserve">per </w:t>
      </w:r>
      <w:r w:rsidRPr="00C05BBC">
        <w:rPr>
          <w:rFonts w:eastAsia="Times New Roman" w:cs="Arial"/>
          <w:szCs w:val="24"/>
          <w:lang w:val="it-IT"/>
        </w:rPr>
        <w:t>tutti i temi complessi a molti quesiti non è possibile rispondere con un secco “vero” o “falso”, poiché il contesto, l’evoluzione e lo sviluppo costante delle tecnologie, no</w:t>
      </w:r>
      <w:r>
        <w:rPr>
          <w:rFonts w:eastAsia="Times New Roman" w:cs="Arial"/>
          <w:szCs w:val="24"/>
          <w:lang w:val="it-IT"/>
        </w:rPr>
        <w:t>n possono non essere considerati nel loro insieme.</w:t>
      </w:r>
    </w:p>
    <w:p w:rsidR="00384850" w:rsidRDefault="00384850" w:rsidP="00384850">
      <w:pPr>
        <w:pStyle w:val="Paragrafoelenco"/>
        <w:rPr>
          <w:rFonts w:eastAsia="Times New Roman" w:cs="Arial"/>
          <w:szCs w:val="24"/>
          <w:lang w:val="it-IT"/>
        </w:rPr>
      </w:pPr>
    </w:p>
    <w:p w:rsidR="00384850" w:rsidRDefault="00384850" w:rsidP="00384850">
      <w:pPr>
        <w:pStyle w:val="Paragrafoelenco"/>
        <w:rPr>
          <w:rFonts w:eastAsia="Times New Roman" w:cs="Arial"/>
          <w:szCs w:val="24"/>
          <w:lang w:val="it-IT"/>
        </w:rPr>
      </w:pPr>
      <w:r>
        <w:rPr>
          <w:rFonts w:eastAsia="Times New Roman" w:cs="Arial"/>
          <w:szCs w:val="24"/>
          <w:lang w:val="it-IT"/>
        </w:rPr>
        <w:t xml:space="preserve">Il </w:t>
      </w:r>
      <w:r w:rsidRPr="004979C7">
        <w:rPr>
          <w:rFonts w:eastAsia="Times New Roman" w:cs="Arial"/>
          <w:b/>
          <w:bCs/>
          <w:szCs w:val="24"/>
          <w:lang w:val="it-IT"/>
        </w:rPr>
        <w:t>tema ambientale</w:t>
      </w:r>
      <w:r>
        <w:rPr>
          <w:rFonts w:eastAsia="Times New Roman" w:cs="Arial"/>
          <w:szCs w:val="24"/>
          <w:lang w:val="it-IT"/>
        </w:rPr>
        <w:t xml:space="preserve">, in particolare il forte consumo di energia per permettere il funzionamento della </w:t>
      </w:r>
      <w:proofErr w:type="spellStart"/>
      <w:r>
        <w:rPr>
          <w:rFonts w:eastAsia="Times New Roman" w:cs="Arial"/>
          <w:szCs w:val="24"/>
          <w:lang w:val="it-IT"/>
        </w:rPr>
        <w:t>blockchain</w:t>
      </w:r>
      <w:proofErr w:type="spellEnd"/>
      <w:r>
        <w:rPr>
          <w:rFonts w:eastAsia="Times New Roman" w:cs="Arial"/>
          <w:szCs w:val="24"/>
          <w:lang w:val="it-IT"/>
        </w:rPr>
        <w:t xml:space="preserve"> e dunque l’uso </w:t>
      </w:r>
      <w:proofErr w:type="gramStart"/>
      <w:r>
        <w:rPr>
          <w:rFonts w:eastAsia="Times New Roman" w:cs="Arial"/>
          <w:szCs w:val="24"/>
          <w:lang w:val="it-IT"/>
        </w:rPr>
        <w:t>delle cripto</w:t>
      </w:r>
      <w:proofErr w:type="gramEnd"/>
      <w:r>
        <w:rPr>
          <w:rFonts w:eastAsia="Times New Roman" w:cs="Arial"/>
          <w:szCs w:val="24"/>
          <w:lang w:val="it-IT"/>
        </w:rPr>
        <w:t xml:space="preserve"> valute, è uno dei cavalli di battaglia degli oppositori.</w:t>
      </w:r>
    </w:p>
    <w:p w:rsidR="00384850" w:rsidRDefault="00384850" w:rsidP="00384850">
      <w:pPr>
        <w:pStyle w:val="Paragrafoelenco"/>
        <w:rPr>
          <w:rFonts w:eastAsia="Times New Roman" w:cs="Arial"/>
          <w:szCs w:val="24"/>
          <w:lang w:val="it-IT"/>
        </w:rPr>
      </w:pPr>
    </w:p>
    <w:p w:rsidR="00384850" w:rsidRPr="00C744F8" w:rsidRDefault="00384850" w:rsidP="00384850">
      <w:pPr>
        <w:pStyle w:val="Paragrafoelenco"/>
        <w:rPr>
          <w:rFonts w:eastAsia="Times New Roman" w:cs="Arial"/>
          <w:szCs w:val="24"/>
          <w:lang w:val="it-IT"/>
        </w:rPr>
      </w:pPr>
      <w:r>
        <w:rPr>
          <w:rFonts w:eastAsia="Times New Roman" w:cs="Arial"/>
          <w:szCs w:val="24"/>
          <w:lang w:val="it-IT"/>
        </w:rPr>
        <w:t xml:space="preserve">Vero è che questa tecnologia consuma molto. Vero altresì che l’impiego diffuso della </w:t>
      </w:r>
      <w:proofErr w:type="spellStart"/>
      <w:r>
        <w:rPr>
          <w:rFonts w:eastAsia="Times New Roman" w:cs="Arial"/>
          <w:szCs w:val="24"/>
          <w:lang w:val="it-IT"/>
        </w:rPr>
        <w:t>blockchain</w:t>
      </w:r>
      <w:proofErr w:type="spellEnd"/>
      <w:r>
        <w:rPr>
          <w:rFonts w:eastAsia="Times New Roman" w:cs="Arial"/>
          <w:szCs w:val="24"/>
          <w:lang w:val="it-IT"/>
        </w:rPr>
        <w:t xml:space="preserve"> permetterebbe un consumo inferiore rispetto a quello </w:t>
      </w:r>
      <w:r w:rsidRPr="00C744F8">
        <w:rPr>
          <w:rFonts w:eastAsia="Times New Roman" w:cs="Arial"/>
          <w:szCs w:val="24"/>
          <w:lang w:val="it-IT"/>
        </w:rPr>
        <w:t>del sistema finanziario attuale; il processo digitale permetterebbe, su larga scala, di risparmiare energia e</w:t>
      </w:r>
      <w:r>
        <w:rPr>
          <w:rFonts w:eastAsia="Times New Roman" w:cs="Arial"/>
          <w:szCs w:val="24"/>
          <w:lang w:val="it-IT"/>
        </w:rPr>
        <w:t xml:space="preserve"> </w:t>
      </w:r>
      <w:r w:rsidRPr="00C744F8">
        <w:rPr>
          <w:rFonts w:eastAsia="Times New Roman" w:cs="Arial"/>
          <w:szCs w:val="24"/>
          <w:lang w:val="it-IT"/>
        </w:rPr>
        <w:t>di utilizzare</w:t>
      </w:r>
      <w:r>
        <w:rPr>
          <w:rFonts w:eastAsia="Times New Roman" w:cs="Arial"/>
          <w:szCs w:val="24"/>
          <w:lang w:val="it-IT"/>
        </w:rPr>
        <w:t xml:space="preserve"> per la gran parte</w:t>
      </w:r>
      <w:r w:rsidRPr="00C744F8">
        <w:rPr>
          <w:rFonts w:eastAsia="Times New Roman" w:cs="Arial"/>
          <w:szCs w:val="24"/>
          <w:lang w:val="it-IT"/>
        </w:rPr>
        <w:t xml:space="preserve"> energie rinnovabili.</w:t>
      </w:r>
    </w:p>
    <w:p w:rsidR="00384850" w:rsidRDefault="00384850" w:rsidP="00384850">
      <w:pPr>
        <w:pStyle w:val="Paragrafoelenco"/>
        <w:rPr>
          <w:rFonts w:eastAsia="Times New Roman" w:cs="Arial"/>
          <w:szCs w:val="24"/>
          <w:lang w:val="it-IT"/>
        </w:rPr>
      </w:pPr>
    </w:p>
    <w:p w:rsidR="00384850" w:rsidRDefault="00384850" w:rsidP="00384850">
      <w:pPr>
        <w:pStyle w:val="Paragrafoelenco"/>
        <w:rPr>
          <w:rFonts w:eastAsia="Times New Roman" w:cs="Arial"/>
          <w:szCs w:val="24"/>
          <w:lang w:val="it-IT"/>
        </w:rPr>
      </w:pPr>
      <w:r>
        <w:rPr>
          <w:rFonts w:eastAsia="Times New Roman" w:cs="Arial"/>
          <w:szCs w:val="24"/>
          <w:lang w:val="it-IT"/>
        </w:rPr>
        <w:t xml:space="preserve">Se da un lato alcuni rilevamenti stimano che un cosiddetto blocco (che contiene numerose transazioni) consuma l’equivalente di 7 giorni di energia elettrica, dall’altro è pacifico che </w:t>
      </w:r>
      <w:r w:rsidRPr="004979C7">
        <w:rPr>
          <w:rFonts w:eastAsia="Times New Roman" w:cs="Arial"/>
          <w:szCs w:val="24"/>
          <w:lang w:val="it-IT"/>
        </w:rPr>
        <w:t xml:space="preserve">1 CHF in oro costa </w:t>
      </w:r>
      <w:r>
        <w:rPr>
          <w:rFonts w:eastAsia="Times New Roman" w:cs="Arial"/>
          <w:szCs w:val="24"/>
          <w:lang w:val="it-IT"/>
        </w:rPr>
        <w:t xml:space="preserve">indubbiamente </w:t>
      </w:r>
      <w:r w:rsidRPr="004979C7">
        <w:rPr>
          <w:rFonts w:eastAsia="Times New Roman" w:cs="Arial"/>
          <w:szCs w:val="24"/>
          <w:lang w:val="it-IT"/>
        </w:rPr>
        <w:t xml:space="preserve">di più in energia di 1 CHF in </w:t>
      </w:r>
      <w:proofErr w:type="spellStart"/>
      <w:r w:rsidRPr="004979C7">
        <w:rPr>
          <w:rFonts w:eastAsia="Times New Roman" w:cs="Arial"/>
          <w:szCs w:val="24"/>
          <w:lang w:val="it-IT"/>
        </w:rPr>
        <w:t>bitcoin</w:t>
      </w:r>
      <w:proofErr w:type="spellEnd"/>
      <w:r>
        <w:rPr>
          <w:rFonts w:eastAsia="Times New Roman" w:cs="Arial"/>
          <w:szCs w:val="24"/>
          <w:lang w:val="it-IT"/>
        </w:rPr>
        <w:t xml:space="preserve">. </w:t>
      </w:r>
    </w:p>
    <w:p w:rsidR="00384850" w:rsidRDefault="00384850" w:rsidP="00384850">
      <w:pPr>
        <w:pStyle w:val="Paragrafoelenco"/>
        <w:rPr>
          <w:rFonts w:eastAsia="Times New Roman" w:cs="Arial"/>
          <w:szCs w:val="24"/>
          <w:lang w:val="it-IT"/>
        </w:rPr>
      </w:pPr>
    </w:p>
    <w:p w:rsidR="00384850" w:rsidRDefault="00384850" w:rsidP="00384850">
      <w:pPr>
        <w:pStyle w:val="Paragrafoelenco"/>
        <w:rPr>
          <w:rFonts w:eastAsia="Times New Roman" w:cs="Arial"/>
          <w:szCs w:val="24"/>
          <w:lang w:val="it-IT"/>
        </w:rPr>
      </w:pPr>
      <w:r>
        <w:rPr>
          <w:rFonts w:eastAsia="Times New Roman" w:cs="Arial"/>
          <w:szCs w:val="24"/>
          <w:lang w:val="it-IT"/>
        </w:rPr>
        <w:t>Di più.</w:t>
      </w:r>
    </w:p>
    <w:p w:rsidR="00384850" w:rsidRDefault="00384850" w:rsidP="00384850">
      <w:pPr>
        <w:pStyle w:val="Paragrafoelenco"/>
        <w:rPr>
          <w:rFonts w:eastAsia="Times New Roman" w:cs="Arial"/>
          <w:szCs w:val="24"/>
          <w:lang w:val="it-IT"/>
        </w:rPr>
      </w:pPr>
    </w:p>
    <w:p w:rsidR="00384850" w:rsidRPr="004979C7" w:rsidRDefault="00384850" w:rsidP="00384850">
      <w:pPr>
        <w:pStyle w:val="Paragrafoelenco"/>
        <w:rPr>
          <w:rFonts w:eastAsia="Times New Roman" w:cs="Arial"/>
          <w:szCs w:val="24"/>
          <w:lang w:val="it-IT"/>
        </w:rPr>
      </w:pPr>
      <w:r>
        <w:rPr>
          <w:rFonts w:eastAsia="Times New Roman" w:cs="Arial"/>
          <w:szCs w:val="24"/>
          <w:lang w:val="it-IT"/>
        </w:rPr>
        <w:t xml:space="preserve">Secondo altri rilevamenti, anche coniare una moneta da 2 CHF costerebbe più energia dell’equivalente in </w:t>
      </w:r>
      <w:proofErr w:type="spellStart"/>
      <w:r>
        <w:rPr>
          <w:rFonts w:eastAsia="Times New Roman" w:cs="Arial"/>
          <w:szCs w:val="24"/>
          <w:lang w:val="it-IT"/>
        </w:rPr>
        <w:t>bitcoin</w:t>
      </w:r>
      <w:proofErr w:type="spellEnd"/>
      <w:r>
        <w:rPr>
          <w:rFonts w:eastAsia="Times New Roman" w:cs="Arial"/>
          <w:szCs w:val="24"/>
          <w:lang w:val="it-IT"/>
        </w:rPr>
        <w:t>…</w:t>
      </w:r>
    </w:p>
    <w:p w:rsidR="00384850" w:rsidRDefault="00384850" w:rsidP="00384850">
      <w:pPr>
        <w:pStyle w:val="Paragrafoelenco"/>
        <w:rPr>
          <w:rFonts w:eastAsia="Times New Roman" w:cs="Arial"/>
          <w:szCs w:val="24"/>
          <w:lang w:val="it-IT"/>
        </w:rPr>
      </w:pPr>
    </w:p>
    <w:p w:rsidR="00384850" w:rsidRDefault="00384850" w:rsidP="00384850">
      <w:pPr>
        <w:pStyle w:val="Paragrafoelenco"/>
        <w:rPr>
          <w:rFonts w:eastAsia="Times New Roman" w:cs="Arial"/>
          <w:szCs w:val="24"/>
          <w:lang w:val="it-IT"/>
        </w:rPr>
      </w:pPr>
      <w:r>
        <w:rPr>
          <w:rFonts w:eastAsia="Times New Roman" w:cs="Arial"/>
          <w:szCs w:val="24"/>
          <w:lang w:val="it-IT"/>
        </w:rPr>
        <w:t xml:space="preserve">Altri oppositori sostengono che il </w:t>
      </w:r>
      <w:r w:rsidRPr="004979C7">
        <w:rPr>
          <w:rFonts w:eastAsia="Times New Roman" w:cs="Arial"/>
          <w:b/>
          <w:bCs/>
          <w:szCs w:val="24"/>
          <w:lang w:val="it-IT"/>
        </w:rPr>
        <w:t>riciclaggio di denaro</w:t>
      </w:r>
      <w:r w:rsidRPr="004979C7">
        <w:rPr>
          <w:rFonts w:eastAsia="Times New Roman" w:cs="Arial"/>
          <w:szCs w:val="24"/>
          <w:lang w:val="it-IT"/>
        </w:rPr>
        <w:t xml:space="preserve"> </w:t>
      </w:r>
      <w:r>
        <w:rPr>
          <w:rFonts w:eastAsia="Times New Roman" w:cs="Arial"/>
          <w:szCs w:val="24"/>
          <w:lang w:val="it-IT"/>
        </w:rPr>
        <w:t xml:space="preserve">venga addirittura </w:t>
      </w:r>
      <w:r w:rsidRPr="004979C7">
        <w:rPr>
          <w:rFonts w:eastAsia="Times New Roman" w:cs="Arial"/>
          <w:szCs w:val="24"/>
          <w:lang w:val="it-IT"/>
        </w:rPr>
        <w:t xml:space="preserve">favorito dal </w:t>
      </w:r>
      <w:proofErr w:type="spellStart"/>
      <w:r w:rsidRPr="004979C7">
        <w:rPr>
          <w:rFonts w:eastAsia="Times New Roman" w:cs="Arial"/>
          <w:szCs w:val="24"/>
          <w:lang w:val="it-IT"/>
        </w:rPr>
        <w:t>bitcoin</w:t>
      </w:r>
      <w:proofErr w:type="spellEnd"/>
      <w:r>
        <w:rPr>
          <w:rFonts w:eastAsia="Times New Roman" w:cs="Arial"/>
          <w:szCs w:val="24"/>
          <w:lang w:val="it-IT"/>
        </w:rPr>
        <w:t>. Questo è semplicemente falso. Le v</w:t>
      </w:r>
      <w:r w:rsidRPr="004979C7">
        <w:rPr>
          <w:rFonts w:eastAsia="Times New Roman" w:cs="Arial"/>
          <w:szCs w:val="24"/>
          <w:lang w:val="it-IT"/>
        </w:rPr>
        <w:t xml:space="preserve">alute tradizionali e </w:t>
      </w:r>
      <w:r>
        <w:rPr>
          <w:rFonts w:eastAsia="Times New Roman" w:cs="Arial"/>
          <w:szCs w:val="24"/>
          <w:lang w:val="it-IT"/>
        </w:rPr>
        <w:t xml:space="preserve">quelle </w:t>
      </w:r>
      <w:r w:rsidRPr="004979C7">
        <w:rPr>
          <w:rFonts w:eastAsia="Times New Roman" w:cs="Arial"/>
          <w:szCs w:val="24"/>
          <w:lang w:val="it-IT"/>
        </w:rPr>
        <w:t>digitali possono allo stesso modo essere utilizzate da</w:t>
      </w:r>
      <w:r>
        <w:rPr>
          <w:rFonts w:eastAsia="Times New Roman" w:cs="Arial"/>
          <w:szCs w:val="24"/>
          <w:lang w:val="it-IT"/>
        </w:rPr>
        <w:t xml:space="preserve">lla criminalità ai propri scopi. </w:t>
      </w:r>
    </w:p>
    <w:p w:rsidR="00384850" w:rsidRDefault="00384850" w:rsidP="00384850">
      <w:pPr>
        <w:pStyle w:val="Paragrafoelenco"/>
        <w:rPr>
          <w:rFonts w:eastAsia="Times New Roman" w:cs="Arial"/>
          <w:szCs w:val="24"/>
          <w:lang w:val="it-IT"/>
        </w:rPr>
      </w:pPr>
    </w:p>
    <w:p w:rsidR="00384850" w:rsidRPr="003E63EA" w:rsidRDefault="00384850" w:rsidP="00384850">
      <w:pPr>
        <w:pStyle w:val="Paragrafoelenco"/>
        <w:rPr>
          <w:rFonts w:eastAsia="Times New Roman" w:cs="Arial"/>
          <w:szCs w:val="24"/>
          <w:lang w:val="it-IT"/>
        </w:rPr>
      </w:pPr>
      <w:r>
        <w:rPr>
          <w:rFonts w:eastAsia="Times New Roman" w:cs="Arial"/>
          <w:szCs w:val="24"/>
          <w:lang w:val="it-IT"/>
        </w:rPr>
        <w:t>Basti pensare al con</w:t>
      </w:r>
      <w:r w:rsidRPr="003E63EA">
        <w:rPr>
          <w:rFonts w:eastAsia="Times New Roman" w:cs="Arial"/>
          <w:szCs w:val="24"/>
          <w:lang w:val="it-IT"/>
        </w:rPr>
        <w:t xml:space="preserve">tante e al fatto che, oggi come oggi, è più semplice seguire le transazioni digitali e vedere la cosiddetta uscita, ad esempio per comprare un bene di lusso, e dunque essere identificati, piuttosto che seguire transazioni estero su estero complesse o anche originate in Svizzera e destinate a Paesi dai quali è impossibile ottenere sostegno </w:t>
      </w:r>
      <w:proofErr w:type="spellStart"/>
      <w:r w:rsidRPr="003E63EA">
        <w:rPr>
          <w:rFonts w:eastAsia="Times New Roman" w:cs="Arial"/>
          <w:szCs w:val="24"/>
          <w:lang w:val="it-IT"/>
        </w:rPr>
        <w:t>rogatoriale</w:t>
      </w:r>
      <w:proofErr w:type="spellEnd"/>
      <w:r w:rsidRPr="003E63EA">
        <w:rPr>
          <w:rFonts w:eastAsia="Times New Roman" w:cs="Arial"/>
          <w:szCs w:val="24"/>
          <w:lang w:val="it-IT"/>
        </w:rPr>
        <w:t xml:space="preserve"> per risalire agli autori dei reati e/o ai riciclatori.</w:t>
      </w:r>
    </w:p>
    <w:p w:rsidR="00384850" w:rsidRDefault="00384850" w:rsidP="00384850">
      <w:pPr>
        <w:pStyle w:val="Paragrafoelenco"/>
        <w:rPr>
          <w:rFonts w:eastAsia="Times New Roman" w:cs="Arial"/>
          <w:szCs w:val="24"/>
          <w:lang w:val="it-IT"/>
        </w:rPr>
      </w:pPr>
    </w:p>
    <w:p w:rsidR="00384850" w:rsidRDefault="00384850" w:rsidP="00384850">
      <w:pPr>
        <w:pStyle w:val="Paragrafoelenco"/>
        <w:rPr>
          <w:rFonts w:eastAsia="Times New Roman" w:cs="Arial"/>
          <w:szCs w:val="24"/>
          <w:lang w:val="it-IT"/>
        </w:rPr>
      </w:pPr>
      <w:r>
        <w:rPr>
          <w:rFonts w:eastAsia="Times New Roman" w:cs="Arial"/>
          <w:szCs w:val="24"/>
          <w:lang w:val="it-IT"/>
        </w:rPr>
        <w:t>Inoltre, i</w:t>
      </w:r>
      <w:r w:rsidRPr="004979C7">
        <w:rPr>
          <w:rFonts w:eastAsia="Times New Roman" w:cs="Arial"/>
          <w:szCs w:val="24"/>
          <w:lang w:val="it-IT"/>
        </w:rPr>
        <w:t xml:space="preserve">l </w:t>
      </w:r>
      <w:r w:rsidRPr="00F70A3B">
        <w:rPr>
          <w:rFonts w:eastAsia="Times New Roman" w:cs="Arial"/>
          <w:b/>
          <w:bCs/>
          <w:szCs w:val="24"/>
          <w:lang w:val="it-IT"/>
        </w:rPr>
        <w:t>Gruppo d'azione finanziaria (GAFI)</w:t>
      </w:r>
      <w:r>
        <w:rPr>
          <w:rFonts w:eastAsia="Times New Roman" w:cs="Arial"/>
          <w:szCs w:val="24"/>
          <w:lang w:val="it-IT"/>
        </w:rPr>
        <w:t xml:space="preserve">, </w:t>
      </w:r>
      <w:r w:rsidRPr="004979C7">
        <w:rPr>
          <w:rFonts w:eastAsia="Times New Roman" w:cs="Arial"/>
          <w:szCs w:val="24"/>
          <w:lang w:val="it-IT"/>
        </w:rPr>
        <w:t>organo internazionale leader nella lotta contro il riciclaggio di denaro e il finanziamento del terrorismo</w:t>
      </w:r>
      <w:r>
        <w:rPr>
          <w:rFonts w:eastAsia="Times New Roman" w:cs="Arial"/>
          <w:szCs w:val="24"/>
          <w:lang w:val="it-IT"/>
        </w:rPr>
        <w:t>, h</w:t>
      </w:r>
      <w:r w:rsidRPr="004979C7">
        <w:rPr>
          <w:rFonts w:eastAsia="Times New Roman" w:cs="Arial"/>
          <w:szCs w:val="24"/>
          <w:lang w:val="it-IT"/>
        </w:rPr>
        <w:t>a emanato 40 raccomandazioni, di cui verifica regolarmente l’attuazione nel diritto nazionale dei propri Stati membri</w:t>
      </w:r>
      <w:r>
        <w:rPr>
          <w:rFonts w:eastAsia="Times New Roman" w:cs="Arial"/>
          <w:szCs w:val="24"/>
          <w:lang w:val="it-IT"/>
        </w:rPr>
        <w:t xml:space="preserve"> e le ultime concernono anche le cripto valute, in particolare l’edificazione dei cosiddetti </w:t>
      </w:r>
      <w:proofErr w:type="spellStart"/>
      <w:r>
        <w:rPr>
          <w:rFonts w:eastAsia="Times New Roman" w:cs="Arial"/>
          <w:szCs w:val="24"/>
          <w:lang w:val="it-IT"/>
        </w:rPr>
        <w:t>wallet</w:t>
      </w:r>
      <w:proofErr w:type="spellEnd"/>
      <w:r>
        <w:rPr>
          <w:rFonts w:eastAsia="Times New Roman" w:cs="Arial"/>
          <w:szCs w:val="24"/>
          <w:lang w:val="it-IT"/>
        </w:rPr>
        <w:t>.</w:t>
      </w:r>
    </w:p>
    <w:p w:rsidR="00384850" w:rsidRPr="004979C7" w:rsidRDefault="00384850" w:rsidP="00266F07">
      <w:pPr>
        <w:pStyle w:val="Titolo3"/>
        <w:rPr>
          <w:lang w:eastAsia="it-CH"/>
        </w:rPr>
      </w:pPr>
      <w:r w:rsidRPr="004979C7">
        <w:rPr>
          <w:lang w:eastAsia="it-CH"/>
        </w:rPr>
        <w:lastRenderedPageBreak/>
        <w:t>4.3.5</w:t>
      </w:r>
      <w:r w:rsidRPr="004979C7">
        <w:rPr>
          <w:lang w:eastAsia="it-CH"/>
        </w:rPr>
        <w:tab/>
      </w:r>
      <w:r w:rsidRPr="004979C7">
        <w:t>Regolamentazione</w:t>
      </w:r>
    </w:p>
    <w:p w:rsidR="00384850" w:rsidRDefault="00384850" w:rsidP="00384850">
      <w:pPr>
        <w:pStyle w:val="Paragrafoelenco"/>
        <w:rPr>
          <w:rFonts w:eastAsia="Times New Roman" w:cs="Arial"/>
          <w:szCs w:val="24"/>
          <w:lang w:val="it-IT"/>
        </w:rPr>
      </w:pPr>
      <w:r>
        <w:rPr>
          <w:rFonts w:eastAsia="Times New Roman" w:cs="Arial"/>
          <w:szCs w:val="24"/>
          <w:lang w:val="it-IT"/>
        </w:rPr>
        <w:t xml:space="preserve">La Svizzera, così come moti altri Stati, è particolarmente attenta all’evoluzione di queste nuove tecnologie. </w:t>
      </w:r>
      <w:r w:rsidRPr="00EC22D7">
        <w:rPr>
          <w:rFonts w:eastAsia="Times New Roman" w:cs="Arial"/>
          <w:szCs w:val="24"/>
          <w:lang w:val="it-IT"/>
        </w:rPr>
        <w:t xml:space="preserve">Non solo nel seguire ed implementare le raccomandazioni in punto alla sicurezza e all’antiriciclaggio, anche per varare leggi atte a favorire questa transizione e a </w:t>
      </w:r>
      <w:r w:rsidRPr="00EC22D7">
        <w:rPr>
          <w:rFonts w:eastAsia="Times New Roman" w:cs="Arial"/>
          <w:b/>
          <w:bCs/>
          <w:szCs w:val="24"/>
          <w:lang w:val="it-IT"/>
        </w:rPr>
        <w:t>regolamentare</w:t>
      </w:r>
      <w:r w:rsidRPr="00EC22D7">
        <w:rPr>
          <w:rFonts w:eastAsia="Times New Roman" w:cs="Arial"/>
          <w:szCs w:val="24"/>
          <w:lang w:val="it-IT"/>
        </w:rPr>
        <w:t xml:space="preserve"> le attività in maniera adeguata ai tempi e alle innovazioni via via presenti, in particolare la Legge sui servizi finanziari (</w:t>
      </w:r>
      <w:proofErr w:type="spellStart"/>
      <w:r w:rsidRPr="00EC22D7">
        <w:rPr>
          <w:rFonts w:eastAsia="Times New Roman" w:cs="Arial"/>
          <w:szCs w:val="24"/>
          <w:lang w:val="it-IT"/>
        </w:rPr>
        <w:t>LSerFi</w:t>
      </w:r>
      <w:proofErr w:type="spellEnd"/>
      <w:r w:rsidRPr="00EC22D7">
        <w:rPr>
          <w:rFonts w:eastAsia="Times New Roman" w:cs="Arial"/>
          <w:szCs w:val="24"/>
          <w:lang w:val="it-IT"/>
        </w:rPr>
        <w:t>) entrata in vigore il 1. gennaio 2020, che sostanzialmente armonizza le norme di autorizzazione per determinati istituti finanziari, e annessi (Ordinanza sui servizi finanziari (</w:t>
      </w:r>
      <w:proofErr w:type="spellStart"/>
      <w:r w:rsidRPr="00EC22D7">
        <w:rPr>
          <w:rFonts w:eastAsia="Times New Roman" w:cs="Arial"/>
          <w:szCs w:val="24"/>
          <w:lang w:val="it-IT"/>
        </w:rPr>
        <w:t>OSerFi</w:t>
      </w:r>
      <w:proofErr w:type="spellEnd"/>
      <w:r w:rsidRPr="00EC22D7">
        <w:rPr>
          <w:rFonts w:eastAsia="Times New Roman" w:cs="Arial"/>
          <w:szCs w:val="24"/>
          <w:lang w:val="it-IT"/>
        </w:rPr>
        <w:t>); Ordinanza sugli istituti finanziari (</w:t>
      </w:r>
      <w:proofErr w:type="spellStart"/>
      <w:r w:rsidRPr="00EC22D7">
        <w:rPr>
          <w:rFonts w:eastAsia="Times New Roman" w:cs="Arial"/>
          <w:szCs w:val="24"/>
          <w:lang w:val="it-IT"/>
        </w:rPr>
        <w:t>OIsFi</w:t>
      </w:r>
      <w:proofErr w:type="spellEnd"/>
      <w:r w:rsidRPr="00EC22D7">
        <w:rPr>
          <w:rFonts w:eastAsia="Times New Roman" w:cs="Arial"/>
          <w:szCs w:val="24"/>
          <w:lang w:val="it-IT"/>
        </w:rPr>
        <w:t xml:space="preserve">); Ordinanza sugli organismi di vigilanza (OOV), nonché le disposizioni di esecuzione relative alla </w:t>
      </w:r>
      <w:proofErr w:type="spellStart"/>
      <w:r w:rsidRPr="00EC22D7">
        <w:rPr>
          <w:rFonts w:eastAsia="Times New Roman" w:cs="Arial"/>
          <w:szCs w:val="24"/>
          <w:lang w:val="it-IT"/>
        </w:rPr>
        <w:t>LSerFi</w:t>
      </w:r>
      <w:proofErr w:type="spellEnd"/>
      <w:r w:rsidRPr="00EC22D7">
        <w:rPr>
          <w:rFonts w:eastAsia="Times New Roman" w:cs="Arial"/>
          <w:szCs w:val="24"/>
          <w:lang w:val="it-IT"/>
        </w:rPr>
        <w:t xml:space="preserve"> e alla </w:t>
      </w:r>
      <w:proofErr w:type="spellStart"/>
      <w:r w:rsidRPr="00EC22D7">
        <w:rPr>
          <w:rFonts w:eastAsia="Times New Roman" w:cs="Arial"/>
          <w:szCs w:val="24"/>
          <w:lang w:val="it-IT"/>
        </w:rPr>
        <w:t>LIsFi</w:t>
      </w:r>
      <w:proofErr w:type="spellEnd"/>
      <w:r w:rsidRPr="00EC22D7">
        <w:rPr>
          <w:rFonts w:eastAsia="Times New Roman" w:cs="Arial"/>
          <w:szCs w:val="24"/>
          <w:lang w:val="it-IT"/>
        </w:rPr>
        <w:t>, che entreranno in vigore contestualmente).</w:t>
      </w:r>
    </w:p>
    <w:p w:rsidR="00384850" w:rsidRPr="00EC22D7" w:rsidRDefault="00384850" w:rsidP="00384850">
      <w:pPr>
        <w:pStyle w:val="Paragrafoelenco"/>
        <w:rPr>
          <w:rFonts w:eastAsia="Times New Roman" w:cs="Arial"/>
          <w:szCs w:val="24"/>
          <w:lang w:val="it-IT"/>
        </w:rPr>
      </w:pPr>
    </w:p>
    <w:p w:rsidR="00384850" w:rsidRDefault="00384850" w:rsidP="00384850">
      <w:pPr>
        <w:pStyle w:val="Paragrafoelenco"/>
        <w:rPr>
          <w:rFonts w:eastAsia="Times New Roman" w:cs="Arial"/>
          <w:szCs w:val="24"/>
          <w:lang w:val="it-IT"/>
        </w:rPr>
      </w:pPr>
      <w:r>
        <w:rPr>
          <w:rFonts w:eastAsia="Times New Roman" w:cs="Arial"/>
          <w:szCs w:val="24"/>
          <w:lang w:val="it-IT"/>
        </w:rPr>
        <w:t>Non solo.</w:t>
      </w:r>
    </w:p>
    <w:p w:rsidR="00384850" w:rsidRDefault="00384850" w:rsidP="00384850">
      <w:pPr>
        <w:pStyle w:val="Paragrafoelenco"/>
        <w:rPr>
          <w:rFonts w:eastAsia="Times New Roman" w:cs="Arial"/>
          <w:szCs w:val="24"/>
          <w:lang w:val="it-IT"/>
        </w:rPr>
      </w:pPr>
    </w:p>
    <w:p w:rsidR="00384850" w:rsidRDefault="00384850" w:rsidP="00384850">
      <w:pPr>
        <w:pStyle w:val="Paragrafoelenco"/>
        <w:rPr>
          <w:rFonts w:eastAsia="Times New Roman" w:cs="Arial"/>
          <w:szCs w:val="24"/>
          <w:lang w:val="it-IT"/>
        </w:rPr>
      </w:pPr>
      <w:r>
        <w:rPr>
          <w:rFonts w:eastAsia="Times New Roman" w:cs="Arial"/>
          <w:szCs w:val="24"/>
          <w:lang w:val="it-IT"/>
        </w:rPr>
        <w:t>L’</w:t>
      </w:r>
      <w:r w:rsidRPr="00F70A3B">
        <w:rPr>
          <w:rFonts w:eastAsia="Times New Roman" w:cs="Arial"/>
          <w:szCs w:val="24"/>
          <w:lang w:val="it-IT"/>
        </w:rPr>
        <w:t xml:space="preserve">Autorità federale di vigilanza sui mercati finanziari </w:t>
      </w:r>
      <w:r>
        <w:rPr>
          <w:rFonts w:eastAsia="Times New Roman" w:cs="Arial"/>
          <w:szCs w:val="24"/>
          <w:lang w:val="it-IT"/>
        </w:rPr>
        <w:t>(</w:t>
      </w:r>
      <w:r w:rsidRPr="00F70A3B">
        <w:rPr>
          <w:rFonts w:eastAsia="Times New Roman" w:cs="Arial"/>
          <w:szCs w:val="24"/>
          <w:lang w:val="it-IT"/>
        </w:rPr>
        <w:t>FINMA</w:t>
      </w:r>
      <w:r>
        <w:rPr>
          <w:rFonts w:eastAsia="Times New Roman" w:cs="Arial"/>
          <w:szCs w:val="24"/>
          <w:lang w:val="it-IT"/>
        </w:rPr>
        <w:t xml:space="preserve">) </w:t>
      </w:r>
      <w:r w:rsidRPr="00F70A3B">
        <w:rPr>
          <w:rFonts w:eastAsia="Times New Roman" w:cs="Arial"/>
          <w:szCs w:val="24"/>
          <w:lang w:val="it-IT"/>
        </w:rPr>
        <w:t xml:space="preserve">segue </w:t>
      </w:r>
      <w:r>
        <w:rPr>
          <w:rFonts w:eastAsia="Times New Roman" w:cs="Arial"/>
          <w:szCs w:val="24"/>
          <w:lang w:val="it-IT"/>
        </w:rPr>
        <w:t xml:space="preserve">da anni e da vicino </w:t>
      </w:r>
      <w:r w:rsidRPr="00F70A3B">
        <w:rPr>
          <w:rFonts w:eastAsia="Times New Roman" w:cs="Arial"/>
          <w:szCs w:val="24"/>
          <w:lang w:val="it-IT"/>
        </w:rPr>
        <w:t xml:space="preserve">le sfide legate al settore </w:t>
      </w:r>
      <w:proofErr w:type="spellStart"/>
      <w:r w:rsidRPr="00F70A3B">
        <w:rPr>
          <w:rFonts w:eastAsia="Times New Roman" w:cs="Arial"/>
          <w:szCs w:val="24"/>
          <w:lang w:val="it-IT"/>
        </w:rPr>
        <w:t>fintech</w:t>
      </w:r>
      <w:proofErr w:type="spellEnd"/>
      <w:r w:rsidRPr="00F70A3B">
        <w:rPr>
          <w:rFonts w:eastAsia="Times New Roman" w:cs="Arial"/>
          <w:szCs w:val="24"/>
          <w:lang w:val="it-IT"/>
        </w:rPr>
        <w:t>, sia per quanto riguarda le questioni concernenti le autorizzazioni sia per quelle relative alla vigilanza o alla regolamentazione. Di primaria importanza, oltre a buone condizioni quadro per lo sviluppo di idee innovative, è anche la tutela del sistema e dei clienti</w:t>
      </w:r>
      <w:r>
        <w:rPr>
          <w:rStyle w:val="Rimandonotaapidipagina"/>
          <w:rFonts w:eastAsia="Times New Roman" w:cs="Arial"/>
          <w:szCs w:val="24"/>
          <w:lang w:val="it-IT"/>
        </w:rPr>
        <w:footnoteReference w:id="13"/>
      </w:r>
      <w:r w:rsidRPr="00F70A3B">
        <w:rPr>
          <w:rFonts w:eastAsia="Times New Roman" w:cs="Arial"/>
          <w:szCs w:val="24"/>
          <w:lang w:val="it-IT"/>
        </w:rPr>
        <w:t xml:space="preserve">. </w:t>
      </w:r>
    </w:p>
    <w:p w:rsidR="00384850" w:rsidRDefault="00384850" w:rsidP="00384850">
      <w:pPr>
        <w:pStyle w:val="Paragrafoelenco"/>
        <w:rPr>
          <w:rFonts w:eastAsia="Times New Roman" w:cs="Arial"/>
          <w:szCs w:val="24"/>
          <w:lang w:val="it-IT"/>
        </w:rPr>
      </w:pPr>
    </w:p>
    <w:p w:rsidR="00384850" w:rsidRPr="00EC22D7" w:rsidRDefault="00384850" w:rsidP="00384850">
      <w:pPr>
        <w:pStyle w:val="Paragrafoelenco"/>
        <w:rPr>
          <w:rFonts w:eastAsia="Times New Roman" w:cs="Arial"/>
          <w:b/>
          <w:bCs/>
          <w:szCs w:val="24"/>
          <w:lang w:val="it-IT"/>
        </w:rPr>
      </w:pPr>
      <w:r w:rsidRPr="00EC22D7">
        <w:rPr>
          <w:rFonts w:eastAsia="Times New Roman" w:cs="Arial"/>
          <w:b/>
          <w:bCs/>
          <w:szCs w:val="24"/>
          <w:lang w:val="it-IT"/>
        </w:rPr>
        <w:t xml:space="preserve">Non dimentichiamo che sia il Dipartimento federale delle finanze sia la FINMA hanno sostenuto l’apertura di conti aziendali per le imprese </w:t>
      </w:r>
      <w:proofErr w:type="spellStart"/>
      <w:r w:rsidRPr="00EC22D7">
        <w:rPr>
          <w:rFonts w:eastAsia="Times New Roman" w:cs="Arial"/>
          <w:b/>
          <w:bCs/>
          <w:szCs w:val="24"/>
          <w:lang w:val="it-IT"/>
        </w:rPr>
        <w:t>blockchain</w:t>
      </w:r>
      <w:proofErr w:type="spellEnd"/>
      <w:r w:rsidRPr="00EC22D7">
        <w:rPr>
          <w:rFonts w:eastAsia="Times New Roman" w:cs="Arial"/>
          <w:b/>
          <w:bCs/>
          <w:szCs w:val="24"/>
          <w:lang w:val="it-IT"/>
        </w:rPr>
        <w:t xml:space="preserve"> promossa (nel 2018) dall’Associazione Svizzera dei Banchieri</w:t>
      </w:r>
      <w:r>
        <w:rPr>
          <w:rFonts w:eastAsia="Times New Roman" w:cs="Arial"/>
          <w:b/>
          <w:bCs/>
          <w:szCs w:val="24"/>
          <w:lang w:val="it-IT"/>
        </w:rPr>
        <w:t xml:space="preserve"> ed oggi a tutti gli effetti realtà della piazza finanziaria elvetica.</w:t>
      </w:r>
    </w:p>
    <w:p w:rsidR="00384850" w:rsidRDefault="00384850" w:rsidP="00384850">
      <w:pPr>
        <w:pStyle w:val="Paragrafoelenco"/>
        <w:rPr>
          <w:rFonts w:eastAsia="Times New Roman" w:cs="Arial"/>
          <w:szCs w:val="24"/>
          <w:lang w:val="it-IT"/>
        </w:rPr>
      </w:pPr>
    </w:p>
    <w:p w:rsidR="00384850" w:rsidRDefault="00384850" w:rsidP="00384850">
      <w:pPr>
        <w:pStyle w:val="Paragrafoelenco"/>
        <w:rPr>
          <w:rFonts w:eastAsia="Times New Roman" w:cs="Arial"/>
          <w:szCs w:val="24"/>
        </w:rPr>
      </w:pPr>
      <w:r w:rsidRPr="00B70E82">
        <w:rPr>
          <w:rFonts w:eastAsia="Times New Roman" w:cs="Arial"/>
          <w:szCs w:val="24"/>
        </w:rPr>
        <w:t>Ora, pur non negando i</w:t>
      </w:r>
      <w:r>
        <w:rPr>
          <w:rFonts w:eastAsia="Times New Roman" w:cs="Arial"/>
          <w:szCs w:val="24"/>
        </w:rPr>
        <w:t xml:space="preserve"> potenziali rischi connessi con l’attività per mezzo di </w:t>
      </w:r>
      <w:proofErr w:type="spellStart"/>
      <w:r>
        <w:rPr>
          <w:rFonts w:eastAsia="Times New Roman" w:cs="Arial"/>
          <w:szCs w:val="24"/>
        </w:rPr>
        <w:t>blockchain</w:t>
      </w:r>
      <w:proofErr w:type="spellEnd"/>
      <w:r>
        <w:rPr>
          <w:rFonts w:eastAsia="Times New Roman" w:cs="Arial"/>
          <w:szCs w:val="24"/>
        </w:rPr>
        <w:t xml:space="preserve"> e dunque di valute virtuali, la FINMA pone l’accento sulle autorizzazioni preventive così come la sorveglianza a posteriori</w:t>
      </w:r>
      <w:r>
        <w:rPr>
          <w:rStyle w:val="Rimandonotaapidipagina"/>
          <w:rFonts w:eastAsia="Times New Roman" w:cs="Arial"/>
          <w:szCs w:val="24"/>
        </w:rPr>
        <w:footnoteReference w:id="14"/>
      </w:r>
      <w:r>
        <w:rPr>
          <w:rFonts w:eastAsia="Times New Roman" w:cs="Arial"/>
          <w:szCs w:val="24"/>
        </w:rPr>
        <w:t>.</w:t>
      </w:r>
    </w:p>
    <w:p w:rsidR="00384850" w:rsidRDefault="00384850" w:rsidP="00384850">
      <w:pPr>
        <w:pStyle w:val="Paragrafoelenco"/>
        <w:rPr>
          <w:rFonts w:eastAsia="Times New Roman" w:cs="Arial"/>
          <w:szCs w:val="24"/>
        </w:rPr>
      </w:pPr>
    </w:p>
    <w:p w:rsidR="00384850" w:rsidRPr="003E63EA" w:rsidRDefault="00384850" w:rsidP="00266F07">
      <w:pPr>
        <w:pStyle w:val="Paragrafoelenco"/>
        <w:rPr>
          <w:rFonts w:eastAsia="Times New Roman" w:cs="Arial"/>
          <w:szCs w:val="24"/>
        </w:rPr>
      </w:pPr>
      <w:r w:rsidRPr="003E63EA">
        <w:rPr>
          <w:rFonts w:eastAsia="Times New Roman" w:cs="Arial"/>
          <w:szCs w:val="24"/>
          <w:lang w:val="it-IT"/>
        </w:rPr>
        <w:t>Per tornare sul piano cantonale, nel 2018, il Centro di Studi bancari di Villa Negroni a Vezia ha pubblicato un’interessante analisi “</w:t>
      </w:r>
      <w:proofErr w:type="spellStart"/>
      <w:r w:rsidRPr="003E63EA">
        <w:rPr>
          <w:rFonts w:eastAsia="Times New Roman" w:cs="Arial"/>
          <w:szCs w:val="24"/>
          <w:lang w:val="it-IT"/>
        </w:rPr>
        <w:t>FinTech</w:t>
      </w:r>
      <w:proofErr w:type="spellEnd"/>
      <w:r w:rsidRPr="003E63EA">
        <w:rPr>
          <w:rFonts w:eastAsia="Times New Roman" w:cs="Arial"/>
          <w:szCs w:val="24"/>
          <w:lang w:val="it-IT"/>
        </w:rPr>
        <w:t>: evoluzione e opportunità per il Canton Ticino</w:t>
      </w:r>
      <w:r>
        <w:rPr>
          <w:rStyle w:val="Rimandonotaapidipagina"/>
          <w:rFonts w:eastAsia="Times New Roman" w:cs="Arial"/>
          <w:szCs w:val="24"/>
          <w:lang w:val="it-IT"/>
        </w:rPr>
        <w:footnoteReference w:id="15"/>
      </w:r>
      <w:r w:rsidRPr="003E63EA">
        <w:rPr>
          <w:rFonts w:eastAsia="Times New Roman" w:cs="Arial"/>
          <w:szCs w:val="24"/>
          <w:lang w:val="it-IT"/>
        </w:rPr>
        <w:t xml:space="preserve">”, dove troviamo un inquadramento dell’evoluzione digitale nel settore finanziario, stato dell’offerta e delle prospettive della piazza finanziaria ticinese, ma anche aspetti regolatori, confronti con altre realtà, condizioni quadro e via narrando. </w:t>
      </w:r>
      <w:r w:rsidRPr="003E63EA">
        <w:rPr>
          <w:rFonts w:eastAsia="Times New Roman" w:cs="Arial"/>
          <w:b/>
          <w:bCs/>
          <w:szCs w:val="24"/>
          <w:lang w:val="it-IT"/>
        </w:rPr>
        <w:t>Quanto emerso dimostra un forte interesse del nostro tessuto economico finanziario locale per questo ambito, non il contrario, e la necessità di accompagnare questa transizione con normative ed iniziative all’altezza della sfida epocale.</w:t>
      </w:r>
    </w:p>
    <w:p w:rsidR="00384850"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p>
    <w:p w:rsidR="00384850" w:rsidRPr="003C2D81" w:rsidRDefault="00266F07" w:rsidP="00266F07">
      <w:pPr>
        <w:pStyle w:val="Titolo2"/>
      </w:pPr>
      <w:r>
        <w:t>4.4</w:t>
      </w:r>
      <w:r w:rsidR="00384850">
        <w:tab/>
        <w:t>Ulteriori considerazioni commissionali</w:t>
      </w: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La Commissione ha affrontato una discussione franca ed è giunta alla conclusione che un rapporto unico non fosse possibile, non solo in relazione allo specifico della valuta digitale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ma, più in generale, per rapporto alla visione (più o meno liberale e progressista) del mondo, del ruolo della digitalizzazione e del suo spazio di promozione anche da parte dell’ente pubblico e non solo da parte dei privati. In questo ambito, si segnala che </w:t>
      </w:r>
      <w:r>
        <w:rPr>
          <w:rFonts w:eastAsia="Times New Roman" w:cs="Arial"/>
          <w:szCs w:val="24"/>
          <w:lang w:val="it-IT" w:eastAsia="it-CH"/>
        </w:rPr>
        <w:lastRenderedPageBreak/>
        <w:t>inizialmente è stata anche considerata la possibilità di ampliare il discorso, ad esempio estendendolo a Libra</w:t>
      </w:r>
      <w:r>
        <w:rPr>
          <w:rStyle w:val="Rimandonotaapidipagina"/>
          <w:rFonts w:eastAsia="Times New Roman" w:cs="Arial"/>
          <w:szCs w:val="24"/>
          <w:lang w:val="it-IT" w:eastAsia="it-CH"/>
        </w:rPr>
        <w:footnoteReference w:id="16"/>
      </w:r>
      <w:r>
        <w:rPr>
          <w:rFonts w:eastAsia="Times New Roman" w:cs="Arial"/>
          <w:szCs w:val="24"/>
          <w:lang w:val="it-IT" w:eastAsia="it-CH"/>
        </w:rPr>
        <w:t xml:space="preserve"> o a </w:t>
      </w:r>
      <w:proofErr w:type="spellStart"/>
      <w:r>
        <w:rPr>
          <w:rFonts w:eastAsia="Times New Roman" w:cs="Arial"/>
          <w:szCs w:val="24"/>
          <w:lang w:val="it-IT" w:eastAsia="it-CH"/>
        </w:rPr>
        <w:t>Etherum</w:t>
      </w:r>
      <w:proofErr w:type="spellEnd"/>
      <w:r>
        <w:rPr>
          <w:rStyle w:val="Rimandonotaapidipagina"/>
          <w:rFonts w:eastAsia="Times New Roman" w:cs="Arial"/>
          <w:szCs w:val="24"/>
          <w:lang w:val="it-IT" w:eastAsia="it-CH"/>
        </w:rPr>
        <w:footnoteReference w:id="17"/>
      </w:r>
      <w:r>
        <w:rPr>
          <w:rFonts w:eastAsia="Times New Roman" w:cs="Arial"/>
          <w:szCs w:val="24"/>
          <w:lang w:val="it-IT" w:eastAsia="it-CH"/>
        </w:rPr>
        <w:t xml:space="preserve">. </w:t>
      </w:r>
    </w:p>
    <w:p w:rsidR="00384850"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Queste opzioni sono state in seguito scartate, risultando già difficile la convergenza sul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e volendo finalmente portare la discussione nel plenum del Gran Consiglio e, non meno importante, all’attenzione della cittadinanza.</w:t>
      </w:r>
    </w:p>
    <w:p w:rsidR="00384850" w:rsidRDefault="00384850" w:rsidP="00384850">
      <w:pPr>
        <w:rPr>
          <w:rFonts w:eastAsia="Times New Roman" w:cs="Arial"/>
          <w:szCs w:val="24"/>
          <w:lang w:val="it-IT" w:eastAsia="it-CH"/>
        </w:rPr>
      </w:pPr>
    </w:p>
    <w:p w:rsidR="00384850" w:rsidRPr="00367E60" w:rsidRDefault="00384850" w:rsidP="00266F07">
      <w:pPr>
        <w:pStyle w:val="Titolo3"/>
      </w:pPr>
      <w:r w:rsidRPr="00367E60">
        <w:t>Digitalizzazione: fenomeno mondiale, attuale e inarrestabile</w:t>
      </w:r>
    </w:p>
    <w:p w:rsidR="00384850" w:rsidRDefault="00384850" w:rsidP="00384850">
      <w:pPr>
        <w:rPr>
          <w:rFonts w:eastAsia="Times New Roman" w:cs="Arial"/>
          <w:szCs w:val="24"/>
          <w:lang w:val="it-IT" w:eastAsia="it-CH"/>
        </w:rPr>
      </w:pPr>
      <w:r>
        <w:rPr>
          <w:rFonts w:eastAsia="Times New Roman" w:cs="Arial"/>
          <w:szCs w:val="24"/>
          <w:lang w:val="it-IT" w:eastAsia="it-CH"/>
        </w:rPr>
        <w:t>Riassumendo, possiamo dire che secondo la maggioranza firmataria di questo rapporto, la digitalizzazione è un fenomeno tanto attuale quanto inarrestabile, che non si tratta dunque di frenarlo, bensì di accompagnarlo al meglio, considerando sia i rischi sia le opportunità e questo su tutti i fronti (energia, mercato del lavoro, ecc.).</w:t>
      </w:r>
    </w:p>
    <w:p w:rsidR="00384850" w:rsidRPr="005E19DC"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In questo senso, giova ricordare che n</w:t>
      </w:r>
      <w:r w:rsidRPr="005E19DC">
        <w:rPr>
          <w:rFonts w:eastAsia="Times New Roman" w:cs="Arial"/>
          <w:szCs w:val="24"/>
          <w:lang w:val="it-IT" w:eastAsia="it-CH"/>
        </w:rPr>
        <w:t xml:space="preserve">el giugno 2020, </w:t>
      </w:r>
      <w:proofErr w:type="spellStart"/>
      <w:r w:rsidRPr="005E19DC">
        <w:rPr>
          <w:rFonts w:eastAsia="Times New Roman" w:cs="Arial"/>
          <w:szCs w:val="24"/>
          <w:lang w:val="it-IT" w:eastAsia="it-CH"/>
        </w:rPr>
        <w:t>Deloitte</w:t>
      </w:r>
      <w:proofErr w:type="spellEnd"/>
      <w:r>
        <w:rPr>
          <w:rStyle w:val="Rimandonotaapidipagina"/>
          <w:rFonts w:eastAsia="Times New Roman" w:cs="Arial"/>
          <w:szCs w:val="24"/>
          <w:lang w:val="it-IT" w:eastAsia="it-CH"/>
        </w:rPr>
        <w:footnoteReference w:id="18"/>
      </w:r>
      <w:r w:rsidRPr="005E19DC">
        <w:rPr>
          <w:rFonts w:eastAsia="Times New Roman" w:cs="Arial"/>
          <w:szCs w:val="24"/>
          <w:lang w:val="it-IT" w:eastAsia="it-CH"/>
        </w:rPr>
        <w:t xml:space="preserve"> </w:t>
      </w:r>
      <w:r>
        <w:rPr>
          <w:rFonts w:eastAsia="Times New Roman" w:cs="Arial"/>
          <w:szCs w:val="24"/>
          <w:lang w:val="it-IT" w:eastAsia="it-CH"/>
        </w:rPr>
        <w:t xml:space="preserve">ha reso noti i dati di un’inchiesta secondo cui </w:t>
      </w:r>
      <w:r w:rsidRPr="005E19DC">
        <w:rPr>
          <w:rFonts w:eastAsia="Times New Roman" w:cs="Arial"/>
          <w:szCs w:val="24"/>
          <w:lang w:val="it-IT" w:eastAsia="it-CH"/>
        </w:rPr>
        <w:t xml:space="preserve">il 39% delle aziende in tutto il mondo ha inserito la </w:t>
      </w:r>
      <w:proofErr w:type="spellStart"/>
      <w:r w:rsidRPr="005E19DC">
        <w:rPr>
          <w:rFonts w:eastAsia="Times New Roman" w:cs="Arial"/>
          <w:szCs w:val="24"/>
          <w:lang w:val="it-IT" w:eastAsia="it-CH"/>
        </w:rPr>
        <w:t>blockchain</w:t>
      </w:r>
      <w:proofErr w:type="spellEnd"/>
      <w:r w:rsidRPr="005E19DC">
        <w:rPr>
          <w:rFonts w:eastAsia="Times New Roman" w:cs="Arial"/>
          <w:szCs w:val="24"/>
          <w:lang w:val="it-IT" w:eastAsia="it-CH"/>
        </w:rPr>
        <w:t xml:space="preserve"> nella produzione.</w:t>
      </w:r>
      <w:r>
        <w:rPr>
          <w:rFonts w:eastAsia="Times New Roman" w:cs="Arial"/>
          <w:szCs w:val="24"/>
          <w:lang w:val="it-IT" w:eastAsia="it-CH"/>
        </w:rPr>
        <w:t xml:space="preserve"> </w:t>
      </w:r>
      <w:r w:rsidRPr="005E19DC">
        <w:rPr>
          <w:rFonts w:eastAsia="Times New Roman" w:cs="Arial"/>
          <w:szCs w:val="24"/>
          <w:lang w:val="it-IT" w:eastAsia="it-CH"/>
        </w:rPr>
        <w:t>Il sondaggio, intitolato “</w:t>
      </w:r>
      <w:proofErr w:type="spellStart"/>
      <w:r w:rsidRPr="005E19DC">
        <w:rPr>
          <w:rFonts w:eastAsia="Times New Roman" w:cs="Arial"/>
          <w:szCs w:val="24"/>
          <w:lang w:val="it-IT" w:eastAsia="it-CH"/>
        </w:rPr>
        <w:t>Deloitte’s</w:t>
      </w:r>
      <w:proofErr w:type="spellEnd"/>
      <w:r w:rsidRPr="005E19DC">
        <w:rPr>
          <w:rFonts w:eastAsia="Times New Roman" w:cs="Arial"/>
          <w:szCs w:val="24"/>
          <w:lang w:val="it-IT" w:eastAsia="it-CH"/>
        </w:rPr>
        <w:t xml:space="preserve"> 2020 Global </w:t>
      </w:r>
      <w:proofErr w:type="spellStart"/>
      <w:r w:rsidRPr="005E19DC">
        <w:rPr>
          <w:rFonts w:eastAsia="Times New Roman" w:cs="Arial"/>
          <w:szCs w:val="24"/>
          <w:lang w:val="it-IT" w:eastAsia="it-CH"/>
        </w:rPr>
        <w:t>Blockchain</w:t>
      </w:r>
      <w:proofErr w:type="spellEnd"/>
      <w:r w:rsidRPr="005E19DC">
        <w:rPr>
          <w:rFonts w:eastAsia="Times New Roman" w:cs="Arial"/>
          <w:szCs w:val="24"/>
          <w:lang w:val="it-IT" w:eastAsia="it-CH"/>
        </w:rPr>
        <w:t xml:space="preserve"> </w:t>
      </w:r>
      <w:proofErr w:type="spellStart"/>
      <w:r w:rsidRPr="005E19DC">
        <w:rPr>
          <w:rFonts w:eastAsia="Times New Roman" w:cs="Arial"/>
          <w:szCs w:val="24"/>
          <w:lang w:val="it-IT" w:eastAsia="it-CH"/>
        </w:rPr>
        <w:t>Survey</w:t>
      </w:r>
      <w:proofErr w:type="spellEnd"/>
      <w:r>
        <w:rPr>
          <w:rStyle w:val="Rimandonotaapidipagina"/>
          <w:rFonts w:eastAsia="Times New Roman" w:cs="Arial"/>
          <w:szCs w:val="24"/>
          <w:lang w:val="it-IT" w:eastAsia="it-CH"/>
        </w:rPr>
        <w:footnoteReference w:id="19"/>
      </w:r>
      <w:r w:rsidRPr="005E19DC">
        <w:rPr>
          <w:rFonts w:eastAsia="Times New Roman" w:cs="Arial"/>
          <w:szCs w:val="24"/>
          <w:lang w:val="it-IT" w:eastAsia="it-CH"/>
        </w:rPr>
        <w:t>“, è stato condotto dal 3 febbraio al 6 marzo 2020 in 14 Paesi, tra 1.488 dirigenti e professionisti delle principali società tecnologiche del mondo.</w:t>
      </w:r>
    </w:p>
    <w:p w:rsidR="00384850" w:rsidRDefault="00384850" w:rsidP="00384850">
      <w:pPr>
        <w:rPr>
          <w:rFonts w:eastAsia="Times New Roman" w:cs="Arial"/>
          <w:szCs w:val="24"/>
          <w:lang w:val="it-IT" w:eastAsia="it-CH"/>
        </w:rPr>
      </w:pPr>
    </w:p>
    <w:p w:rsidR="00384850" w:rsidRPr="00731CFD" w:rsidRDefault="00384850" w:rsidP="00384850">
      <w:pPr>
        <w:rPr>
          <w:rFonts w:eastAsia="Times New Roman" w:cs="Arial"/>
          <w:b/>
          <w:bCs/>
          <w:szCs w:val="24"/>
          <w:lang w:val="it-IT" w:eastAsia="it-CH"/>
        </w:rPr>
      </w:pPr>
      <w:r>
        <w:rPr>
          <w:rFonts w:eastAsia="Times New Roman" w:cs="Arial"/>
          <w:szCs w:val="24"/>
          <w:lang w:val="it-IT" w:eastAsia="it-CH"/>
        </w:rPr>
        <w:t xml:space="preserve">Su tutti, </w:t>
      </w:r>
      <w:r w:rsidRPr="00731CFD">
        <w:rPr>
          <w:rFonts w:eastAsia="Times New Roman" w:cs="Arial"/>
          <w:b/>
          <w:bCs/>
          <w:szCs w:val="24"/>
          <w:lang w:val="it-IT" w:eastAsia="it-CH"/>
        </w:rPr>
        <w:t xml:space="preserve">un dato eclatante: il 40% degli intervistati ha affermato che la propria azienda ha già inserito la </w:t>
      </w:r>
      <w:proofErr w:type="spellStart"/>
      <w:r w:rsidRPr="00731CFD">
        <w:rPr>
          <w:rFonts w:eastAsia="Times New Roman" w:cs="Arial"/>
          <w:b/>
          <w:bCs/>
          <w:szCs w:val="24"/>
          <w:lang w:val="it-IT" w:eastAsia="it-CH"/>
        </w:rPr>
        <w:t>blockchain</w:t>
      </w:r>
      <w:proofErr w:type="spellEnd"/>
      <w:r w:rsidRPr="00731CFD">
        <w:rPr>
          <w:rFonts w:eastAsia="Times New Roman" w:cs="Arial"/>
          <w:b/>
          <w:bCs/>
          <w:szCs w:val="24"/>
          <w:lang w:val="it-IT" w:eastAsia="it-CH"/>
        </w:rPr>
        <w:t xml:space="preserve"> nei processi produttivi, e che quasi il 90% ritiene diventerà ancora più importante nei prossimi tre anni.</w:t>
      </w:r>
    </w:p>
    <w:p w:rsidR="00384850"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In effetti, nel 2019, ossia solo un anno prima, </w:t>
      </w:r>
      <w:r w:rsidRPr="005E19DC">
        <w:rPr>
          <w:rFonts w:eastAsia="Times New Roman" w:cs="Arial"/>
          <w:szCs w:val="24"/>
          <w:lang w:val="it-IT" w:eastAsia="it-CH"/>
        </w:rPr>
        <w:t>la percentuale d</w:t>
      </w:r>
      <w:r>
        <w:rPr>
          <w:rFonts w:eastAsia="Times New Roman" w:cs="Arial"/>
          <w:szCs w:val="24"/>
          <w:lang w:val="it-IT" w:eastAsia="it-CH"/>
        </w:rPr>
        <w:t xml:space="preserve">elle </w:t>
      </w:r>
      <w:r w:rsidRPr="005E19DC">
        <w:rPr>
          <w:rFonts w:eastAsia="Times New Roman" w:cs="Arial"/>
          <w:szCs w:val="24"/>
          <w:lang w:val="it-IT" w:eastAsia="it-CH"/>
        </w:rPr>
        <w:t xml:space="preserve">aziende che aveva inserito la </w:t>
      </w:r>
      <w:proofErr w:type="spellStart"/>
      <w:r w:rsidRPr="005E19DC">
        <w:rPr>
          <w:rFonts w:eastAsia="Times New Roman" w:cs="Arial"/>
          <w:szCs w:val="24"/>
          <w:lang w:val="it-IT" w:eastAsia="it-CH"/>
        </w:rPr>
        <w:t>blockchain</w:t>
      </w:r>
      <w:proofErr w:type="spellEnd"/>
      <w:r w:rsidRPr="005E19DC">
        <w:rPr>
          <w:rFonts w:eastAsia="Times New Roman" w:cs="Arial"/>
          <w:szCs w:val="24"/>
          <w:lang w:val="it-IT" w:eastAsia="it-CH"/>
        </w:rPr>
        <w:t xml:space="preserve"> nella produzione era del 23%</w:t>
      </w:r>
      <w:r>
        <w:rPr>
          <w:rFonts w:eastAsia="Times New Roman" w:cs="Arial"/>
          <w:szCs w:val="24"/>
          <w:lang w:val="it-IT" w:eastAsia="it-CH"/>
        </w:rPr>
        <w:t xml:space="preserve"> (dato raddoppiato in un anno…). </w:t>
      </w:r>
      <w:r w:rsidRPr="005E19DC">
        <w:rPr>
          <w:rFonts w:eastAsia="Times New Roman" w:cs="Arial"/>
          <w:szCs w:val="24"/>
          <w:lang w:val="it-IT" w:eastAsia="it-CH"/>
        </w:rPr>
        <w:t xml:space="preserve">La maggioranza </w:t>
      </w:r>
      <w:r>
        <w:rPr>
          <w:rFonts w:eastAsia="Times New Roman" w:cs="Arial"/>
          <w:szCs w:val="24"/>
          <w:lang w:val="it-IT" w:eastAsia="it-CH"/>
        </w:rPr>
        <w:t>degli</w:t>
      </w:r>
      <w:r w:rsidRPr="005E19DC">
        <w:rPr>
          <w:rFonts w:eastAsia="Times New Roman" w:cs="Arial"/>
          <w:szCs w:val="24"/>
          <w:lang w:val="it-IT" w:eastAsia="it-CH"/>
        </w:rPr>
        <w:t xml:space="preserve"> intervistati ha anche confermato </w:t>
      </w:r>
      <w:r>
        <w:rPr>
          <w:rFonts w:eastAsia="Times New Roman" w:cs="Arial"/>
          <w:szCs w:val="24"/>
          <w:lang w:val="it-IT" w:eastAsia="it-CH"/>
        </w:rPr>
        <w:t xml:space="preserve">che </w:t>
      </w:r>
      <w:r w:rsidRPr="005E19DC">
        <w:rPr>
          <w:rFonts w:eastAsia="Times New Roman" w:cs="Arial"/>
          <w:szCs w:val="24"/>
          <w:lang w:val="it-IT" w:eastAsia="it-CH"/>
        </w:rPr>
        <w:t xml:space="preserve">nel prossimo futuro gli </w:t>
      </w:r>
      <w:proofErr w:type="spellStart"/>
      <w:r w:rsidRPr="005E19DC">
        <w:rPr>
          <w:rFonts w:eastAsia="Times New Roman" w:cs="Arial"/>
          <w:szCs w:val="24"/>
          <w:lang w:val="it-IT" w:eastAsia="it-CH"/>
        </w:rPr>
        <w:t>asset</w:t>
      </w:r>
      <w:proofErr w:type="spellEnd"/>
      <w:r w:rsidRPr="005E19DC">
        <w:rPr>
          <w:rFonts w:eastAsia="Times New Roman" w:cs="Arial"/>
          <w:szCs w:val="24"/>
          <w:lang w:val="it-IT" w:eastAsia="it-CH"/>
        </w:rPr>
        <w:t xml:space="preserve"> digitali saranno molto importanti, rivelando un interesse davvero elevato nei confronti di queste tecnologie</w:t>
      </w:r>
      <w:r>
        <w:rPr>
          <w:rFonts w:eastAsia="Times New Roman" w:cs="Arial"/>
          <w:szCs w:val="24"/>
          <w:lang w:val="it-IT" w:eastAsia="it-CH"/>
        </w:rPr>
        <w:t xml:space="preserve">. Inoltre, </w:t>
      </w:r>
      <w:r w:rsidRPr="005E19DC">
        <w:rPr>
          <w:rFonts w:eastAsia="Times New Roman" w:cs="Arial"/>
          <w:szCs w:val="24"/>
          <w:lang w:val="it-IT" w:eastAsia="it-CH"/>
        </w:rPr>
        <w:t xml:space="preserve">l’82% degli intervistati ha </w:t>
      </w:r>
      <w:r>
        <w:rPr>
          <w:rFonts w:eastAsia="Times New Roman" w:cs="Arial"/>
          <w:szCs w:val="24"/>
          <w:lang w:val="it-IT" w:eastAsia="it-CH"/>
        </w:rPr>
        <w:t xml:space="preserve">dichiarato </w:t>
      </w:r>
      <w:r w:rsidRPr="005E19DC">
        <w:rPr>
          <w:rFonts w:eastAsia="Times New Roman" w:cs="Arial"/>
          <w:szCs w:val="24"/>
          <w:lang w:val="it-IT" w:eastAsia="it-CH"/>
        </w:rPr>
        <w:t xml:space="preserve">che nei prossimi 12 mesi verrà esplicitamente assunto personale con esperienza nel settore </w:t>
      </w:r>
      <w:proofErr w:type="spellStart"/>
      <w:r w:rsidRPr="005E19DC">
        <w:rPr>
          <w:rFonts w:eastAsia="Times New Roman" w:cs="Arial"/>
          <w:szCs w:val="24"/>
          <w:lang w:val="it-IT" w:eastAsia="it-CH"/>
        </w:rPr>
        <w:t>blockchain</w:t>
      </w:r>
      <w:proofErr w:type="spellEnd"/>
      <w:r w:rsidRPr="005E19DC">
        <w:rPr>
          <w:rFonts w:eastAsia="Times New Roman" w:cs="Arial"/>
          <w:szCs w:val="24"/>
          <w:lang w:val="it-IT" w:eastAsia="it-CH"/>
        </w:rPr>
        <w:t xml:space="preserve">. </w:t>
      </w:r>
    </w:p>
    <w:p w:rsidR="00384850"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sidRPr="006A3008">
        <w:rPr>
          <w:rFonts w:eastAsia="Times New Roman" w:cs="Arial"/>
          <w:b/>
          <w:bCs/>
          <w:szCs w:val="24"/>
          <w:lang w:val="it-IT" w:eastAsia="it-CH"/>
        </w:rPr>
        <w:t>Una nota d’attualità che concerne la Svizzera, ci racconta che, purtroppo, al di là del settore finanziario, la pandemia scatenata dal virus covid-19 ha evidenziato tutte le lacune e arretratezze del processo di digitalizzazione nella nostra Nazione.</w:t>
      </w:r>
    </w:p>
    <w:p w:rsidR="00384850"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Molte le autorevoli voci critiche, fra cui quella del </w:t>
      </w:r>
      <w:r w:rsidRPr="006A3008">
        <w:rPr>
          <w:rFonts w:eastAsia="Times New Roman" w:cs="Arial"/>
          <w:szCs w:val="24"/>
          <w:lang w:val="it-IT" w:eastAsia="it-CH"/>
        </w:rPr>
        <w:t>presidente del Politecnico di Losanna</w:t>
      </w:r>
      <w:r>
        <w:rPr>
          <w:rFonts w:eastAsia="Times New Roman" w:cs="Arial"/>
          <w:szCs w:val="24"/>
          <w:lang w:val="it-IT" w:eastAsia="it-CH"/>
        </w:rPr>
        <w:t xml:space="preserve">, </w:t>
      </w:r>
      <w:r w:rsidRPr="006A3008">
        <w:rPr>
          <w:rFonts w:eastAsia="Times New Roman" w:cs="Arial"/>
          <w:szCs w:val="24"/>
          <w:lang w:val="it-IT" w:eastAsia="it-CH"/>
        </w:rPr>
        <w:t xml:space="preserve">Martin </w:t>
      </w:r>
      <w:proofErr w:type="spellStart"/>
      <w:r w:rsidRPr="006A3008">
        <w:rPr>
          <w:rFonts w:eastAsia="Times New Roman" w:cs="Arial"/>
          <w:szCs w:val="24"/>
          <w:lang w:val="it-IT" w:eastAsia="it-CH"/>
        </w:rPr>
        <w:t>Vetterli</w:t>
      </w:r>
      <w:proofErr w:type="spellEnd"/>
      <w:r>
        <w:rPr>
          <w:rFonts w:eastAsia="Times New Roman" w:cs="Arial"/>
          <w:szCs w:val="24"/>
          <w:lang w:val="it-IT" w:eastAsia="it-CH"/>
        </w:rPr>
        <w:t xml:space="preserve">, secondo cui in Svizzera </w:t>
      </w:r>
      <w:r w:rsidRPr="006A3008">
        <w:rPr>
          <w:rFonts w:eastAsia="Times New Roman" w:cs="Arial"/>
          <w:szCs w:val="24"/>
          <w:lang w:val="it-IT" w:eastAsia="it-CH"/>
        </w:rPr>
        <w:t>‘</w:t>
      </w:r>
      <w:r w:rsidRPr="00F70A3B">
        <w:rPr>
          <w:rFonts w:eastAsia="Times New Roman" w:cs="Arial"/>
          <w:i/>
          <w:iCs/>
          <w:szCs w:val="24"/>
          <w:lang w:val="it-IT" w:eastAsia="it-CH"/>
        </w:rPr>
        <w:t>dobbiamo essere onesti e diventare migliori</w:t>
      </w:r>
      <w:r w:rsidRPr="006A3008">
        <w:rPr>
          <w:rFonts w:eastAsia="Times New Roman" w:cs="Arial"/>
          <w:szCs w:val="24"/>
          <w:lang w:val="it-IT" w:eastAsia="it-CH"/>
        </w:rPr>
        <w:t>’</w:t>
      </w:r>
      <w:r>
        <w:rPr>
          <w:rStyle w:val="Rimandonotaapidipagina"/>
          <w:rFonts w:eastAsia="Times New Roman" w:cs="Arial"/>
          <w:szCs w:val="24"/>
          <w:lang w:val="it-IT" w:eastAsia="it-CH"/>
        </w:rPr>
        <w:footnoteReference w:id="20"/>
      </w:r>
      <w:r>
        <w:rPr>
          <w:rFonts w:eastAsia="Times New Roman" w:cs="Arial"/>
          <w:szCs w:val="24"/>
          <w:lang w:val="it-IT" w:eastAsia="it-CH"/>
        </w:rPr>
        <w:t xml:space="preserve"> come dichiarato di recente alla NZZ. Secondo </w:t>
      </w:r>
      <w:proofErr w:type="spellStart"/>
      <w:r>
        <w:rPr>
          <w:rFonts w:eastAsia="Times New Roman" w:cs="Arial"/>
          <w:szCs w:val="24"/>
          <w:lang w:val="it-IT" w:eastAsia="it-CH"/>
        </w:rPr>
        <w:t>Vetterli</w:t>
      </w:r>
      <w:proofErr w:type="spellEnd"/>
      <w:r>
        <w:rPr>
          <w:rFonts w:eastAsia="Times New Roman" w:cs="Arial"/>
          <w:szCs w:val="24"/>
          <w:lang w:val="it-IT" w:eastAsia="it-CH"/>
        </w:rPr>
        <w:t xml:space="preserve"> u</w:t>
      </w:r>
      <w:r w:rsidRPr="006A3008">
        <w:rPr>
          <w:rFonts w:eastAsia="Times New Roman" w:cs="Arial"/>
          <w:szCs w:val="24"/>
          <w:lang w:val="it-IT" w:eastAsia="it-CH"/>
        </w:rPr>
        <w:t>na pandemia</w:t>
      </w:r>
      <w:r>
        <w:rPr>
          <w:rFonts w:eastAsia="Times New Roman" w:cs="Arial"/>
          <w:szCs w:val="24"/>
          <w:lang w:val="it-IT" w:eastAsia="it-CH"/>
        </w:rPr>
        <w:t xml:space="preserve"> come quella che stiamo vivendo ormai da oltre un anno</w:t>
      </w:r>
      <w:r w:rsidRPr="006A3008">
        <w:rPr>
          <w:rFonts w:eastAsia="Times New Roman" w:cs="Arial"/>
          <w:szCs w:val="24"/>
          <w:lang w:val="it-IT" w:eastAsia="it-CH"/>
        </w:rPr>
        <w:t xml:space="preserve"> mette in rilievo le debolezze di una società, non solo dal punto di vista sociale, politico e medico, ma anche tecnologico</w:t>
      </w:r>
      <w:r>
        <w:rPr>
          <w:rFonts w:eastAsia="Times New Roman" w:cs="Arial"/>
          <w:szCs w:val="24"/>
          <w:lang w:val="it-IT" w:eastAsia="it-CH"/>
        </w:rPr>
        <w:t>. E i limiti elvetici sono ormai noti a tutti.</w:t>
      </w:r>
    </w:p>
    <w:p w:rsidR="00384850"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lastRenderedPageBreak/>
        <w:t>La Confederazione è conosciuta nel mondo per la sua piazza finanziaria. È evidente la necessità di legare l’evoluzione tecnologica con l’affidabilità elvetica, anche in relazione allo sviluppo di nuove tecnologie nell’ambito dei servizi finanziari. L’innovazione sulla carta è un’utopia, non una premessa per il successo.</w:t>
      </w:r>
    </w:p>
    <w:p w:rsidR="00384850"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Di più.</w:t>
      </w:r>
    </w:p>
    <w:p w:rsidR="00384850"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Lo </w:t>
      </w:r>
      <w:r w:rsidRPr="00CD5D26">
        <w:rPr>
          <w:rFonts w:eastAsia="Times New Roman" w:cs="Arial"/>
          <w:szCs w:val="24"/>
          <w:lang w:val="it-IT" w:eastAsia="it-CH"/>
        </w:rPr>
        <w:t xml:space="preserve">Stato </w:t>
      </w:r>
      <w:r>
        <w:rPr>
          <w:rFonts w:eastAsia="Times New Roman" w:cs="Arial"/>
          <w:szCs w:val="24"/>
          <w:lang w:val="it-IT" w:eastAsia="it-CH"/>
        </w:rPr>
        <w:t xml:space="preserve">può (per non dire deve) </w:t>
      </w:r>
      <w:r w:rsidRPr="00CD5D26">
        <w:rPr>
          <w:rFonts w:eastAsia="Times New Roman" w:cs="Arial"/>
          <w:szCs w:val="24"/>
          <w:lang w:val="it-IT" w:eastAsia="it-CH"/>
        </w:rPr>
        <w:t>farsi promotore del progresso. Come avviene</w:t>
      </w:r>
      <w:r>
        <w:rPr>
          <w:rFonts w:eastAsia="Times New Roman" w:cs="Arial"/>
          <w:szCs w:val="24"/>
          <w:lang w:val="it-IT" w:eastAsia="it-CH"/>
        </w:rPr>
        <w:t xml:space="preserve">, </w:t>
      </w:r>
      <w:r w:rsidRPr="00CD5D26">
        <w:rPr>
          <w:rFonts w:eastAsia="Times New Roman" w:cs="Arial"/>
          <w:szCs w:val="24"/>
          <w:lang w:val="it-IT" w:eastAsia="it-CH"/>
        </w:rPr>
        <w:t>ad esempio</w:t>
      </w:r>
      <w:r>
        <w:rPr>
          <w:rFonts w:eastAsia="Times New Roman" w:cs="Arial"/>
          <w:szCs w:val="24"/>
          <w:lang w:val="it-IT" w:eastAsia="it-CH"/>
        </w:rPr>
        <w:t xml:space="preserve">, </w:t>
      </w:r>
      <w:r w:rsidRPr="00CD5D26">
        <w:rPr>
          <w:rFonts w:eastAsia="Times New Roman" w:cs="Arial"/>
          <w:szCs w:val="24"/>
          <w:lang w:val="it-IT" w:eastAsia="it-CH"/>
        </w:rPr>
        <w:t xml:space="preserve">in </w:t>
      </w:r>
      <w:r>
        <w:rPr>
          <w:rFonts w:eastAsia="Times New Roman" w:cs="Arial"/>
          <w:szCs w:val="24"/>
          <w:lang w:val="it-IT" w:eastAsia="it-CH"/>
        </w:rPr>
        <w:t xml:space="preserve">ambito </w:t>
      </w:r>
      <w:r w:rsidRPr="00CD5D26">
        <w:rPr>
          <w:rFonts w:eastAsia="Times New Roman" w:cs="Arial"/>
          <w:szCs w:val="24"/>
          <w:lang w:val="it-IT" w:eastAsia="it-CH"/>
        </w:rPr>
        <w:t xml:space="preserve">ambientale, dove lo Stato per primo </w:t>
      </w:r>
      <w:r>
        <w:rPr>
          <w:rFonts w:eastAsia="Times New Roman" w:cs="Arial"/>
          <w:szCs w:val="24"/>
          <w:lang w:val="it-IT" w:eastAsia="it-CH"/>
        </w:rPr>
        <w:t xml:space="preserve">fa </w:t>
      </w:r>
      <w:r w:rsidRPr="00CD5D26">
        <w:rPr>
          <w:rFonts w:eastAsia="Times New Roman" w:cs="Arial"/>
          <w:szCs w:val="24"/>
          <w:lang w:val="it-IT" w:eastAsia="it-CH"/>
        </w:rPr>
        <w:t>uno sforzo ad esempio per il risanamento energetico degli edifici</w:t>
      </w:r>
      <w:r>
        <w:rPr>
          <w:rFonts w:eastAsia="Times New Roman" w:cs="Arial"/>
          <w:szCs w:val="24"/>
          <w:lang w:val="it-IT" w:eastAsia="it-CH"/>
        </w:rPr>
        <w:t xml:space="preserve"> e elargisce incentivi ai privati</w:t>
      </w:r>
      <w:r w:rsidRPr="00CD5D26">
        <w:rPr>
          <w:rFonts w:eastAsia="Times New Roman" w:cs="Arial"/>
          <w:szCs w:val="24"/>
          <w:lang w:val="it-IT" w:eastAsia="it-CH"/>
        </w:rPr>
        <w:t>. Alla stessa stregua introducendo i</w:t>
      </w:r>
      <w:r>
        <w:rPr>
          <w:rFonts w:eastAsia="Times New Roman" w:cs="Arial"/>
          <w:szCs w:val="24"/>
          <w:lang w:val="it-IT" w:eastAsia="it-CH"/>
        </w:rPr>
        <w:t xml:space="preserve"> pagamenti in </w:t>
      </w:r>
      <w:proofErr w:type="spellStart"/>
      <w:r w:rsidRPr="00CD5D26">
        <w:rPr>
          <w:rFonts w:eastAsia="Times New Roman" w:cs="Arial"/>
          <w:szCs w:val="24"/>
          <w:lang w:val="it-IT" w:eastAsia="it-CH"/>
        </w:rPr>
        <w:t>bitcoin</w:t>
      </w:r>
      <w:proofErr w:type="spellEnd"/>
      <w:r>
        <w:rPr>
          <w:rFonts w:eastAsia="Times New Roman" w:cs="Arial"/>
          <w:szCs w:val="24"/>
          <w:lang w:val="it-IT" w:eastAsia="it-CH"/>
        </w:rPr>
        <w:t xml:space="preserve">, </w:t>
      </w:r>
      <w:r w:rsidRPr="00CD5D26">
        <w:rPr>
          <w:rFonts w:eastAsia="Times New Roman" w:cs="Arial"/>
          <w:szCs w:val="24"/>
          <w:lang w:val="it-IT" w:eastAsia="it-CH"/>
        </w:rPr>
        <w:t>l’Amministrazione inizia a fare delle esperienze su</w:t>
      </w:r>
      <w:r>
        <w:rPr>
          <w:rFonts w:eastAsia="Times New Roman" w:cs="Arial"/>
          <w:szCs w:val="24"/>
          <w:lang w:val="it-IT" w:eastAsia="it-CH"/>
        </w:rPr>
        <w:t xml:space="preserve">lle </w:t>
      </w:r>
      <w:r w:rsidRPr="00CD5D26">
        <w:rPr>
          <w:rFonts w:eastAsia="Times New Roman" w:cs="Arial"/>
          <w:szCs w:val="24"/>
          <w:lang w:val="it-IT" w:eastAsia="it-CH"/>
        </w:rPr>
        <w:t>tecnologie del futuro</w:t>
      </w:r>
      <w:r>
        <w:rPr>
          <w:rFonts w:eastAsia="Times New Roman" w:cs="Arial"/>
          <w:szCs w:val="24"/>
          <w:lang w:val="it-IT" w:eastAsia="it-CH"/>
        </w:rPr>
        <w:t xml:space="preserve"> e anima il dibattito pubblico in merito – e dunque l’iniziativa privata.</w:t>
      </w:r>
    </w:p>
    <w:p w:rsidR="00384850" w:rsidRDefault="00384850" w:rsidP="00384850">
      <w:pPr>
        <w:rPr>
          <w:rFonts w:eastAsia="Times New Roman" w:cs="Arial"/>
          <w:szCs w:val="24"/>
          <w:lang w:val="it-IT" w:eastAsia="it-CH"/>
        </w:rPr>
      </w:pPr>
    </w:p>
    <w:p w:rsidR="00384850" w:rsidRPr="00367E60" w:rsidRDefault="00384850" w:rsidP="00266F07">
      <w:pPr>
        <w:pStyle w:val="Titolo3"/>
      </w:pPr>
      <w:r w:rsidRPr="00367E60">
        <w:t xml:space="preserve">Impiego dei </w:t>
      </w:r>
      <w:proofErr w:type="spellStart"/>
      <w:r w:rsidRPr="00367E60">
        <w:t>bitcoin</w:t>
      </w:r>
      <w:proofErr w:type="spellEnd"/>
      <w:r w:rsidRPr="00367E60">
        <w:t>: da Zugo a Miami, passando dalle FFS e dall’interesse locale</w:t>
      </w:r>
    </w:p>
    <w:p w:rsidR="00384850" w:rsidRDefault="00384850" w:rsidP="00384850">
      <w:pPr>
        <w:rPr>
          <w:rFonts w:eastAsia="Times New Roman" w:cs="Arial"/>
          <w:szCs w:val="24"/>
          <w:lang w:val="it-IT" w:eastAsia="it-CH"/>
        </w:rPr>
      </w:pPr>
      <w:r w:rsidRPr="00EC22D7">
        <w:rPr>
          <w:rFonts w:eastAsia="Times New Roman" w:cs="Arial"/>
          <w:szCs w:val="24"/>
          <w:lang w:val="it-IT" w:eastAsia="it-CH"/>
        </w:rPr>
        <w:t>L’</w:t>
      </w:r>
      <w:r w:rsidRPr="00306EA6">
        <w:rPr>
          <w:rFonts w:eastAsia="Times New Roman" w:cs="Arial"/>
          <w:b/>
          <w:bCs/>
          <w:szCs w:val="24"/>
          <w:lang w:val="it-IT" w:eastAsia="it-CH"/>
        </w:rPr>
        <w:t xml:space="preserve">esempio del Comune di Chiasso </w:t>
      </w:r>
      <w:r w:rsidRPr="00EC22D7">
        <w:rPr>
          <w:rFonts w:eastAsia="Times New Roman" w:cs="Arial"/>
          <w:szCs w:val="24"/>
          <w:lang w:val="it-IT" w:eastAsia="it-CH"/>
        </w:rPr>
        <w:t xml:space="preserve">è già stato citato. All’inizio di quest’anno, a fronte dell’esperienza positiva e non problematica, la cittadina di confine ha deciso di ampliare l’offerta e accettare </w:t>
      </w:r>
      <w:r>
        <w:rPr>
          <w:rFonts w:eastAsia="Times New Roman" w:cs="Arial"/>
          <w:szCs w:val="24"/>
          <w:lang w:val="it-IT" w:eastAsia="it-CH"/>
        </w:rPr>
        <w:t xml:space="preserve">fino a </w:t>
      </w:r>
      <w:r w:rsidRPr="00EC22D7">
        <w:rPr>
          <w:rFonts w:eastAsia="Times New Roman" w:cs="Arial"/>
          <w:szCs w:val="24"/>
          <w:lang w:val="it-IT" w:eastAsia="it-CH"/>
        </w:rPr>
        <w:t xml:space="preserve">CHF 1'000.00 in </w:t>
      </w:r>
      <w:proofErr w:type="spellStart"/>
      <w:r w:rsidRPr="00EC22D7">
        <w:rPr>
          <w:rFonts w:eastAsia="Times New Roman" w:cs="Arial"/>
          <w:szCs w:val="24"/>
          <w:lang w:val="it-IT" w:eastAsia="it-CH"/>
        </w:rPr>
        <w:t>bitcoin</w:t>
      </w:r>
      <w:proofErr w:type="spellEnd"/>
      <w:r w:rsidRPr="00EC22D7">
        <w:rPr>
          <w:rFonts w:eastAsia="Times New Roman" w:cs="Arial"/>
          <w:szCs w:val="24"/>
          <w:lang w:val="it-IT" w:eastAsia="it-CH"/>
        </w:rPr>
        <w:t xml:space="preserve"> per pagare le imposte (invece di CHF 250.00), ricordando che l’ente pubblico incassa in ogni caso franchi svizzeri, avvalendosi di una società terza che garantisce il cambio e dunque azzera i rischi legati alla volatilità</w:t>
      </w:r>
      <w:r>
        <w:rPr>
          <w:rStyle w:val="Rimandonotaapidipagina"/>
          <w:rFonts w:eastAsia="Times New Roman" w:cs="Arial"/>
          <w:szCs w:val="24"/>
          <w:lang w:val="it-IT" w:eastAsia="it-CH"/>
        </w:rPr>
        <w:footnoteReference w:id="21"/>
      </w:r>
      <w:r w:rsidRPr="00EC22D7">
        <w:rPr>
          <w:rFonts w:eastAsia="Times New Roman" w:cs="Arial"/>
          <w:szCs w:val="24"/>
          <w:lang w:val="it-IT" w:eastAsia="it-CH"/>
        </w:rPr>
        <w:t>.</w:t>
      </w:r>
    </w:p>
    <w:p w:rsidR="00384850"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La società in questione è la </w:t>
      </w:r>
      <w:proofErr w:type="spellStart"/>
      <w:r w:rsidRPr="00306EA6">
        <w:rPr>
          <w:rFonts w:eastAsia="Times New Roman" w:cs="Arial"/>
          <w:b/>
          <w:bCs/>
          <w:szCs w:val="24"/>
          <w:lang w:val="it-IT" w:eastAsia="it-CH"/>
        </w:rPr>
        <w:t>Eidoo</w:t>
      </w:r>
      <w:proofErr w:type="spellEnd"/>
      <w:r w:rsidRPr="00306EA6">
        <w:rPr>
          <w:rFonts w:eastAsia="Times New Roman" w:cs="Arial"/>
          <w:b/>
          <w:bCs/>
          <w:szCs w:val="24"/>
          <w:lang w:val="it-IT" w:eastAsia="it-CH"/>
        </w:rPr>
        <w:t xml:space="preserve"> </w:t>
      </w:r>
      <w:proofErr w:type="spellStart"/>
      <w:r w:rsidRPr="00306EA6">
        <w:rPr>
          <w:rFonts w:eastAsia="Times New Roman" w:cs="Arial"/>
          <w:b/>
          <w:bCs/>
          <w:szCs w:val="24"/>
          <w:lang w:val="it-IT" w:eastAsia="it-CH"/>
        </w:rPr>
        <w:t>Sagl</w:t>
      </w:r>
      <w:proofErr w:type="spellEnd"/>
      <w:r>
        <w:rPr>
          <w:rStyle w:val="Rimandonotaapidipagina"/>
          <w:rFonts w:eastAsia="Times New Roman" w:cs="Arial"/>
          <w:szCs w:val="24"/>
          <w:lang w:val="it-IT" w:eastAsia="it-CH"/>
        </w:rPr>
        <w:footnoteReference w:id="22"/>
      </w:r>
      <w:r>
        <w:rPr>
          <w:rFonts w:eastAsia="Times New Roman" w:cs="Arial"/>
          <w:szCs w:val="24"/>
          <w:lang w:val="it-IT" w:eastAsia="it-CH"/>
        </w:rPr>
        <w:t>, qui citata espressamente poiché è l’unica (al momento) a fornire questo servizio in modo automatizzato</w:t>
      </w:r>
      <w:r>
        <w:rPr>
          <w:rStyle w:val="Rimandonotaapidipagina"/>
          <w:rFonts w:eastAsia="Times New Roman" w:cs="Arial"/>
          <w:szCs w:val="24"/>
          <w:lang w:val="it-IT" w:eastAsia="it-CH"/>
        </w:rPr>
        <w:footnoteReference w:id="23"/>
      </w:r>
      <w:r>
        <w:rPr>
          <w:rFonts w:eastAsia="Times New Roman" w:cs="Arial"/>
          <w:szCs w:val="24"/>
          <w:lang w:val="it-IT" w:eastAsia="it-CH"/>
        </w:rPr>
        <w:t xml:space="preserve">. Quanto ai costi, è evidente che il cittadino debitore versa l’equivalente in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della fattura emessa, la società si occupa dell’incasso della valuta virtuale e del cambio a favore del Comune, così come potrebbe fare per il Cantone. La stima dei costi a carico del Cantone potrebbe essere attorno all’1%. Come detto più volte, non ci si attende numerose transazioni, in effetti solo chi dispone di un conto con </w:t>
      </w:r>
      <w:r w:rsidRPr="00EC22D7">
        <w:rPr>
          <w:rFonts w:eastAsia="Times New Roman" w:cs="Arial"/>
          <w:szCs w:val="24"/>
          <w:lang w:val="it-IT" w:eastAsia="it-CH"/>
        </w:rPr>
        <w:t xml:space="preserve">cripto </w:t>
      </w:r>
      <w:r>
        <w:rPr>
          <w:rFonts w:eastAsia="Times New Roman" w:cs="Arial"/>
          <w:szCs w:val="24"/>
          <w:lang w:val="it-IT" w:eastAsia="it-CH"/>
        </w:rPr>
        <w:t>valuta potrà se del caso pagare con questa.</w:t>
      </w:r>
    </w:p>
    <w:p w:rsidR="00384850" w:rsidRDefault="00384850" w:rsidP="00384850">
      <w:pPr>
        <w:rPr>
          <w:rFonts w:eastAsia="Times New Roman" w:cs="Arial"/>
          <w:szCs w:val="24"/>
          <w:lang w:val="it-IT" w:eastAsia="it-CH"/>
        </w:rPr>
      </w:pPr>
    </w:p>
    <w:p w:rsidR="00384850" w:rsidRPr="00306EA6" w:rsidRDefault="00384850" w:rsidP="00384850">
      <w:pPr>
        <w:rPr>
          <w:rFonts w:eastAsia="Times New Roman" w:cs="Arial"/>
          <w:szCs w:val="24"/>
          <w:lang w:val="it-IT" w:eastAsia="it-CH"/>
        </w:rPr>
      </w:pPr>
      <w:r>
        <w:rPr>
          <w:rFonts w:eastAsia="Times New Roman" w:cs="Arial"/>
          <w:szCs w:val="24"/>
          <w:lang w:val="it-IT" w:eastAsia="it-CH"/>
        </w:rPr>
        <w:t xml:space="preserve">È </w:t>
      </w:r>
      <w:r w:rsidRPr="007D1D81">
        <w:rPr>
          <w:rFonts w:eastAsia="Times New Roman" w:cs="Arial"/>
          <w:szCs w:val="24"/>
          <w:lang w:val="it-IT" w:eastAsia="it-CH"/>
        </w:rPr>
        <w:t xml:space="preserve">notizia recente che la </w:t>
      </w:r>
      <w:r w:rsidRPr="00306EA6">
        <w:rPr>
          <w:rFonts w:eastAsia="Times New Roman" w:cs="Arial"/>
          <w:szCs w:val="24"/>
          <w:lang w:val="it-IT" w:eastAsia="it-CH"/>
        </w:rPr>
        <w:t xml:space="preserve">città di </w:t>
      </w:r>
      <w:r w:rsidRPr="00731CFD">
        <w:rPr>
          <w:rFonts w:eastAsia="Times New Roman" w:cs="Arial"/>
          <w:b/>
          <w:bCs/>
          <w:szCs w:val="24"/>
          <w:lang w:val="it-IT" w:eastAsia="it-CH"/>
        </w:rPr>
        <w:t xml:space="preserve">Miami </w:t>
      </w:r>
      <w:r w:rsidRPr="00306EA6">
        <w:rPr>
          <w:rFonts w:eastAsia="Times New Roman" w:cs="Arial"/>
          <w:szCs w:val="24"/>
          <w:lang w:val="it-IT" w:eastAsia="it-CH"/>
        </w:rPr>
        <w:t xml:space="preserve">stia valutando la possibilità di accettare i </w:t>
      </w:r>
      <w:proofErr w:type="spellStart"/>
      <w:r w:rsidRPr="00306EA6">
        <w:rPr>
          <w:rFonts w:eastAsia="Times New Roman" w:cs="Arial"/>
          <w:szCs w:val="24"/>
          <w:lang w:val="it-IT" w:eastAsia="it-CH"/>
        </w:rPr>
        <w:t>bitcoin</w:t>
      </w:r>
      <w:proofErr w:type="spellEnd"/>
      <w:r w:rsidRPr="00306EA6">
        <w:rPr>
          <w:rFonts w:eastAsia="Times New Roman" w:cs="Arial"/>
          <w:szCs w:val="24"/>
          <w:lang w:val="it-IT" w:eastAsia="it-CH"/>
        </w:rPr>
        <w:t xml:space="preserve"> per i pagamenti e addirittura di permettere ai dipendenti comunali che lo desiderino di ricevere lo stipendio in questa valuta digitale</w:t>
      </w:r>
      <w:r w:rsidRPr="00306EA6">
        <w:rPr>
          <w:rStyle w:val="Rimandonotaapidipagina"/>
          <w:rFonts w:eastAsia="Times New Roman" w:cs="Arial"/>
          <w:szCs w:val="24"/>
          <w:lang w:val="it-IT" w:eastAsia="it-CH"/>
        </w:rPr>
        <w:footnoteReference w:id="24"/>
      </w:r>
      <w:r w:rsidRPr="00306EA6">
        <w:rPr>
          <w:rFonts w:eastAsia="Times New Roman" w:cs="Arial"/>
          <w:szCs w:val="24"/>
          <w:lang w:val="it-IT" w:eastAsia="it-CH"/>
        </w:rPr>
        <w:t>.</w:t>
      </w:r>
    </w:p>
    <w:p w:rsidR="00384850" w:rsidRPr="00306EA6"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sidRPr="00306EA6">
        <w:rPr>
          <w:rFonts w:eastAsia="Times New Roman" w:cs="Arial"/>
          <w:szCs w:val="24"/>
          <w:lang w:val="it-IT" w:eastAsia="it-CH"/>
        </w:rPr>
        <w:t xml:space="preserve">Ma non occorre andare oltreoceano, in Ticino, a Lugano, troviamo ad esempio la Banca </w:t>
      </w:r>
      <w:proofErr w:type="spellStart"/>
      <w:r w:rsidRPr="00306EA6">
        <w:rPr>
          <w:rFonts w:eastAsia="Times New Roman" w:cs="Arial"/>
          <w:szCs w:val="24"/>
          <w:lang w:val="it-IT" w:eastAsia="it-CH"/>
        </w:rPr>
        <w:t>Zarattini</w:t>
      </w:r>
      <w:proofErr w:type="spellEnd"/>
      <w:r w:rsidRPr="00306EA6">
        <w:rPr>
          <w:rFonts w:eastAsia="Times New Roman" w:cs="Arial"/>
          <w:szCs w:val="24"/>
          <w:lang w:val="it-IT" w:eastAsia="it-CH"/>
        </w:rPr>
        <w:t xml:space="preserve"> che da tempo si interessa al tema</w:t>
      </w:r>
      <w:r>
        <w:rPr>
          <w:rFonts w:eastAsia="Times New Roman" w:cs="Arial"/>
          <w:szCs w:val="24"/>
          <w:lang w:val="it-IT" w:eastAsia="it-CH"/>
        </w:rPr>
        <w:t xml:space="preserve"> della </w:t>
      </w:r>
      <w:r w:rsidRPr="00306EA6">
        <w:rPr>
          <w:rFonts w:eastAsia="Times New Roman" w:cs="Arial"/>
          <w:szCs w:val="24"/>
          <w:lang w:val="it-IT" w:eastAsia="it-CH"/>
        </w:rPr>
        <w:t xml:space="preserve">Distributed </w:t>
      </w:r>
      <w:proofErr w:type="spellStart"/>
      <w:r w:rsidRPr="00306EA6">
        <w:rPr>
          <w:rFonts w:eastAsia="Times New Roman" w:cs="Arial"/>
          <w:szCs w:val="24"/>
          <w:lang w:val="it-IT" w:eastAsia="it-CH"/>
        </w:rPr>
        <w:t>Ledger</w:t>
      </w:r>
      <w:proofErr w:type="spellEnd"/>
      <w:r w:rsidRPr="00306EA6">
        <w:rPr>
          <w:rFonts w:eastAsia="Times New Roman" w:cs="Arial"/>
          <w:szCs w:val="24"/>
          <w:lang w:val="it-IT" w:eastAsia="it-CH"/>
        </w:rPr>
        <w:t xml:space="preserve"> Technology (DLT)</w:t>
      </w:r>
      <w:r>
        <w:rPr>
          <w:rStyle w:val="Rimandonotaapidipagina"/>
          <w:rFonts w:eastAsia="Times New Roman" w:cs="Arial"/>
          <w:szCs w:val="24"/>
          <w:lang w:val="it-IT" w:eastAsia="it-CH"/>
        </w:rPr>
        <w:footnoteReference w:id="25"/>
      </w:r>
      <w:r>
        <w:rPr>
          <w:rFonts w:eastAsia="Times New Roman" w:cs="Arial"/>
          <w:szCs w:val="24"/>
          <w:lang w:val="it-IT" w:eastAsia="it-CH"/>
        </w:rPr>
        <w:t xml:space="preserve">. La DLT </w:t>
      </w:r>
      <w:r w:rsidRPr="00306EA6">
        <w:rPr>
          <w:rFonts w:eastAsia="Times New Roman" w:cs="Arial"/>
          <w:szCs w:val="24"/>
          <w:lang w:val="it-IT" w:eastAsia="it-CH"/>
        </w:rPr>
        <w:t xml:space="preserve">e la </w:t>
      </w:r>
      <w:proofErr w:type="spellStart"/>
      <w:r w:rsidRPr="00306EA6">
        <w:rPr>
          <w:rFonts w:eastAsia="Times New Roman" w:cs="Arial"/>
          <w:szCs w:val="24"/>
          <w:lang w:val="it-IT" w:eastAsia="it-CH"/>
        </w:rPr>
        <w:t>blockchain</w:t>
      </w:r>
      <w:proofErr w:type="spellEnd"/>
      <w:r w:rsidRPr="00306EA6">
        <w:rPr>
          <w:rFonts w:eastAsia="Times New Roman" w:cs="Arial"/>
          <w:szCs w:val="24"/>
          <w:lang w:val="it-IT" w:eastAsia="it-CH"/>
        </w:rPr>
        <w:t xml:space="preserve"> sono registri di informazioni digitalizzati e decentralizzati ma differenziati da un insieme non condiviso di funzionalità specifiche.</w:t>
      </w:r>
      <w:r>
        <w:rPr>
          <w:rFonts w:eastAsia="Times New Roman" w:cs="Arial"/>
          <w:szCs w:val="24"/>
          <w:lang w:val="it-IT" w:eastAsia="it-CH"/>
        </w:rPr>
        <w:t xml:space="preserve"> In poche parole: l</w:t>
      </w:r>
      <w:r w:rsidRPr="00306EA6">
        <w:rPr>
          <w:rFonts w:eastAsia="Times New Roman" w:cs="Arial"/>
          <w:szCs w:val="24"/>
          <w:lang w:val="it-IT" w:eastAsia="it-CH"/>
        </w:rPr>
        <w:t xml:space="preserve">e </w:t>
      </w:r>
      <w:proofErr w:type="spellStart"/>
      <w:r w:rsidRPr="00306EA6">
        <w:rPr>
          <w:rFonts w:eastAsia="Times New Roman" w:cs="Arial"/>
          <w:szCs w:val="24"/>
          <w:lang w:val="it-IT" w:eastAsia="it-CH"/>
        </w:rPr>
        <w:t>blockchain</w:t>
      </w:r>
      <w:proofErr w:type="spellEnd"/>
      <w:r w:rsidRPr="00306EA6">
        <w:rPr>
          <w:rFonts w:eastAsia="Times New Roman" w:cs="Arial"/>
          <w:szCs w:val="24"/>
          <w:lang w:val="it-IT" w:eastAsia="it-CH"/>
        </w:rPr>
        <w:t xml:space="preserve"> sono DLT, ma non tutte le DLT sono </w:t>
      </w:r>
      <w:proofErr w:type="spellStart"/>
      <w:r w:rsidRPr="00306EA6">
        <w:rPr>
          <w:rFonts w:eastAsia="Times New Roman" w:cs="Arial"/>
          <w:szCs w:val="24"/>
          <w:lang w:val="it-IT" w:eastAsia="it-CH"/>
        </w:rPr>
        <w:t>blockchain</w:t>
      </w:r>
      <w:proofErr w:type="spellEnd"/>
      <w:r w:rsidRPr="00306EA6">
        <w:rPr>
          <w:rFonts w:eastAsia="Times New Roman" w:cs="Arial"/>
          <w:szCs w:val="24"/>
          <w:lang w:val="it-IT" w:eastAsia="it-CH"/>
        </w:rPr>
        <w:t>.</w:t>
      </w:r>
      <w:r>
        <w:rPr>
          <w:rFonts w:eastAsia="Times New Roman" w:cs="Arial"/>
          <w:szCs w:val="24"/>
          <w:lang w:val="it-IT" w:eastAsia="it-CH"/>
        </w:rPr>
        <w:t xml:space="preserve"> In ogni caso, per quanto attiene all’attività di </w:t>
      </w:r>
      <w:proofErr w:type="spellStart"/>
      <w:r>
        <w:rPr>
          <w:rFonts w:eastAsia="Times New Roman" w:cs="Arial"/>
          <w:szCs w:val="24"/>
          <w:lang w:val="it-IT" w:eastAsia="it-CH"/>
        </w:rPr>
        <w:t>Zarattini</w:t>
      </w:r>
      <w:proofErr w:type="spellEnd"/>
      <w:r>
        <w:rPr>
          <w:rFonts w:eastAsia="Times New Roman" w:cs="Arial"/>
          <w:szCs w:val="24"/>
          <w:lang w:val="it-IT" w:eastAsia="it-CH"/>
        </w:rPr>
        <w:t xml:space="preserve"> vi è uno sviluppo in relazione alle transazioni con </w:t>
      </w:r>
      <w:proofErr w:type="spellStart"/>
      <w:r>
        <w:rPr>
          <w:rFonts w:eastAsia="Times New Roman" w:cs="Arial"/>
          <w:szCs w:val="24"/>
          <w:lang w:val="it-IT" w:eastAsia="it-CH"/>
        </w:rPr>
        <w:t>criptovalute</w:t>
      </w:r>
      <w:proofErr w:type="spellEnd"/>
      <w:r>
        <w:rPr>
          <w:rFonts w:eastAsia="Times New Roman" w:cs="Arial"/>
          <w:szCs w:val="24"/>
          <w:lang w:val="it-IT" w:eastAsia="it-CH"/>
        </w:rPr>
        <w:t>.</w:t>
      </w:r>
    </w:p>
    <w:p w:rsidR="00384850"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sidRPr="00C51EE2">
        <w:rPr>
          <w:rFonts w:eastAsia="Times New Roman" w:cs="Arial"/>
          <w:szCs w:val="24"/>
          <w:lang w:val="it-IT" w:eastAsia="it-CH"/>
        </w:rPr>
        <w:t>Per restare sul semplice, è già stato citato anche l’esempio delle FFS, che, da tempo, permette di acquistare presso tutti i distributori automatici (24 ore su 24) biglietti per un controvalore da CHF 100.00 a CHF 500.00</w:t>
      </w:r>
      <w:r w:rsidRPr="00C51EE2">
        <w:rPr>
          <w:rStyle w:val="Rimandonotaapidipagina"/>
          <w:rFonts w:eastAsia="Times New Roman" w:cs="Arial"/>
          <w:szCs w:val="24"/>
          <w:lang w:val="it-IT" w:eastAsia="it-CH"/>
        </w:rPr>
        <w:footnoteReference w:id="26"/>
      </w:r>
      <w:r w:rsidRPr="00C51EE2">
        <w:rPr>
          <w:rFonts w:eastAsia="Times New Roman" w:cs="Arial"/>
          <w:szCs w:val="24"/>
          <w:lang w:val="it-IT" w:eastAsia="it-CH"/>
        </w:rPr>
        <w:t>.</w:t>
      </w:r>
      <w:r w:rsidRPr="00C51EE2">
        <w:rPr>
          <w:rFonts w:eastAsia="Times New Roman" w:cs="Arial"/>
          <w:szCs w:val="24"/>
          <w:lang w:val="it-IT" w:eastAsia="it-CH"/>
        </w:rPr>
        <w:tab/>
      </w:r>
      <w:r>
        <w:rPr>
          <w:rFonts w:eastAsia="Times New Roman" w:cs="Arial"/>
          <w:szCs w:val="24"/>
          <w:lang w:val="it-IT" w:eastAsia="it-CH"/>
        </w:rPr>
        <w:t>V</w:t>
      </w:r>
      <w:r w:rsidRPr="00C51EE2">
        <w:rPr>
          <w:rFonts w:eastAsia="Times New Roman" w:cs="Arial"/>
          <w:szCs w:val="24"/>
          <w:lang w:val="it-IT" w:eastAsia="it-CH"/>
        </w:rPr>
        <w:t xml:space="preserve">ale la pena anche ricordare </w:t>
      </w:r>
      <w:proofErr w:type="spellStart"/>
      <w:r w:rsidRPr="00C51EE2">
        <w:rPr>
          <w:rFonts w:eastAsia="Times New Roman" w:cs="Arial"/>
          <w:szCs w:val="24"/>
          <w:lang w:val="it-IT" w:eastAsia="it-CH"/>
        </w:rPr>
        <w:t>Manor</w:t>
      </w:r>
      <w:proofErr w:type="spellEnd"/>
      <w:r w:rsidRPr="00C51EE2">
        <w:rPr>
          <w:rFonts w:eastAsia="Times New Roman" w:cs="Arial"/>
          <w:szCs w:val="24"/>
          <w:lang w:val="it-IT" w:eastAsia="it-CH"/>
        </w:rPr>
        <w:t xml:space="preserve">, che </w:t>
      </w:r>
      <w:r w:rsidRPr="00C51EE2">
        <w:rPr>
          <w:rFonts w:eastAsia="Times New Roman" w:cs="Arial"/>
          <w:szCs w:val="24"/>
          <w:lang w:val="it-IT" w:eastAsia="it-CH"/>
        </w:rPr>
        <w:lastRenderedPageBreak/>
        <w:t xml:space="preserve">permette di acquistare carte regalo in </w:t>
      </w:r>
      <w:proofErr w:type="spellStart"/>
      <w:r w:rsidRPr="00C51EE2">
        <w:rPr>
          <w:rFonts w:eastAsia="Times New Roman" w:cs="Arial"/>
          <w:szCs w:val="24"/>
          <w:lang w:val="it-IT" w:eastAsia="it-CH"/>
        </w:rPr>
        <w:t>bitcoin</w:t>
      </w:r>
      <w:proofErr w:type="spellEnd"/>
      <w:r>
        <w:rPr>
          <w:rFonts w:eastAsia="Times New Roman" w:cs="Arial"/>
          <w:szCs w:val="24"/>
          <w:lang w:val="it-IT" w:eastAsia="it-CH"/>
        </w:rPr>
        <w:t xml:space="preserve"> e</w:t>
      </w:r>
      <w:r w:rsidRPr="00C51EE2">
        <w:rPr>
          <w:rFonts w:eastAsia="Times New Roman" w:cs="Arial"/>
          <w:szCs w:val="24"/>
          <w:lang w:val="it-IT" w:eastAsia="it-CH"/>
        </w:rPr>
        <w:t xml:space="preserve"> l’assicurazione malattia</w:t>
      </w:r>
      <w:r>
        <w:rPr>
          <w:rFonts w:eastAsia="Times New Roman" w:cs="Arial"/>
          <w:szCs w:val="24"/>
          <w:lang w:val="it-IT" w:eastAsia="it-CH"/>
        </w:rPr>
        <w:t xml:space="preserve"> </w:t>
      </w:r>
      <w:proofErr w:type="spellStart"/>
      <w:r>
        <w:rPr>
          <w:rFonts w:eastAsia="Times New Roman" w:cs="Arial"/>
          <w:szCs w:val="24"/>
          <w:lang w:val="it-IT" w:eastAsia="it-CH"/>
        </w:rPr>
        <w:t>Atupri</w:t>
      </w:r>
      <w:proofErr w:type="spellEnd"/>
      <w:r>
        <w:rPr>
          <w:rStyle w:val="Rimandonotaapidipagina"/>
          <w:rFonts w:eastAsia="Times New Roman" w:cs="Arial"/>
          <w:szCs w:val="24"/>
          <w:lang w:val="it-IT" w:eastAsia="it-CH"/>
        </w:rPr>
        <w:footnoteReference w:id="27"/>
      </w:r>
      <w:r>
        <w:rPr>
          <w:rFonts w:eastAsia="Times New Roman" w:cs="Arial"/>
          <w:szCs w:val="24"/>
          <w:lang w:val="it-IT" w:eastAsia="it-CH"/>
        </w:rPr>
        <w:t xml:space="preserve"> che pure permette pagamenti in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w:t>
      </w:r>
    </w:p>
    <w:p w:rsidR="00384850" w:rsidRDefault="00384850" w:rsidP="00384850">
      <w:pPr>
        <w:rPr>
          <w:rFonts w:eastAsia="Times New Roman" w:cs="Arial"/>
          <w:szCs w:val="24"/>
          <w:lang w:val="it-IT" w:eastAsia="it-CH"/>
        </w:rPr>
      </w:pPr>
    </w:p>
    <w:p w:rsidR="00384850" w:rsidRDefault="00384850" w:rsidP="00384850">
      <w:pPr>
        <w:rPr>
          <w:rFonts w:eastAsia="Times New Roman" w:cs="Arial"/>
          <w:szCs w:val="24"/>
          <w:lang w:val="it-IT" w:eastAsia="it-CH"/>
        </w:rPr>
      </w:pPr>
      <w:r>
        <w:rPr>
          <w:rFonts w:eastAsia="Times New Roman" w:cs="Arial"/>
          <w:b/>
          <w:bCs/>
          <w:szCs w:val="24"/>
          <w:lang w:val="it-IT" w:eastAsia="it-CH"/>
        </w:rPr>
        <w:t>Visto tutto quanto precede, d</w:t>
      </w:r>
      <w:r w:rsidRPr="005E19DC">
        <w:rPr>
          <w:rFonts w:eastAsia="Times New Roman" w:cs="Arial"/>
          <w:b/>
          <w:bCs/>
          <w:szCs w:val="24"/>
          <w:lang w:val="it-IT" w:eastAsia="it-CH"/>
        </w:rPr>
        <w:t>opo le ripetute discussioni avvenute in Commissione e i molteplici approfondimenti, la maggioranza della Commissione ritiene di poter rispondere come segue alle criticità sollevate sin dalla prima analisi dell’atto parlamentare</w:t>
      </w:r>
      <w:r>
        <w:rPr>
          <w:rFonts w:eastAsia="Times New Roman" w:cs="Arial"/>
          <w:szCs w:val="24"/>
          <w:lang w:val="it-IT" w:eastAsia="it-CH"/>
        </w:rPr>
        <w:t>, e meglio:</w:t>
      </w:r>
    </w:p>
    <w:p w:rsidR="00384850" w:rsidRDefault="00384850" w:rsidP="00102A82">
      <w:pPr>
        <w:numPr>
          <w:ilvl w:val="0"/>
          <w:numId w:val="25"/>
        </w:numPr>
        <w:spacing w:before="100" w:after="60"/>
        <w:ind w:left="284" w:hanging="284"/>
        <w:rPr>
          <w:rFonts w:eastAsia="Times New Roman" w:cs="Arial"/>
          <w:szCs w:val="24"/>
          <w:lang w:val="it-IT" w:eastAsia="it-CH"/>
        </w:rPr>
      </w:pPr>
      <w:r w:rsidRPr="00C2038A">
        <w:rPr>
          <w:rFonts w:eastAsia="Times New Roman" w:cs="Arial"/>
          <w:szCs w:val="24"/>
          <w:lang w:val="it-IT" w:eastAsia="it-CH"/>
        </w:rPr>
        <w:t xml:space="preserve">volatilità del </w:t>
      </w:r>
      <w:proofErr w:type="spellStart"/>
      <w:r w:rsidRPr="00C2038A">
        <w:rPr>
          <w:rFonts w:eastAsia="Times New Roman" w:cs="Arial"/>
          <w:szCs w:val="24"/>
          <w:lang w:val="it-IT" w:eastAsia="it-CH"/>
        </w:rPr>
        <w:t>bitcoi</w:t>
      </w:r>
      <w:r>
        <w:rPr>
          <w:rFonts w:eastAsia="Times New Roman" w:cs="Arial"/>
          <w:szCs w:val="24"/>
          <w:lang w:val="it-IT" w:eastAsia="it-CH"/>
        </w:rPr>
        <w:t>n</w:t>
      </w:r>
      <w:proofErr w:type="spellEnd"/>
      <w:r>
        <w:rPr>
          <w:rFonts w:eastAsia="Times New Roman" w:cs="Arial"/>
          <w:szCs w:val="24"/>
          <w:lang w:val="it-IT" w:eastAsia="it-CH"/>
        </w:rPr>
        <w:t xml:space="preserve"> e</w:t>
      </w:r>
      <w:r w:rsidRPr="00C2038A">
        <w:rPr>
          <w:rFonts w:eastAsia="Times New Roman" w:cs="Arial"/>
          <w:szCs w:val="24"/>
          <w:lang w:val="it-IT" w:eastAsia="it-CH"/>
        </w:rPr>
        <w:t xml:space="preserve"> azzera</w:t>
      </w:r>
      <w:r>
        <w:rPr>
          <w:rFonts w:eastAsia="Times New Roman" w:cs="Arial"/>
          <w:szCs w:val="24"/>
          <w:lang w:val="it-IT" w:eastAsia="it-CH"/>
        </w:rPr>
        <w:t>mento de</w:t>
      </w:r>
      <w:r w:rsidRPr="00C2038A">
        <w:rPr>
          <w:rFonts w:eastAsia="Times New Roman" w:cs="Arial"/>
          <w:szCs w:val="24"/>
          <w:lang w:val="it-IT" w:eastAsia="it-CH"/>
        </w:rPr>
        <w:t>i rischi di cambio;</w:t>
      </w:r>
    </w:p>
    <w:p w:rsidR="00384850" w:rsidRPr="00B0533A" w:rsidRDefault="00384850" w:rsidP="001C1094">
      <w:pPr>
        <w:numPr>
          <w:ilvl w:val="0"/>
          <w:numId w:val="25"/>
        </w:numPr>
        <w:spacing w:before="60" w:after="60"/>
        <w:ind w:left="284" w:hanging="284"/>
        <w:rPr>
          <w:rFonts w:eastAsia="Times New Roman" w:cs="Arial"/>
          <w:szCs w:val="24"/>
          <w:lang w:val="it-IT" w:eastAsia="it-CH"/>
        </w:rPr>
      </w:pPr>
      <w:r w:rsidRPr="00B0533A">
        <w:rPr>
          <w:rFonts w:eastAsia="Times New Roman" w:cs="Arial"/>
          <w:szCs w:val="24"/>
          <w:lang w:val="it-IT" w:eastAsia="it-CH"/>
        </w:rPr>
        <w:t>quale impatto ambientale</w:t>
      </w:r>
      <w:r>
        <w:rPr>
          <w:rFonts w:eastAsia="Times New Roman" w:cs="Arial"/>
          <w:szCs w:val="24"/>
          <w:lang w:val="it-IT" w:eastAsia="it-CH"/>
        </w:rPr>
        <w:t>;</w:t>
      </w:r>
    </w:p>
    <w:p w:rsidR="00384850" w:rsidRDefault="00384850" w:rsidP="001C1094">
      <w:pPr>
        <w:numPr>
          <w:ilvl w:val="0"/>
          <w:numId w:val="25"/>
        </w:numPr>
        <w:spacing w:before="60" w:after="60"/>
        <w:ind w:left="284" w:hanging="284"/>
        <w:rPr>
          <w:rFonts w:eastAsia="Times New Roman" w:cs="Arial"/>
          <w:szCs w:val="24"/>
          <w:lang w:val="it-IT" w:eastAsia="it-CH"/>
        </w:rPr>
      </w:pPr>
      <w:r w:rsidRPr="00B0533A">
        <w:rPr>
          <w:rFonts w:eastAsia="Times New Roman" w:cs="Arial"/>
          <w:szCs w:val="24"/>
          <w:lang w:val="it-IT" w:eastAsia="it-CH"/>
        </w:rPr>
        <w:t>quali considerazioni in relazione alla criminalità;</w:t>
      </w:r>
    </w:p>
    <w:p w:rsidR="00384850" w:rsidRPr="00C2038A" w:rsidRDefault="00384850" w:rsidP="001C1094">
      <w:pPr>
        <w:numPr>
          <w:ilvl w:val="0"/>
          <w:numId w:val="25"/>
        </w:numPr>
        <w:spacing w:before="60" w:after="60"/>
        <w:ind w:left="284" w:hanging="284"/>
        <w:rPr>
          <w:rFonts w:eastAsia="Times New Roman" w:cs="Arial"/>
          <w:szCs w:val="24"/>
          <w:lang w:val="it-IT" w:eastAsia="it-CH"/>
        </w:rPr>
      </w:pPr>
      <w:r w:rsidRPr="00C2038A">
        <w:rPr>
          <w:rFonts w:eastAsia="Times New Roman" w:cs="Arial"/>
          <w:szCs w:val="24"/>
          <w:lang w:val="it-IT" w:eastAsia="it-CH"/>
        </w:rPr>
        <w:t>quale opportunità per lo Stato di favorire valori digitali rispetto alla nostra moneta;</w:t>
      </w:r>
    </w:p>
    <w:p w:rsidR="00384850" w:rsidRDefault="00384850" w:rsidP="001C1094">
      <w:pPr>
        <w:numPr>
          <w:ilvl w:val="0"/>
          <w:numId w:val="25"/>
        </w:numPr>
        <w:spacing w:before="60"/>
        <w:ind w:left="284" w:hanging="284"/>
        <w:rPr>
          <w:rFonts w:eastAsia="Times New Roman" w:cs="Arial"/>
          <w:szCs w:val="24"/>
          <w:lang w:val="it-IT" w:eastAsia="it-CH"/>
        </w:rPr>
      </w:pPr>
      <w:r w:rsidRPr="00C2038A">
        <w:rPr>
          <w:rFonts w:eastAsia="Times New Roman" w:cs="Arial"/>
          <w:szCs w:val="24"/>
          <w:lang w:val="it-IT" w:eastAsia="it-CH"/>
        </w:rPr>
        <w:t>quale utilizzo, quale diffusione.</w:t>
      </w:r>
    </w:p>
    <w:p w:rsidR="00384850" w:rsidRDefault="00384850" w:rsidP="00384850">
      <w:pPr>
        <w:rPr>
          <w:rFonts w:eastAsia="Times New Roman" w:cs="Arial"/>
          <w:szCs w:val="24"/>
          <w:lang w:val="it-IT" w:eastAsia="it-CH"/>
        </w:rPr>
      </w:pPr>
    </w:p>
    <w:p w:rsidR="00384850" w:rsidRPr="00367E60" w:rsidRDefault="00384850" w:rsidP="00266F07">
      <w:pPr>
        <w:pStyle w:val="Titolo3"/>
      </w:pPr>
      <w:r w:rsidRPr="00367E60">
        <w:t>4.4.1</w:t>
      </w:r>
      <w:r w:rsidRPr="00367E60">
        <w:tab/>
        <w:t>Volatilità: nel nostro caso nessun rischio di cambio</w:t>
      </w:r>
    </w:p>
    <w:p w:rsidR="00384850" w:rsidRDefault="00384850" w:rsidP="00384850">
      <w:pPr>
        <w:rPr>
          <w:rFonts w:eastAsia="Times New Roman" w:cs="Arial"/>
          <w:szCs w:val="24"/>
          <w:lang w:val="it-IT" w:eastAsia="it-CH"/>
        </w:rPr>
      </w:pPr>
      <w:r w:rsidRPr="00306EA6">
        <w:rPr>
          <w:rFonts w:eastAsia="Times New Roman" w:cs="Arial"/>
          <w:szCs w:val="24"/>
          <w:lang w:val="it-IT" w:eastAsia="it-CH"/>
        </w:rPr>
        <w:t xml:space="preserve">Come spiegato a più riprese nel presente rapporto, lo Stato non diventerebbe depositario, tesoriere di </w:t>
      </w:r>
      <w:proofErr w:type="spellStart"/>
      <w:r w:rsidRPr="00306EA6">
        <w:rPr>
          <w:rFonts w:eastAsia="Times New Roman" w:cs="Arial"/>
          <w:szCs w:val="24"/>
          <w:lang w:val="it-IT" w:eastAsia="it-CH"/>
        </w:rPr>
        <w:t>botcoin</w:t>
      </w:r>
      <w:proofErr w:type="spellEnd"/>
      <w:r w:rsidRPr="00306EA6">
        <w:rPr>
          <w:rFonts w:eastAsia="Times New Roman" w:cs="Arial"/>
          <w:szCs w:val="24"/>
          <w:lang w:val="it-IT" w:eastAsia="it-CH"/>
        </w:rPr>
        <w:t xml:space="preserve">. Verrebbe incaricata una parte terza, ossia una società che incassi </w:t>
      </w:r>
      <w:proofErr w:type="spellStart"/>
      <w:r w:rsidRPr="00306EA6">
        <w:rPr>
          <w:rFonts w:eastAsia="Times New Roman" w:cs="Arial"/>
          <w:szCs w:val="24"/>
          <w:lang w:val="it-IT" w:eastAsia="it-CH"/>
        </w:rPr>
        <w:t>bitcoin</w:t>
      </w:r>
      <w:proofErr w:type="spellEnd"/>
      <w:r w:rsidRPr="00306EA6">
        <w:rPr>
          <w:rFonts w:eastAsia="Times New Roman" w:cs="Arial"/>
          <w:szCs w:val="24"/>
          <w:lang w:val="it-IT" w:eastAsia="it-CH"/>
        </w:rPr>
        <w:t xml:space="preserve"> e trasferisca franchi svizzeri, azzerando i rischi. Come è il caso per Chiasso grazie all’intervento della </w:t>
      </w:r>
      <w:proofErr w:type="spellStart"/>
      <w:r w:rsidRPr="00306EA6">
        <w:rPr>
          <w:rFonts w:eastAsia="Times New Roman" w:cs="Arial"/>
          <w:szCs w:val="24"/>
          <w:lang w:val="it-IT" w:eastAsia="it-CH"/>
        </w:rPr>
        <w:t>Eidoo</w:t>
      </w:r>
      <w:proofErr w:type="spellEnd"/>
      <w:r w:rsidRPr="00306EA6">
        <w:rPr>
          <w:rFonts w:eastAsia="Times New Roman" w:cs="Arial"/>
          <w:szCs w:val="24"/>
          <w:lang w:val="it-IT" w:eastAsia="it-CH"/>
        </w:rPr>
        <w:t xml:space="preserve"> </w:t>
      </w:r>
      <w:proofErr w:type="spellStart"/>
      <w:r w:rsidRPr="00306EA6">
        <w:rPr>
          <w:rFonts w:eastAsia="Times New Roman" w:cs="Arial"/>
          <w:szCs w:val="24"/>
          <w:lang w:val="it-IT" w:eastAsia="it-CH"/>
        </w:rPr>
        <w:t>Sagl</w:t>
      </w:r>
      <w:proofErr w:type="spellEnd"/>
      <w:r w:rsidRPr="00306EA6">
        <w:rPr>
          <w:rFonts w:eastAsia="Times New Roman" w:cs="Arial"/>
          <w:szCs w:val="24"/>
          <w:lang w:val="it-IT" w:eastAsia="it-CH"/>
        </w:rPr>
        <w:t>.</w:t>
      </w:r>
    </w:p>
    <w:p w:rsidR="00384850" w:rsidRPr="00B502ED" w:rsidRDefault="00384850" w:rsidP="00384850">
      <w:pPr>
        <w:rPr>
          <w:rFonts w:eastAsia="Times New Roman" w:cs="Arial"/>
          <w:bCs/>
          <w:szCs w:val="24"/>
          <w:lang w:val="it-IT" w:eastAsia="it-CH"/>
        </w:rPr>
      </w:pPr>
    </w:p>
    <w:p w:rsidR="00384850" w:rsidRPr="007D1D81" w:rsidRDefault="00384850" w:rsidP="00266F07">
      <w:pPr>
        <w:pStyle w:val="Titolo3"/>
      </w:pPr>
      <w:r w:rsidRPr="00367E60">
        <w:t>4.4.2</w:t>
      </w:r>
      <w:r w:rsidRPr="00367E60">
        <w:tab/>
        <w:t>Ambiente: le valute digitali non sono</w:t>
      </w:r>
      <w:r>
        <w:t xml:space="preserve"> </w:t>
      </w:r>
      <w:r w:rsidRPr="007D1D81">
        <w:t xml:space="preserve">insostenibili </w:t>
      </w:r>
    </w:p>
    <w:p w:rsidR="00384850" w:rsidRDefault="00384850" w:rsidP="00384850">
      <w:pPr>
        <w:rPr>
          <w:rFonts w:eastAsia="Times New Roman" w:cs="Arial"/>
          <w:szCs w:val="24"/>
          <w:lang w:eastAsia="it-CH"/>
        </w:rPr>
      </w:pPr>
      <w:r w:rsidRPr="003514D3">
        <w:rPr>
          <w:rFonts w:eastAsia="Times New Roman" w:cs="Arial"/>
          <w:szCs w:val="24"/>
          <w:lang w:eastAsia="it-CH"/>
        </w:rPr>
        <w:t>Il tema dell’impatto delle nuove tecnologie sull’ambiente è tra i primi degli</w:t>
      </w:r>
      <w:r>
        <w:rPr>
          <w:rFonts w:eastAsia="Times New Roman" w:cs="Arial"/>
          <w:szCs w:val="24"/>
          <w:lang w:eastAsia="it-CH"/>
        </w:rPr>
        <w:t xml:space="preserve"> oppositori della digitalizzazione in generale e della </w:t>
      </w:r>
      <w:proofErr w:type="spellStart"/>
      <w:r>
        <w:rPr>
          <w:rFonts w:eastAsia="Times New Roman" w:cs="Arial"/>
          <w:szCs w:val="24"/>
          <w:lang w:eastAsia="it-CH"/>
        </w:rPr>
        <w:t>blockchain</w:t>
      </w:r>
      <w:proofErr w:type="spellEnd"/>
      <w:r>
        <w:rPr>
          <w:rFonts w:eastAsia="Times New Roman" w:cs="Arial"/>
          <w:szCs w:val="24"/>
          <w:lang w:eastAsia="it-CH"/>
        </w:rPr>
        <w:t xml:space="preserve"> in particolare. Come indicato e confermato dal </w:t>
      </w:r>
      <w:proofErr w:type="spellStart"/>
      <w:r>
        <w:rPr>
          <w:rFonts w:eastAsia="Times New Roman" w:cs="Arial"/>
          <w:szCs w:val="24"/>
          <w:lang w:eastAsia="it-CH"/>
        </w:rPr>
        <w:t>mozionante</w:t>
      </w:r>
      <w:proofErr w:type="spellEnd"/>
      <w:r>
        <w:rPr>
          <w:rFonts w:eastAsia="Times New Roman" w:cs="Arial"/>
          <w:szCs w:val="24"/>
          <w:lang w:eastAsia="it-CH"/>
        </w:rPr>
        <w:t xml:space="preserve"> come pure dall’esperto sentito in audizione, è fuor di dubbio che queste tecnologie necessitino (per altro proprio ai fini della sicurezza) di molta energia.</w:t>
      </w:r>
    </w:p>
    <w:p w:rsidR="00384850" w:rsidRDefault="00384850" w:rsidP="00384850">
      <w:pPr>
        <w:rPr>
          <w:rFonts w:eastAsia="Times New Roman" w:cs="Arial"/>
          <w:szCs w:val="24"/>
          <w:lang w:eastAsia="it-CH"/>
        </w:rPr>
      </w:pPr>
    </w:p>
    <w:p w:rsidR="00384850" w:rsidRDefault="00384850" w:rsidP="00384850">
      <w:pPr>
        <w:rPr>
          <w:rFonts w:eastAsia="Times New Roman" w:cs="Arial"/>
          <w:szCs w:val="24"/>
          <w:lang w:eastAsia="it-CH"/>
        </w:rPr>
      </w:pPr>
      <w:r>
        <w:rPr>
          <w:rFonts w:eastAsia="Times New Roman" w:cs="Arial"/>
          <w:szCs w:val="24"/>
          <w:lang w:eastAsia="it-CH"/>
        </w:rPr>
        <w:t xml:space="preserve">Pur non volendo </w:t>
      </w:r>
      <w:proofErr w:type="spellStart"/>
      <w:r>
        <w:rPr>
          <w:rFonts w:eastAsia="Times New Roman" w:cs="Arial"/>
          <w:szCs w:val="24"/>
          <w:lang w:eastAsia="it-CH"/>
        </w:rPr>
        <w:t>banalizzare</w:t>
      </w:r>
      <w:proofErr w:type="spellEnd"/>
      <w:r>
        <w:rPr>
          <w:rFonts w:eastAsia="Times New Roman" w:cs="Arial"/>
          <w:szCs w:val="24"/>
          <w:lang w:eastAsia="it-CH"/>
        </w:rPr>
        <w:t xml:space="preserve">, semplificando al massimo, potremmo paragonare questa situazione ad una casa con infissi in legno e nessun impianto di allarme, dove avviene un furto, che genera un intervento di polizia, poi della magistratura, dell’assicurazione per rifondere il danno e via di seguito, oppure ad un immobile con un sistema performante di allarme, che costa e consuma qualcosa, certo, ma può di fatto evitare altri costi e consumi legati all’assenza di questa tecnologia. Abbiamo già detto del consumo vorace per l’estrazione e la commercializzazione dell’oro, volendo estremizzare le obiezioni e portare il discorso sul consumo energetico in generale, bisognerebbe non solo considerare i </w:t>
      </w:r>
      <w:r w:rsidRPr="001253DD">
        <w:rPr>
          <w:rFonts w:eastAsia="Times New Roman" w:cs="Arial"/>
          <w:szCs w:val="24"/>
          <w:lang w:eastAsia="it-CH"/>
        </w:rPr>
        <w:t>conti sull‘energia (</w:t>
      </w:r>
      <w:proofErr w:type="spellStart"/>
      <w:r w:rsidRPr="001253DD">
        <w:rPr>
          <w:rFonts w:eastAsia="Times New Roman" w:cs="Arial"/>
          <w:szCs w:val="24"/>
          <w:lang w:eastAsia="it-CH"/>
        </w:rPr>
        <w:t>Physical</w:t>
      </w:r>
      <w:proofErr w:type="spellEnd"/>
      <w:r w:rsidRPr="001253DD">
        <w:rPr>
          <w:rFonts w:eastAsia="Times New Roman" w:cs="Arial"/>
          <w:szCs w:val="24"/>
          <w:lang w:eastAsia="it-CH"/>
        </w:rPr>
        <w:t xml:space="preserve"> Energy Flow Accounts</w:t>
      </w:r>
      <w:r>
        <w:rPr>
          <w:rFonts w:eastAsia="Times New Roman" w:cs="Arial"/>
          <w:szCs w:val="24"/>
          <w:lang w:eastAsia="it-CH"/>
        </w:rPr>
        <w:t>; PEFA</w:t>
      </w:r>
      <w:r w:rsidRPr="001253DD">
        <w:rPr>
          <w:rFonts w:eastAsia="Times New Roman" w:cs="Arial"/>
          <w:szCs w:val="24"/>
          <w:lang w:eastAsia="it-CH"/>
        </w:rPr>
        <w:t>)</w:t>
      </w:r>
      <w:r>
        <w:rPr>
          <w:rFonts w:eastAsia="Times New Roman" w:cs="Arial"/>
          <w:szCs w:val="24"/>
          <w:lang w:eastAsia="it-CH"/>
        </w:rPr>
        <w:t xml:space="preserve">, che permettono di rilevare </w:t>
      </w:r>
      <w:r w:rsidRPr="001253DD">
        <w:rPr>
          <w:rFonts w:eastAsia="Times New Roman" w:cs="Arial"/>
          <w:szCs w:val="24"/>
          <w:lang w:eastAsia="it-CH"/>
        </w:rPr>
        <w:t>produzione e consumo di diversi vettori energetici per attività economica</w:t>
      </w:r>
      <w:r>
        <w:rPr>
          <w:rFonts w:eastAsia="Times New Roman" w:cs="Arial"/>
          <w:szCs w:val="24"/>
          <w:lang w:eastAsia="it-CH"/>
        </w:rPr>
        <w:t>, ma anche i bisogni ivi legati, il valore aggiunto creato, i posti di lavoro creati, e via narrando.</w:t>
      </w:r>
    </w:p>
    <w:p w:rsidR="00384850" w:rsidRDefault="00384850" w:rsidP="00384850">
      <w:pPr>
        <w:rPr>
          <w:rFonts w:eastAsia="Times New Roman" w:cs="Arial"/>
          <w:szCs w:val="24"/>
          <w:lang w:eastAsia="it-CH"/>
        </w:rPr>
      </w:pPr>
    </w:p>
    <w:p w:rsidR="00384850" w:rsidRDefault="00384850" w:rsidP="00384850">
      <w:pPr>
        <w:rPr>
          <w:rFonts w:eastAsia="Times New Roman" w:cs="Arial"/>
          <w:szCs w:val="24"/>
          <w:lang w:eastAsia="it-CH"/>
        </w:rPr>
      </w:pPr>
      <w:r>
        <w:rPr>
          <w:rFonts w:eastAsia="Times New Roman" w:cs="Arial"/>
          <w:szCs w:val="24"/>
          <w:lang w:eastAsia="it-CH"/>
        </w:rPr>
        <w:t xml:space="preserve">Si rinuncia qui ad un’analisi comparativa tra una vita proiettata al futuro e orientata allo sviluppo, purché sostenibile, o alla conservazione dello status quo, se non addirittura improntata alla decrescita. Certo è che, anche per i servizi finanziari, per dirlo con un esempio chiaro per tutti, vi sono molte vie tra i due estremi di camminare solo a piedi e consumare le suole delle scarpe o spostarsi solo in aereo. </w:t>
      </w:r>
    </w:p>
    <w:p w:rsidR="00384850" w:rsidRDefault="00384850" w:rsidP="00384850">
      <w:pPr>
        <w:rPr>
          <w:rFonts w:eastAsia="Times New Roman" w:cs="Arial"/>
          <w:szCs w:val="24"/>
          <w:lang w:eastAsia="it-CH"/>
        </w:rPr>
      </w:pPr>
    </w:p>
    <w:p w:rsidR="00384850" w:rsidRDefault="00384850" w:rsidP="00384850">
      <w:pPr>
        <w:rPr>
          <w:rFonts w:eastAsia="Times New Roman" w:cs="Arial"/>
          <w:b/>
          <w:bCs/>
          <w:szCs w:val="24"/>
          <w:lang w:eastAsia="it-CH"/>
        </w:rPr>
      </w:pPr>
      <w:r w:rsidRPr="0049176B">
        <w:rPr>
          <w:rFonts w:eastAsia="Times New Roman" w:cs="Arial"/>
          <w:b/>
          <w:bCs/>
          <w:szCs w:val="24"/>
          <w:lang w:eastAsia="it-CH"/>
        </w:rPr>
        <w:t xml:space="preserve">Per tornare alla </w:t>
      </w:r>
      <w:proofErr w:type="spellStart"/>
      <w:r w:rsidRPr="0049176B">
        <w:rPr>
          <w:rFonts w:eastAsia="Times New Roman" w:cs="Arial"/>
          <w:b/>
          <w:bCs/>
          <w:szCs w:val="24"/>
          <w:lang w:eastAsia="it-CH"/>
        </w:rPr>
        <w:t>blockchain</w:t>
      </w:r>
      <w:proofErr w:type="spellEnd"/>
      <w:r w:rsidRPr="0049176B">
        <w:rPr>
          <w:rFonts w:eastAsia="Times New Roman" w:cs="Arial"/>
          <w:b/>
          <w:bCs/>
          <w:szCs w:val="24"/>
          <w:lang w:eastAsia="it-CH"/>
        </w:rPr>
        <w:t>, numerosi sono gli studi che relativizzano il tema dell’impatto ambientale.</w:t>
      </w:r>
    </w:p>
    <w:p w:rsidR="00384850" w:rsidRPr="00B502ED" w:rsidRDefault="00384850" w:rsidP="00384850">
      <w:pPr>
        <w:rPr>
          <w:rFonts w:eastAsia="Times New Roman" w:cs="Arial"/>
          <w:bCs/>
          <w:szCs w:val="24"/>
          <w:lang w:eastAsia="it-CH"/>
        </w:rPr>
      </w:pPr>
    </w:p>
    <w:p w:rsidR="00384850" w:rsidRDefault="00384850" w:rsidP="00384850">
      <w:pPr>
        <w:rPr>
          <w:rFonts w:eastAsia="Times New Roman" w:cs="Arial"/>
          <w:szCs w:val="24"/>
          <w:lang w:eastAsia="it-CH"/>
        </w:rPr>
      </w:pPr>
      <w:r w:rsidRPr="0049176B">
        <w:rPr>
          <w:rFonts w:eastAsia="Times New Roman" w:cs="Arial"/>
          <w:szCs w:val="24"/>
          <w:lang w:eastAsia="it-CH"/>
        </w:rPr>
        <w:lastRenderedPageBreak/>
        <w:t>Per fare solo due e</w:t>
      </w:r>
      <w:r>
        <w:rPr>
          <w:rFonts w:eastAsia="Times New Roman" w:cs="Arial"/>
          <w:szCs w:val="24"/>
          <w:lang w:eastAsia="it-CH"/>
        </w:rPr>
        <w:t xml:space="preserve">sempi, troviamo un contributo del 2019 secondo cui oltre il 74% di </w:t>
      </w:r>
      <w:proofErr w:type="spellStart"/>
      <w:r>
        <w:rPr>
          <w:rFonts w:eastAsia="Times New Roman" w:cs="Arial"/>
          <w:szCs w:val="24"/>
          <w:lang w:eastAsia="it-CH"/>
        </w:rPr>
        <w:t>bitcoin</w:t>
      </w:r>
      <w:proofErr w:type="spellEnd"/>
      <w:r>
        <w:rPr>
          <w:rFonts w:eastAsia="Times New Roman" w:cs="Arial"/>
          <w:szCs w:val="24"/>
          <w:lang w:eastAsia="it-CH"/>
        </w:rPr>
        <w:t xml:space="preserve"> minati lo sono stati grazie ad energie rinnovabili</w:t>
      </w:r>
      <w:r>
        <w:rPr>
          <w:rStyle w:val="Rimandonotaapidipagina"/>
          <w:rFonts w:eastAsia="Times New Roman" w:cs="Arial"/>
          <w:szCs w:val="24"/>
          <w:lang w:eastAsia="it-CH"/>
        </w:rPr>
        <w:footnoteReference w:id="28"/>
      </w:r>
      <w:r>
        <w:rPr>
          <w:rFonts w:eastAsia="Times New Roman" w:cs="Arial"/>
          <w:szCs w:val="24"/>
          <w:lang w:eastAsia="it-CH"/>
        </w:rPr>
        <w:t>.</w:t>
      </w:r>
    </w:p>
    <w:p w:rsidR="00384850" w:rsidRPr="006851AA" w:rsidRDefault="00384850" w:rsidP="00384850">
      <w:pPr>
        <w:rPr>
          <w:rFonts w:eastAsia="Times New Roman" w:cs="Arial"/>
          <w:sz w:val="22"/>
          <w:lang w:eastAsia="it-CH"/>
        </w:rPr>
      </w:pPr>
    </w:p>
    <w:p w:rsidR="00384850" w:rsidRDefault="00384850" w:rsidP="00384850">
      <w:pPr>
        <w:rPr>
          <w:rFonts w:eastAsia="Times New Roman" w:cs="Arial"/>
          <w:szCs w:val="24"/>
          <w:lang w:eastAsia="it-CH"/>
        </w:rPr>
      </w:pPr>
      <w:r>
        <w:rPr>
          <w:rFonts w:eastAsia="Times New Roman" w:cs="Arial"/>
          <w:szCs w:val="24"/>
          <w:lang w:eastAsia="it-CH"/>
        </w:rPr>
        <w:t xml:space="preserve">Vi è inoltre un contributo del 2020, estremamente dettagliato e tecnico (si tratta di un testo diffuso e in inglese), secondo cui </w:t>
      </w:r>
      <w:r w:rsidRPr="00AE4687">
        <w:rPr>
          <w:rFonts w:eastAsia="Times New Roman" w:cs="Arial"/>
          <w:b/>
          <w:bCs/>
          <w:szCs w:val="24"/>
          <w:lang w:eastAsia="it-CH"/>
        </w:rPr>
        <w:t xml:space="preserve">non è possibile concludere che il consumo energetico della </w:t>
      </w:r>
      <w:proofErr w:type="spellStart"/>
      <w:r w:rsidRPr="00AE4687">
        <w:rPr>
          <w:rFonts w:eastAsia="Times New Roman" w:cs="Arial"/>
          <w:b/>
          <w:bCs/>
          <w:szCs w:val="24"/>
          <w:lang w:eastAsia="it-CH"/>
        </w:rPr>
        <w:t>blockchain</w:t>
      </w:r>
      <w:proofErr w:type="spellEnd"/>
      <w:r w:rsidRPr="00AE4687">
        <w:rPr>
          <w:rFonts w:eastAsia="Times New Roman" w:cs="Arial"/>
          <w:b/>
          <w:bCs/>
          <w:szCs w:val="24"/>
          <w:lang w:eastAsia="it-CH"/>
        </w:rPr>
        <w:t xml:space="preserve"> rappresenti un (ulteriore) ostacolo per il raggiungimento degli obiettivi climatici</w:t>
      </w:r>
      <w:r>
        <w:rPr>
          <w:rStyle w:val="Rimandonotaapidipagina"/>
          <w:rFonts w:eastAsia="Times New Roman" w:cs="Arial"/>
          <w:b/>
          <w:bCs/>
          <w:szCs w:val="24"/>
          <w:lang w:eastAsia="it-CH"/>
        </w:rPr>
        <w:footnoteReference w:id="29"/>
      </w:r>
      <w:r>
        <w:rPr>
          <w:rFonts w:eastAsia="Times New Roman" w:cs="Arial"/>
          <w:b/>
          <w:bCs/>
          <w:szCs w:val="24"/>
          <w:lang w:eastAsia="it-CH"/>
        </w:rPr>
        <w:t>.</w:t>
      </w:r>
      <w:r w:rsidRPr="00AE4687">
        <w:rPr>
          <w:rFonts w:eastAsia="Times New Roman" w:cs="Arial"/>
          <w:szCs w:val="24"/>
          <w:lang w:eastAsia="it-CH"/>
        </w:rPr>
        <w:t xml:space="preserve"> </w:t>
      </w:r>
      <w:r w:rsidRPr="004979C7">
        <w:rPr>
          <w:rFonts w:eastAsia="Times New Roman" w:cs="Arial"/>
          <w:szCs w:val="24"/>
          <w:lang w:eastAsia="it-CH"/>
        </w:rPr>
        <w:t xml:space="preserve">Sebbene si tratti di una tecnologia ancora agli albori, la </w:t>
      </w:r>
      <w:proofErr w:type="spellStart"/>
      <w:r w:rsidRPr="004979C7">
        <w:rPr>
          <w:rFonts w:eastAsia="Times New Roman" w:cs="Arial"/>
          <w:szCs w:val="24"/>
          <w:lang w:eastAsia="it-CH"/>
        </w:rPr>
        <w:t>blockchain</w:t>
      </w:r>
      <w:proofErr w:type="spellEnd"/>
      <w:r w:rsidRPr="004979C7">
        <w:rPr>
          <w:rFonts w:eastAsia="Times New Roman" w:cs="Arial"/>
          <w:szCs w:val="24"/>
          <w:lang w:eastAsia="it-CH"/>
        </w:rPr>
        <w:t xml:space="preserve"> generalmente consuma meno energia rispetto alle architetture informatiche non basate sulla </w:t>
      </w:r>
      <w:proofErr w:type="spellStart"/>
      <w:r w:rsidRPr="004979C7">
        <w:rPr>
          <w:rFonts w:eastAsia="Times New Roman" w:cs="Arial"/>
          <w:szCs w:val="24"/>
          <w:lang w:eastAsia="it-CH"/>
        </w:rPr>
        <w:t>blockchain</w:t>
      </w:r>
      <w:proofErr w:type="spellEnd"/>
      <w:r w:rsidRPr="004979C7">
        <w:rPr>
          <w:rFonts w:eastAsia="Times New Roman" w:cs="Arial"/>
          <w:szCs w:val="24"/>
          <w:lang w:eastAsia="it-CH"/>
        </w:rPr>
        <w:t>.</w:t>
      </w:r>
    </w:p>
    <w:p w:rsidR="00266F07" w:rsidRPr="00B502ED" w:rsidRDefault="00266F07" w:rsidP="00384850">
      <w:pPr>
        <w:rPr>
          <w:rFonts w:eastAsia="Times New Roman" w:cs="Arial"/>
          <w:bCs/>
          <w:szCs w:val="24"/>
          <w:lang w:eastAsia="it-CH"/>
        </w:rPr>
      </w:pPr>
    </w:p>
    <w:p w:rsidR="00384850" w:rsidRPr="00367E60" w:rsidRDefault="00384850" w:rsidP="00266F07">
      <w:pPr>
        <w:pStyle w:val="Titolo3"/>
      </w:pPr>
      <w:r w:rsidRPr="00367E60">
        <w:t>4.4.3</w:t>
      </w:r>
      <w:r w:rsidRPr="00367E60">
        <w:tab/>
      </w:r>
      <w:proofErr w:type="spellStart"/>
      <w:r w:rsidRPr="00367E60">
        <w:t>Bitcoin</w:t>
      </w:r>
      <w:proofErr w:type="spellEnd"/>
      <w:r w:rsidRPr="00367E60">
        <w:t xml:space="preserve"> e criminalità: tra rischi concreti e opportunità</w:t>
      </w:r>
    </w:p>
    <w:p w:rsidR="00384850" w:rsidRDefault="00384850" w:rsidP="00384850">
      <w:pPr>
        <w:rPr>
          <w:rFonts w:eastAsia="Times New Roman" w:cs="Arial"/>
          <w:szCs w:val="24"/>
          <w:lang w:val="it-IT" w:eastAsia="it-CH"/>
        </w:rPr>
      </w:pPr>
      <w:r>
        <w:rPr>
          <w:rFonts w:eastAsia="Times New Roman" w:cs="Arial"/>
          <w:szCs w:val="24"/>
          <w:lang w:val="it-IT" w:eastAsia="it-CH"/>
        </w:rPr>
        <w:t>I rischi sono parte integrante delle attività finanziarie, come lo sono, per altro, di ogni attività. Una società potrebbe fallire, un partner commerciale potrebbe rivelarsi poco solido o poco serio, un prodotto inadeguato o addirittura dannoso, e via narrando.</w:t>
      </w:r>
    </w:p>
    <w:p w:rsidR="00384850" w:rsidRPr="006851AA" w:rsidRDefault="00384850" w:rsidP="00384850">
      <w:pPr>
        <w:rPr>
          <w:rFonts w:eastAsia="Times New Roman" w:cs="Arial"/>
          <w:sz w:val="22"/>
          <w:lang w:val="it-IT" w:eastAsia="it-CH"/>
        </w:rPr>
      </w:pPr>
    </w:p>
    <w:p w:rsidR="00384850" w:rsidRDefault="00384850" w:rsidP="00384850">
      <w:pPr>
        <w:rPr>
          <w:rFonts w:eastAsia="Times New Roman" w:cs="Arial"/>
          <w:szCs w:val="24"/>
          <w:lang w:val="it-IT" w:eastAsia="it-CH"/>
        </w:rPr>
      </w:pPr>
      <w:r w:rsidRPr="00542636">
        <w:rPr>
          <w:rFonts w:eastAsia="Times New Roman" w:cs="Arial"/>
          <w:szCs w:val="24"/>
          <w:lang w:val="it-IT" w:eastAsia="it-CH"/>
        </w:rPr>
        <w:t xml:space="preserve">Il rischio zero non esiste, men che meno in relazione allo sviluppo, eppure un noto esperto ticinese, responsabile del Servizio informatica forense della SUPSI, Alessandro </w:t>
      </w:r>
      <w:proofErr w:type="spellStart"/>
      <w:r w:rsidRPr="00542636">
        <w:rPr>
          <w:rFonts w:eastAsia="Times New Roman" w:cs="Arial"/>
          <w:szCs w:val="24"/>
          <w:lang w:val="it-IT" w:eastAsia="it-CH"/>
        </w:rPr>
        <w:t>Trivilini</w:t>
      </w:r>
      <w:proofErr w:type="spellEnd"/>
      <w:r w:rsidRPr="00542636">
        <w:rPr>
          <w:rFonts w:eastAsia="Times New Roman" w:cs="Arial"/>
          <w:szCs w:val="24"/>
          <w:lang w:val="it-IT" w:eastAsia="it-CH"/>
        </w:rPr>
        <w:t>, ha di recente affermato ai microfoni RSI</w:t>
      </w:r>
      <w:r>
        <w:rPr>
          <w:rStyle w:val="Rimandonotaapidipagina"/>
          <w:rFonts w:eastAsia="Times New Roman" w:cs="Arial"/>
          <w:szCs w:val="24"/>
          <w:lang w:val="it-IT" w:eastAsia="it-CH"/>
        </w:rPr>
        <w:footnoteReference w:id="30"/>
      </w:r>
      <w:r w:rsidRPr="00542636">
        <w:rPr>
          <w:rFonts w:eastAsia="Times New Roman" w:cs="Arial"/>
          <w:szCs w:val="24"/>
          <w:lang w:val="it-IT" w:eastAsia="it-CH"/>
        </w:rPr>
        <w:t xml:space="preserve"> che la cripto</w:t>
      </w:r>
      <w:r>
        <w:rPr>
          <w:rFonts w:eastAsia="Times New Roman" w:cs="Arial"/>
          <w:szCs w:val="24"/>
          <w:lang w:val="it-IT" w:eastAsia="it-CH"/>
        </w:rPr>
        <w:t xml:space="preserve"> valuta rappresenta “un artefatto digitale sicuro, perché garantito dalla matematica, dagli algoritmi” e che può rappresentare dei rischi solo “se gestita con imprudenza informatica e assenza di consapevolezza”.</w:t>
      </w:r>
    </w:p>
    <w:p w:rsidR="00384850" w:rsidRPr="006851AA" w:rsidRDefault="00384850" w:rsidP="00384850">
      <w:pPr>
        <w:rPr>
          <w:rFonts w:eastAsia="Times New Roman" w:cs="Arial"/>
          <w:sz w:val="22"/>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Questo non vale forse anche per le nostre mail, carte di credito e anche tutti gli altri servizi online cui facciamo capo? </w:t>
      </w:r>
    </w:p>
    <w:p w:rsidR="00384850" w:rsidRPr="006851AA" w:rsidRDefault="00384850" w:rsidP="00384850">
      <w:pPr>
        <w:rPr>
          <w:rFonts w:eastAsia="Times New Roman" w:cs="Arial"/>
          <w:sz w:val="22"/>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Per tornare all’aspetto innovativo, celebre ed evocativa la frase attribuita a Henry Ford: </w:t>
      </w:r>
      <w:r w:rsidRPr="00AE4687">
        <w:rPr>
          <w:rFonts w:eastAsia="Times New Roman" w:cs="Arial"/>
          <w:i/>
          <w:iCs/>
          <w:szCs w:val="24"/>
          <w:lang w:val="it-IT" w:eastAsia="it-CH"/>
        </w:rPr>
        <w:t>se avessi chiesto ai miei clienti cosa avessero voluto, la loro risposta sarebbe stata “cavalli più veloci.”</w:t>
      </w:r>
      <w:r>
        <w:rPr>
          <w:rFonts w:eastAsia="Times New Roman" w:cs="Arial"/>
          <w:i/>
          <w:iCs/>
          <w:szCs w:val="24"/>
          <w:lang w:val="it-IT" w:eastAsia="it-CH"/>
        </w:rPr>
        <w:t xml:space="preserve"> </w:t>
      </w:r>
      <w:r>
        <w:rPr>
          <w:rFonts w:eastAsia="Times New Roman" w:cs="Arial"/>
          <w:szCs w:val="24"/>
          <w:lang w:val="it-IT" w:eastAsia="it-CH"/>
        </w:rPr>
        <w:t>In realtà, è nata l’automobile.</w:t>
      </w:r>
    </w:p>
    <w:p w:rsidR="00384850" w:rsidRPr="006851AA" w:rsidRDefault="00384850" w:rsidP="00384850">
      <w:pPr>
        <w:rPr>
          <w:rFonts w:eastAsia="Times New Roman" w:cs="Arial"/>
          <w:sz w:val="22"/>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Ora, il fatto che uno strumento sia in sé sicuro, non significa che non venga utilizzato a scopo criminale. Dunque, come ci poniamo? Ritiriamo dal mercato tutto ciò che può rappresentare un’arma? Dal coltello da cucina all’automobile lanciata a tutta velocità? E per restare in ambito finanziario: togliamo tutto il contante? Niente più spesa, pagamento di fatture e chi più ne ha più ne metta in contanti?</w:t>
      </w:r>
    </w:p>
    <w:p w:rsidR="00384850" w:rsidRPr="006851AA" w:rsidRDefault="00384850" w:rsidP="00384850">
      <w:pPr>
        <w:rPr>
          <w:rFonts w:eastAsia="Times New Roman" w:cs="Arial"/>
          <w:sz w:val="22"/>
          <w:lang w:val="it-IT" w:eastAsia="it-CH"/>
        </w:rPr>
      </w:pPr>
    </w:p>
    <w:p w:rsidR="00384850" w:rsidRPr="003E63EA" w:rsidRDefault="00384850" w:rsidP="00384850">
      <w:pPr>
        <w:rPr>
          <w:rFonts w:eastAsia="Times New Roman" w:cs="Arial"/>
          <w:b/>
          <w:bCs/>
          <w:szCs w:val="24"/>
          <w:lang w:val="it-IT" w:eastAsia="it-CH"/>
        </w:rPr>
      </w:pPr>
      <w:r w:rsidRPr="00731CFD">
        <w:rPr>
          <w:rFonts w:eastAsia="Times New Roman" w:cs="Arial"/>
          <w:b/>
          <w:bCs/>
          <w:szCs w:val="24"/>
          <w:lang w:val="it-IT" w:eastAsia="it-CH"/>
        </w:rPr>
        <w:t xml:space="preserve">Sia chiaro: nessuno nega i rischi connessi alla digitalizzazione, alla </w:t>
      </w:r>
      <w:proofErr w:type="spellStart"/>
      <w:r w:rsidRPr="00731CFD">
        <w:rPr>
          <w:rFonts w:eastAsia="Times New Roman" w:cs="Arial"/>
          <w:b/>
          <w:bCs/>
          <w:szCs w:val="24"/>
          <w:lang w:val="it-IT" w:eastAsia="it-CH"/>
        </w:rPr>
        <w:t>blockchain</w:t>
      </w:r>
      <w:proofErr w:type="spellEnd"/>
      <w:r w:rsidRPr="00731CFD">
        <w:rPr>
          <w:rFonts w:eastAsia="Times New Roman" w:cs="Arial"/>
          <w:b/>
          <w:bCs/>
          <w:szCs w:val="24"/>
          <w:lang w:val="it-IT" w:eastAsia="it-CH"/>
        </w:rPr>
        <w:t xml:space="preserve"> e alle </w:t>
      </w:r>
      <w:proofErr w:type="spellStart"/>
      <w:r w:rsidRPr="00731CFD">
        <w:rPr>
          <w:rFonts w:eastAsia="Times New Roman" w:cs="Arial"/>
          <w:b/>
          <w:bCs/>
          <w:szCs w:val="24"/>
          <w:lang w:val="it-IT" w:eastAsia="it-CH"/>
        </w:rPr>
        <w:t>criptovalute</w:t>
      </w:r>
      <w:proofErr w:type="spellEnd"/>
      <w:r w:rsidRPr="00731CFD">
        <w:rPr>
          <w:rFonts w:eastAsia="Times New Roman" w:cs="Arial"/>
          <w:b/>
          <w:bCs/>
          <w:szCs w:val="24"/>
          <w:lang w:val="it-IT" w:eastAsia="it-CH"/>
        </w:rPr>
        <w:t>, di cui si fornisce una panoramica in via del tutto trasparente</w:t>
      </w:r>
      <w:r w:rsidRPr="00731CFD">
        <w:rPr>
          <w:rStyle w:val="Rimandonotaapidipagina"/>
          <w:rFonts w:eastAsia="Times New Roman" w:cs="Arial"/>
          <w:b/>
          <w:bCs/>
          <w:szCs w:val="24"/>
          <w:lang w:val="it-IT" w:eastAsia="it-CH"/>
        </w:rPr>
        <w:footnoteReference w:id="31"/>
      </w:r>
      <w:r w:rsidRPr="00731CFD">
        <w:rPr>
          <w:rFonts w:eastAsia="Times New Roman" w:cs="Arial"/>
          <w:b/>
          <w:bCs/>
          <w:szCs w:val="24"/>
          <w:lang w:val="it-IT" w:eastAsia="it-CH"/>
        </w:rPr>
        <w:t>.</w:t>
      </w:r>
      <w:r>
        <w:rPr>
          <w:rFonts w:eastAsia="Times New Roman" w:cs="Arial"/>
          <w:b/>
          <w:bCs/>
          <w:szCs w:val="24"/>
          <w:lang w:val="it-IT" w:eastAsia="it-CH"/>
        </w:rPr>
        <w:t xml:space="preserve"> Vi sono, però, anche studi autorevoli che relativizzano i cosiddetti falsi miti sull’anonimità, immutabilità, trasparenza e inviolabilità, e che contestualizzano il tema dei cyber attacchi </w:t>
      </w:r>
      <w:r>
        <w:rPr>
          <w:rFonts w:eastAsia="Times New Roman" w:cs="Arial"/>
          <w:szCs w:val="24"/>
          <w:lang w:val="it-IT" w:eastAsia="it-CH"/>
        </w:rPr>
        <w:t>(allegato B).</w:t>
      </w:r>
    </w:p>
    <w:p w:rsidR="00384850" w:rsidRPr="006851AA" w:rsidRDefault="00384850" w:rsidP="00384850">
      <w:pPr>
        <w:rPr>
          <w:rFonts w:eastAsia="Times New Roman" w:cs="Arial"/>
          <w:sz w:val="22"/>
          <w:lang w:val="it-IT" w:eastAsia="it-CH"/>
        </w:rPr>
      </w:pPr>
    </w:p>
    <w:p w:rsidR="00384850" w:rsidRDefault="00384850" w:rsidP="00384850">
      <w:pPr>
        <w:rPr>
          <w:rFonts w:eastAsia="Times New Roman" w:cs="Arial"/>
          <w:szCs w:val="24"/>
          <w:lang w:val="it-IT" w:eastAsia="it-CH"/>
        </w:rPr>
      </w:pPr>
      <w:r w:rsidRPr="00A526D6">
        <w:rPr>
          <w:rFonts w:eastAsia="Times New Roman" w:cs="Arial"/>
          <w:szCs w:val="24"/>
          <w:lang w:val="it-IT" w:eastAsia="it-CH"/>
        </w:rPr>
        <w:t xml:space="preserve">Al contempo è corretto affermare che, secondo numerose fonti e studi di università americane e del Medio Oriente, risulta evidente come l'espansione dei </w:t>
      </w:r>
      <w:proofErr w:type="spellStart"/>
      <w:r w:rsidRPr="00A526D6">
        <w:rPr>
          <w:rFonts w:eastAsia="Times New Roman" w:cs="Arial"/>
          <w:szCs w:val="24"/>
          <w:lang w:val="it-IT" w:eastAsia="it-CH"/>
        </w:rPr>
        <w:t>bitcoin</w:t>
      </w:r>
      <w:proofErr w:type="spellEnd"/>
      <w:r w:rsidRPr="00A526D6">
        <w:rPr>
          <w:rFonts w:eastAsia="Times New Roman" w:cs="Arial"/>
          <w:szCs w:val="24"/>
          <w:lang w:val="it-IT" w:eastAsia="it-CH"/>
        </w:rPr>
        <w:t xml:space="preserve"> e la possibilità </w:t>
      </w:r>
      <w:r w:rsidRPr="00A526D6">
        <w:rPr>
          <w:rFonts w:eastAsia="Times New Roman" w:cs="Arial"/>
          <w:szCs w:val="24"/>
          <w:lang w:val="it-IT" w:eastAsia="it-CH"/>
        </w:rPr>
        <w:lastRenderedPageBreak/>
        <w:t xml:space="preserve">di pagare in </w:t>
      </w:r>
      <w:proofErr w:type="spellStart"/>
      <w:r w:rsidRPr="00A526D6">
        <w:rPr>
          <w:rFonts w:eastAsia="Times New Roman" w:cs="Arial"/>
          <w:szCs w:val="24"/>
          <w:lang w:val="it-IT" w:eastAsia="it-CH"/>
        </w:rPr>
        <w:t>bitcoin</w:t>
      </w:r>
      <w:proofErr w:type="spellEnd"/>
      <w:r w:rsidRPr="00A526D6">
        <w:rPr>
          <w:rFonts w:eastAsia="Times New Roman" w:cs="Arial"/>
          <w:szCs w:val="24"/>
          <w:lang w:val="it-IT" w:eastAsia="it-CH"/>
        </w:rPr>
        <w:t xml:space="preserve"> aiutino a sviluppare una tracciabilità fondamentale per un antiriciclaggio più efficace, anche maggiore rispetto a quello possibile oggi, rispetto alle transazioni per così dire tradizionali. </w:t>
      </w:r>
      <w:r w:rsidRPr="00731CFD">
        <w:rPr>
          <w:rFonts w:eastAsia="Times New Roman" w:cs="Arial"/>
          <w:b/>
          <w:bCs/>
          <w:szCs w:val="24"/>
          <w:lang w:val="it-IT" w:eastAsia="it-CH"/>
        </w:rPr>
        <w:t>Più la rete si diffonde, più il sistema riesce a difendersi permettendo di penetrare anche sistemi presenti sul cosiddetto Dark Web, sventando attività criminali.</w:t>
      </w:r>
      <w:r w:rsidRPr="00A526D6">
        <w:rPr>
          <w:rFonts w:eastAsia="Times New Roman" w:cs="Arial"/>
          <w:szCs w:val="24"/>
          <w:lang w:val="it-IT" w:eastAsia="it-CH"/>
        </w:rPr>
        <w:t xml:space="preserve"> Gli esempi di condanne in diverse parti del mondo, anche all’ergastolo, non mancano.</w:t>
      </w:r>
    </w:p>
    <w:p w:rsidR="00384850" w:rsidRPr="006851AA" w:rsidRDefault="00384850" w:rsidP="00384850">
      <w:pPr>
        <w:rPr>
          <w:rFonts w:eastAsia="Times New Roman" w:cs="Arial"/>
          <w:sz w:val="22"/>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Va anche ricordato che – anche per le </w:t>
      </w:r>
      <w:proofErr w:type="spellStart"/>
      <w:r>
        <w:rPr>
          <w:rFonts w:eastAsia="Times New Roman" w:cs="Arial"/>
          <w:szCs w:val="24"/>
          <w:lang w:val="it-IT" w:eastAsia="it-CH"/>
        </w:rPr>
        <w:t>criptovalute</w:t>
      </w:r>
      <w:proofErr w:type="spellEnd"/>
      <w:r>
        <w:rPr>
          <w:rFonts w:eastAsia="Times New Roman" w:cs="Arial"/>
          <w:szCs w:val="24"/>
          <w:lang w:val="it-IT" w:eastAsia="it-CH"/>
        </w:rPr>
        <w:t xml:space="preserve"> – vale il detto: non fare di tutta un’erba un fascio. Le transazioni eseguite con determinate </w:t>
      </w:r>
      <w:proofErr w:type="spellStart"/>
      <w:r>
        <w:rPr>
          <w:rFonts w:eastAsia="Times New Roman" w:cs="Arial"/>
          <w:szCs w:val="24"/>
          <w:lang w:val="it-IT" w:eastAsia="it-CH"/>
        </w:rPr>
        <w:t>criptovalute</w:t>
      </w:r>
      <w:proofErr w:type="spellEnd"/>
      <w:r>
        <w:rPr>
          <w:rFonts w:eastAsia="Times New Roman" w:cs="Arial"/>
          <w:szCs w:val="24"/>
          <w:lang w:val="it-IT" w:eastAsia="it-CH"/>
        </w:rPr>
        <w:t xml:space="preserve"> sono effettivamente più difficili da tracciare e queste monete digitali (</w:t>
      </w:r>
      <w:proofErr w:type="spellStart"/>
      <w:r>
        <w:rPr>
          <w:rFonts w:eastAsia="Times New Roman" w:cs="Arial"/>
          <w:szCs w:val="24"/>
          <w:lang w:val="it-IT" w:eastAsia="it-CH"/>
        </w:rPr>
        <w:t>Monero</w:t>
      </w:r>
      <w:proofErr w:type="spellEnd"/>
      <w:r>
        <w:rPr>
          <w:rFonts w:eastAsia="Times New Roman" w:cs="Arial"/>
          <w:szCs w:val="24"/>
          <w:lang w:val="it-IT" w:eastAsia="it-CH"/>
        </w:rPr>
        <w:t xml:space="preserve">, </w:t>
      </w:r>
      <w:proofErr w:type="spellStart"/>
      <w:r>
        <w:rPr>
          <w:rFonts w:eastAsia="Times New Roman" w:cs="Arial"/>
          <w:szCs w:val="24"/>
          <w:lang w:val="it-IT" w:eastAsia="it-CH"/>
        </w:rPr>
        <w:t>Zcash</w:t>
      </w:r>
      <w:proofErr w:type="spellEnd"/>
      <w:r>
        <w:rPr>
          <w:rFonts w:eastAsia="Times New Roman" w:cs="Arial"/>
          <w:szCs w:val="24"/>
          <w:lang w:val="it-IT" w:eastAsia="it-CH"/>
        </w:rPr>
        <w:t xml:space="preserve">, </w:t>
      </w:r>
      <w:proofErr w:type="spellStart"/>
      <w:r>
        <w:rPr>
          <w:rFonts w:eastAsia="Times New Roman" w:cs="Arial"/>
          <w:szCs w:val="24"/>
          <w:lang w:val="it-IT" w:eastAsia="it-CH"/>
        </w:rPr>
        <w:t>Dash</w:t>
      </w:r>
      <w:proofErr w:type="spellEnd"/>
      <w:r>
        <w:rPr>
          <w:rFonts w:eastAsia="Times New Roman" w:cs="Arial"/>
          <w:szCs w:val="24"/>
          <w:lang w:val="it-IT" w:eastAsia="it-CH"/>
        </w:rPr>
        <w:t xml:space="preserve">, per citare degli esempi) sono considerate anonime (a differenza del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w:t>
      </w:r>
    </w:p>
    <w:p w:rsidR="00266F07" w:rsidRPr="006851AA" w:rsidRDefault="00266F07" w:rsidP="00384850">
      <w:pPr>
        <w:rPr>
          <w:rFonts w:eastAsia="Times New Roman" w:cs="Arial"/>
          <w:sz w:val="22"/>
          <w:lang w:val="it-IT" w:eastAsia="it-CH"/>
        </w:rPr>
      </w:pPr>
    </w:p>
    <w:p w:rsidR="00384850" w:rsidRPr="00EE29E0" w:rsidRDefault="00384850" w:rsidP="00384850">
      <w:pPr>
        <w:rPr>
          <w:rFonts w:eastAsia="Times New Roman" w:cs="Arial"/>
          <w:b/>
          <w:bCs/>
          <w:szCs w:val="24"/>
          <w:lang w:val="it-IT" w:eastAsia="it-CH"/>
        </w:rPr>
      </w:pPr>
      <w:r>
        <w:rPr>
          <w:rFonts w:eastAsia="Times New Roman" w:cs="Arial"/>
          <w:szCs w:val="24"/>
          <w:lang w:val="it-IT" w:eastAsia="it-CH"/>
        </w:rPr>
        <w:t xml:space="preserve">Come indicato al punto 4.3.5 del presente rapporto, appare chiara la direzione positiva del DFF e della FINMA, </w:t>
      </w:r>
      <w:r w:rsidRPr="00EE29E0">
        <w:rPr>
          <w:rFonts w:eastAsia="Times New Roman" w:cs="Arial"/>
          <w:szCs w:val="24"/>
          <w:lang w:val="it-IT" w:eastAsia="it-CH"/>
        </w:rPr>
        <w:t xml:space="preserve">in punto alla sicurezza e alla regolamentazione a tal fine. </w:t>
      </w:r>
      <w:r w:rsidRPr="00EE29E0">
        <w:rPr>
          <w:rFonts w:eastAsia="Times New Roman" w:cs="Arial"/>
          <w:b/>
          <w:bCs/>
          <w:szCs w:val="24"/>
          <w:lang w:val="it-IT" w:eastAsia="it-CH"/>
        </w:rPr>
        <w:t>Nel rispetto delle opinioni dei singoli e delle correnti di pensiero di ogni partito, mal si comprende come il Parlamento ticinese, o una parte di esso,</w:t>
      </w:r>
      <w:r w:rsidRPr="00EE29E0">
        <w:rPr>
          <w:rFonts w:eastAsia="Times New Roman" w:cs="Arial"/>
          <w:szCs w:val="24"/>
          <w:lang w:val="it-IT" w:eastAsia="it-CH"/>
        </w:rPr>
        <w:t xml:space="preserve"> </w:t>
      </w:r>
      <w:r w:rsidRPr="00EE29E0">
        <w:rPr>
          <w:rFonts w:eastAsia="Times New Roman" w:cs="Arial"/>
          <w:b/>
          <w:bCs/>
          <w:szCs w:val="24"/>
          <w:lang w:val="it-IT" w:eastAsia="it-CH"/>
        </w:rPr>
        <w:t>possa</w:t>
      </w:r>
      <w:r w:rsidRPr="00EE29E0">
        <w:rPr>
          <w:rFonts w:eastAsia="Times New Roman" w:cs="Arial"/>
          <w:szCs w:val="24"/>
          <w:lang w:val="it-IT" w:eastAsia="it-CH"/>
        </w:rPr>
        <w:t xml:space="preserve"> </w:t>
      </w:r>
      <w:r w:rsidRPr="00EE29E0">
        <w:rPr>
          <w:rFonts w:eastAsia="Times New Roman" w:cs="Arial"/>
          <w:b/>
          <w:bCs/>
          <w:szCs w:val="24"/>
          <w:lang w:val="it-IT" w:eastAsia="it-CH"/>
        </w:rPr>
        <w:t>negare le posizioni dell’autorità di vigilanza, prudente, certo, ma nient’affatto contraria rispetto allo sviluppo di queste tecnologie, anzi, e stabilire cosa sia o meno sicuro, cosa sia o meno opportuno.</w:t>
      </w:r>
    </w:p>
    <w:p w:rsidR="00384850" w:rsidRDefault="00384850" w:rsidP="00384850">
      <w:pPr>
        <w:rPr>
          <w:rFonts w:eastAsia="Times New Roman" w:cs="Arial"/>
          <w:szCs w:val="24"/>
          <w:lang w:val="it-IT" w:eastAsia="it-CH"/>
        </w:rPr>
      </w:pPr>
    </w:p>
    <w:p w:rsidR="00384850" w:rsidRPr="00367E60" w:rsidRDefault="00384850" w:rsidP="00266F07">
      <w:pPr>
        <w:pStyle w:val="Titolo3"/>
      </w:pPr>
      <w:r w:rsidRPr="00367E60">
        <w:t>4.4.4</w:t>
      </w:r>
      <w:r w:rsidRPr="00367E60">
        <w:tab/>
        <w:t xml:space="preserve">Perché dire sì al </w:t>
      </w:r>
      <w:proofErr w:type="spellStart"/>
      <w:r w:rsidRPr="00367E60">
        <w:t>bitcoin</w:t>
      </w:r>
      <w:proofErr w:type="spellEnd"/>
      <w:r w:rsidRPr="00367E60">
        <w:t xml:space="preserve"> in Ticino</w:t>
      </w: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Non per generare lunghe code di cittadini debitori paganti in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le fatture dello Stato. È stato detto. Prevedere gli sviluppi futuri è difficile, quello che però si può fare e considerare la base di partenza con esempi concreti.</w:t>
      </w:r>
    </w:p>
    <w:p w:rsidR="00384850" w:rsidRPr="006851AA" w:rsidRDefault="00384850" w:rsidP="00384850">
      <w:pPr>
        <w:rPr>
          <w:rFonts w:eastAsia="Times New Roman" w:cs="Arial"/>
          <w:sz w:val="22"/>
          <w:lang w:val="it-IT" w:eastAsia="it-CH"/>
        </w:rPr>
      </w:pPr>
    </w:p>
    <w:p w:rsidR="00384850" w:rsidRDefault="00384850" w:rsidP="00384850">
      <w:pPr>
        <w:rPr>
          <w:rFonts w:eastAsia="Times New Roman" w:cs="Arial"/>
          <w:szCs w:val="24"/>
          <w:lang w:val="it-IT" w:eastAsia="it-CH"/>
        </w:rPr>
      </w:pPr>
      <w:r w:rsidRPr="00AF7845">
        <w:rPr>
          <w:rFonts w:eastAsia="Times New Roman" w:cs="Arial"/>
          <w:szCs w:val="24"/>
          <w:lang w:val="it-IT" w:eastAsia="it-CH"/>
        </w:rPr>
        <w:t xml:space="preserve">Anche grazie all’iniziativa del Comune di Chiasso, qui si è insediata la società </w:t>
      </w:r>
      <w:proofErr w:type="spellStart"/>
      <w:r w:rsidRPr="00AF7845">
        <w:rPr>
          <w:rFonts w:eastAsia="Times New Roman" w:cs="Arial"/>
          <w:szCs w:val="24"/>
          <w:lang w:val="it-IT" w:eastAsia="it-CH"/>
        </w:rPr>
        <w:t>ETHLend</w:t>
      </w:r>
      <w:proofErr w:type="spellEnd"/>
      <w:r w:rsidRPr="00AF7845">
        <w:rPr>
          <w:rFonts w:eastAsia="Times New Roman" w:cs="Arial"/>
          <w:szCs w:val="24"/>
          <w:lang w:val="it-IT" w:eastAsia="it-CH"/>
        </w:rPr>
        <w:t xml:space="preserve"> </w:t>
      </w:r>
      <w:proofErr w:type="spellStart"/>
      <w:r w:rsidRPr="00AF7845">
        <w:rPr>
          <w:rFonts w:eastAsia="Times New Roman" w:cs="Arial"/>
          <w:szCs w:val="24"/>
          <w:lang w:val="it-IT" w:eastAsia="it-CH"/>
        </w:rPr>
        <w:t>Sagl</w:t>
      </w:r>
      <w:proofErr w:type="spellEnd"/>
      <w:r w:rsidRPr="00AF7845">
        <w:rPr>
          <w:rFonts w:eastAsia="Times New Roman" w:cs="Arial"/>
          <w:szCs w:val="24"/>
          <w:lang w:val="it-IT" w:eastAsia="it-CH"/>
        </w:rPr>
        <w:t xml:space="preserve">, oggi </w:t>
      </w:r>
      <w:proofErr w:type="spellStart"/>
      <w:r w:rsidRPr="00AF7845">
        <w:rPr>
          <w:rFonts w:eastAsia="Times New Roman" w:cs="Arial"/>
          <w:szCs w:val="24"/>
          <w:lang w:val="it-IT" w:eastAsia="it-CH"/>
        </w:rPr>
        <w:t>Aave</w:t>
      </w:r>
      <w:proofErr w:type="spellEnd"/>
      <w:r w:rsidRPr="00AF7845">
        <w:rPr>
          <w:rFonts w:eastAsia="Times New Roman" w:cs="Arial"/>
          <w:szCs w:val="24"/>
          <w:lang w:val="it-IT" w:eastAsia="it-CH"/>
        </w:rPr>
        <w:t xml:space="preserve"> </w:t>
      </w:r>
      <w:proofErr w:type="spellStart"/>
      <w:r w:rsidRPr="00AF7845">
        <w:rPr>
          <w:rFonts w:eastAsia="Times New Roman" w:cs="Arial"/>
          <w:szCs w:val="24"/>
          <w:lang w:val="it-IT" w:eastAsia="it-CH"/>
        </w:rPr>
        <w:t>Sagl</w:t>
      </w:r>
      <w:proofErr w:type="spellEnd"/>
      <w:r>
        <w:rPr>
          <w:rStyle w:val="Rimandonotaapidipagina"/>
          <w:rFonts w:eastAsia="Times New Roman" w:cs="Arial"/>
          <w:szCs w:val="24"/>
          <w:lang w:val="it-IT" w:eastAsia="it-CH"/>
        </w:rPr>
        <w:footnoteReference w:id="32"/>
      </w:r>
      <w:r w:rsidRPr="00AF7845">
        <w:rPr>
          <w:rFonts w:eastAsia="Times New Roman" w:cs="Arial"/>
          <w:szCs w:val="24"/>
          <w:lang w:val="it-IT" w:eastAsia="it-CH"/>
        </w:rPr>
        <w:t xml:space="preserve">, che ha emesso l’omonima </w:t>
      </w:r>
      <w:proofErr w:type="spellStart"/>
      <w:r w:rsidRPr="00AF7845">
        <w:rPr>
          <w:rFonts w:eastAsia="Times New Roman" w:cs="Arial"/>
          <w:szCs w:val="24"/>
          <w:lang w:val="it-IT" w:eastAsia="it-CH"/>
        </w:rPr>
        <w:t>criptomoneta</w:t>
      </w:r>
      <w:proofErr w:type="spellEnd"/>
      <w:r w:rsidRPr="00AF7845">
        <w:rPr>
          <w:rFonts w:eastAsia="Times New Roman" w:cs="Arial"/>
          <w:szCs w:val="24"/>
          <w:lang w:val="it-IT" w:eastAsia="it-CH"/>
        </w:rPr>
        <w:t xml:space="preserve"> AAVE</w:t>
      </w:r>
      <w:r>
        <w:rPr>
          <w:rFonts w:eastAsia="Times New Roman" w:cs="Arial"/>
          <w:szCs w:val="24"/>
          <w:lang w:val="it-IT" w:eastAsia="it-CH"/>
        </w:rPr>
        <w:t xml:space="preserve">, considerata tra le prime dieci </w:t>
      </w:r>
      <w:proofErr w:type="spellStart"/>
      <w:r w:rsidRPr="00731CFD">
        <w:rPr>
          <w:rFonts w:eastAsia="Times New Roman" w:cs="Arial"/>
          <w:szCs w:val="24"/>
          <w:lang w:val="it-IT" w:eastAsia="it-CH"/>
        </w:rPr>
        <w:t>criptovalute</w:t>
      </w:r>
      <w:proofErr w:type="spellEnd"/>
      <w:r w:rsidRPr="00731CFD">
        <w:rPr>
          <w:rFonts w:eastAsia="Times New Roman" w:cs="Arial"/>
          <w:szCs w:val="24"/>
          <w:lang w:val="it-IT" w:eastAsia="it-CH"/>
        </w:rPr>
        <w:t xml:space="preserve"> del settore </w:t>
      </w:r>
      <w:r>
        <w:rPr>
          <w:rFonts w:eastAsia="Times New Roman" w:cs="Arial"/>
          <w:szCs w:val="24"/>
          <w:lang w:val="it-IT" w:eastAsia="it-CH"/>
        </w:rPr>
        <w:t>della finanza decentralizzata</w:t>
      </w:r>
      <w:r w:rsidRPr="00731CFD">
        <w:rPr>
          <w:rFonts w:eastAsia="Times New Roman" w:cs="Arial"/>
          <w:szCs w:val="24"/>
          <w:lang w:val="it-IT" w:eastAsia="it-CH"/>
        </w:rPr>
        <w:t>, nonostante sia di giovanissima età</w:t>
      </w:r>
      <w:r>
        <w:rPr>
          <w:rFonts w:eastAsia="Times New Roman" w:cs="Arial"/>
          <w:szCs w:val="24"/>
          <w:lang w:val="it-IT" w:eastAsia="it-CH"/>
        </w:rPr>
        <w:t xml:space="preserve">, e che nasce da un progetto solido, sotto </w:t>
      </w:r>
      <w:r w:rsidRPr="00731CFD">
        <w:rPr>
          <w:rFonts w:eastAsia="Times New Roman" w:cs="Arial"/>
          <w:szCs w:val="24"/>
          <w:lang w:val="it-IT" w:eastAsia="it-CH"/>
        </w:rPr>
        <w:t xml:space="preserve">l’aspetto tecnologico e </w:t>
      </w:r>
      <w:r>
        <w:rPr>
          <w:rFonts w:eastAsia="Times New Roman" w:cs="Arial"/>
          <w:szCs w:val="24"/>
          <w:lang w:val="it-IT" w:eastAsia="it-CH"/>
        </w:rPr>
        <w:t xml:space="preserve">anche </w:t>
      </w:r>
      <w:r w:rsidRPr="00731CFD">
        <w:rPr>
          <w:rFonts w:eastAsia="Times New Roman" w:cs="Arial"/>
          <w:szCs w:val="24"/>
          <w:lang w:val="it-IT" w:eastAsia="it-CH"/>
        </w:rPr>
        <w:t>dell’utilità per chi partecipa al protocollo</w:t>
      </w:r>
      <w:r>
        <w:rPr>
          <w:rStyle w:val="Rimandonotaapidipagina"/>
          <w:rFonts w:eastAsia="Times New Roman" w:cs="Arial"/>
          <w:szCs w:val="24"/>
          <w:lang w:val="it-IT" w:eastAsia="it-CH"/>
        </w:rPr>
        <w:footnoteReference w:id="33"/>
      </w:r>
      <w:r w:rsidRPr="00731CFD">
        <w:rPr>
          <w:rFonts w:eastAsia="Times New Roman" w:cs="Arial"/>
          <w:szCs w:val="24"/>
          <w:lang w:val="it-IT" w:eastAsia="it-CH"/>
        </w:rPr>
        <w:t xml:space="preserve">. </w:t>
      </w:r>
    </w:p>
    <w:p w:rsidR="00384850" w:rsidRPr="006851AA" w:rsidRDefault="00384850" w:rsidP="00384850">
      <w:pPr>
        <w:rPr>
          <w:rFonts w:eastAsia="Times New Roman" w:cs="Arial"/>
          <w:sz w:val="22"/>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Per tornare al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nel 2019, la FINMA ha autorizzato sia </w:t>
      </w:r>
      <w:proofErr w:type="spellStart"/>
      <w:r w:rsidRPr="00EE29E0">
        <w:rPr>
          <w:rFonts w:eastAsia="Times New Roman" w:cs="Arial"/>
          <w:szCs w:val="24"/>
          <w:lang w:val="it-IT" w:eastAsia="it-CH"/>
        </w:rPr>
        <w:t>Sygnum</w:t>
      </w:r>
      <w:proofErr w:type="spellEnd"/>
      <w:r>
        <w:rPr>
          <w:rFonts w:eastAsia="Times New Roman" w:cs="Arial"/>
          <w:szCs w:val="24"/>
          <w:lang w:val="it-IT" w:eastAsia="it-CH"/>
        </w:rPr>
        <w:t xml:space="preserve"> (Zurigo)</w:t>
      </w:r>
      <w:r w:rsidRPr="00EE29E0">
        <w:rPr>
          <w:rFonts w:eastAsia="Times New Roman" w:cs="Arial"/>
          <w:szCs w:val="24"/>
          <w:lang w:val="it-IT" w:eastAsia="it-CH"/>
        </w:rPr>
        <w:t xml:space="preserve"> </w:t>
      </w:r>
      <w:r>
        <w:rPr>
          <w:rFonts w:eastAsia="Times New Roman" w:cs="Arial"/>
          <w:szCs w:val="24"/>
          <w:lang w:val="it-IT" w:eastAsia="it-CH"/>
        </w:rPr>
        <w:t xml:space="preserve">sia </w:t>
      </w:r>
      <w:r w:rsidRPr="00EE29E0">
        <w:rPr>
          <w:rFonts w:eastAsia="Times New Roman" w:cs="Arial"/>
          <w:szCs w:val="24"/>
          <w:lang w:val="it-IT" w:eastAsia="it-CH"/>
        </w:rPr>
        <w:t xml:space="preserve">SEBA </w:t>
      </w:r>
      <w:proofErr w:type="spellStart"/>
      <w:r w:rsidRPr="00EE29E0">
        <w:rPr>
          <w:rFonts w:eastAsia="Times New Roman" w:cs="Arial"/>
          <w:szCs w:val="24"/>
          <w:lang w:val="it-IT" w:eastAsia="it-CH"/>
        </w:rPr>
        <w:t>Bank</w:t>
      </w:r>
      <w:proofErr w:type="spellEnd"/>
      <w:r>
        <w:rPr>
          <w:rFonts w:eastAsia="Times New Roman" w:cs="Arial"/>
          <w:szCs w:val="24"/>
          <w:lang w:val="it-IT" w:eastAsia="it-CH"/>
        </w:rPr>
        <w:t xml:space="preserve"> (Zugo), presso cui è possibile </w:t>
      </w:r>
      <w:r w:rsidRPr="00EE29E0">
        <w:rPr>
          <w:rFonts w:eastAsia="Times New Roman" w:cs="Arial"/>
          <w:szCs w:val="24"/>
          <w:lang w:val="it-IT" w:eastAsia="it-CH"/>
        </w:rPr>
        <w:t>aprire conti bancari e deposita</w:t>
      </w:r>
      <w:r>
        <w:rPr>
          <w:rFonts w:eastAsia="Times New Roman" w:cs="Arial"/>
          <w:szCs w:val="24"/>
          <w:lang w:val="it-IT" w:eastAsia="it-CH"/>
        </w:rPr>
        <w:t>rvi</w:t>
      </w:r>
      <w:r w:rsidRPr="00EE29E0">
        <w:rPr>
          <w:rFonts w:eastAsia="Times New Roman" w:cs="Arial"/>
          <w:szCs w:val="24"/>
          <w:lang w:val="it-IT" w:eastAsia="it-CH"/>
        </w:rPr>
        <w:t xml:space="preserve"> </w:t>
      </w:r>
      <w:proofErr w:type="spellStart"/>
      <w:r w:rsidRPr="00EE29E0">
        <w:rPr>
          <w:rFonts w:eastAsia="Times New Roman" w:cs="Arial"/>
          <w:szCs w:val="24"/>
          <w:lang w:val="it-IT" w:eastAsia="it-CH"/>
        </w:rPr>
        <w:t>bitcoin</w:t>
      </w:r>
      <w:proofErr w:type="spellEnd"/>
      <w:r>
        <w:rPr>
          <w:rFonts w:eastAsia="Times New Roman" w:cs="Arial"/>
          <w:szCs w:val="24"/>
          <w:lang w:val="it-IT" w:eastAsia="it-CH"/>
        </w:rPr>
        <w:t>. Una nota di colore: in questi istituti lavorano anche dei ticinesi.</w:t>
      </w:r>
    </w:p>
    <w:p w:rsidR="00384850" w:rsidRPr="006851AA" w:rsidRDefault="00384850" w:rsidP="00384850">
      <w:pPr>
        <w:rPr>
          <w:rFonts w:eastAsia="Times New Roman" w:cs="Arial"/>
          <w:sz w:val="22"/>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Ora, Zurigo è la prima piazza finanziaria elvetica e Zugo si fa largo per la finanza del domani</w:t>
      </w:r>
      <w:r>
        <w:rPr>
          <w:rStyle w:val="Rimandonotaapidipagina"/>
          <w:rFonts w:eastAsia="Times New Roman" w:cs="Arial"/>
          <w:szCs w:val="24"/>
          <w:lang w:val="it-IT" w:eastAsia="it-CH"/>
        </w:rPr>
        <w:footnoteReference w:id="34"/>
      </w:r>
      <w:r>
        <w:rPr>
          <w:rFonts w:eastAsia="Times New Roman" w:cs="Arial"/>
          <w:szCs w:val="24"/>
          <w:lang w:val="it-IT" w:eastAsia="it-CH"/>
        </w:rPr>
        <w:t>, come si dice.</w:t>
      </w:r>
    </w:p>
    <w:p w:rsidR="00384850" w:rsidRPr="006851AA" w:rsidRDefault="00384850" w:rsidP="00384850">
      <w:pPr>
        <w:rPr>
          <w:rFonts w:eastAsia="Times New Roman" w:cs="Arial"/>
          <w:sz w:val="22"/>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Già realtà nel Cantone della Svizzera centrale l’</w:t>
      </w:r>
      <w:r w:rsidRPr="00EE29E0">
        <w:rPr>
          <w:rFonts w:eastAsia="Times New Roman" w:cs="Arial"/>
          <w:szCs w:val="24"/>
          <w:lang w:val="it-IT" w:eastAsia="it-CH"/>
        </w:rPr>
        <w:t>accettazione delle cripto monete quale mezzo di pagamento</w:t>
      </w:r>
      <w:r>
        <w:rPr>
          <w:rFonts w:eastAsia="Times New Roman" w:cs="Arial"/>
          <w:szCs w:val="24"/>
          <w:lang w:val="it-IT" w:eastAsia="it-CH"/>
        </w:rPr>
        <w:t xml:space="preserve"> delle imposte (fino a CHF 100'000!)</w:t>
      </w:r>
      <w:r>
        <w:rPr>
          <w:rStyle w:val="Rimandonotaapidipagina"/>
          <w:rFonts w:eastAsia="Times New Roman" w:cs="Arial"/>
          <w:szCs w:val="24"/>
          <w:lang w:val="it-IT" w:eastAsia="it-CH"/>
        </w:rPr>
        <w:footnoteReference w:id="35"/>
      </w:r>
      <w:r w:rsidRPr="00EE29E0">
        <w:rPr>
          <w:rFonts w:eastAsia="Times New Roman" w:cs="Arial"/>
          <w:szCs w:val="24"/>
          <w:lang w:val="it-IT" w:eastAsia="it-CH"/>
        </w:rPr>
        <w:t xml:space="preserve"> </w:t>
      </w:r>
      <w:r>
        <w:rPr>
          <w:rFonts w:eastAsia="Times New Roman" w:cs="Arial"/>
          <w:szCs w:val="24"/>
          <w:lang w:val="it-IT" w:eastAsia="it-CH"/>
        </w:rPr>
        <w:t xml:space="preserve">,il </w:t>
      </w:r>
      <w:r w:rsidRPr="00EE29E0">
        <w:rPr>
          <w:rFonts w:eastAsia="Times New Roman" w:cs="Arial"/>
          <w:szCs w:val="24"/>
          <w:lang w:val="it-IT" w:eastAsia="it-CH"/>
        </w:rPr>
        <w:t xml:space="preserve">supporto </w:t>
      </w:r>
      <w:r>
        <w:rPr>
          <w:rFonts w:eastAsia="Times New Roman" w:cs="Arial"/>
          <w:szCs w:val="24"/>
          <w:lang w:val="it-IT" w:eastAsia="it-CH"/>
        </w:rPr>
        <w:t xml:space="preserve">a </w:t>
      </w:r>
      <w:r w:rsidRPr="00EE29E0">
        <w:rPr>
          <w:rFonts w:eastAsia="Times New Roman" w:cs="Arial"/>
          <w:szCs w:val="24"/>
          <w:lang w:val="it-IT" w:eastAsia="it-CH"/>
        </w:rPr>
        <w:t xml:space="preserve">progetti legati alla </w:t>
      </w:r>
      <w:proofErr w:type="spellStart"/>
      <w:r w:rsidRPr="00EE29E0">
        <w:rPr>
          <w:rFonts w:eastAsia="Times New Roman" w:cs="Arial"/>
          <w:szCs w:val="24"/>
          <w:lang w:val="it-IT" w:eastAsia="it-CH"/>
        </w:rPr>
        <w:t>blockchain</w:t>
      </w:r>
      <w:proofErr w:type="spellEnd"/>
      <w:r>
        <w:rPr>
          <w:rStyle w:val="Rimandonotaapidipagina"/>
          <w:rFonts w:eastAsia="Times New Roman" w:cs="Arial"/>
          <w:szCs w:val="24"/>
          <w:lang w:val="it-IT" w:eastAsia="it-CH"/>
        </w:rPr>
        <w:footnoteReference w:id="36"/>
      </w:r>
      <w:r>
        <w:rPr>
          <w:rFonts w:eastAsia="Times New Roman" w:cs="Arial"/>
          <w:szCs w:val="24"/>
          <w:lang w:val="it-IT" w:eastAsia="it-CH"/>
        </w:rPr>
        <w:t>, e ancora all’interno del Dipartimento delle finanze personale dedicato all’assistenza diretta alle aziende interessate ad insediarsi ed operare nel Cantone (permessi, autorizzazioni, consulenti per materia, ecc.).</w:t>
      </w:r>
    </w:p>
    <w:p w:rsidR="00384850" w:rsidRPr="00B502ED" w:rsidRDefault="00384850" w:rsidP="00384850">
      <w:pPr>
        <w:rPr>
          <w:rFonts w:eastAsia="Times New Roman" w:cs="Arial"/>
          <w:bCs/>
          <w:szCs w:val="24"/>
          <w:lang w:val="it-IT" w:eastAsia="it-CH"/>
        </w:rPr>
      </w:pPr>
    </w:p>
    <w:p w:rsidR="00384850" w:rsidRPr="00B20C39" w:rsidRDefault="00384850" w:rsidP="00384850">
      <w:pPr>
        <w:rPr>
          <w:rFonts w:eastAsia="Times New Roman" w:cs="Arial"/>
          <w:b/>
          <w:bCs/>
          <w:szCs w:val="24"/>
          <w:lang w:val="it-IT" w:eastAsia="it-CH"/>
        </w:rPr>
      </w:pPr>
      <w:r w:rsidRPr="00B20C39">
        <w:rPr>
          <w:rFonts w:eastAsia="Times New Roman" w:cs="Arial"/>
          <w:b/>
          <w:bCs/>
          <w:szCs w:val="24"/>
          <w:lang w:val="it-IT" w:eastAsia="it-CH"/>
        </w:rPr>
        <w:t xml:space="preserve">E il Canton Ticino? </w:t>
      </w:r>
    </w:p>
    <w:p w:rsidR="00384850" w:rsidRDefault="00384850" w:rsidP="00384850">
      <w:pPr>
        <w:rPr>
          <w:rFonts w:eastAsia="Times New Roman" w:cs="Arial"/>
          <w:szCs w:val="24"/>
          <w:lang w:val="it-IT" w:eastAsia="it-CH"/>
        </w:rPr>
      </w:pPr>
      <w:r w:rsidRPr="00B20C39">
        <w:rPr>
          <w:rFonts w:eastAsia="Times New Roman" w:cs="Arial"/>
          <w:b/>
          <w:bCs/>
          <w:szCs w:val="24"/>
          <w:lang w:val="it-IT" w:eastAsia="it-CH"/>
        </w:rPr>
        <w:lastRenderedPageBreak/>
        <w:t>Le possibilità non mancano,</w:t>
      </w:r>
      <w:r>
        <w:rPr>
          <w:rFonts w:eastAsia="Times New Roman" w:cs="Arial"/>
          <w:szCs w:val="24"/>
          <w:lang w:val="it-IT" w:eastAsia="it-CH"/>
        </w:rPr>
        <w:t xml:space="preserve"> partendo dall’accettazione del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alla </w:t>
      </w:r>
      <w:r w:rsidRPr="00EE29E0">
        <w:rPr>
          <w:rFonts w:eastAsia="Times New Roman" w:cs="Arial"/>
          <w:szCs w:val="24"/>
          <w:lang w:val="it-IT" w:eastAsia="it-CH"/>
        </w:rPr>
        <w:t xml:space="preserve">creazione di un’identità digitale sulla </w:t>
      </w:r>
      <w:proofErr w:type="spellStart"/>
      <w:r w:rsidRPr="00EE29E0">
        <w:rPr>
          <w:rFonts w:eastAsia="Times New Roman" w:cs="Arial"/>
          <w:szCs w:val="24"/>
          <w:lang w:val="it-IT" w:eastAsia="it-CH"/>
        </w:rPr>
        <w:t>blockchain</w:t>
      </w:r>
      <w:proofErr w:type="spellEnd"/>
      <w:r>
        <w:rPr>
          <w:rFonts w:eastAsia="Times New Roman" w:cs="Arial"/>
          <w:szCs w:val="24"/>
          <w:lang w:val="it-IT" w:eastAsia="it-CH"/>
        </w:rPr>
        <w:t xml:space="preserve">, o ancora </w:t>
      </w:r>
      <w:r w:rsidRPr="00EE29E0">
        <w:rPr>
          <w:rFonts w:eastAsia="Times New Roman" w:cs="Arial"/>
          <w:szCs w:val="24"/>
          <w:lang w:val="it-IT" w:eastAsia="it-CH"/>
        </w:rPr>
        <w:t xml:space="preserve">l’emissione del </w:t>
      </w:r>
      <w:proofErr w:type="spellStart"/>
      <w:r w:rsidRPr="00EE29E0">
        <w:rPr>
          <w:rFonts w:eastAsia="Times New Roman" w:cs="Arial"/>
          <w:szCs w:val="24"/>
          <w:lang w:val="it-IT" w:eastAsia="it-CH"/>
        </w:rPr>
        <w:t>Ticinocoin</w:t>
      </w:r>
      <w:proofErr w:type="spellEnd"/>
      <w:r w:rsidRPr="00EE29E0">
        <w:rPr>
          <w:rFonts w:eastAsia="Times New Roman" w:cs="Arial"/>
          <w:szCs w:val="24"/>
          <w:lang w:val="it-IT" w:eastAsia="it-CH"/>
        </w:rPr>
        <w:t xml:space="preserve"> </w:t>
      </w:r>
      <w:r>
        <w:rPr>
          <w:rFonts w:eastAsia="Times New Roman" w:cs="Arial"/>
          <w:szCs w:val="24"/>
          <w:lang w:val="it-IT" w:eastAsia="it-CH"/>
        </w:rPr>
        <w:t>(</w:t>
      </w:r>
      <w:proofErr w:type="spellStart"/>
      <w:r w:rsidRPr="00EE29E0">
        <w:rPr>
          <w:rFonts w:eastAsia="Times New Roman" w:cs="Arial"/>
          <w:szCs w:val="24"/>
          <w:lang w:val="it-IT" w:eastAsia="it-CH"/>
        </w:rPr>
        <w:t>stable</w:t>
      </w:r>
      <w:proofErr w:type="spellEnd"/>
      <w:r w:rsidRPr="00EE29E0">
        <w:rPr>
          <w:rFonts w:eastAsia="Times New Roman" w:cs="Arial"/>
          <w:szCs w:val="24"/>
          <w:lang w:val="it-IT" w:eastAsia="it-CH"/>
        </w:rPr>
        <w:t xml:space="preserve"> </w:t>
      </w:r>
      <w:proofErr w:type="spellStart"/>
      <w:r w:rsidRPr="00EE29E0">
        <w:rPr>
          <w:rFonts w:eastAsia="Times New Roman" w:cs="Arial"/>
          <w:szCs w:val="24"/>
          <w:lang w:val="it-IT" w:eastAsia="it-CH"/>
        </w:rPr>
        <w:t>coin</w:t>
      </w:r>
      <w:proofErr w:type="spellEnd"/>
      <w:r w:rsidRPr="00EE29E0">
        <w:rPr>
          <w:rFonts w:eastAsia="Times New Roman" w:cs="Arial"/>
          <w:szCs w:val="24"/>
          <w:lang w:val="it-IT" w:eastAsia="it-CH"/>
        </w:rPr>
        <w:t xml:space="preserve"> del </w:t>
      </w:r>
      <w:r>
        <w:rPr>
          <w:rFonts w:eastAsia="Times New Roman" w:cs="Arial"/>
          <w:szCs w:val="24"/>
          <w:lang w:val="it-IT" w:eastAsia="it-CH"/>
        </w:rPr>
        <w:t>C</w:t>
      </w:r>
      <w:r w:rsidRPr="00EE29E0">
        <w:rPr>
          <w:rFonts w:eastAsia="Times New Roman" w:cs="Arial"/>
          <w:szCs w:val="24"/>
          <w:lang w:val="it-IT" w:eastAsia="it-CH"/>
        </w:rPr>
        <w:t xml:space="preserve">anton </w:t>
      </w:r>
      <w:r>
        <w:rPr>
          <w:rFonts w:eastAsia="Times New Roman" w:cs="Arial"/>
          <w:szCs w:val="24"/>
          <w:lang w:val="it-IT" w:eastAsia="it-CH"/>
        </w:rPr>
        <w:t>Ti</w:t>
      </w:r>
      <w:r w:rsidRPr="00EE29E0">
        <w:rPr>
          <w:rFonts w:eastAsia="Times New Roman" w:cs="Arial"/>
          <w:szCs w:val="24"/>
          <w:lang w:val="it-IT" w:eastAsia="it-CH"/>
        </w:rPr>
        <w:t>cino)</w:t>
      </w:r>
      <w:r>
        <w:rPr>
          <w:rFonts w:eastAsia="Times New Roman" w:cs="Arial"/>
          <w:szCs w:val="24"/>
          <w:lang w:val="it-IT" w:eastAsia="it-CH"/>
        </w:rPr>
        <w:t xml:space="preserve"> per rendere il nostro Cantone un attore di primo piano con anche possibilità di guadagno.</w:t>
      </w:r>
    </w:p>
    <w:p w:rsidR="00384850" w:rsidRPr="006851AA" w:rsidRDefault="00384850" w:rsidP="00384850">
      <w:pPr>
        <w:rPr>
          <w:rFonts w:eastAsia="Times New Roman" w:cs="Arial"/>
          <w:sz w:val="22"/>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D’altra parte, la concorrenza non sta a guardare e anche a Milano, solo per fare un esempio, ormai ad un passo da Zurigo e Zugo anche in treno, c’è chi guarda al futuro delle </w:t>
      </w:r>
      <w:proofErr w:type="spellStart"/>
      <w:r>
        <w:rPr>
          <w:rFonts w:eastAsia="Times New Roman" w:cs="Arial"/>
          <w:szCs w:val="24"/>
          <w:lang w:val="it-IT" w:eastAsia="it-CH"/>
        </w:rPr>
        <w:t>criptovalute</w:t>
      </w:r>
      <w:proofErr w:type="spellEnd"/>
      <w:r>
        <w:rPr>
          <w:rFonts w:eastAsia="Times New Roman" w:cs="Arial"/>
          <w:szCs w:val="24"/>
          <w:lang w:val="it-IT" w:eastAsia="it-CH"/>
        </w:rPr>
        <w:t xml:space="preserve"> con interesse</w:t>
      </w:r>
      <w:r>
        <w:rPr>
          <w:rStyle w:val="Rimandonotaapidipagina"/>
          <w:rFonts w:eastAsia="Times New Roman" w:cs="Arial"/>
          <w:szCs w:val="24"/>
          <w:lang w:val="it-IT" w:eastAsia="it-CH"/>
        </w:rPr>
        <w:footnoteReference w:id="37"/>
      </w:r>
      <w:r>
        <w:rPr>
          <w:rFonts w:eastAsia="Times New Roman" w:cs="Arial"/>
          <w:szCs w:val="24"/>
          <w:lang w:val="it-IT" w:eastAsia="it-CH"/>
        </w:rPr>
        <w:t xml:space="preserve">. Che l’Italia fosse sempre più attiva è fatto noto, Banca Generali, nel dicembre 2020, ha annunciato la partecipazione nel gruppo Conio </w:t>
      </w:r>
      <w:proofErr w:type="spellStart"/>
      <w:r>
        <w:rPr>
          <w:rFonts w:eastAsia="Times New Roman" w:cs="Arial"/>
          <w:szCs w:val="24"/>
          <w:lang w:val="it-IT" w:eastAsia="it-CH"/>
        </w:rPr>
        <w:t>Inc</w:t>
      </w:r>
      <w:proofErr w:type="spellEnd"/>
      <w:r>
        <w:rPr>
          <w:rFonts w:eastAsia="Times New Roman" w:cs="Arial"/>
          <w:szCs w:val="24"/>
          <w:lang w:val="it-IT" w:eastAsia="it-CH"/>
        </w:rPr>
        <w:t xml:space="preserve">., società di </w:t>
      </w:r>
      <w:proofErr w:type="spellStart"/>
      <w:r>
        <w:rPr>
          <w:rFonts w:eastAsia="Times New Roman" w:cs="Arial"/>
          <w:szCs w:val="24"/>
          <w:lang w:val="it-IT" w:eastAsia="it-CH"/>
        </w:rPr>
        <w:t>FinTech</w:t>
      </w:r>
      <w:proofErr w:type="spellEnd"/>
      <w:r>
        <w:rPr>
          <w:rFonts w:eastAsia="Times New Roman" w:cs="Arial"/>
          <w:szCs w:val="24"/>
          <w:lang w:val="it-IT" w:eastAsia="it-CH"/>
        </w:rPr>
        <w:t xml:space="preserve"> nata nel 2015, attiva nei servizi di </w:t>
      </w:r>
      <w:proofErr w:type="spellStart"/>
      <w:r>
        <w:rPr>
          <w:rFonts w:eastAsia="Times New Roman" w:cs="Arial"/>
          <w:szCs w:val="24"/>
          <w:lang w:val="it-IT" w:eastAsia="it-CH"/>
        </w:rPr>
        <w:t>criptovalute</w:t>
      </w:r>
      <w:proofErr w:type="spellEnd"/>
      <w:r>
        <w:rPr>
          <w:rFonts w:eastAsia="Times New Roman" w:cs="Arial"/>
          <w:szCs w:val="24"/>
          <w:lang w:val="it-IT" w:eastAsia="it-CH"/>
        </w:rPr>
        <w:t xml:space="preserve">, in particolare di </w:t>
      </w:r>
      <w:proofErr w:type="spellStart"/>
      <w:r>
        <w:rPr>
          <w:rFonts w:eastAsia="Times New Roman" w:cs="Arial"/>
          <w:szCs w:val="24"/>
          <w:lang w:val="it-IT" w:eastAsia="it-CH"/>
        </w:rPr>
        <w:t>bitcoin</w:t>
      </w:r>
      <w:proofErr w:type="spellEnd"/>
      <w:r>
        <w:rPr>
          <w:rStyle w:val="Rimandonotaapidipagina"/>
          <w:rFonts w:eastAsia="Times New Roman" w:cs="Arial"/>
          <w:szCs w:val="24"/>
          <w:lang w:val="it-IT" w:eastAsia="it-CH"/>
        </w:rPr>
        <w:footnoteReference w:id="38"/>
      </w:r>
      <w:r>
        <w:rPr>
          <w:rFonts w:eastAsia="Times New Roman" w:cs="Arial"/>
          <w:szCs w:val="24"/>
          <w:lang w:val="it-IT" w:eastAsia="it-CH"/>
        </w:rPr>
        <w:t>.</w:t>
      </w:r>
    </w:p>
    <w:p w:rsidR="00384850" w:rsidRPr="006851AA" w:rsidRDefault="00384850" w:rsidP="00384850">
      <w:pPr>
        <w:rPr>
          <w:rFonts w:eastAsia="Times New Roman" w:cs="Arial"/>
          <w:sz w:val="22"/>
          <w:lang w:val="it-IT" w:eastAsia="it-CH"/>
        </w:rPr>
      </w:pP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Un recente studio della City </w:t>
      </w:r>
      <w:proofErr w:type="spellStart"/>
      <w:r>
        <w:rPr>
          <w:rFonts w:eastAsia="Times New Roman" w:cs="Arial"/>
          <w:szCs w:val="24"/>
          <w:lang w:val="it-IT" w:eastAsia="it-CH"/>
        </w:rPr>
        <w:t>Bank</w:t>
      </w:r>
      <w:proofErr w:type="spellEnd"/>
      <w:r>
        <w:rPr>
          <w:rFonts w:eastAsia="Times New Roman" w:cs="Arial"/>
          <w:szCs w:val="24"/>
          <w:lang w:val="it-IT" w:eastAsia="it-CH"/>
        </w:rPr>
        <w:t xml:space="preserve"> (marzo 2021), che analizza criticamente rischi e opportunità (108 pagine con dati, fonti, approfondimenti, ecc.), conclude che il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si trovi ad un punto di svolta e – tutto considerato – valga la pena cogliere le opportunità e puntare sul </w:t>
      </w:r>
      <w:proofErr w:type="spellStart"/>
      <w:r>
        <w:rPr>
          <w:rFonts w:eastAsia="Times New Roman" w:cs="Arial"/>
          <w:szCs w:val="24"/>
          <w:lang w:val="it-IT" w:eastAsia="it-CH"/>
        </w:rPr>
        <w:t>bitcoin</w:t>
      </w:r>
      <w:proofErr w:type="spellEnd"/>
      <w:r>
        <w:rPr>
          <w:rFonts w:eastAsia="Times New Roman" w:cs="Arial"/>
          <w:szCs w:val="24"/>
          <w:lang w:val="it-IT" w:eastAsia="it-CH"/>
        </w:rPr>
        <w:t>, piuttosto che farsi frenare dai rischi (Allegato C).</w:t>
      </w:r>
    </w:p>
    <w:p w:rsidR="00B502ED" w:rsidRPr="006851AA" w:rsidRDefault="00B502ED" w:rsidP="00384850">
      <w:pPr>
        <w:rPr>
          <w:rFonts w:eastAsia="Times New Roman" w:cs="Arial"/>
          <w:sz w:val="22"/>
          <w:lang w:val="it-IT" w:eastAsia="it-CH"/>
        </w:rPr>
      </w:pPr>
    </w:p>
    <w:p w:rsidR="00384850" w:rsidRPr="00266F07" w:rsidRDefault="00384850" w:rsidP="00266F07">
      <w:pPr>
        <w:pStyle w:val="Titolo3"/>
      </w:pPr>
      <w:r w:rsidRPr="00367E60">
        <w:t>4.4.5</w:t>
      </w:r>
      <w:r w:rsidRPr="00367E60">
        <w:tab/>
        <w:t>Quale impatto del progetto pilota proposto</w:t>
      </w:r>
    </w:p>
    <w:p w:rsidR="00384850" w:rsidRDefault="00384850" w:rsidP="00384850">
      <w:pPr>
        <w:rPr>
          <w:rFonts w:eastAsia="Times New Roman" w:cs="Arial"/>
          <w:szCs w:val="24"/>
          <w:lang w:val="it-IT" w:eastAsia="it-CH"/>
        </w:rPr>
      </w:pPr>
      <w:r>
        <w:rPr>
          <w:rFonts w:eastAsia="Times New Roman" w:cs="Arial"/>
          <w:szCs w:val="24"/>
          <w:lang w:val="it-IT" w:eastAsia="it-CH"/>
        </w:rPr>
        <w:t xml:space="preserve">Nel breve periodo è verosimile che la grande maggioranza dei debiti, ad esempio delle fatture emesse dallo Stato, verranno ancora pagate in larga misura con la moneta tradizionale (franchi svizzeri), </w:t>
      </w:r>
      <w:r w:rsidRPr="009E61B0">
        <w:rPr>
          <w:rFonts w:eastAsia="Times New Roman" w:cs="Arial"/>
          <w:szCs w:val="24"/>
          <w:lang w:val="it-IT" w:eastAsia="it-CH"/>
        </w:rPr>
        <w:t xml:space="preserve">poiché il </w:t>
      </w:r>
      <w:proofErr w:type="spellStart"/>
      <w:r w:rsidRPr="009E61B0">
        <w:rPr>
          <w:rFonts w:eastAsia="Times New Roman" w:cs="Arial"/>
          <w:szCs w:val="24"/>
          <w:lang w:val="it-IT" w:eastAsia="it-CH"/>
        </w:rPr>
        <w:t>bitcoin</w:t>
      </w:r>
      <w:proofErr w:type="spellEnd"/>
      <w:r w:rsidRPr="009E61B0">
        <w:rPr>
          <w:rFonts w:eastAsia="Times New Roman" w:cs="Arial"/>
          <w:szCs w:val="24"/>
          <w:lang w:val="it-IT" w:eastAsia="it-CH"/>
        </w:rPr>
        <w:t xml:space="preserve"> è considerato un bene rifugio, per salvaguardare il patrimonio, più che per fare pagamenti</w:t>
      </w:r>
      <w:r w:rsidR="00266F07">
        <w:rPr>
          <w:rFonts w:eastAsia="Times New Roman" w:cs="Arial"/>
          <w:szCs w:val="24"/>
          <w:lang w:val="it-IT" w:eastAsia="it-CH"/>
        </w:rPr>
        <w:t xml:space="preserve">. È vero che </w:t>
      </w:r>
      <w:r w:rsidRPr="009E61B0">
        <w:rPr>
          <w:rFonts w:eastAsia="Times New Roman" w:cs="Arial"/>
          <w:szCs w:val="24"/>
          <w:lang w:val="it-IT" w:eastAsia="it-CH"/>
        </w:rPr>
        <w:t>a Chiasso e a Zugo si è incassato poco o niente ma non è questo il punto. Come esposto brevemente nel paragrafo precedente (4.4.4), si tratta di offrire un’immagine del nostro Cantone innovativa, rivolta al futuro, effettivamente interessata</w:t>
      </w:r>
      <w:r>
        <w:rPr>
          <w:rFonts w:eastAsia="Times New Roman" w:cs="Arial"/>
          <w:szCs w:val="24"/>
          <w:lang w:val="it-IT" w:eastAsia="it-CH"/>
        </w:rPr>
        <w:t xml:space="preserve"> – e dunque interessante – al </w:t>
      </w:r>
      <w:proofErr w:type="spellStart"/>
      <w:r>
        <w:rPr>
          <w:rFonts w:eastAsia="Times New Roman" w:cs="Arial"/>
          <w:szCs w:val="24"/>
          <w:lang w:val="it-IT" w:eastAsia="it-CH"/>
        </w:rPr>
        <w:t>FinTech</w:t>
      </w:r>
      <w:proofErr w:type="spellEnd"/>
      <w:r>
        <w:rPr>
          <w:rFonts w:eastAsia="Times New Roman" w:cs="Arial"/>
          <w:szCs w:val="24"/>
          <w:lang w:val="it-IT" w:eastAsia="it-CH"/>
        </w:rPr>
        <w:t xml:space="preserve"> e alle società che volessero insediarsi e sviluppare queste tecnologie, come indicato anche al punto precedente.</w:t>
      </w:r>
    </w:p>
    <w:p w:rsidR="00384850" w:rsidRPr="006851AA" w:rsidRDefault="00384850" w:rsidP="00384850">
      <w:pPr>
        <w:rPr>
          <w:rFonts w:eastAsia="Times New Roman" w:cs="Arial"/>
          <w:sz w:val="22"/>
          <w:lang w:val="it-IT" w:eastAsia="it-CH"/>
        </w:rPr>
      </w:pPr>
    </w:p>
    <w:p w:rsidR="00384850" w:rsidRPr="006851AA" w:rsidRDefault="00384850" w:rsidP="00384850">
      <w:pPr>
        <w:rPr>
          <w:rFonts w:eastAsia="Times New Roman" w:cs="Arial"/>
          <w:sz w:val="22"/>
          <w:lang w:val="it-IT" w:eastAsia="it-CH"/>
        </w:rPr>
      </w:pPr>
    </w:p>
    <w:p w:rsidR="00266F07" w:rsidRPr="006851AA" w:rsidRDefault="00266F07" w:rsidP="00384850">
      <w:pPr>
        <w:rPr>
          <w:rFonts w:eastAsia="Times New Roman" w:cs="Arial"/>
          <w:sz w:val="22"/>
          <w:lang w:val="it-IT" w:eastAsia="it-CH"/>
        </w:rPr>
      </w:pPr>
    </w:p>
    <w:p w:rsidR="00384850" w:rsidRPr="00DB2013" w:rsidRDefault="00384850" w:rsidP="00AB729A">
      <w:pPr>
        <w:pStyle w:val="Titolo1"/>
      </w:pPr>
      <w:r>
        <w:t>5</w:t>
      </w:r>
      <w:r w:rsidRPr="00DB2013">
        <w:t xml:space="preserve">. </w:t>
      </w:r>
      <w:r w:rsidR="00AB729A">
        <w:tab/>
      </w:r>
      <w:r w:rsidRPr="00DB2013">
        <w:t>Conclusioni</w:t>
      </w:r>
    </w:p>
    <w:p w:rsidR="00384850" w:rsidRPr="007247A8" w:rsidRDefault="00384850" w:rsidP="006851AA">
      <w:pPr>
        <w:spacing w:after="120"/>
        <w:rPr>
          <w:rFonts w:eastAsia="Times New Roman" w:cs="Arial"/>
          <w:szCs w:val="24"/>
          <w:lang w:val="it-IT" w:eastAsia="it-CH"/>
        </w:rPr>
      </w:pPr>
      <w:r>
        <w:rPr>
          <w:rFonts w:eastAsia="Times New Roman" w:cs="Arial"/>
          <w:szCs w:val="24"/>
          <w:lang w:val="it-IT" w:eastAsia="it-CH"/>
        </w:rPr>
        <w:t>Visto tutto quanto precede, in particolare le considerazioni commissionali di cui al punto 4.4, l</w:t>
      </w:r>
      <w:r w:rsidRPr="007247A8">
        <w:rPr>
          <w:rFonts w:eastAsia="Times New Roman" w:cs="Arial"/>
          <w:szCs w:val="24"/>
          <w:lang w:val="it-IT" w:eastAsia="it-CH"/>
        </w:rPr>
        <w:t xml:space="preserve">a maggioranza della Commissione aderisce al </w:t>
      </w:r>
      <w:r w:rsidR="00266F07">
        <w:rPr>
          <w:rFonts w:eastAsia="Times New Roman" w:cs="Arial"/>
          <w:szCs w:val="24"/>
          <w:lang w:val="it-IT" w:eastAsia="it-CH"/>
        </w:rPr>
        <w:t>m</w:t>
      </w:r>
      <w:r w:rsidRPr="007247A8">
        <w:rPr>
          <w:rFonts w:eastAsia="Times New Roman" w:cs="Arial"/>
          <w:szCs w:val="24"/>
          <w:lang w:val="it-IT" w:eastAsia="it-CH"/>
        </w:rPr>
        <w:t xml:space="preserve">essaggio </w:t>
      </w:r>
      <w:r>
        <w:rPr>
          <w:rFonts w:eastAsia="Times New Roman" w:cs="Arial"/>
          <w:szCs w:val="24"/>
          <w:lang w:val="it-IT" w:eastAsia="it-CH"/>
        </w:rPr>
        <w:t xml:space="preserve">governativo </w:t>
      </w:r>
      <w:r w:rsidRPr="007247A8">
        <w:rPr>
          <w:rFonts w:eastAsia="Times New Roman" w:cs="Arial"/>
          <w:szCs w:val="24"/>
          <w:lang w:val="it-IT" w:eastAsia="it-CH"/>
        </w:rPr>
        <w:t xml:space="preserve">e propone quindi di </w:t>
      </w:r>
      <w:r>
        <w:rPr>
          <w:rFonts w:eastAsia="Times New Roman" w:cs="Arial"/>
          <w:szCs w:val="24"/>
          <w:lang w:val="it-IT" w:eastAsia="it-CH"/>
        </w:rPr>
        <w:t xml:space="preserve">ritenere evasa la </w:t>
      </w:r>
      <w:r w:rsidRPr="007247A8">
        <w:rPr>
          <w:rFonts w:eastAsia="Times New Roman" w:cs="Arial"/>
          <w:szCs w:val="24"/>
          <w:lang w:val="it-IT" w:eastAsia="it-CH"/>
        </w:rPr>
        <w:t>mozione</w:t>
      </w:r>
      <w:r>
        <w:rPr>
          <w:rFonts w:eastAsia="Times New Roman" w:cs="Arial"/>
          <w:szCs w:val="24"/>
          <w:lang w:val="it-IT" w:eastAsia="it-CH"/>
        </w:rPr>
        <w:t xml:space="preserve"> nel senso di effettivamente avviare quanto prima un progetto pilota che permetta il pagamento in </w:t>
      </w:r>
      <w:proofErr w:type="spellStart"/>
      <w:r>
        <w:rPr>
          <w:rFonts w:eastAsia="Times New Roman" w:cs="Arial"/>
          <w:szCs w:val="24"/>
          <w:lang w:val="it-IT" w:eastAsia="it-CH"/>
        </w:rPr>
        <w:t>bitcoin</w:t>
      </w:r>
      <w:proofErr w:type="spellEnd"/>
      <w:r>
        <w:rPr>
          <w:rFonts w:eastAsia="Times New Roman" w:cs="Arial"/>
          <w:szCs w:val="24"/>
          <w:lang w:val="it-IT" w:eastAsia="it-CH"/>
        </w:rPr>
        <w:t xml:space="preserve"> da parte dei cittadini debitori verso lo Stato, incaricando una società terza affinché venga annullato il rischio di cambio e incassato l’equivalente in CHF.</w:t>
      </w:r>
    </w:p>
    <w:p w:rsidR="00CB127C" w:rsidRDefault="00CB127C" w:rsidP="00CB127C"/>
    <w:p w:rsidR="00975DFE" w:rsidRDefault="00975DFE" w:rsidP="00CB127C">
      <w:bookmarkStart w:id="4" w:name="_GoBack"/>
      <w:bookmarkEnd w:id="4"/>
    </w:p>
    <w:p w:rsidR="00CB127C" w:rsidRPr="008219F2" w:rsidRDefault="00CB127C" w:rsidP="006851AA">
      <w:pPr>
        <w:spacing w:after="8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sidR="00384850">
        <w:rPr>
          <w:rFonts w:cs="Arial"/>
        </w:rPr>
        <w:t>gestione e finanze</w:t>
      </w:r>
      <w:r w:rsidR="006851AA">
        <w:rPr>
          <w:rFonts w:cs="Arial"/>
        </w:rPr>
        <w:t>:</w:t>
      </w:r>
    </w:p>
    <w:p w:rsidR="00CB127C" w:rsidRPr="008219F2" w:rsidRDefault="00384850" w:rsidP="00CB127C">
      <w:pPr>
        <w:rPr>
          <w:rFonts w:cs="Arial"/>
        </w:rPr>
      </w:pPr>
      <w:r>
        <w:rPr>
          <w:szCs w:val="24"/>
        </w:rPr>
        <w:t>Natalia Ferrara</w:t>
      </w:r>
      <w:r w:rsidR="00CB127C">
        <w:rPr>
          <w:rFonts w:cs="Arial"/>
        </w:rPr>
        <w:t>, relat</w:t>
      </w:r>
      <w:r>
        <w:rPr>
          <w:rFonts w:cs="Arial"/>
        </w:rPr>
        <w:t>rice</w:t>
      </w:r>
    </w:p>
    <w:p w:rsidR="006851AA" w:rsidRDefault="001C1094" w:rsidP="001C1094">
      <w:pPr>
        <w:rPr>
          <w:rFonts w:cs="Arial"/>
        </w:rPr>
      </w:pPr>
      <w:bookmarkStart w:id="5" w:name="OLE_LINK1"/>
      <w:bookmarkStart w:id="6" w:name="OLE_LINK2"/>
      <w:r>
        <w:rPr>
          <w:rFonts w:cs="Arial"/>
        </w:rPr>
        <w:t xml:space="preserve">Bignasca - Caprara - </w:t>
      </w:r>
      <w:r w:rsidRPr="00FD2C39">
        <w:rPr>
          <w:rFonts w:cs="Arial"/>
        </w:rPr>
        <w:t>Foletti</w:t>
      </w:r>
      <w:r>
        <w:rPr>
          <w:rFonts w:cs="Arial"/>
        </w:rPr>
        <w:t xml:space="preserve"> - Gianella Alessandra </w:t>
      </w:r>
      <w:r w:rsidR="006851AA">
        <w:rPr>
          <w:rFonts w:cs="Arial"/>
        </w:rPr>
        <w:t>-</w:t>
      </w:r>
      <w:r>
        <w:rPr>
          <w:rFonts w:cs="Arial"/>
        </w:rPr>
        <w:t xml:space="preserve"> </w:t>
      </w:r>
    </w:p>
    <w:p w:rsidR="001C1094" w:rsidRDefault="001C1094" w:rsidP="001C1094">
      <w:pPr>
        <w:rPr>
          <w:rFonts w:cs="Arial"/>
        </w:rPr>
      </w:pPr>
      <w:r>
        <w:rPr>
          <w:rFonts w:cs="Arial"/>
        </w:rPr>
        <w:t>Guerra - Pamini - Pini - Quadranti</w:t>
      </w:r>
    </w:p>
    <w:bookmarkEnd w:id="5"/>
    <w:bookmarkEnd w:id="6"/>
    <w:p w:rsidR="00384850" w:rsidRDefault="00384850" w:rsidP="00384850"/>
    <w:p w:rsidR="001C1094" w:rsidRDefault="001C1094" w:rsidP="00384850">
      <w:pPr>
        <w:rPr>
          <w:rFonts w:eastAsia="Times New Roman" w:cs="Arial"/>
          <w:bCs/>
          <w:szCs w:val="24"/>
          <w:u w:val="single"/>
          <w:lang w:val="it-IT" w:eastAsia="it-CH"/>
        </w:rPr>
      </w:pPr>
    </w:p>
    <w:p w:rsidR="00266F07" w:rsidRPr="006851AA" w:rsidRDefault="00384850" w:rsidP="00384850">
      <w:pPr>
        <w:rPr>
          <w:rFonts w:eastAsia="Times New Roman" w:cs="Arial"/>
          <w:bCs/>
          <w:sz w:val="21"/>
          <w:szCs w:val="21"/>
          <w:u w:val="single"/>
          <w:lang w:val="it-IT" w:eastAsia="it-CH"/>
        </w:rPr>
      </w:pPr>
      <w:r w:rsidRPr="006851AA">
        <w:rPr>
          <w:rFonts w:eastAsia="Times New Roman" w:cs="Arial"/>
          <w:bCs/>
          <w:sz w:val="21"/>
          <w:szCs w:val="21"/>
          <w:u w:val="single"/>
          <w:lang w:val="it-IT" w:eastAsia="it-CH"/>
        </w:rPr>
        <w:t>Allegati</w:t>
      </w:r>
      <w:r w:rsidR="001C1094" w:rsidRPr="006851AA">
        <w:rPr>
          <w:rFonts w:eastAsia="Times New Roman" w:cs="Arial"/>
          <w:bCs/>
          <w:sz w:val="21"/>
          <w:szCs w:val="21"/>
          <w:lang w:val="it-IT" w:eastAsia="it-CH"/>
        </w:rPr>
        <w:t xml:space="preserve"> (consultabili sul sito)</w:t>
      </w:r>
      <w:r w:rsidRPr="006851AA">
        <w:rPr>
          <w:rFonts w:eastAsia="Times New Roman" w:cs="Arial"/>
          <w:bCs/>
          <w:sz w:val="21"/>
          <w:szCs w:val="21"/>
          <w:lang w:val="it-IT" w:eastAsia="it-CH"/>
        </w:rPr>
        <w:t>:</w:t>
      </w:r>
    </w:p>
    <w:p w:rsidR="00384850" w:rsidRPr="006851AA" w:rsidRDefault="001C1094" w:rsidP="001C1094">
      <w:pPr>
        <w:ind w:left="284" w:hanging="284"/>
        <w:rPr>
          <w:rFonts w:eastAsia="Times New Roman" w:cs="Arial"/>
          <w:sz w:val="21"/>
          <w:szCs w:val="21"/>
          <w:lang w:eastAsia="it-CH"/>
        </w:rPr>
      </w:pPr>
      <w:r w:rsidRPr="006851AA">
        <w:rPr>
          <w:rFonts w:eastAsia="Times New Roman" w:cs="Arial"/>
          <w:sz w:val="21"/>
          <w:szCs w:val="21"/>
          <w:lang w:val="it-IT" w:eastAsia="it-CH"/>
        </w:rPr>
        <w:t>A</w:t>
      </w:r>
      <w:r w:rsidRPr="006851AA">
        <w:rPr>
          <w:rFonts w:eastAsia="Times New Roman" w:cs="Arial"/>
          <w:sz w:val="21"/>
          <w:szCs w:val="21"/>
          <w:lang w:val="it-IT" w:eastAsia="it-CH"/>
        </w:rPr>
        <w:tab/>
        <w:t>E</w:t>
      </w:r>
      <w:r w:rsidR="00384850" w:rsidRPr="006851AA">
        <w:rPr>
          <w:rFonts w:eastAsia="Times New Roman" w:cs="Arial"/>
          <w:sz w:val="21"/>
          <w:szCs w:val="21"/>
          <w:lang w:val="it-IT" w:eastAsia="it-CH"/>
        </w:rPr>
        <w:t xml:space="preserve">stratto presentazione avv. </w:t>
      </w:r>
      <w:proofErr w:type="spellStart"/>
      <w:r w:rsidR="00384850" w:rsidRPr="006851AA">
        <w:rPr>
          <w:rFonts w:eastAsia="Times New Roman" w:cs="Arial"/>
          <w:sz w:val="21"/>
          <w:szCs w:val="21"/>
          <w:lang w:eastAsia="it-CH"/>
        </w:rPr>
        <w:t>Schlichting</w:t>
      </w:r>
      <w:proofErr w:type="spellEnd"/>
      <w:r w:rsidR="00384850" w:rsidRPr="006851AA">
        <w:rPr>
          <w:rFonts w:eastAsia="Times New Roman" w:cs="Arial"/>
          <w:sz w:val="21"/>
          <w:szCs w:val="21"/>
          <w:lang w:eastAsia="it-CH"/>
        </w:rPr>
        <w:t xml:space="preserve"> in Commissione della gestione, marzo 2021</w:t>
      </w:r>
    </w:p>
    <w:p w:rsidR="00384850" w:rsidRPr="006851AA" w:rsidRDefault="00384850" w:rsidP="001C1094">
      <w:pPr>
        <w:ind w:left="284" w:hanging="284"/>
        <w:rPr>
          <w:rFonts w:eastAsia="Times New Roman" w:cs="Arial"/>
          <w:sz w:val="21"/>
          <w:szCs w:val="21"/>
          <w:lang w:eastAsia="it-CH"/>
        </w:rPr>
      </w:pPr>
      <w:r w:rsidRPr="006851AA">
        <w:rPr>
          <w:rFonts w:eastAsia="Times New Roman" w:cs="Arial"/>
          <w:sz w:val="21"/>
          <w:szCs w:val="21"/>
          <w:lang w:eastAsia="it-CH"/>
        </w:rPr>
        <w:t>B</w:t>
      </w:r>
      <w:r w:rsidRPr="006851AA">
        <w:rPr>
          <w:rFonts w:eastAsia="Times New Roman" w:cs="Arial"/>
          <w:sz w:val="21"/>
          <w:szCs w:val="21"/>
          <w:lang w:eastAsia="it-CH"/>
        </w:rPr>
        <w:tab/>
        <w:t xml:space="preserve">MIT: </w:t>
      </w:r>
      <w:proofErr w:type="spellStart"/>
      <w:r w:rsidRPr="006851AA">
        <w:rPr>
          <w:rFonts w:eastAsia="Times New Roman" w:cs="Arial"/>
          <w:sz w:val="21"/>
          <w:szCs w:val="21"/>
          <w:lang w:eastAsia="it-CH"/>
        </w:rPr>
        <w:t>Systematic</w:t>
      </w:r>
      <w:proofErr w:type="spellEnd"/>
      <w:r w:rsidRPr="006851AA">
        <w:rPr>
          <w:rFonts w:eastAsia="Times New Roman" w:cs="Arial"/>
          <w:sz w:val="21"/>
          <w:szCs w:val="21"/>
          <w:lang w:eastAsia="it-CH"/>
        </w:rPr>
        <w:t xml:space="preserve"> </w:t>
      </w:r>
      <w:proofErr w:type="spellStart"/>
      <w:r w:rsidRPr="006851AA">
        <w:rPr>
          <w:rFonts w:eastAsia="Times New Roman" w:cs="Arial"/>
          <w:sz w:val="21"/>
          <w:szCs w:val="21"/>
          <w:lang w:eastAsia="it-CH"/>
        </w:rPr>
        <w:t>Approach</w:t>
      </w:r>
      <w:proofErr w:type="spellEnd"/>
      <w:r w:rsidRPr="006851AA">
        <w:rPr>
          <w:rFonts w:eastAsia="Times New Roman" w:cs="Arial"/>
          <w:sz w:val="21"/>
          <w:szCs w:val="21"/>
          <w:lang w:eastAsia="it-CH"/>
        </w:rPr>
        <w:t xml:space="preserve"> to </w:t>
      </w:r>
      <w:proofErr w:type="spellStart"/>
      <w:r w:rsidRPr="006851AA">
        <w:rPr>
          <w:rFonts w:eastAsia="Times New Roman" w:cs="Arial"/>
          <w:sz w:val="21"/>
          <w:szCs w:val="21"/>
          <w:lang w:eastAsia="it-CH"/>
        </w:rPr>
        <w:t>Analyzing</w:t>
      </w:r>
      <w:proofErr w:type="spellEnd"/>
      <w:r w:rsidRPr="006851AA">
        <w:rPr>
          <w:rFonts w:eastAsia="Times New Roman" w:cs="Arial"/>
          <w:sz w:val="21"/>
          <w:szCs w:val="21"/>
          <w:lang w:eastAsia="it-CH"/>
        </w:rPr>
        <w:t xml:space="preserve"> Security and </w:t>
      </w:r>
      <w:proofErr w:type="spellStart"/>
      <w:r w:rsidRPr="006851AA">
        <w:rPr>
          <w:rFonts w:eastAsia="Times New Roman" w:cs="Arial"/>
          <w:sz w:val="21"/>
          <w:szCs w:val="21"/>
          <w:lang w:eastAsia="it-CH"/>
        </w:rPr>
        <w:t>Vulnerabilities</w:t>
      </w:r>
      <w:proofErr w:type="spellEnd"/>
      <w:r w:rsidRPr="006851AA">
        <w:rPr>
          <w:rFonts w:eastAsia="Times New Roman" w:cs="Arial"/>
          <w:sz w:val="21"/>
          <w:szCs w:val="21"/>
          <w:lang w:eastAsia="it-CH"/>
        </w:rPr>
        <w:t xml:space="preserve"> of </w:t>
      </w:r>
      <w:proofErr w:type="spellStart"/>
      <w:r w:rsidRPr="006851AA">
        <w:rPr>
          <w:rFonts w:eastAsia="Times New Roman" w:cs="Arial"/>
          <w:sz w:val="21"/>
          <w:szCs w:val="21"/>
          <w:lang w:eastAsia="it-CH"/>
        </w:rPr>
        <w:t>Blockchain</w:t>
      </w:r>
      <w:proofErr w:type="spellEnd"/>
      <w:r w:rsidRPr="006851AA">
        <w:rPr>
          <w:rFonts w:eastAsia="Times New Roman" w:cs="Arial"/>
          <w:sz w:val="21"/>
          <w:szCs w:val="21"/>
          <w:lang w:eastAsia="it-CH"/>
        </w:rPr>
        <w:t xml:space="preserve"> Systems, </w:t>
      </w:r>
      <w:proofErr w:type="spellStart"/>
      <w:r w:rsidRPr="006851AA">
        <w:rPr>
          <w:rFonts w:eastAsia="Times New Roman" w:cs="Arial"/>
          <w:sz w:val="21"/>
          <w:szCs w:val="21"/>
          <w:lang w:eastAsia="it-CH"/>
        </w:rPr>
        <w:t>Cybersecurity</w:t>
      </w:r>
      <w:proofErr w:type="spellEnd"/>
      <w:r w:rsidRPr="006851AA">
        <w:rPr>
          <w:rFonts w:eastAsia="Times New Roman" w:cs="Arial"/>
          <w:sz w:val="21"/>
          <w:szCs w:val="21"/>
          <w:lang w:eastAsia="it-CH"/>
        </w:rPr>
        <w:t xml:space="preserve">, </w:t>
      </w:r>
      <w:proofErr w:type="spellStart"/>
      <w:r w:rsidRPr="006851AA">
        <w:rPr>
          <w:rFonts w:eastAsia="Times New Roman" w:cs="Arial"/>
          <w:sz w:val="21"/>
          <w:szCs w:val="21"/>
          <w:lang w:eastAsia="it-CH"/>
        </w:rPr>
        <w:t>Jae</w:t>
      </w:r>
      <w:proofErr w:type="spellEnd"/>
      <w:r w:rsidRPr="006851AA">
        <w:rPr>
          <w:rFonts w:eastAsia="Times New Roman" w:cs="Arial"/>
          <w:sz w:val="21"/>
          <w:szCs w:val="21"/>
          <w:lang w:eastAsia="it-CH"/>
        </w:rPr>
        <w:t xml:space="preserve"> </w:t>
      </w:r>
      <w:proofErr w:type="spellStart"/>
      <w:r w:rsidRPr="006851AA">
        <w:rPr>
          <w:rFonts w:eastAsia="Times New Roman" w:cs="Arial"/>
          <w:sz w:val="21"/>
          <w:szCs w:val="21"/>
          <w:lang w:eastAsia="it-CH"/>
        </w:rPr>
        <w:t>Hyung</w:t>
      </w:r>
      <w:proofErr w:type="spellEnd"/>
      <w:r w:rsidRPr="006851AA">
        <w:rPr>
          <w:rFonts w:eastAsia="Times New Roman" w:cs="Arial"/>
          <w:sz w:val="21"/>
          <w:szCs w:val="21"/>
          <w:lang w:eastAsia="it-CH"/>
        </w:rPr>
        <w:t xml:space="preserve"> Lee, febbraio 2019</w:t>
      </w:r>
    </w:p>
    <w:p w:rsidR="00384850" w:rsidRPr="006851AA" w:rsidRDefault="00384850" w:rsidP="006851AA">
      <w:pPr>
        <w:ind w:left="284" w:hanging="284"/>
        <w:rPr>
          <w:sz w:val="21"/>
          <w:szCs w:val="21"/>
        </w:rPr>
      </w:pPr>
      <w:r w:rsidRPr="006851AA">
        <w:rPr>
          <w:rFonts w:eastAsia="Times New Roman" w:cs="Arial"/>
          <w:sz w:val="21"/>
          <w:szCs w:val="21"/>
          <w:lang w:eastAsia="it-CH"/>
        </w:rPr>
        <w:t>C</w:t>
      </w:r>
      <w:r w:rsidRPr="006851AA">
        <w:rPr>
          <w:rFonts w:eastAsia="Times New Roman" w:cs="Arial"/>
          <w:sz w:val="21"/>
          <w:szCs w:val="21"/>
          <w:lang w:eastAsia="it-CH"/>
        </w:rPr>
        <w:tab/>
        <w:t xml:space="preserve">Rapporto City </w:t>
      </w:r>
      <w:proofErr w:type="spellStart"/>
      <w:r w:rsidRPr="006851AA">
        <w:rPr>
          <w:rFonts w:eastAsia="Times New Roman" w:cs="Arial"/>
          <w:sz w:val="21"/>
          <w:szCs w:val="21"/>
          <w:lang w:eastAsia="it-CH"/>
        </w:rPr>
        <w:t>Bank</w:t>
      </w:r>
      <w:proofErr w:type="spellEnd"/>
      <w:r w:rsidRPr="006851AA">
        <w:rPr>
          <w:rFonts w:eastAsia="Times New Roman" w:cs="Arial"/>
          <w:sz w:val="21"/>
          <w:szCs w:val="21"/>
          <w:lang w:eastAsia="it-CH"/>
        </w:rPr>
        <w:t xml:space="preserve">, BITCOIN - At the </w:t>
      </w:r>
      <w:proofErr w:type="spellStart"/>
      <w:r w:rsidRPr="006851AA">
        <w:rPr>
          <w:rFonts w:eastAsia="Times New Roman" w:cs="Arial"/>
          <w:sz w:val="21"/>
          <w:szCs w:val="21"/>
          <w:lang w:eastAsia="it-CH"/>
        </w:rPr>
        <w:t>Tipping</w:t>
      </w:r>
      <w:proofErr w:type="spellEnd"/>
      <w:r w:rsidRPr="006851AA">
        <w:rPr>
          <w:rFonts w:eastAsia="Times New Roman" w:cs="Arial"/>
          <w:sz w:val="21"/>
          <w:szCs w:val="21"/>
          <w:lang w:eastAsia="it-CH"/>
        </w:rPr>
        <w:t xml:space="preserve"> Point, marzo 2021</w:t>
      </w:r>
    </w:p>
    <w:sectPr w:rsidR="00384850" w:rsidRPr="006851AA"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50" w:rsidRDefault="00384850" w:rsidP="008E77C6">
      <w:r>
        <w:separator/>
      </w:r>
    </w:p>
  </w:endnote>
  <w:endnote w:type="continuationSeparator" w:id="0">
    <w:p w:rsidR="00384850" w:rsidRDefault="00384850"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75DFE" w:rsidRPr="00975DFE">
      <w:rPr>
        <w:noProof/>
        <w:sz w:val="20"/>
        <w:szCs w:val="20"/>
        <w:lang w:val="it-IT"/>
      </w:rPr>
      <w:t>13</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50" w:rsidRDefault="00384850" w:rsidP="008E77C6">
      <w:r>
        <w:separator/>
      </w:r>
    </w:p>
  </w:footnote>
  <w:footnote w:type="continuationSeparator" w:id="0">
    <w:p w:rsidR="00384850" w:rsidRDefault="00384850" w:rsidP="008E77C6">
      <w:r>
        <w:continuationSeparator/>
      </w:r>
    </w:p>
  </w:footnote>
  <w:footnote w:id="1">
    <w:p w:rsidR="00384850" w:rsidRPr="00B502ED" w:rsidRDefault="00384850" w:rsidP="00384850">
      <w:pPr>
        <w:pStyle w:val="Testonotaapidipagina"/>
        <w:rPr>
          <w:sz w:val="10"/>
          <w:szCs w:val="10"/>
        </w:rPr>
      </w:pPr>
      <w:r>
        <w:rPr>
          <w:rStyle w:val="Rimandonotaapidipagina"/>
        </w:rPr>
        <w:footnoteRef/>
      </w:r>
      <w:hyperlink r:id="rId1" w:history="1">
        <w:r w:rsidR="00B502ED" w:rsidRPr="003B41C3">
          <w:rPr>
            <w:rStyle w:val="Collegamentoipertestuale"/>
          </w:rPr>
          <w:t>https://www4.ti.ch/poteri/gc/messaggi-e-atti/ricerca/risultati/dettaglio/?user_gcparlamento_pi8%5Battid%5D =100014</w:t>
        </w:r>
      </w:hyperlink>
    </w:p>
  </w:footnote>
  <w:footnote w:id="2">
    <w:p w:rsidR="00384850" w:rsidRPr="00B502ED" w:rsidRDefault="00384850" w:rsidP="00384850">
      <w:pPr>
        <w:pStyle w:val="Testonotaapidipagina"/>
        <w:rPr>
          <w:sz w:val="10"/>
          <w:szCs w:val="10"/>
        </w:rPr>
      </w:pPr>
      <w:r>
        <w:rPr>
          <w:rStyle w:val="Rimandonotaapidipagina"/>
        </w:rPr>
        <w:footnoteRef/>
      </w:r>
      <w:r>
        <w:t xml:space="preserve"> Vedi La Regione, 9 marzo 2019, “Una moneta solo ticinese”, Generoso </w:t>
      </w:r>
      <w:proofErr w:type="spellStart"/>
      <w:r>
        <w:t>Chiaradonna</w:t>
      </w:r>
      <w:proofErr w:type="spellEnd"/>
      <w:r>
        <w:t>.</w:t>
      </w:r>
    </w:p>
  </w:footnote>
  <w:footnote w:id="3">
    <w:p w:rsidR="00384850" w:rsidRDefault="00384850" w:rsidP="00384850">
      <w:pPr>
        <w:pStyle w:val="Testonotaapidipagina"/>
        <w:rPr>
          <w:lang w:val="it-CH"/>
        </w:rPr>
      </w:pPr>
      <w:r>
        <w:rPr>
          <w:rStyle w:val="Rimandonotaapidipagina"/>
        </w:rPr>
        <w:footnoteRef/>
      </w:r>
      <w:r>
        <w:t xml:space="preserve"> </w:t>
      </w:r>
      <w:r w:rsidRPr="005E0844">
        <w:rPr>
          <w:lang w:val="it-CH"/>
        </w:rPr>
        <w:t xml:space="preserve">La Commissione ha discusso il tema in occasione 14 riunioni da settembre 2019 a oggi (segnatamente il 10.09.2019. il 17.09.2019, l’01.10.2019, il 15.10.2019, il 12.11.2019, il 19.11.2019, l’1.12.2020, il 15.12.2020, il 12.01.2021, il 26.01.2021, il 02.03.2021, il 16.03.2021, il 23.03.2021 e il 30.03.3021), con anche lunghe sospensioni della trattazione del dossier richieste per discuterne nei diversi gruppi parlamentari. Il tema, complesso </w:t>
      </w:r>
      <w:proofErr w:type="gramStart"/>
      <w:r w:rsidRPr="005E0844">
        <w:rPr>
          <w:lang w:val="it-CH"/>
        </w:rPr>
        <w:t>e</w:t>
      </w:r>
      <w:proofErr w:type="gramEnd"/>
      <w:r w:rsidRPr="005E0844">
        <w:rPr>
          <w:lang w:val="it-CH"/>
        </w:rPr>
        <w:t xml:space="preserve"> per alcuni controverso, non ha permesso la redazione di un rapporto unico. Non appena si sono delineate le posizioni favorevoli e contrarie, si è proceduto alla sottoscrizione dei relativi rapporti.</w:t>
      </w:r>
    </w:p>
    <w:p w:rsidR="00384850" w:rsidRPr="00DE065F" w:rsidRDefault="00384850" w:rsidP="00384850">
      <w:pPr>
        <w:pStyle w:val="Testonotaapidipagina"/>
        <w:rPr>
          <w:lang w:val="it-CH"/>
        </w:rPr>
      </w:pPr>
    </w:p>
  </w:footnote>
  <w:footnote w:id="4">
    <w:p w:rsidR="00384850" w:rsidRPr="00D33822" w:rsidRDefault="00384850" w:rsidP="00384850">
      <w:pPr>
        <w:pStyle w:val="Testonotaapidipagina"/>
      </w:pPr>
      <w:r>
        <w:rPr>
          <w:rStyle w:val="Rimandonotaapidipagina"/>
        </w:rPr>
        <w:footnoteRef/>
      </w:r>
      <w:r>
        <w:t xml:space="preserve"> Scambio mail 2/8 marzo 2021 con il Capitano </w:t>
      </w:r>
      <w:proofErr w:type="spellStart"/>
      <w:r>
        <w:t>Gnosca</w:t>
      </w:r>
      <w:proofErr w:type="spellEnd"/>
      <w:r w:rsidR="00102A82">
        <w:t>.</w:t>
      </w:r>
    </w:p>
  </w:footnote>
  <w:footnote w:id="5">
    <w:p w:rsidR="00384850" w:rsidRPr="00B40110" w:rsidRDefault="00384850" w:rsidP="00384850">
      <w:pPr>
        <w:pStyle w:val="Testonotaapidipagina"/>
      </w:pPr>
      <w:r>
        <w:rPr>
          <w:rStyle w:val="Rimandonotaapidipagina"/>
        </w:rPr>
        <w:footnoteRef/>
      </w:r>
      <w:r>
        <w:t xml:space="preserve"> </w:t>
      </w:r>
      <w:hyperlink r:id="rId2" w:history="1">
        <w:r w:rsidRPr="00C16559">
          <w:rPr>
            <w:rStyle w:val="Collegamentoipertestuale"/>
          </w:rPr>
          <w:t>https://www4.ti.ch/di/cybersicuro/home/</w:t>
        </w:r>
      </w:hyperlink>
    </w:p>
  </w:footnote>
  <w:footnote w:id="6">
    <w:p w:rsidR="00384850" w:rsidRDefault="00384850" w:rsidP="00384850">
      <w:pPr>
        <w:pStyle w:val="Testonotaapidipagina"/>
      </w:pPr>
      <w:r>
        <w:rPr>
          <w:rStyle w:val="Rimandonotaapidipagina"/>
        </w:rPr>
        <w:footnoteRef/>
      </w:r>
      <w:r>
        <w:t xml:space="preserve"> </w:t>
      </w:r>
      <w:r w:rsidRPr="00DE065F">
        <w:t xml:space="preserve">L’avvocato </w:t>
      </w:r>
      <w:proofErr w:type="spellStart"/>
      <w:r w:rsidRPr="00DE065F">
        <w:t>Schlichting</w:t>
      </w:r>
      <w:proofErr w:type="spellEnd"/>
      <w:r w:rsidRPr="00DE065F">
        <w:t xml:space="preserve"> è attivo a Lugano, partner dello studio </w:t>
      </w:r>
      <w:proofErr w:type="spellStart"/>
      <w:r w:rsidRPr="00DE065F">
        <w:t>Kellerhals-Carrad</w:t>
      </w:r>
      <w:proofErr w:type="spellEnd"/>
      <w:r w:rsidRPr="00DE065F">
        <w:t xml:space="preserve">, ed è specializzato in ambito </w:t>
      </w:r>
      <w:proofErr w:type="spellStart"/>
      <w:r w:rsidRPr="00DE065F">
        <w:t>Fintech</w:t>
      </w:r>
      <w:proofErr w:type="spellEnd"/>
      <w:r>
        <w:t xml:space="preserve">, </w:t>
      </w:r>
      <w:r w:rsidRPr="00DE065F">
        <w:t xml:space="preserve">in particolare </w:t>
      </w:r>
      <w:r>
        <w:t xml:space="preserve">per quanto ai </w:t>
      </w:r>
      <w:r w:rsidRPr="00DE065F">
        <w:t xml:space="preserve">temi legati alla tecnologia </w:t>
      </w:r>
      <w:proofErr w:type="spellStart"/>
      <w:r w:rsidRPr="00DE065F">
        <w:t>blockchain</w:t>
      </w:r>
      <w:proofErr w:type="spellEnd"/>
      <w:r w:rsidRPr="00DE065F">
        <w:t xml:space="preserve">. Già attivo quale partner dei servizi legali e di revisione </w:t>
      </w:r>
      <w:proofErr w:type="spellStart"/>
      <w:r w:rsidRPr="00DE065F">
        <w:t>regolatoria</w:t>
      </w:r>
      <w:proofErr w:type="spellEnd"/>
      <w:r w:rsidRPr="00DE065F">
        <w:t xml:space="preserve"> finanziaria presso KPMG Lugano, nonché in qualità di collaboratore della Commissione federale delle banche (precursore della FINMA) e della Commissione federale delle case da gioco. L’avvocato </w:t>
      </w:r>
      <w:proofErr w:type="spellStart"/>
      <w:r w:rsidRPr="00DE065F">
        <w:t>Schlichting</w:t>
      </w:r>
      <w:proofErr w:type="spellEnd"/>
      <w:r w:rsidRPr="00DE065F">
        <w:t xml:space="preserve"> insegna</w:t>
      </w:r>
      <w:r>
        <w:t xml:space="preserve"> </w:t>
      </w:r>
      <w:r w:rsidRPr="00DE065F">
        <w:t xml:space="preserve">al Centro di Studi Villa Negroni </w:t>
      </w:r>
      <w:r>
        <w:t xml:space="preserve">/ </w:t>
      </w:r>
      <w:r w:rsidRPr="00DE065F">
        <w:t xml:space="preserve">Centro di Competenze </w:t>
      </w:r>
      <w:proofErr w:type="spellStart"/>
      <w:r w:rsidRPr="00DE065F">
        <w:t>Compliance</w:t>
      </w:r>
      <w:proofErr w:type="spellEnd"/>
      <w:r w:rsidRPr="00DE065F">
        <w:t xml:space="preserve"> di Vezia.</w:t>
      </w:r>
    </w:p>
    <w:p w:rsidR="00384850" w:rsidRPr="0044501D" w:rsidRDefault="00384850" w:rsidP="00384850">
      <w:pPr>
        <w:pStyle w:val="Testonotaapidipagina"/>
        <w:rPr>
          <w:lang w:val="it-CH"/>
        </w:rPr>
      </w:pPr>
      <w:r>
        <w:t>L’avvocato ha</w:t>
      </w:r>
      <w:r w:rsidRPr="00DE065F">
        <w:t xml:space="preserve"> seguito e segue </w:t>
      </w:r>
      <w:r>
        <w:t xml:space="preserve">tuttora numerose </w:t>
      </w:r>
      <w:r w:rsidRPr="00DE065F">
        <w:t xml:space="preserve">società attive nello sviluppo di soluzioni </w:t>
      </w:r>
      <w:proofErr w:type="spellStart"/>
      <w:r w:rsidRPr="00DE065F">
        <w:t>blockchain</w:t>
      </w:r>
      <w:proofErr w:type="spellEnd"/>
      <w:r w:rsidRPr="00DE065F">
        <w:t xml:space="preserve">, nella negoziazione di </w:t>
      </w:r>
      <w:proofErr w:type="spellStart"/>
      <w:r w:rsidRPr="00DE065F">
        <w:t>cri</w:t>
      </w:r>
      <w:r>
        <w:t>pto</w:t>
      </w:r>
      <w:r w:rsidRPr="00DE065F">
        <w:t>valute</w:t>
      </w:r>
      <w:proofErr w:type="spellEnd"/>
      <w:r>
        <w:t xml:space="preserve"> </w:t>
      </w:r>
      <w:r w:rsidRPr="00DE065F">
        <w:t xml:space="preserve">e di analisi degli aspetti </w:t>
      </w:r>
      <w:r>
        <w:t>legati all’anti riciclaggio (</w:t>
      </w:r>
      <w:r w:rsidRPr="00DE065F">
        <w:t xml:space="preserve">anti </w:t>
      </w:r>
      <w:proofErr w:type="spellStart"/>
      <w:r w:rsidRPr="00DE065F">
        <w:t>money</w:t>
      </w:r>
      <w:proofErr w:type="spellEnd"/>
      <w:r w:rsidRPr="00DE065F">
        <w:t xml:space="preserve"> </w:t>
      </w:r>
      <w:proofErr w:type="spellStart"/>
      <w:r w:rsidRPr="00DE065F">
        <w:t>laundering</w:t>
      </w:r>
      <w:proofErr w:type="spellEnd"/>
      <w:r>
        <w:t xml:space="preserve">), nonché di </w:t>
      </w:r>
      <w:r w:rsidRPr="00DE065F">
        <w:t xml:space="preserve">identificazione della controparte </w:t>
      </w:r>
      <w:r>
        <w:t>(</w:t>
      </w:r>
      <w:r w:rsidRPr="00DE065F">
        <w:t>KYC (</w:t>
      </w:r>
      <w:proofErr w:type="spellStart"/>
      <w:r w:rsidRPr="00DE065F">
        <w:t>know</w:t>
      </w:r>
      <w:proofErr w:type="spellEnd"/>
      <w:r w:rsidRPr="00DE065F">
        <w:t xml:space="preserve"> </w:t>
      </w:r>
      <w:proofErr w:type="spellStart"/>
      <w:r w:rsidRPr="00DE065F">
        <w:t>your</w:t>
      </w:r>
      <w:proofErr w:type="spellEnd"/>
      <w:r w:rsidRPr="00DE065F">
        <w:t xml:space="preserve"> client).</w:t>
      </w:r>
    </w:p>
  </w:footnote>
  <w:footnote w:id="7">
    <w:p w:rsidR="00384850" w:rsidRPr="00D90909" w:rsidRDefault="00384850" w:rsidP="00384850">
      <w:pPr>
        <w:pStyle w:val="Testonotaapidipagina"/>
      </w:pPr>
      <w:r>
        <w:rPr>
          <w:rStyle w:val="Rimandonotaapidipagina"/>
        </w:rPr>
        <w:footnoteRef/>
      </w:r>
      <w:r>
        <w:t xml:space="preserve"> Art. 84 CO: I debiti pecuniari devono essere pagati con mezzi legali di pagamento della moneta in cui è stato contratto il debito (cpv. 1). Se il debito è espresso in una moneta che non è moneta del Paese nel luogo di pagamento, questo potrà farsi in moneta del Paese al corso del giorno della scadenza, a meno che con la parola «effettiva» o con altra simile aggiunta non sia stato stipulato l’adempimento letterale del contratto (cpv. 2).</w:t>
      </w:r>
    </w:p>
  </w:footnote>
  <w:footnote w:id="8">
    <w:p w:rsidR="00384850" w:rsidRPr="00B40110" w:rsidRDefault="00384850" w:rsidP="00384850">
      <w:pPr>
        <w:pStyle w:val="Testonotaapidipagina"/>
        <w:rPr>
          <w:lang w:val="it-CH"/>
        </w:rPr>
      </w:pPr>
      <w:r>
        <w:rPr>
          <w:rStyle w:val="Rimandonotaapidipagina"/>
        </w:rPr>
        <w:footnoteRef/>
      </w:r>
      <w:r>
        <w:t xml:space="preserve"> Audizione 23 marzo 2021 in Commissione gestione e finanze.</w:t>
      </w:r>
    </w:p>
  </w:footnote>
  <w:footnote w:id="9">
    <w:p w:rsidR="00384850" w:rsidRPr="00CD5D26" w:rsidRDefault="00384850" w:rsidP="00102A82">
      <w:pPr>
        <w:pStyle w:val="Testonotaapidipagina"/>
        <w:jc w:val="left"/>
        <w:rPr>
          <w:lang w:val="it-CH"/>
        </w:rPr>
      </w:pPr>
      <w:r>
        <w:rPr>
          <w:rStyle w:val="Rimandonotaapidipagina"/>
        </w:rPr>
        <w:footnoteRef/>
      </w:r>
      <w:r w:rsidR="00102A82">
        <w:t xml:space="preserve"> </w:t>
      </w:r>
      <w:hyperlink r:id="rId3" w:history="1">
        <w:r w:rsidR="00B502ED" w:rsidRPr="003B41C3">
          <w:rPr>
            <w:rStyle w:val="Collegamentoipertestuale"/>
          </w:rPr>
          <w:t>https://www.fbi.gov/contact-us/field-offices/newyork/news/press-releases/ross-ulbricht-the-creator-and-owner-of-the-silk-road-website-found-guilty-in-manhattan-federal-court-on-all-counts</w:t>
        </w:r>
      </w:hyperlink>
    </w:p>
  </w:footnote>
  <w:footnote w:id="10">
    <w:p w:rsidR="00384850" w:rsidRPr="00405DE0" w:rsidRDefault="00384850" w:rsidP="00384850">
      <w:pPr>
        <w:pStyle w:val="Testonotaapidipagina"/>
        <w:rPr>
          <w:lang w:val="it-CH"/>
        </w:rPr>
      </w:pPr>
      <w:r>
        <w:rPr>
          <w:rStyle w:val="Rimandonotaapidipagina"/>
        </w:rPr>
        <w:footnoteRef/>
      </w:r>
      <w:r>
        <w:t xml:space="preserve"> </w:t>
      </w:r>
      <w:proofErr w:type="spellStart"/>
      <w:r>
        <w:rPr>
          <w:lang w:val="it-CH"/>
        </w:rPr>
        <w:t>Silk</w:t>
      </w:r>
      <w:proofErr w:type="spellEnd"/>
      <w:r>
        <w:rPr>
          <w:lang w:val="it-CH"/>
        </w:rPr>
        <w:t xml:space="preserve"> Road, 2021.</w:t>
      </w:r>
    </w:p>
  </w:footnote>
  <w:footnote w:id="11">
    <w:p w:rsidR="00384850" w:rsidRDefault="00384850" w:rsidP="00384850">
      <w:pPr>
        <w:pStyle w:val="Testonotaapidipagina"/>
      </w:pPr>
      <w:r>
        <w:rPr>
          <w:rStyle w:val="Rimandonotaapidipagina"/>
        </w:rPr>
        <w:footnoteRef/>
      </w:r>
      <w:r>
        <w:t xml:space="preserve"> </w:t>
      </w:r>
      <w:hyperlink r:id="rId4" w:history="1">
        <w:r w:rsidRPr="00855FCE">
          <w:rPr>
            <w:rStyle w:val="Collegamentoipertestuale"/>
          </w:rPr>
          <w:t>https://www.borsaitaliana.it/notizie/sotto-la-lente/bitcoin-172.htm</w:t>
        </w:r>
      </w:hyperlink>
    </w:p>
    <w:p w:rsidR="00384850" w:rsidRPr="00B502ED" w:rsidRDefault="00384850" w:rsidP="00384850">
      <w:pPr>
        <w:pStyle w:val="Testonotaapidipagina"/>
        <w:rPr>
          <w:sz w:val="2"/>
          <w:szCs w:val="2"/>
          <w:lang w:val="it-CH"/>
        </w:rPr>
      </w:pPr>
    </w:p>
  </w:footnote>
  <w:footnote w:id="12">
    <w:p w:rsidR="00384850" w:rsidRPr="005E19DC" w:rsidRDefault="00384850" w:rsidP="00384850">
      <w:pPr>
        <w:pStyle w:val="Testonotaapidipagina"/>
        <w:rPr>
          <w:lang w:val="it-CH"/>
        </w:rPr>
      </w:pPr>
      <w:r>
        <w:rPr>
          <w:rStyle w:val="Rimandonotaapidipagina"/>
        </w:rPr>
        <w:footnoteRef/>
      </w:r>
      <w:r>
        <w:t xml:space="preserve"> </w:t>
      </w:r>
      <w:r>
        <w:rPr>
          <w:lang w:val="it-CH"/>
        </w:rPr>
        <w:t xml:space="preserve">Da Il Sole 24 Ore, 7 marzo 2021, Marcello </w:t>
      </w:r>
      <w:proofErr w:type="spellStart"/>
      <w:r>
        <w:rPr>
          <w:lang w:val="it-CH"/>
        </w:rPr>
        <w:t>Minenna</w:t>
      </w:r>
      <w:proofErr w:type="spellEnd"/>
      <w:r>
        <w:rPr>
          <w:lang w:val="it-CH"/>
        </w:rPr>
        <w:t xml:space="preserve">. Si ricorda che </w:t>
      </w:r>
      <w:r w:rsidRPr="005E19DC">
        <w:rPr>
          <w:lang w:val="it-CH"/>
        </w:rPr>
        <w:t xml:space="preserve">Il Sole 24 Ore è un quotidiano economico-finanziario italiano con sede a Milano, </w:t>
      </w:r>
      <w:r>
        <w:rPr>
          <w:lang w:val="it-CH"/>
        </w:rPr>
        <w:t xml:space="preserve">e rappresenta la testata </w:t>
      </w:r>
      <w:r w:rsidRPr="005E19DC">
        <w:rPr>
          <w:lang w:val="it-CH"/>
        </w:rPr>
        <w:t>più diffus</w:t>
      </w:r>
      <w:r>
        <w:rPr>
          <w:lang w:val="it-CH"/>
        </w:rPr>
        <w:t>a</w:t>
      </w:r>
      <w:r w:rsidRPr="005E19DC">
        <w:rPr>
          <w:lang w:val="it-CH"/>
        </w:rPr>
        <w:t xml:space="preserve"> nel proprio settore </w:t>
      </w:r>
      <w:r>
        <w:rPr>
          <w:lang w:val="it-CH"/>
        </w:rPr>
        <w:t>in Italia.</w:t>
      </w:r>
    </w:p>
  </w:footnote>
  <w:footnote w:id="13">
    <w:p w:rsidR="00384850" w:rsidRPr="00102A82" w:rsidRDefault="00384850" w:rsidP="00384850">
      <w:pPr>
        <w:pStyle w:val="Testonotaapidipagina"/>
        <w:rPr>
          <w:rFonts w:cs="Arial"/>
          <w:lang w:val="it-CH"/>
        </w:rPr>
      </w:pPr>
      <w:r w:rsidRPr="00102A82">
        <w:rPr>
          <w:rStyle w:val="Rimandonotaapidipagina"/>
          <w:rFonts w:cs="Arial"/>
        </w:rPr>
        <w:footnoteRef/>
      </w:r>
      <w:r w:rsidRPr="00102A82">
        <w:rPr>
          <w:rFonts w:cs="Arial"/>
        </w:rPr>
        <w:t xml:space="preserve"> </w:t>
      </w:r>
      <w:hyperlink r:id="rId5" w:history="1">
        <w:r w:rsidRPr="00102A82">
          <w:rPr>
            <w:rStyle w:val="Collegamentoipertestuale"/>
            <w:rFonts w:cs="Arial"/>
          </w:rPr>
          <w:t>https://www.finma.ch/it/autorizzazione/fintech/</w:t>
        </w:r>
      </w:hyperlink>
    </w:p>
  </w:footnote>
  <w:footnote w:id="14">
    <w:p w:rsidR="00384850" w:rsidRPr="00102A82" w:rsidRDefault="00384850" w:rsidP="00384850">
      <w:pPr>
        <w:pStyle w:val="Testonotaapidipagina"/>
        <w:rPr>
          <w:rFonts w:cs="Arial"/>
          <w:lang w:val="it-CH"/>
        </w:rPr>
      </w:pPr>
      <w:r w:rsidRPr="00102A82">
        <w:rPr>
          <w:rStyle w:val="Rimandonotaapidipagina"/>
          <w:rFonts w:cs="Arial"/>
        </w:rPr>
        <w:footnoteRef/>
      </w:r>
      <w:r w:rsidRPr="00102A82">
        <w:rPr>
          <w:rFonts w:cs="Arial"/>
          <w:lang w:val="it-CH"/>
        </w:rPr>
        <w:t xml:space="preserve"> FINMA, Scheda informativa sulle valute virtuali, stato 1</w:t>
      </w:r>
      <w:r w:rsidR="00102A82">
        <w:rPr>
          <w:rFonts w:cs="Arial"/>
          <w:lang w:val="it-CH"/>
        </w:rPr>
        <w:t>°</w:t>
      </w:r>
      <w:r w:rsidRPr="00102A82">
        <w:rPr>
          <w:rFonts w:cs="Arial"/>
          <w:lang w:val="it-CH"/>
        </w:rPr>
        <w:t xml:space="preserve"> </w:t>
      </w:r>
      <w:r w:rsidR="00102A82">
        <w:rPr>
          <w:rFonts w:cs="Arial"/>
          <w:lang w:val="it-CH"/>
        </w:rPr>
        <w:t>g</w:t>
      </w:r>
      <w:r w:rsidRPr="00102A82">
        <w:rPr>
          <w:rFonts w:cs="Arial"/>
          <w:lang w:val="it-CH"/>
        </w:rPr>
        <w:t>ennaio 2020</w:t>
      </w:r>
    </w:p>
  </w:footnote>
  <w:footnote w:id="15">
    <w:p w:rsidR="00384850" w:rsidRPr="00102A82" w:rsidRDefault="00384850" w:rsidP="00384850">
      <w:pPr>
        <w:pStyle w:val="Testonotaapidipagina"/>
        <w:rPr>
          <w:rFonts w:eastAsia="Calibri" w:cs="Arial"/>
          <w:sz w:val="22"/>
          <w:szCs w:val="22"/>
          <w:lang w:val="it-CH" w:eastAsia="en-US"/>
        </w:rPr>
      </w:pPr>
      <w:r w:rsidRPr="00102A82">
        <w:rPr>
          <w:rStyle w:val="Rimandonotaapidipagina"/>
          <w:rFonts w:cs="Arial"/>
        </w:rPr>
        <w:footnoteRef/>
      </w:r>
      <w:r w:rsidRPr="00102A82">
        <w:rPr>
          <w:rFonts w:eastAsia="Calibri" w:cs="Arial"/>
          <w:color w:val="0000FF"/>
          <w:sz w:val="22"/>
          <w:szCs w:val="22"/>
          <w:u w:val="single"/>
          <w:lang w:val="it-CH" w:eastAsia="en-US"/>
        </w:rPr>
        <w:t xml:space="preserve"> </w:t>
      </w:r>
      <w:hyperlink r:id="rId6" w:history="1">
        <w:r w:rsidRPr="00102A82">
          <w:rPr>
            <w:rStyle w:val="Collegamentoipertestuale"/>
            <w:rFonts w:eastAsia="Calibri" w:cs="Arial"/>
            <w:sz w:val="22"/>
            <w:szCs w:val="22"/>
            <w:lang w:val="it-CH" w:eastAsia="en-US"/>
          </w:rPr>
          <w:t>https://www.abti.ch/sito/wp-content/uploads/Studio-Fintech.pdf</w:t>
        </w:r>
      </w:hyperlink>
    </w:p>
  </w:footnote>
  <w:footnote w:id="16">
    <w:p w:rsidR="00384850" w:rsidRDefault="00384850" w:rsidP="00384850">
      <w:pPr>
        <w:pStyle w:val="Testonotaapidipagina"/>
      </w:pPr>
      <w:r>
        <w:rPr>
          <w:rStyle w:val="Rimandonotaapidipagina"/>
        </w:rPr>
        <w:footnoteRef/>
      </w:r>
      <w:r>
        <w:t xml:space="preserve"> Sul tema vedi per una panoramica il dossier completo de Il Sole 24 Ore</w:t>
      </w:r>
    </w:p>
    <w:p w:rsidR="00384850" w:rsidRPr="00BF2237" w:rsidRDefault="00975DFE" w:rsidP="00384850">
      <w:pPr>
        <w:pStyle w:val="Testonotaapidipagina"/>
      </w:pPr>
      <w:hyperlink r:id="rId7" w:history="1">
        <w:r w:rsidR="00384850" w:rsidRPr="00C16559">
          <w:rPr>
            <w:rStyle w:val="Collegamentoipertestuale"/>
          </w:rPr>
          <w:t>https://www.ilsole24ore.com/dossier/libra-facebook-ACWxu6S?refresh_ce=1#</w:t>
        </w:r>
      </w:hyperlink>
    </w:p>
  </w:footnote>
  <w:footnote w:id="17">
    <w:p w:rsidR="00384850" w:rsidRPr="00CD5D26" w:rsidRDefault="00384850" w:rsidP="00384850">
      <w:pPr>
        <w:pStyle w:val="Testonotaapidipagina"/>
      </w:pPr>
      <w:r>
        <w:rPr>
          <w:rStyle w:val="Rimandonotaapidipagina"/>
        </w:rPr>
        <w:footnoteRef/>
      </w:r>
      <w:r>
        <w:t xml:space="preserve"> </w:t>
      </w:r>
      <w:hyperlink r:id="rId8" w:history="1">
        <w:r w:rsidRPr="00A944D4">
          <w:rPr>
            <w:rStyle w:val="Collegamentoipertestuale"/>
          </w:rPr>
          <w:t>https://www.blockchain4innovation.it/criptovalute/andamento/cose-quali-gli-ambiti-applicativi-ethereum/</w:t>
        </w:r>
      </w:hyperlink>
    </w:p>
  </w:footnote>
  <w:footnote w:id="18">
    <w:p w:rsidR="00384850" w:rsidRPr="00891350" w:rsidRDefault="00384850" w:rsidP="00384850">
      <w:pPr>
        <w:pStyle w:val="Testonotaapidipagina"/>
        <w:rPr>
          <w:lang w:val="it-CH"/>
        </w:rPr>
      </w:pPr>
      <w:r>
        <w:rPr>
          <w:rStyle w:val="Rimandonotaapidipagina"/>
        </w:rPr>
        <w:footnoteRef/>
      </w:r>
      <w:r>
        <w:t xml:space="preserve"> </w:t>
      </w:r>
      <w:proofErr w:type="spellStart"/>
      <w:r>
        <w:t>Deloitte</w:t>
      </w:r>
      <w:proofErr w:type="spellEnd"/>
      <w:r>
        <w:t xml:space="preserve"> è </w:t>
      </w:r>
      <w:r w:rsidRPr="00891350">
        <w:t xml:space="preserve">un'azienda di servizi di consulenza e revisione, la prima nel mondo in termini di ricavi e numero di professionisti. La società fa parte delle cosiddette Big </w:t>
      </w:r>
      <w:proofErr w:type="spellStart"/>
      <w:r w:rsidRPr="00891350">
        <w:t>Four</w:t>
      </w:r>
      <w:proofErr w:type="spellEnd"/>
      <w:r w:rsidRPr="00891350">
        <w:t xml:space="preserve">, cioè le quattro più grandi aziende di revisione, insieme a </w:t>
      </w:r>
      <w:proofErr w:type="spellStart"/>
      <w:r w:rsidRPr="00891350">
        <w:t>PricewaterhouseCoopers</w:t>
      </w:r>
      <w:proofErr w:type="spellEnd"/>
      <w:r w:rsidRPr="00891350">
        <w:t>, EY e KPMG</w:t>
      </w:r>
      <w:r>
        <w:t>.</w:t>
      </w:r>
    </w:p>
  </w:footnote>
  <w:footnote w:id="19">
    <w:p w:rsidR="00384850" w:rsidRPr="00891350" w:rsidRDefault="00384850" w:rsidP="00102A82">
      <w:pPr>
        <w:pStyle w:val="Testonotaapidipagina"/>
        <w:jc w:val="left"/>
        <w:rPr>
          <w:lang w:val="it-CH"/>
        </w:rPr>
      </w:pPr>
      <w:r>
        <w:rPr>
          <w:rStyle w:val="Rimandonotaapidipagina"/>
        </w:rPr>
        <w:footnoteRef/>
      </w:r>
      <w:r w:rsidR="00102A82">
        <w:t xml:space="preserve"> </w:t>
      </w:r>
      <w:hyperlink r:id="rId9" w:history="1">
        <w:r w:rsidR="00102A82" w:rsidRPr="003B41C3">
          <w:rPr>
            <w:rStyle w:val="Collegamentoipertestuale"/>
          </w:rPr>
          <w:t>https://www2.deloitte.com/us/en/insights/topics/understanding-blockchain-potential/global-blockchain-survey.html</w:t>
        </w:r>
      </w:hyperlink>
    </w:p>
  </w:footnote>
  <w:footnote w:id="20">
    <w:p w:rsidR="00384850" w:rsidRPr="006A3008" w:rsidRDefault="00384850" w:rsidP="00384850">
      <w:pPr>
        <w:pStyle w:val="Testonotaapidipagina"/>
      </w:pPr>
      <w:r>
        <w:rPr>
          <w:rStyle w:val="Rimandonotaapidipagina"/>
        </w:rPr>
        <w:footnoteRef/>
      </w:r>
      <w:r>
        <w:t xml:space="preserve"> Da La Regione, “La pandemia evidenzia i deficit della digitalizzazione”, 25 marzo 2021, che riprende l’intervista di medesima data rilasciata alla NZZ </w:t>
      </w:r>
      <w:r w:rsidRPr="006A3008">
        <w:t xml:space="preserve">«Man </w:t>
      </w:r>
      <w:proofErr w:type="spellStart"/>
      <w:r w:rsidRPr="006A3008">
        <w:t>kann</w:t>
      </w:r>
      <w:proofErr w:type="spellEnd"/>
      <w:r w:rsidRPr="006A3008">
        <w:t xml:space="preserve"> es </w:t>
      </w:r>
      <w:proofErr w:type="spellStart"/>
      <w:r w:rsidRPr="006A3008">
        <w:t>nicht</w:t>
      </w:r>
      <w:proofErr w:type="spellEnd"/>
      <w:r w:rsidRPr="006A3008">
        <w:t xml:space="preserve"> </w:t>
      </w:r>
      <w:proofErr w:type="spellStart"/>
      <w:r w:rsidRPr="006A3008">
        <w:t>beschönigen</w:t>
      </w:r>
      <w:proofErr w:type="spellEnd"/>
      <w:r w:rsidRPr="006A3008">
        <w:t xml:space="preserve">: </w:t>
      </w:r>
      <w:proofErr w:type="spellStart"/>
      <w:r w:rsidRPr="006A3008">
        <w:t>Wir</w:t>
      </w:r>
      <w:proofErr w:type="spellEnd"/>
      <w:r w:rsidRPr="006A3008">
        <w:t xml:space="preserve"> </w:t>
      </w:r>
      <w:proofErr w:type="spellStart"/>
      <w:r w:rsidRPr="006A3008">
        <w:t>haben</w:t>
      </w:r>
      <w:proofErr w:type="spellEnd"/>
      <w:r w:rsidRPr="006A3008">
        <w:t xml:space="preserve"> </w:t>
      </w:r>
      <w:proofErr w:type="spellStart"/>
      <w:r w:rsidRPr="006A3008">
        <w:t>ein</w:t>
      </w:r>
      <w:proofErr w:type="spellEnd"/>
      <w:r w:rsidRPr="006A3008">
        <w:t xml:space="preserve"> </w:t>
      </w:r>
      <w:proofErr w:type="spellStart"/>
      <w:r w:rsidRPr="006A3008">
        <w:t>Problem</w:t>
      </w:r>
      <w:proofErr w:type="spellEnd"/>
      <w:r w:rsidRPr="006A3008">
        <w:t>»</w:t>
      </w:r>
      <w:r>
        <w:t>.</w:t>
      </w:r>
    </w:p>
  </w:footnote>
  <w:footnote w:id="21">
    <w:p w:rsidR="00384850" w:rsidRPr="00EC22D7" w:rsidRDefault="00384850" w:rsidP="00B502ED">
      <w:pPr>
        <w:pStyle w:val="Testonotaapidipagina"/>
      </w:pPr>
      <w:r>
        <w:rPr>
          <w:rStyle w:val="Rimandonotaapidipagina"/>
        </w:rPr>
        <w:footnoteRef/>
      </w:r>
      <w:r>
        <w:t xml:space="preserve"> </w:t>
      </w:r>
      <w:hyperlink r:id="rId10" w:history="1">
        <w:r w:rsidRPr="009276C5">
          <w:rPr>
            <w:rStyle w:val="Collegamentoipertestuale"/>
          </w:rPr>
          <w:t>https://www.chiasso.ch/wp-content/uploads/2021/01/CS_Bitcoin_Chiasso.pdf</w:t>
        </w:r>
      </w:hyperlink>
    </w:p>
  </w:footnote>
  <w:footnote w:id="22">
    <w:p w:rsidR="00384850" w:rsidRPr="00306EA6" w:rsidRDefault="00384850" w:rsidP="00B502ED">
      <w:pPr>
        <w:pStyle w:val="Testonotaapidipagina"/>
      </w:pPr>
      <w:r>
        <w:rPr>
          <w:rStyle w:val="Rimandonotaapidipagina"/>
        </w:rPr>
        <w:footnoteRef/>
      </w:r>
      <w:r>
        <w:t xml:space="preserve"> La società, costituita nel 2017, ha sede a Lugano: </w:t>
      </w:r>
      <w:hyperlink r:id="rId11" w:history="1">
        <w:r w:rsidRPr="009276C5">
          <w:rPr>
            <w:rStyle w:val="Collegamentoipertestuale"/>
          </w:rPr>
          <w:t>https://eidoo.io/</w:t>
        </w:r>
      </w:hyperlink>
    </w:p>
  </w:footnote>
  <w:footnote w:id="23">
    <w:p w:rsidR="00384850" w:rsidRPr="00306EA6" w:rsidRDefault="00384850" w:rsidP="00B502ED">
      <w:pPr>
        <w:pStyle w:val="Testonotaapidipagina"/>
      </w:pPr>
      <w:r>
        <w:rPr>
          <w:rStyle w:val="Rimandonotaapidipagina"/>
        </w:rPr>
        <w:footnoteRef/>
      </w:r>
      <w:r>
        <w:t xml:space="preserve"> </w:t>
      </w:r>
      <w:hyperlink r:id="rId12" w:history="1">
        <w:r w:rsidRPr="009276C5">
          <w:rPr>
            <w:rStyle w:val="Collegamentoipertestuale"/>
          </w:rPr>
          <w:t>https://eidoopay.com/comune_chiasso</w:t>
        </w:r>
      </w:hyperlink>
    </w:p>
  </w:footnote>
  <w:footnote w:id="24">
    <w:p w:rsidR="00384850" w:rsidRPr="00266F07" w:rsidRDefault="00384850" w:rsidP="00B502ED">
      <w:pPr>
        <w:pStyle w:val="Testonotaapidipagina"/>
      </w:pPr>
      <w:r>
        <w:rPr>
          <w:rStyle w:val="Rimandonotaapidipagina"/>
        </w:rPr>
        <w:footnoteRef/>
      </w:r>
      <w:hyperlink r:id="rId13" w:history="1">
        <w:r w:rsidRPr="00333E14">
          <w:rPr>
            <w:rStyle w:val="Collegamentoipertestuale"/>
          </w:rPr>
          <w:t>https://www.bloomberg.com/news/articles/2021-02-11/miami-mayor-pushes-crypto-with-offer-to-pay-workers-in-bitcoin</w:t>
        </w:r>
      </w:hyperlink>
    </w:p>
    <w:p w:rsidR="00384850" w:rsidRPr="007D1D81" w:rsidRDefault="00975DFE" w:rsidP="00B502ED">
      <w:pPr>
        <w:pStyle w:val="Testonotaapidipagina"/>
        <w:rPr>
          <w:lang w:val="it-CH"/>
        </w:rPr>
      </w:pPr>
      <w:hyperlink r:id="rId14" w:history="1">
        <w:r w:rsidR="00384850" w:rsidRPr="00C16559">
          <w:rPr>
            <w:rStyle w:val="Collegamentoipertestuale"/>
            <w:lang w:val="it-CH"/>
          </w:rPr>
          <w:t>https://www.ansa.it/sito/notizie/economia/criptovalute/2021/02/12/usa-miami-accelera-su-bitcoin-da-salari-dipendenti-a-tasse_124b5450-c4e3-4b53-b08b-87962bfa948b.html</w:t>
        </w:r>
      </w:hyperlink>
    </w:p>
  </w:footnote>
  <w:footnote w:id="25">
    <w:p w:rsidR="00384850" w:rsidRPr="00266F07" w:rsidRDefault="00384850" w:rsidP="00B502ED">
      <w:pPr>
        <w:pStyle w:val="Testonotaapidipagina"/>
      </w:pPr>
      <w:r>
        <w:rPr>
          <w:rStyle w:val="Rimandonotaapidipagina"/>
        </w:rPr>
        <w:footnoteRef/>
      </w:r>
      <w:r>
        <w:t xml:space="preserve"> </w:t>
      </w:r>
      <w:hyperlink r:id="rId15" w:history="1">
        <w:r w:rsidRPr="009276C5">
          <w:rPr>
            <w:rStyle w:val="Collegamentoipertestuale"/>
          </w:rPr>
          <w:t>https://www.ticinowelcome.ch/it/item/1115-distributed-ledger-technology-zarattini-bank</w:t>
        </w:r>
      </w:hyperlink>
    </w:p>
  </w:footnote>
  <w:footnote w:id="26">
    <w:p w:rsidR="00384850" w:rsidRPr="00266F07" w:rsidRDefault="00384850" w:rsidP="00266F07">
      <w:pPr>
        <w:pStyle w:val="Testonotaapidipagina"/>
        <w:spacing w:before="60" w:after="60"/>
      </w:pPr>
      <w:r>
        <w:rPr>
          <w:rStyle w:val="Rimandonotaapidipagina"/>
        </w:rPr>
        <w:footnoteRef/>
      </w:r>
      <w:r>
        <w:t xml:space="preserve"> </w:t>
      </w:r>
      <w:hyperlink r:id="rId16" w:history="1">
        <w:r w:rsidRPr="009276C5">
          <w:rPr>
            <w:rStyle w:val="Collegamentoipertestuale"/>
          </w:rPr>
          <w:t>https://www.sbb.ch/it/stazione-servizi/in-stazione/servizi-al-distributore-di-biglietti/bitcoin.html</w:t>
        </w:r>
      </w:hyperlink>
    </w:p>
  </w:footnote>
  <w:footnote w:id="27">
    <w:p w:rsidR="00384850" w:rsidRPr="00C51EE2" w:rsidRDefault="00384850" w:rsidP="00B502ED">
      <w:pPr>
        <w:pStyle w:val="Testonotaapidipagina"/>
        <w:spacing w:before="60" w:after="60"/>
        <w:rPr>
          <w:lang w:val="it-CH"/>
        </w:rPr>
      </w:pPr>
      <w:r>
        <w:rPr>
          <w:rStyle w:val="Rimandonotaapidipagina"/>
        </w:rPr>
        <w:footnoteRef/>
      </w:r>
      <w:r w:rsidRPr="00C51EE2">
        <w:rPr>
          <w:lang w:val="it-CH"/>
        </w:rPr>
        <w:t xml:space="preserve"> </w:t>
      </w:r>
      <w:hyperlink r:id="rId17" w:history="1">
        <w:r w:rsidRPr="0076372E">
          <w:rPr>
            <w:rStyle w:val="Collegamentoipertestuale"/>
            <w:lang w:val="it-CH"/>
          </w:rPr>
          <w:t>https://www.swissinfo.ch/ita/atupri--via-libera-ai-pagamenti-in-</w:t>
        </w:r>
        <w:proofErr w:type="spellStart"/>
        <w:r w:rsidRPr="0076372E">
          <w:rPr>
            <w:rStyle w:val="Collegamentoipertestuale"/>
            <w:lang w:val="it-CH"/>
          </w:rPr>
          <w:t>criptovaluta</w:t>
        </w:r>
        <w:proofErr w:type="spellEnd"/>
        <w:r w:rsidRPr="0076372E">
          <w:rPr>
            <w:rStyle w:val="Collegamentoipertestuale"/>
            <w:lang w:val="it-CH"/>
          </w:rPr>
          <w:t>/46005818</w:t>
        </w:r>
      </w:hyperlink>
    </w:p>
  </w:footnote>
  <w:footnote w:id="28">
    <w:p w:rsidR="00384850" w:rsidRPr="00AE4687" w:rsidRDefault="00384850" w:rsidP="00B502ED">
      <w:pPr>
        <w:pStyle w:val="Testonotaapidipagina"/>
        <w:rPr>
          <w:lang w:val="de-CH"/>
        </w:rPr>
      </w:pPr>
      <w:r>
        <w:rPr>
          <w:rStyle w:val="Rimandonotaapidipagina"/>
        </w:rPr>
        <w:footnoteRef/>
      </w:r>
      <w:r w:rsidRPr="00AE4687">
        <w:rPr>
          <w:lang w:val="de-CH"/>
        </w:rPr>
        <w:t xml:space="preserve"> Study: Over 74% </w:t>
      </w:r>
      <w:proofErr w:type="spellStart"/>
      <w:r w:rsidRPr="00AE4687">
        <w:rPr>
          <w:lang w:val="de-CH"/>
        </w:rPr>
        <w:t>of</w:t>
      </w:r>
      <w:proofErr w:type="spellEnd"/>
      <w:r w:rsidRPr="00AE4687">
        <w:rPr>
          <w:lang w:val="de-CH"/>
        </w:rPr>
        <w:t xml:space="preserve"> Bitcoin Mining </w:t>
      </w:r>
      <w:proofErr w:type="spellStart"/>
      <w:r w:rsidRPr="00AE4687">
        <w:rPr>
          <w:lang w:val="de-CH"/>
        </w:rPr>
        <w:t>is</w:t>
      </w:r>
      <w:proofErr w:type="spellEnd"/>
      <w:r w:rsidRPr="00AE4687">
        <w:rPr>
          <w:lang w:val="de-CH"/>
        </w:rPr>
        <w:t xml:space="preserve"> </w:t>
      </w:r>
      <w:proofErr w:type="spellStart"/>
      <w:r w:rsidRPr="00AE4687">
        <w:rPr>
          <w:lang w:val="de-CH"/>
        </w:rPr>
        <w:t>Powered</w:t>
      </w:r>
      <w:proofErr w:type="spellEnd"/>
      <w:r w:rsidRPr="00AE4687">
        <w:rPr>
          <w:lang w:val="de-CH"/>
        </w:rPr>
        <w:t xml:space="preserve"> </w:t>
      </w:r>
      <w:proofErr w:type="spellStart"/>
      <w:r w:rsidRPr="00AE4687">
        <w:rPr>
          <w:lang w:val="de-CH"/>
        </w:rPr>
        <w:t>by</w:t>
      </w:r>
      <w:proofErr w:type="spellEnd"/>
      <w:r w:rsidRPr="00AE4687">
        <w:rPr>
          <w:lang w:val="de-CH"/>
        </w:rPr>
        <w:t xml:space="preserve"> </w:t>
      </w:r>
      <w:proofErr w:type="spellStart"/>
      <w:r w:rsidRPr="00AE4687">
        <w:rPr>
          <w:lang w:val="de-CH"/>
        </w:rPr>
        <w:t>Renewable</w:t>
      </w:r>
      <w:proofErr w:type="spellEnd"/>
      <w:r w:rsidRPr="00AE4687">
        <w:rPr>
          <w:lang w:val="de-CH"/>
        </w:rPr>
        <w:t xml:space="preserve"> </w:t>
      </w:r>
      <w:proofErr w:type="spellStart"/>
      <w:r w:rsidRPr="00AE4687">
        <w:rPr>
          <w:lang w:val="de-CH"/>
        </w:rPr>
        <w:t>Energy</w:t>
      </w:r>
      <w:proofErr w:type="spellEnd"/>
    </w:p>
    <w:p w:rsidR="00384850" w:rsidRPr="00AE4687" w:rsidRDefault="00975DFE" w:rsidP="00B502ED">
      <w:pPr>
        <w:pStyle w:val="Testonotaapidipagina"/>
        <w:rPr>
          <w:lang w:val="de-CH"/>
        </w:rPr>
      </w:pPr>
      <w:hyperlink r:id="rId18" w:history="1">
        <w:r w:rsidR="00384850" w:rsidRPr="009276C5">
          <w:rPr>
            <w:rStyle w:val="Collegamentoipertestuale"/>
            <w:lang w:val="de-CH"/>
          </w:rPr>
          <w:t>https://finance.yahoo.com/news/study-over-74-bitcoin-mining-180300738.html</w:t>
        </w:r>
      </w:hyperlink>
    </w:p>
  </w:footnote>
  <w:footnote w:id="29">
    <w:p w:rsidR="00384850" w:rsidRDefault="00384850" w:rsidP="00B502ED">
      <w:pPr>
        <w:pStyle w:val="Testonotaapidipagina"/>
        <w:rPr>
          <w:lang w:val="de-CH"/>
        </w:rPr>
      </w:pPr>
      <w:r>
        <w:rPr>
          <w:rStyle w:val="Rimandonotaapidipagina"/>
        </w:rPr>
        <w:footnoteRef/>
      </w:r>
      <w:r>
        <w:t xml:space="preserve"> </w:t>
      </w:r>
      <w:r w:rsidRPr="00AE4687">
        <w:t xml:space="preserve">Cfr. l’analisi approfondita: </w:t>
      </w:r>
      <w:proofErr w:type="spellStart"/>
      <w:r w:rsidRPr="00AE4687">
        <w:t>Sedlmeir</w:t>
      </w:r>
      <w:proofErr w:type="spellEnd"/>
      <w:r w:rsidRPr="00AE4687">
        <w:t xml:space="preserve">, J., </w:t>
      </w:r>
      <w:proofErr w:type="spellStart"/>
      <w:r w:rsidRPr="00AE4687">
        <w:t>Buhl</w:t>
      </w:r>
      <w:proofErr w:type="spellEnd"/>
      <w:r w:rsidRPr="00AE4687">
        <w:t xml:space="preserve">, H.U., </w:t>
      </w:r>
      <w:proofErr w:type="spellStart"/>
      <w:r w:rsidRPr="00AE4687">
        <w:t>Fridgen</w:t>
      </w:r>
      <w:proofErr w:type="spellEnd"/>
      <w:r w:rsidRPr="00AE4687">
        <w:t xml:space="preserve">, G. et al. </w:t>
      </w:r>
      <w:r w:rsidRPr="00AE4687">
        <w:rPr>
          <w:lang w:val="de-CH"/>
        </w:rPr>
        <w:t xml:space="preserve">The </w:t>
      </w:r>
      <w:proofErr w:type="spellStart"/>
      <w:r w:rsidRPr="00AE4687">
        <w:rPr>
          <w:lang w:val="de-CH"/>
        </w:rPr>
        <w:t>Energy</w:t>
      </w:r>
      <w:proofErr w:type="spellEnd"/>
      <w:r w:rsidRPr="00AE4687">
        <w:rPr>
          <w:lang w:val="de-CH"/>
        </w:rPr>
        <w:t xml:space="preserve"> </w:t>
      </w:r>
      <w:proofErr w:type="spellStart"/>
      <w:r w:rsidRPr="00AE4687">
        <w:rPr>
          <w:lang w:val="de-CH"/>
        </w:rPr>
        <w:t>Consumption</w:t>
      </w:r>
      <w:proofErr w:type="spellEnd"/>
      <w:r w:rsidRPr="00AE4687">
        <w:rPr>
          <w:lang w:val="de-CH"/>
        </w:rPr>
        <w:t xml:space="preserve"> </w:t>
      </w:r>
      <w:proofErr w:type="spellStart"/>
      <w:r w:rsidRPr="00AE4687">
        <w:rPr>
          <w:lang w:val="de-CH"/>
        </w:rPr>
        <w:t>of</w:t>
      </w:r>
      <w:proofErr w:type="spellEnd"/>
      <w:r w:rsidRPr="00AE4687">
        <w:rPr>
          <w:lang w:val="de-CH"/>
        </w:rPr>
        <w:t xml:space="preserve"> </w:t>
      </w:r>
      <w:proofErr w:type="spellStart"/>
      <w:r w:rsidRPr="00AE4687">
        <w:rPr>
          <w:lang w:val="de-CH"/>
        </w:rPr>
        <w:t>Blockchain</w:t>
      </w:r>
      <w:proofErr w:type="spellEnd"/>
      <w:r w:rsidRPr="00AE4687">
        <w:rPr>
          <w:lang w:val="de-CH"/>
        </w:rPr>
        <w:t xml:space="preserve"> Technology: </w:t>
      </w:r>
      <w:proofErr w:type="spellStart"/>
      <w:r w:rsidRPr="00AE4687">
        <w:rPr>
          <w:lang w:val="de-CH"/>
        </w:rPr>
        <w:t>Beyond</w:t>
      </w:r>
      <w:proofErr w:type="spellEnd"/>
      <w:r w:rsidRPr="00AE4687">
        <w:rPr>
          <w:lang w:val="de-CH"/>
        </w:rPr>
        <w:t xml:space="preserve"> </w:t>
      </w:r>
      <w:proofErr w:type="spellStart"/>
      <w:r w:rsidRPr="00AE4687">
        <w:rPr>
          <w:lang w:val="de-CH"/>
        </w:rPr>
        <w:t>Myth</w:t>
      </w:r>
      <w:proofErr w:type="spellEnd"/>
      <w:r w:rsidRPr="00AE4687">
        <w:rPr>
          <w:lang w:val="de-CH"/>
        </w:rPr>
        <w:t xml:space="preserve">. Bus </w:t>
      </w:r>
      <w:proofErr w:type="spellStart"/>
      <w:r w:rsidRPr="00AE4687">
        <w:rPr>
          <w:lang w:val="de-CH"/>
        </w:rPr>
        <w:t>Inf</w:t>
      </w:r>
      <w:proofErr w:type="spellEnd"/>
      <w:r w:rsidRPr="00AE4687">
        <w:rPr>
          <w:lang w:val="de-CH"/>
        </w:rPr>
        <w:t xml:space="preserve"> </w:t>
      </w:r>
      <w:proofErr w:type="spellStart"/>
      <w:r w:rsidRPr="00AE4687">
        <w:rPr>
          <w:lang w:val="de-CH"/>
        </w:rPr>
        <w:t>Syst</w:t>
      </w:r>
      <w:proofErr w:type="spellEnd"/>
      <w:r w:rsidRPr="00AE4687">
        <w:rPr>
          <w:lang w:val="de-CH"/>
        </w:rPr>
        <w:t xml:space="preserve"> Eng 62, 599–608 (2020).</w:t>
      </w:r>
    </w:p>
    <w:p w:rsidR="00384850" w:rsidRDefault="00975DFE" w:rsidP="00B502ED">
      <w:pPr>
        <w:pStyle w:val="Testonotaapidipagina"/>
        <w:rPr>
          <w:lang w:val="de-CH"/>
        </w:rPr>
      </w:pPr>
      <w:hyperlink r:id="rId19" w:history="1">
        <w:r w:rsidR="00384850" w:rsidRPr="009276C5">
          <w:rPr>
            <w:rStyle w:val="Collegamentoipertestuale"/>
            <w:lang w:val="de-CH"/>
          </w:rPr>
          <w:t>https://doi.org/10.1007/s12599-020-00656-x</w:t>
        </w:r>
      </w:hyperlink>
    </w:p>
    <w:p w:rsidR="00384850" w:rsidRPr="00AE4687" w:rsidRDefault="00975DFE" w:rsidP="00B502ED">
      <w:pPr>
        <w:pStyle w:val="Testonotaapidipagina"/>
        <w:rPr>
          <w:lang w:val="de-CH"/>
        </w:rPr>
      </w:pPr>
      <w:hyperlink r:id="rId20" w:history="1">
        <w:r w:rsidR="00384850" w:rsidRPr="009276C5">
          <w:rPr>
            <w:rStyle w:val="Collegamentoipertestuale"/>
            <w:lang w:val="de-CH"/>
          </w:rPr>
          <w:t>https://link.springer.com/article/10.1007/s12599-020-00656-x</w:t>
        </w:r>
      </w:hyperlink>
    </w:p>
  </w:footnote>
  <w:footnote w:id="30">
    <w:p w:rsidR="00384850" w:rsidRPr="00CD5D26" w:rsidRDefault="00384850" w:rsidP="00B502ED">
      <w:pPr>
        <w:pStyle w:val="Testonotaapidipagina"/>
        <w:rPr>
          <w:lang w:val="it-CH"/>
        </w:rPr>
      </w:pPr>
      <w:r>
        <w:rPr>
          <w:rStyle w:val="Rimandonotaapidipagina"/>
        </w:rPr>
        <w:footnoteRef/>
      </w:r>
      <w:r w:rsidRPr="00CD5D26">
        <w:rPr>
          <w:lang w:val="it-CH"/>
        </w:rPr>
        <w:t xml:space="preserve"> Il Quotidiano, 10 marzo 2021</w:t>
      </w:r>
    </w:p>
    <w:p w:rsidR="00384850" w:rsidRPr="00CD5D26" w:rsidRDefault="00975DFE" w:rsidP="00B502ED">
      <w:pPr>
        <w:pStyle w:val="Testonotaapidipagina"/>
        <w:rPr>
          <w:lang w:val="it-CH"/>
        </w:rPr>
      </w:pPr>
      <w:hyperlink r:id="rId21" w:history="1">
        <w:r w:rsidR="00384850" w:rsidRPr="00CD5D26">
          <w:rPr>
            <w:rStyle w:val="Collegamentoipertestuale"/>
            <w:lang w:val="it-CH"/>
          </w:rPr>
          <w:t>https://www.rsi.ch/play/tv/il-quotidiano/video/pagare-in-bitcoin-forse-si-puo?urn=urn:rsi:video:13894456</w:t>
        </w:r>
      </w:hyperlink>
    </w:p>
  </w:footnote>
  <w:footnote w:id="31">
    <w:p w:rsidR="00384850" w:rsidRPr="00CD5D26" w:rsidRDefault="00384850" w:rsidP="00384850">
      <w:pPr>
        <w:pStyle w:val="Testonotaapidipagina"/>
        <w:rPr>
          <w:lang w:val="it-CH"/>
        </w:rPr>
      </w:pPr>
      <w:r>
        <w:rPr>
          <w:rStyle w:val="Rimandonotaapidipagina"/>
        </w:rPr>
        <w:footnoteRef/>
      </w:r>
      <w:hyperlink r:id="rId22" w:anchor="!/risk-intelligence/technology/all/a1Z1W000005kuiXUAQ" w:history="1">
        <w:r w:rsidRPr="00CD5D26">
          <w:rPr>
            <w:rStyle w:val="Collegamentoipertestuale"/>
            <w:lang w:val="it-CH"/>
          </w:rPr>
          <w:t>https://www.garp.org/?j=399495&amp;sfmc_sub=4277917&amp;l=309_HTML&amp;u=10277783&amp;mid=100026644&amp;jb=12011&amp;utm_medium=email&amp;utm_source=ExactTarget&amp;utm_campaign=GARP+Weekly+Newsletter+3-22&amp;utm_term=4277917&amp;utm_content=399495#!/risk-intelligence/technology/all/a1Z1W000005kuiXUAQ</w:t>
        </w:r>
      </w:hyperlink>
    </w:p>
  </w:footnote>
  <w:footnote w:id="32">
    <w:p w:rsidR="00384850" w:rsidRPr="00CD5D26" w:rsidRDefault="00384850" w:rsidP="00B502ED">
      <w:pPr>
        <w:pStyle w:val="Testonotaapidipagina"/>
        <w:rPr>
          <w:lang w:val="it-CH"/>
        </w:rPr>
      </w:pPr>
      <w:r>
        <w:rPr>
          <w:rStyle w:val="Rimandonotaapidipagina"/>
        </w:rPr>
        <w:footnoteRef/>
      </w:r>
      <w:r w:rsidRPr="00CD5D26">
        <w:rPr>
          <w:lang w:val="it-CH"/>
        </w:rPr>
        <w:t xml:space="preserve"> </w:t>
      </w:r>
      <w:hyperlink r:id="rId23" w:history="1">
        <w:r w:rsidRPr="00CD5D26">
          <w:rPr>
            <w:rStyle w:val="Collegamentoipertestuale"/>
            <w:lang w:val="it-CH"/>
          </w:rPr>
          <w:t>https://ti.chregister.ch/cr-portal/auszug/auszug.xhtml?uid=CHE-221.010.436</w:t>
        </w:r>
      </w:hyperlink>
    </w:p>
  </w:footnote>
  <w:footnote w:id="33">
    <w:p w:rsidR="00384850" w:rsidRPr="00CD5D26" w:rsidRDefault="00384850" w:rsidP="00B502ED">
      <w:pPr>
        <w:pStyle w:val="Testonotaapidipagina"/>
        <w:rPr>
          <w:lang w:val="it-CH"/>
        </w:rPr>
      </w:pPr>
      <w:r>
        <w:rPr>
          <w:rStyle w:val="Rimandonotaapidipagina"/>
        </w:rPr>
        <w:footnoteRef/>
      </w:r>
      <w:r w:rsidRPr="00CD5D26">
        <w:rPr>
          <w:lang w:val="it-CH"/>
        </w:rPr>
        <w:t xml:space="preserve"> </w:t>
      </w:r>
      <w:hyperlink r:id="rId24" w:history="1">
        <w:r w:rsidRPr="00CD5D26">
          <w:rPr>
            <w:rStyle w:val="Collegamentoipertestuale"/>
            <w:lang w:val="it-CH"/>
          </w:rPr>
          <w:t>https://www.criptovaluta.it/aave</w:t>
        </w:r>
      </w:hyperlink>
    </w:p>
  </w:footnote>
  <w:footnote w:id="34">
    <w:p w:rsidR="00384850" w:rsidRPr="00CD5D26" w:rsidRDefault="00384850" w:rsidP="00B502ED">
      <w:pPr>
        <w:pStyle w:val="Testonotaapidipagina"/>
        <w:rPr>
          <w:lang w:val="it-CH"/>
        </w:rPr>
      </w:pPr>
      <w:r>
        <w:rPr>
          <w:rStyle w:val="Rimandonotaapidipagina"/>
        </w:rPr>
        <w:footnoteRef/>
      </w:r>
      <w:hyperlink r:id="rId25" w:history="1">
        <w:r w:rsidRPr="00CD5D26">
          <w:rPr>
            <w:rStyle w:val="Collegamentoipertestuale"/>
            <w:lang w:val="it-CH"/>
          </w:rPr>
          <w:t>https://www.cryptoglobe.com/latest/2020/09/swiss-canton-of-zug-to-accept-bitcoin-and-ethereum-for-tax-payments/</w:t>
        </w:r>
      </w:hyperlink>
    </w:p>
  </w:footnote>
  <w:footnote w:id="35">
    <w:p w:rsidR="00384850" w:rsidRPr="00CD5D26" w:rsidRDefault="00384850" w:rsidP="00102A82">
      <w:pPr>
        <w:pStyle w:val="Testonotaapidipagina"/>
        <w:jc w:val="left"/>
        <w:rPr>
          <w:lang w:val="it-CH"/>
        </w:rPr>
      </w:pPr>
      <w:r>
        <w:rPr>
          <w:rStyle w:val="Rimandonotaapidipagina"/>
        </w:rPr>
        <w:footnoteRef/>
      </w:r>
      <w:r w:rsidRPr="00CD5D26">
        <w:rPr>
          <w:lang w:val="it-CH"/>
        </w:rPr>
        <w:t xml:space="preserve"> </w:t>
      </w:r>
      <w:hyperlink r:id="rId26" w:history="1">
        <w:r w:rsidRPr="00CD5D26">
          <w:rPr>
            <w:rStyle w:val="Collegamentoipertestuale"/>
            <w:lang w:val="it-CH"/>
          </w:rPr>
          <w:t>https://www.zg.ch/behoerden/finanzdirektion/direktionssekretariat/aktuell/kanton-zug-akzeptiert-ab-2021-kryptowaehrungen-fuer-steuerzahlungen</w:t>
        </w:r>
      </w:hyperlink>
    </w:p>
  </w:footnote>
  <w:footnote w:id="36">
    <w:p w:rsidR="00384850" w:rsidRPr="00CD5D26" w:rsidRDefault="00384850" w:rsidP="00266F07">
      <w:pPr>
        <w:pStyle w:val="Testonotaapidipagina"/>
        <w:spacing w:before="60" w:after="60"/>
        <w:rPr>
          <w:lang w:val="it-CH"/>
        </w:rPr>
      </w:pPr>
      <w:r>
        <w:rPr>
          <w:rStyle w:val="Rimandonotaapidipagina"/>
        </w:rPr>
        <w:footnoteRef/>
      </w:r>
      <w:r w:rsidRPr="00CD5D26">
        <w:rPr>
          <w:lang w:val="it-CH"/>
        </w:rPr>
        <w:t xml:space="preserve"> </w:t>
      </w:r>
      <w:hyperlink r:id="rId27" w:history="1">
        <w:r w:rsidRPr="00CD5D26">
          <w:rPr>
            <w:rStyle w:val="Collegamentoipertestuale"/>
            <w:lang w:val="it-CH"/>
          </w:rPr>
          <w:t>https://medium.com/uport/zug-id-exploring-the-first-publicly-verified-blockchain-identity-38bd0ee3702</w:t>
        </w:r>
      </w:hyperlink>
    </w:p>
  </w:footnote>
  <w:footnote w:id="37">
    <w:p w:rsidR="00384850" w:rsidRPr="00CD5D26" w:rsidRDefault="00384850" w:rsidP="006851AA">
      <w:pPr>
        <w:pStyle w:val="Testonotaapidipagina"/>
        <w:rPr>
          <w:lang w:val="it-CH"/>
        </w:rPr>
      </w:pPr>
      <w:r>
        <w:rPr>
          <w:rStyle w:val="Rimandonotaapidipagina"/>
        </w:rPr>
        <w:footnoteRef/>
      </w:r>
      <w:r w:rsidRPr="00CD5D26">
        <w:rPr>
          <w:lang w:val="it-CH"/>
        </w:rPr>
        <w:t xml:space="preserve"> </w:t>
      </w:r>
      <w:hyperlink r:id="rId28" w:history="1">
        <w:r w:rsidRPr="00CD5D26">
          <w:rPr>
            <w:rStyle w:val="Collegamentoipertestuale"/>
            <w:lang w:val="it-CH"/>
          </w:rPr>
          <w:t>https://cryptovalues.eu/paypal-acquista-curv-e-milano-si-candida-a-diventare-citta-crypto?cn-reloaded=1</w:t>
        </w:r>
      </w:hyperlink>
    </w:p>
  </w:footnote>
  <w:footnote w:id="38">
    <w:p w:rsidR="00384850" w:rsidRPr="00CD5D26" w:rsidRDefault="00384850" w:rsidP="006851AA">
      <w:pPr>
        <w:pStyle w:val="Testonotaapidipagina"/>
        <w:rPr>
          <w:lang w:val="it-CH"/>
        </w:rPr>
      </w:pPr>
      <w:r>
        <w:rPr>
          <w:rStyle w:val="Rimandonotaapidipagina"/>
        </w:rPr>
        <w:footnoteRef/>
      </w:r>
      <w:r w:rsidRPr="00CD5D26">
        <w:rPr>
          <w:lang w:val="it-CH"/>
        </w:rPr>
        <w:t xml:space="preserve"> </w:t>
      </w:r>
      <w:hyperlink r:id="rId29" w:history="1">
        <w:r w:rsidRPr="00CD5D26">
          <w:rPr>
            <w:rStyle w:val="Collegamentoipertestuale"/>
            <w:lang w:val="it-CH"/>
          </w:rPr>
          <w:t>https://www.ilsole24ore.com/art/banca-generali-entra-conio-e-offre-servizi-l-acquisto-bitcoin-AD0GWQ8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0F5F5651"/>
    <w:multiLevelType w:val="hybridMultilevel"/>
    <w:tmpl w:val="364EBB1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373539DA"/>
    <w:multiLevelType w:val="hybridMultilevel"/>
    <w:tmpl w:val="F878C33A"/>
    <w:lvl w:ilvl="0" w:tplc="6ABAD572">
      <w:start w:val="3"/>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3C610ACE"/>
    <w:multiLevelType w:val="hybridMultilevel"/>
    <w:tmpl w:val="42E0E29A"/>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12B4C34"/>
    <w:multiLevelType w:val="multilevel"/>
    <w:tmpl w:val="6AC450D4"/>
    <w:lvl w:ilvl="0">
      <w:start w:val="4"/>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4"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5"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6"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8"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9"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0" w15:restartNumberingAfterBreak="0">
    <w:nsid w:val="613335B9"/>
    <w:multiLevelType w:val="multilevel"/>
    <w:tmpl w:val="67882B26"/>
    <w:lvl w:ilvl="0">
      <w:start w:val="4"/>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B9181B"/>
    <w:multiLevelType w:val="hybridMultilevel"/>
    <w:tmpl w:val="FD4615B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2"/>
  </w:num>
  <w:num w:numId="2">
    <w:abstractNumId w:val="22"/>
  </w:num>
  <w:num w:numId="3">
    <w:abstractNumId w:val="23"/>
  </w:num>
  <w:num w:numId="4">
    <w:abstractNumId w:val="2"/>
  </w:num>
  <w:num w:numId="5">
    <w:abstractNumId w:val="8"/>
  </w:num>
  <w:num w:numId="6">
    <w:abstractNumId w:val="7"/>
  </w:num>
  <w:num w:numId="7">
    <w:abstractNumId w:val="3"/>
  </w:num>
  <w:num w:numId="8">
    <w:abstractNumId w:val="16"/>
  </w:num>
  <w:num w:numId="9">
    <w:abstractNumId w:val="6"/>
  </w:num>
  <w:num w:numId="10">
    <w:abstractNumId w:val="13"/>
  </w:num>
  <w:num w:numId="11">
    <w:abstractNumId w:val="14"/>
  </w:num>
  <w:num w:numId="12">
    <w:abstractNumId w:val="17"/>
  </w:num>
  <w:num w:numId="13">
    <w:abstractNumId w:val="4"/>
  </w:num>
  <w:num w:numId="14">
    <w:abstractNumId w:val="15"/>
  </w:num>
  <w:num w:numId="15">
    <w:abstractNumId w:val="19"/>
  </w:num>
  <w:num w:numId="16">
    <w:abstractNumId w:val="0"/>
  </w:num>
  <w:num w:numId="17">
    <w:abstractNumId w:val="18"/>
  </w:num>
  <w:num w:numId="18">
    <w:abstractNumId w:val="1"/>
  </w:num>
  <w:num w:numId="19">
    <w:abstractNumId w:val="11"/>
  </w:num>
  <w:num w:numId="20">
    <w:abstractNumId w:val="9"/>
  </w:num>
  <w:num w:numId="21">
    <w:abstractNumId w:val="20"/>
  </w:num>
  <w:num w:numId="22">
    <w:abstractNumId w:val="12"/>
  </w:num>
  <w:num w:numId="23">
    <w:abstractNumId w:val="10"/>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50"/>
    <w:rsid w:val="00076E70"/>
    <w:rsid w:val="000B2940"/>
    <w:rsid w:val="00102A82"/>
    <w:rsid w:val="001A2396"/>
    <w:rsid w:val="001C1094"/>
    <w:rsid w:val="00266F07"/>
    <w:rsid w:val="002B1A0A"/>
    <w:rsid w:val="002E5E40"/>
    <w:rsid w:val="00384850"/>
    <w:rsid w:val="003B7935"/>
    <w:rsid w:val="00420312"/>
    <w:rsid w:val="0052425A"/>
    <w:rsid w:val="00534AD1"/>
    <w:rsid w:val="0055019F"/>
    <w:rsid w:val="0057039F"/>
    <w:rsid w:val="00586A8D"/>
    <w:rsid w:val="005E0844"/>
    <w:rsid w:val="005F4380"/>
    <w:rsid w:val="006851AA"/>
    <w:rsid w:val="006D7A3B"/>
    <w:rsid w:val="007B5462"/>
    <w:rsid w:val="008034BD"/>
    <w:rsid w:val="00876352"/>
    <w:rsid w:val="008B4137"/>
    <w:rsid w:val="008C767A"/>
    <w:rsid w:val="008E77C6"/>
    <w:rsid w:val="00975DFE"/>
    <w:rsid w:val="009770BB"/>
    <w:rsid w:val="009E008D"/>
    <w:rsid w:val="00A5465F"/>
    <w:rsid w:val="00A77678"/>
    <w:rsid w:val="00AB729A"/>
    <w:rsid w:val="00B502ED"/>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C72D"/>
  <w15:docId w15:val="{DCEEB0DE-AEE4-4F9B-A7E1-1FF28626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AB729A"/>
    <w:pPr>
      <w:keepNext/>
      <w:tabs>
        <w:tab w:val="left" w:pos="567"/>
      </w:tabs>
      <w:spacing w:after="120"/>
      <w:outlineLvl w:val="0"/>
    </w:pPr>
    <w:rPr>
      <w:b/>
      <w:caps/>
      <w:szCs w:val="24"/>
      <w:lang w:val="it-IT" w:eastAsia="it-IT"/>
    </w:rPr>
  </w:style>
  <w:style w:type="paragraph" w:styleId="Titolo2">
    <w:name w:val="heading 2"/>
    <w:basedOn w:val="Normale"/>
    <w:next w:val="Normale"/>
    <w:link w:val="Titolo2Carattere"/>
    <w:autoRedefine/>
    <w:qFormat/>
    <w:rsid w:val="00266F07"/>
    <w:pPr>
      <w:keepNext/>
      <w:tabs>
        <w:tab w:val="left" w:pos="709"/>
      </w:tabs>
      <w:spacing w:after="120"/>
      <w:outlineLvl w:val="1"/>
    </w:pPr>
    <w:rPr>
      <w:b/>
      <w:lang w:val="it-IT" w:eastAsia="it-IT"/>
    </w:rPr>
  </w:style>
  <w:style w:type="paragraph" w:styleId="Titolo3">
    <w:name w:val="heading 3"/>
    <w:basedOn w:val="Normale"/>
    <w:next w:val="Normale"/>
    <w:link w:val="Titolo3Carattere"/>
    <w:autoRedefine/>
    <w:qFormat/>
    <w:rsid w:val="00266F07"/>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AB729A"/>
    <w:rPr>
      <w:rFonts w:ascii="Arial" w:hAnsi="Arial"/>
      <w:b/>
      <w:caps/>
      <w:sz w:val="24"/>
      <w:szCs w:val="24"/>
      <w:lang w:val="it-IT" w:eastAsia="it-IT"/>
    </w:rPr>
  </w:style>
  <w:style w:type="character" w:customStyle="1" w:styleId="Titolo2Carattere">
    <w:name w:val="Titolo 2 Carattere"/>
    <w:link w:val="Titolo2"/>
    <w:rsid w:val="00266F07"/>
    <w:rPr>
      <w:rFonts w:ascii="Arial" w:hAnsi="Arial"/>
      <w:b/>
      <w:sz w:val="24"/>
      <w:szCs w:val="22"/>
      <w:lang w:val="it-IT" w:eastAsia="it-IT"/>
    </w:rPr>
  </w:style>
  <w:style w:type="character" w:customStyle="1" w:styleId="Titolo3Carattere">
    <w:name w:val="Titolo 3 Carattere"/>
    <w:link w:val="Titolo3"/>
    <w:rsid w:val="00266F07"/>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semiHidden/>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CB127C"/>
    <w:rPr>
      <w:color w:val="0000FF"/>
      <w:u w:val="single"/>
    </w:rPr>
  </w:style>
  <w:style w:type="paragraph" w:styleId="Testonormale">
    <w:name w:val="Plain Text"/>
    <w:basedOn w:val="Normale"/>
    <w:link w:val="TestonormaleCarattere"/>
    <w:uiPriority w:val="99"/>
    <w:semiHidden/>
    <w:unhideWhenUsed/>
    <w:rsid w:val="001C1094"/>
    <w:pPr>
      <w:jc w:val="left"/>
    </w:pPr>
    <w:rPr>
      <w:rFonts w:ascii="Calibri" w:hAnsi="Calibri"/>
      <w:sz w:val="22"/>
      <w:szCs w:val="21"/>
    </w:rPr>
  </w:style>
  <w:style w:type="character" w:customStyle="1" w:styleId="TestonormaleCarattere">
    <w:name w:val="Testo normale Carattere"/>
    <w:basedOn w:val="Carpredefinitoparagrafo"/>
    <w:link w:val="Testonormale"/>
    <w:uiPriority w:val="99"/>
    <w:semiHidden/>
    <w:rsid w:val="001C1094"/>
    <w:rPr>
      <w:sz w:val="22"/>
      <w:szCs w:val="21"/>
      <w:lang w:eastAsia="en-US"/>
    </w:rPr>
  </w:style>
  <w:style w:type="paragraph" w:styleId="Testofumetto">
    <w:name w:val="Balloon Text"/>
    <w:basedOn w:val="Normale"/>
    <w:link w:val="TestofumettoCarattere"/>
    <w:uiPriority w:val="99"/>
    <w:semiHidden/>
    <w:unhideWhenUsed/>
    <w:rsid w:val="006851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51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2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lockchain4innovation.it/criptovalute/andamento/cose-quali-gli-ambiti-applicativi-ethereum/" TargetMode="External"/><Relationship Id="rId13" Type="http://schemas.openxmlformats.org/officeDocument/2006/relationships/hyperlink" Target="https://www.bloomberg.com/news/articles/2021-02-11/miami-mayor-pushes-crypto-with-offer-to-pay-workers-in-bitcoin" TargetMode="External"/><Relationship Id="rId18" Type="http://schemas.openxmlformats.org/officeDocument/2006/relationships/hyperlink" Target="https://finance.yahoo.com/news/study-over-74-bitcoin-mining-180300738.html" TargetMode="External"/><Relationship Id="rId26" Type="http://schemas.openxmlformats.org/officeDocument/2006/relationships/hyperlink" Target="https://www.zg.ch/behoerden/finanzdirektion/direktionssekretariat/aktuell/kanton-zug-akzeptiert-ab-2021-kryptowaehrungen-fuer-steuerzahlungen" TargetMode="External"/><Relationship Id="rId3" Type="http://schemas.openxmlformats.org/officeDocument/2006/relationships/hyperlink" Target="https://www.fbi.gov/contact-us/field-offices/newyork/news/press-releases/ross-ulbricht-the-creator-and-owner-of-the-silk-road-website-found-guilty-in-manhattan-federal-court-on-all-counts" TargetMode="External"/><Relationship Id="rId21" Type="http://schemas.openxmlformats.org/officeDocument/2006/relationships/hyperlink" Target="https://www.rsi.ch/play/tv/il-quotidiano/video/pagare-in-bitcoin-forse-si-puo?urn=urn:rsi:video:13894456" TargetMode="External"/><Relationship Id="rId7" Type="http://schemas.openxmlformats.org/officeDocument/2006/relationships/hyperlink" Target="https://www.ilsole24ore.com/dossier/libra-facebook-ACWxu6S?refresh_ce=1" TargetMode="External"/><Relationship Id="rId12" Type="http://schemas.openxmlformats.org/officeDocument/2006/relationships/hyperlink" Target="https://eidoopay.com/comune_chiasso" TargetMode="External"/><Relationship Id="rId17" Type="http://schemas.openxmlformats.org/officeDocument/2006/relationships/hyperlink" Target="https://www.swissinfo.ch/ita/atupri--via-libera-ai-pagamenti-in-criptovaluta/46005818" TargetMode="External"/><Relationship Id="rId25" Type="http://schemas.openxmlformats.org/officeDocument/2006/relationships/hyperlink" Target="https://www.cryptoglobe.com/latest/2020/09/swiss-canton-of-zug-to-accept-bitcoin-and-ethereum-for-tax-payments/" TargetMode="External"/><Relationship Id="rId2" Type="http://schemas.openxmlformats.org/officeDocument/2006/relationships/hyperlink" Target="https://www4.ti.ch/di/cybersicuro/home/" TargetMode="External"/><Relationship Id="rId16" Type="http://schemas.openxmlformats.org/officeDocument/2006/relationships/hyperlink" Target="https://www.sbb.ch/it/stazione-servizi/in-stazione/servizi-al-distributore-di-biglietti/bitcoin.html" TargetMode="External"/><Relationship Id="rId20" Type="http://schemas.openxmlformats.org/officeDocument/2006/relationships/hyperlink" Target="https://link.springer.com/article/10.1007/s12599-020-00656-x" TargetMode="External"/><Relationship Id="rId29" Type="http://schemas.openxmlformats.org/officeDocument/2006/relationships/hyperlink" Target="https://www.ilsole24ore.com/art/banca-generali-entra-conio-e-offre-servizi-l-acquisto-bitcoin-AD0GWQ8" TargetMode="External"/><Relationship Id="rId1" Type="http://schemas.openxmlformats.org/officeDocument/2006/relationships/hyperlink" Target="https://www4.ti.ch/poteri/gc/messaggi-e-atti/ricerca/risultati/dettaglio/?user_gcparlamento_pi8%5Battid%5D%20=100014" TargetMode="External"/><Relationship Id="rId6" Type="http://schemas.openxmlformats.org/officeDocument/2006/relationships/hyperlink" Target="https://www.abti.ch/sito/wp-content/uploads/Studio-Fintech.pdf" TargetMode="External"/><Relationship Id="rId11" Type="http://schemas.openxmlformats.org/officeDocument/2006/relationships/hyperlink" Target="https://eidoo.io/" TargetMode="External"/><Relationship Id="rId24" Type="http://schemas.openxmlformats.org/officeDocument/2006/relationships/hyperlink" Target="https://www.criptovaluta.it/aave" TargetMode="External"/><Relationship Id="rId5" Type="http://schemas.openxmlformats.org/officeDocument/2006/relationships/hyperlink" Target="https://www.finma.ch/it/autorizzazione/fintech/" TargetMode="External"/><Relationship Id="rId15" Type="http://schemas.openxmlformats.org/officeDocument/2006/relationships/hyperlink" Target="https://www.ticinowelcome.ch/it/item/1115-distributed-ledger-technology-zarattini-bank" TargetMode="External"/><Relationship Id="rId23" Type="http://schemas.openxmlformats.org/officeDocument/2006/relationships/hyperlink" Target="https://ti.chregister.ch/cr-portal/auszug/auszug.xhtml?uid=CHE-221.010.436" TargetMode="External"/><Relationship Id="rId28" Type="http://schemas.openxmlformats.org/officeDocument/2006/relationships/hyperlink" Target="https://cryptovalues.eu/paypal-acquista-curv-e-milano-si-candida-a-diventare-citta-crypto?cn-reloaded=1" TargetMode="External"/><Relationship Id="rId10" Type="http://schemas.openxmlformats.org/officeDocument/2006/relationships/hyperlink" Target="https://www.chiasso.ch/wp-content/uploads/2021/01/CS_Bitcoin_Chiasso.pdf" TargetMode="External"/><Relationship Id="rId19" Type="http://schemas.openxmlformats.org/officeDocument/2006/relationships/hyperlink" Target="https://doi.org/10.1007/s12599-020-00656-x" TargetMode="External"/><Relationship Id="rId4" Type="http://schemas.openxmlformats.org/officeDocument/2006/relationships/hyperlink" Target="https://www.borsaitaliana.it/notizie/sotto-la-lente/bitcoin-172.htm" TargetMode="External"/><Relationship Id="rId9" Type="http://schemas.openxmlformats.org/officeDocument/2006/relationships/hyperlink" Target="https://www2.deloitte.com/us/en/insights/topics/understanding-blockchain-potential/global-blockchain-survey.html" TargetMode="External"/><Relationship Id="rId14" Type="http://schemas.openxmlformats.org/officeDocument/2006/relationships/hyperlink" Target="https://www.ansa.it/sito/notizie/economia/criptovalute/2021/02/12/usa-miami-accelera-su-bitcoin-da-salari-dipendenti-a-tasse_124b5450-c4e3-4b53-b08b-87962bfa948b.html" TargetMode="External"/><Relationship Id="rId22" Type="http://schemas.openxmlformats.org/officeDocument/2006/relationships/hyperlink" Target="https://www.garp.org/?j=399495&amp;sfmc_sub=4277917&amp;l=309_HTML&amp;u=10277783&amp;mid=100026644&amp;jb=12011&amp;utm_medium=email&amp;utm_source=ExactTarget&amp;utm_campaign=GARP+Weekly+Newsletter+3-22&amp;utm_term=4277917&amp;utm_content=399495" TargetMode="External"/><Relationship Id="rId27" Type="http://schemas.openxmlformats.org/officeDocument/2006/relationships/hyperlink" Target="https://medium.com/uport/zug-id-exploring-the-first-publicly-verified-blockchain-identity-38bd0ee370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DF04-B6AD-400B-9895-5147F090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5926</Words>
  <Characters>33780</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4</cp:revision>
  <cp:lastPrinted>2021-03-30T15:14:00Z</cp:lastPrinted>
  <dcterms:created xsi:type="dcterms:W3CDTF">2021-03-31T08:43:00Z</dcterms:created>
  <dcterms:modified xsi:type="dcterms:W3CDTF">2021-03-31T09:03:00Z</dcterms:modified>
</cp:coreProperties>
</file>