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C1" w:rsidRPr="00C03BB6" w:rsidRDefault="00AC61C1" w:rsidP="00AC61C1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C03BB6">
        <w:rPr>
          <w:rFonts w:ascii="Arial" w:hAnsi="Arial" w:cs="Arial"/>
          <w:b/>
          <w:sz w:val="23"/>
          <w:szCs w:val="23"/>
          <w:lang w:val="it-CH"/>
        </w:rPr>
        <w:t>INIZIATIVA CANTONALE (art. 106 LGC)</w:t>
      </w:r>
    </w:p>
    <w:p w:rsidR="00AC61C1" w:rsidRPr="00C03BB6" w:rsidRDefault="00AC61C1" w:rsidP="00AC61C1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  <w:lang w:val="it-CH"/>
        </w:rPr>
      </w:pPr>
    </w:p>
    <w:p w:rsidR="00AC61C1" w:rsidRPr="00C03BB6" w:rsidRDefault="00AC61C1" w:rsidP="00AC61C1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it-CH"/>
        </w:rPr>
      </w:pPr>
      <w:r w:rsidRPr="00C03BB6">
        <w:rPr>
          <w:rFonts w:ascii="Arial" w:hAnsi="Arial" w:cs="Arial"/>
          <w:b/>
          <w:sz w:val="23"/>
          <w:szCs w:val="23"/>
          <w:u w:val="single"/>
          <w:lang w:val="it-CH"/>
        </w:rPr>
        <w:t>NO all</w:t>
      </w:r>
      <w:r>
        <w:rPr>
          <w:rFonts w:ascii="Arial" w:hAnsi="Arial" w:cs="Arial"/>
          <w:b/>
          <w:sz w:val="23"/>
          <w:szCs w:val="23"/>
          <w:u w:val="single"/>
          <w:lang w:val="it-CH"/>
        </w:rPr>
        <w:t>'</w:t>
      </w:r>
      <w:r w:rsidRPr="00C03BB6">
        <w:rPr>
          <w:rFonts w:ascii="Arial" w:hAnsi="Arial" w:cs="Arial"/>
          <w:b/>
          <w:sz w:val="23"/>
          <w:szCs w:val="23"/>
          <w:u w:val="single"/>
          <w:lang w:val="it-CH"/>
        </w:rPr>
        <w:t>integrazione delle regole europee riguardanti le indennità di disoccupazione per i lavoratori frontalieri nel nostro ordinamento giuridico!</w:t>
      </w:r>
    </w:p>
    <w:p w:rsidR="00AC61C1" w:rsidRPr="00C03BB6" w:rsidRDefault="00AC61C1" w:rsidP="00AC61C1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AC61C1" w:rsidRPr="00C03BB6" w:rsidRDefault="00AC61C1" w:rsidP="00AC61C1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C03BB6">
        <w:rPr>
          <w:rFonts w:ascii="Arial" w:hAnsi="Arial" w:cs="Arial"/>
          <w:sz w:val="23"/>
          <w:szCs w:val="23"/>
          <w:lang w:val="it-CH"/>
        </w:rPr>
        <w:t>del 17 settembre 2018</w:t>
      </w:r>
    </w:p>
    <w:p w:rsidR="00AC61C1" w:rsidRPr="00C03BB6" w:rsidRDefault="00AC61C1" w:rsidP="00AC61C1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AC61C1" w:rsidRPr="00C03BB6" w:rsidRDefault="00AC61C1" w:rsidP="00AC61C1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AC61C1" w:rsidRPr="00C03BB6" w:rsidRDefault="00AC61C1" w:rsidP="00AC61C1">
      <w:pPr>
        <w:spacing w:after="120" w:line="240" w:lineRule="auto"/>
        <w:jc w:val="both"/>
        <w:rPr>
          <w:rFonts w:ascii="Arial" w:hAnsi="Arial" w:cs="Arial"/>
          <w:bCs/>
          <w:color w:val="000000"/>
          <w:spacing w:val="3"/>
          <w:sz w:val="23"/>
          <w:szCs w:val="23"/>
          <w:shd w:val="clear" w:color="auto" w:fill="FFFFFF"/>
          <w:lang w:val="it-CH"/>
        </w:rPr>
      </w:pPr>
      <w:r w:rsidRPr="00C03BB6">
        <w:rPr>
          <w:rFonts w:ascii="Arial" w:hAnsi="Arial" w:cs="Arial"/>
          <w:bCs/>
          <w:color w:val="000000"/>
          <w:spacing w:val="3"/>
          <w:sz w:val="23"/>
          <w:szCs w:val="23"/>
          <w:shd w:val="clear" w:color="auto" w:fill="FFFFFF"/>
          <w:lang w:val="it-CH"/>
        </w:rPr>
        <w:t xml:space="preserve">Giovedì 21 giugno 2018, </w:t>
      </w: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 xml:space="preserve">i ministri responsabili della sicurezza sociale degli Stati membri dell'Unione 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e</w:t>
      </w: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uropea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 xml:space="preserve"> hanno</w:t>
      </w:r>
      <w:r w:rsidRPr="00C03BB6">
        <w:rPr>
          <w:rFonts w:ascii="Arial" w:hAnsi="Arial" w:cs="Arial"/>
          <w:bCs/>
          <w:color w:val="000000"/>
          <w:spacing w:val="3"/>
          <w:sz w:val="23"/>
          <w:szCs w:val="23"/>
          <w:shd w:val="clear" w:color="auto" w:fill="FFFFFF"/>
          <w:lang w:val="it-CH"/>
        </w:rPr>
        <w:t xml:space="preserve"> deciso di modificare le regole riguardanti il versamento delle indennità </w:t>
      </w:r>
      <w:r>
        <w:rPr>
          <w:rFonts w:ascii="Arial" w:hAnsi="Arial" w:cs="Arial"/>
          <w:bCs/>
          <w:color w:val="000000"/>
          <w:spacing w:val="3"/>
          <w:sz w:val="23"/>
          <w:szCs w:val="23"/>
          <w:shd w:val="clear" w:color="auto" w:fill="FFFFFF"/>
          <w:lang w:val="it-CH"/>
        </w:rPr>
        <w:t xml:space="preserve">di </w:t>
      </w:r>
      <w:r w:rsidRPr="00C03BB6">
        <w:rPr>
          <w:rFonts w:ascii="Arial" w:hAnsi="Arial" w:cs="Arial"/>
          <w:bCs/>
          <w:color w:val="000000"/>
          <w:spacing w:val="3"/>
          <w:sz w:val="23"/>
          <w:szCs w:val="23"/>
          <w:shd w:val="clear" w:color="auto" w:fill="FFFFFF"/>
          <w:lang w:val="it-CH"/>
        </w:rPr>
        <w:t>disoccupazione dei lavoratori frontalieri.</w:t>
      </w:r>
    </w:p>
    <w:p w:rsidR="00AC61C1" w:rsidRPr="00C03BB6" w:rsidRDefault="00AC61C1" w:rsidP="00AC61C1">
      <w:pPr>
        <w:spacing w:after="120" w:line="240" w:lineRule="auto"/>
        <w:jc w:val="both"/>
        <w:rPr>
          <w:rFonts w:ascii="Arial" w:hAnsi="Arial" w:cs="Arial"/>
          <w:bCs/>
          <w:color w:val="000000"/>
          <w:spacing w:val="3"/>
          <w:sz w:val="23"/>
          <w:szCs w:val="23"/>
          <w:shd w:val="clear" w:color="auto" w:fill="FFFFFF"/>
          <w:lang w:val="it-CH"/>
        </w:rPr>
      </w:pPr>
      <w:r w:rsidRPr="00C03BB6">
        <w:rPr>
          <w:rFonts w:ascii="Arial" w:hAnsi="Arial" w:cs="Arial"/>
          <w:bCs/>
          <w:color w:val="000000"/>
          <w:spacing w:val="3"/>
          <w:sz w:val="23"/>
          <w:szCs w:val="23"/>
          <w:shd w:val="clear" w:color="auto" w:fill="FFFFFF"/>
          <w:lang w:val="it-CH"/>
        </w:rPr>
        <w:t>Le modifiche, se adottate anche nel nostro Paese, costerebbero carissimo alla Svizzera.</w:t>
      </w:r>
    </w:p>
    <w:p w:rsidR="00AC61C1" w:rsidRPr="00C03BB6" w:rsidRDefault="00AC61C1" w:rsidP="00AC61C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Attualmente, i lavoratori residenti dell'UE in possesso di un permesso G per frontalieri ricevono un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'</w:t>
      </w: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indennità da parte dell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'</w:t>
      </w: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assicurazione svizzera contro la disoccupazione solo in caso di disoccupazione parziale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,</w:t>
      </w: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 xml:space="preserve"> mentre se vi è la perdita totale del posto di lavoro, le indennità sono versate dal loro Paese di residenza.</w:t>
      </w:r>
    </w:p>
    <w:p w:rsidR="00AC61C1" w:rsidRPr="00C03BB6" w:rsidRDefault="00AC61C1" w:rsidP="00AC61C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 xml:space="preserve">La Confederazione svizzera rimborsa in seguito ai Paesi di residenza un importo pari a tre mesi di disoccupazione per i frontalieri che hanno lavorato meno di un anno o a cinque mesi per chi ne ha lavorati di più. </w:t>
      </w:r>
    </w:p>
    <w:p w:rsidR="00AC61C1" w:rsidRPr="00C03BB6" w:rsidRDefault="00AC61C1" w:rsidP="00AC61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A titolo indicativo si consideri che nel 2015 sono stati versati ai disoccupati residenti all'estero 19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3 milioni di franchi, di cui 13.7 milioni in Italia.</w:t>
      </w:r>
    </w:p>
    <w:p w:rsidR="00AC61C1" w:rsidRPr="00C03BB6" w:rsidRDefault="00AC61C1" w:rsidP="00AC61C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 xml:space="preserve">Con 320'000 frontalieri attivi sul suo territorio, la Svizzera è estremamente interessata a questa direttiva. Come detto gli importi in gioco sono enormi. Secondo Cornelia </w:t>
      </w:r>
      <w:proofErr w:type="spellStart"/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Luethi</w:t>
      </w:r>
      <w:proofErr w:type="spellEnd"/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 xml:space="preserve">, vicedirettrice della Segreteria di Stato della migrazione 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«</w:t>
      </w:r>
      <w:r w:rsidRPr="00701A15">
        <w:rPr>
          <w:rFonts w:ascii="Arial" w:eastAsia="Times New Roman" w:hAnsi="Arial" w:cs="Arial"/>
          <w:i/>
          <w:color w:val="000000"/>
          <w:spacing w:val="2"/>
          <w:sz w:val="23"/>
          <w:szCs w:val="23"/>
          <w:lang w:val="it-CH" w:eastAsia="it-CH"/>
        </w:rPr>
        <w:t>i costi potrebbero aumentare di centinaia di milioni di franchi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»</w:t>
      </w: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 xml:space="preserve"> e alcuni commentatori stimano la fattura molto vicina al miliardo di franchi.</w:t>
      </w:r>
    </w:p>
    <w:p w:rsidR="00AC61C1" w:rsidRPr="00C03BB6" w:rsidRDefault="00AC61C1" w:rsidP="00AC61C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In teoria, spie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ga la Segreteria di Stato dell'e</w:t>
      </w: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conomia, la Svizzera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,</w:t>
      </w: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 xml:space="preserve"> non facendo parte dell'UE non è giuridicamente obbligata ad adottare queste regole, qualora entrassero in vigore.</w:t>
      </w:r>
    </w:p>
    <w:p w:rsidR="00AC61C1" w:rsidRPr="00C03BB6" w:rsidRDefault="00AC61C1" w:rsidP="00AC61C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Le nuove regole passeranno ora al vaglio del Parlamento dove tuttavia non sono previste sorprese. Si tratterà di definire alcuni dettagli ma il tutto sembra ridursi a una formalità.</w:t>
      </w:r>
    </w:p>
    <w:p w:rsidR="00AC61C1" w:rsidRPr="00C03BB6" w:rsidRDefault="00AC61C1" w:rsidP="00AC61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A questo punto le nuove regole entreranno prepotentemente anche nel dibattito politico svizzero e la posizione dei Cantoni, in particolare di quelli di confine, deve necessariamente essere nota a Berna.</w:t>
      </w:r>
    </w:p>
    <w:p w:rsidR="00AC61C1" w:rsidRPr="00C03BB6" w:rsidRDefault="00AC61C1" w:rsidP="00AC61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</w:p>
    <w:p w:rsidR="00AC61C1" w:rsidRPr="00C03BB6" w:rsidRDefault="00AC61C1" w:rsidP="00AC61C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pacing w:val="2"/>
          <w:sz w:val="23"/>
          <w:szCs w:val="23"/>
          <w:lang w:val="it-CH" w:eastAsia="it-CH"/>
        </w:rPr>
      </w:pPr>
      <w:r w:rsidRPr="00C03BB6">
        <w:rPr>
          <w:rFonts w:ascii="Arial" w:eastAsia="Times New Roman" w:hAnsi="Arial" w:cs="Arial"/>
          <w:b/>
          <w:color w:val="000000"/>
          <w:spacing w:val="2"/>
          <w:sz w:val="23"/>
          <w:szCs w:val="23"/>
          <w:lang w:val="it-CH" w:eastAsia="it-CH"/>
        </w:rPr>
        <w:t>Richiesta</w:t>
      </w:r>
    </w:p>
    <w:p w:rsidR="00AC61C1" w:rsidRPr="00C03BB6" w:rsidRDefault="00AC61C1" w:rsidP="00AC61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Alla luce di quanto sopra esposto i sottoscritti deputati chiedono che il Consiglio di Stato si attivi presso la Confederazione affinché la stessa non adotti le regole europee riguardanti le indennità di disoccupazione per i lavoratori frontalieri.</w:t>
      </w:r>
    </w:p>
    <w:p w:rsidR="00AC61C1" w:rsidRPr="00C03BB6" w:rsidRDefault="00AC61C1" w:rsidP="00AC61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</w:p>
    <w:p w:rsidR="00AC61C1" w:rsidRPr="00C03BB6" w:rsidRDefault="00AC61C1" w:rsidP="00AC61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</w:p>
    <w:p w:rsidR="00AC61C1" w:rsidRPr="00C03BB6" w:rsidRDefault="00AC61C1" w:rsidP="00AC61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</w:pP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Lara Filippini</w:t>
      </w:r>
    </w:p>
    <w:p w:rsidR="006006DD" w:rsidRPr="00AC61C1" w:rsidRDefault="00AC61C1" w:rsidP="00AC61C1">
      <w:pPr>
        <w:shd w:val="clear" w:color="auto" w:fill="FFFFFF"/>
        <w:spacing w:after="0" w:line="240" w:lineRule="auto"/>
        <w:jc w:val="both"/>
      </w:pP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 xml:space="preserve">per il 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G</w:t>
      </w:r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ruppo UDC-</w:t>
      </w:r>
      <w:proofErr w:type="spellStart"/>
      <w:r w:rsidRPr="00C03BB6">
        <w:rPr>
          <w:rFonts w:ascii="Arial" w:eastAsia="Times New Roman" w:hAnsi="Arial" w:cs="Arial"/>
          <w:color w:val="000000"/>
          <w:spacing w:val="2"/>
          <w:sz w:val="23"/>
          <w:szCs w:val="23"/>
          <w:lang w:val="it-CH" w:eastAsia="it-CH"/>
        </w:rPr>
        <w:t>LaDestra</w:t>
      </w:r>
      <w:bookmarkStart w:id="0" w:name="_GoBack"/>
      <w:bookmarkEnd w:id="0"/>
      <w:proofErr w:type="spellEnd"/>
    </w:p>
    <w:sectPr w:rsidR="006006DD" w:rsidRPr="00AC6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55"/>
    <w:rsid w:val="006006DD"/>
    <w:rsid w:val="00745755"/>
    <w:rsid w:val="00A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55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45755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  <w:lang w:val="it-C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57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55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45755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  <w:lang w:val="it-C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57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2018-09-21T09:13:00Z</cp:lastPrinted>
  <dcterms:created xsi:type="dcterms:W3CDTF">2018-09-21T09:15:00Z</dcterms:created>
  <dcterms:modified xsi:type="dcterms:W3CDTF">2018-09-21T09:15:00Z</dcterms:modified>
</cp:coreProperties>
</file>