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E9" w:rsidRPr="00032B02" w:rsidRDefault="008925E9" w:rsidP="008925E9">
      <w:pPr>
        <w:pStyle w:val="NormaleWeb"/>
        <w:spacing w:before="0" w:beforeAutospacing="0" w:after="120" w:afterAutospacing="0"/>
        <w:jc w:val="both"/>
        <w:rPr>
          <w:rFonts w:ascii="CIDFont+F1" w:hAnsi="CIDFont+F1" w:cs="CIDFont+F1"/>
          <w:b/>
          <w:sz w:val="23"/>
          <w:szCs w:val="23"/>
        </w:rPr>
      </w:pPr>
      <w:r w:rsidRPr="00032B02">
        <w:rPr>
          <w:rFonts w:ascii="CIDFont+F1" w:hAnsi="CIDFont+F1" w:cs="CIDFont+F1"/>
          <w:b/>
          <w:sz w:val="23"/>
          <w:szCs w:val="23"/>
        </w:rPr>
        <w:t>INTERPELLANZA</w:t>
      </w:r>
    </w:p>
    <w:p w:rsidR="008925E9" w:rsidRPr="00032B02" w:rsidRDefault="008925E9" w:rsidP="008925E9">
      <w:pPr>
        <w:rPr>
          <w:rFonts w:ascii="CIDFont+F1" w:hAnsi="CIDFont+F1" w:cs="CIDFont+F1"/>
          <w:sz w:val="23"/>
          <w:szCs w:val="23"/>
        </w:rPr>
      </w:pPr>
    </w:p>
    <w:p w:rsidR="008925E9" w:rsidRPr="00032B02" w:rsidRDefault="008925E9" w:rsidP="008925E9">
      <w:pPr>
        <w:spacing w:after="120"/>
        <w:rPr>
          <w:rFonts w:ascii="CIDFont+F2" w:hAnsi="CIDFont+F2" w:cs="CIDFont+F2"/>
          <w:b/>
          <w:sz w:val="23"/>
          <w:szCs w:val="23"/>
          <w:u w:val="single"/>
        </w:rPr>
      </w:pPr>
      <w:r w:rsidRPr="00032B02">
        <w:rPr>
          <w:rFonts w:ascii="CIDFont+F2" w:hAnsi="CIDFont+F2" w:cs="CIDFont+F2"/>
          <w:b/>
          <w:sz w:val="23"/>
          <w:szCs w:val="23"/>
          <w:u w:val="single"/>
        </w:rPr>
        <w:t>Presidenza EOC: l’accordo tra Caprara e soci è saltato?</w:t>
      </w:r>
    </w:p>
    <w:p w:rsidR="008925E9" w:rsidRPr="00032B02" w:rsidRDefault="008925E9" w:rsidP="008925E9">
      <w:pPr>
        <w:rPr>
          <w:rFonts w:ascii="CIDFont+F2" w:hAnsi="CIDFont+F2" w:cs="CIDFont+F2"/>
          <w:sz w:val="23"/>
          <w:szCs w:val="23"/>
        </w:rPr>
      </w:pPr>
    </w:p>
    <w:p w:rsidR="008925E9" w:rsidRPr="00032B02" w:rsidRDefault="008925E9" w:rsidP="008925E9">
      <w:pPr>
        <w:rPr>
          <w:rFonts w:ascii="CIDFont+F2" w:hAnsi="CIDFont+F2" w:cs="CIDFont+F2"/>
          <w:sz w:val="23"/>
          <w:szCs w:val="23"/>
        </w:rPr>
      </w:pPr>
      <w:r w:rsidRPr="00032B02">
        <w:rPr>
          <w:rFonts w:ascii="CIDFont+F2" w:hAnsi="CIDFont+F2" w:cs="CIDFont+F2"/>
          <w:sz w:val="23"/>
          <w:szCs w:val="23"/>
        </w:rPr>
        <w:t>del 29 novembre 2019</w:t>
      </w:r>
    </w:p>
    <w:p w:rsidR="008925E9" w:rsidRPr="00032B02" w:rsidRDefault="008925E9" w:rsidP="008925E9">
      <w:pPr>
        <w:rPr>
          <w:rFonts w:ascii="CIDFont+F2" w:hAnsi="CIDFont+F2" w:cs="CIDFont+F2"/>
          <w:sz w:val="23"/>
          <w:szCs w:val="23"/>
        </w:rPr>
      </w:pPr>
    </w:p>
    <w:p w:rsidR="008925E9" w:rsidRPr="00032B02" w:rsidRDefault="008925E9" w:rsidP="008925E9">
      <w:pPr>
        <w:rPr>
          <w:rFonts w:ascii="CIDFont+F2" w:hAnsi="CIDFont+F2" w:cs="CIDFont+F2"/>
          <w:sz w:val="23"/>
          <w:szCs w:val="23"/>
        </w:rPr>
      </w:pPr>
    </w:p>
    <w:p w:rsidR="008925E9" w:rsidRPr="00032B02" w:rsidRDefault="008925E9" w:rsidP="008925E9">
      <w:pPr>
        <w:jc w:val="both"/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Come si ricorderà</w:t>
      </w:r>
      <w:r>
        <w:rPr>
          <w:rFonts w:ascii="CIDFont+F1" w:hAnsi="CIDFont+F1" w:cs="CIDFont+F1"/>
          <w:sz w:val="23"/>
          <w:szCs w:val="23"/>
        </w:rPr>
        <w:t>,</w:t>
      </w:r>
      <w:r w:rsidRPr="00032B02">
        <w:rPr>
          <w:rFonts w:ascii="CIDFont+F1" w:hAnsi="CIDFont+F1" w:cs="CIDFont+F1"/>
          <w:sz w:val="23"/>
          <w:szCs w:val="23"/>
        </w:rPr>
        <w:t xml:space="preserve"> lo scorso 15 ottobre il Gran Consiglio ha sconfessato l’accordo extraparlamentare</w:t>
      </w:r>
      <w:r>
        <w:rPr>
          <w:rFonts w:ascii="CIDFont+F1" w:hAnsi="CIDFont+F1" w:cs="CIDFont+F1"/>
          <w:sz w:val="23"/>
          <w:szCs w:val="23"/>
        </w:rPr>
        <w:t xml:space="preserve"> </w:t>
      </w:r>
      <w:r w:rsidRPr="00032B02">
        <w:rPr>
          <w:rFonts w:ascii="CIDFont+F1" w:hAnsi="CIDFont+F1" w:cs="CIDFont+F1"/>
          <w:sz w:val="23"/>
          <w:szCs w:val="23"/>
        </w:rPr>
        <w:t>concordato tra il presidente del PLRT Bixio Caprara e PS, PPD, Lega e UDC per quanto riguarda l’elezione nel CdA dell’EOC di Andrea Bersani e Paolo Sanvido. Il candidato di Caprara e il candidato della Lega non sono stati eletti al primo turno e al secondo hanno ottenuto rispettivamente 27 e 31 voti (su 90).</w:t>
      </w:r>
    </w:p>
    <w:p w:rsidR="008925E9" w:rsidRPr="00032B02" w:rsidRDefault="008925E9" w:rsidP="008925E9">
      <w:pPr>
        <w:jc w:val="both"/>
        <w:rPr>
          <w:rFonts w:ascii="CIDFont+F1" w:hAnsi="CIDFont+F1" w:cs="CIDFont+F1"/>
          <w:sz w:val="18"/>
          <w:szCs w:val="18"/>
        </w:rPr>
      </w:pPr>
    </w:p>
    <w:p w:rsidR="008925E9" w:rsidRPr="00032B02" w:rsidRDefault="008925E9" w:rsidP="008925E9">
      <w:pPr>
        <w:jc w:val="both"/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Il giorno successivo il presidente del PLRT Bixio Caprara è andato alla tribuna del Gran Consiglio offeso e arrabbiato verso i parlamentari degli altri partiti di governo e dell’UDC che non avevano rispettato i patti e gli accordi presi. Aveva tra l’altro affermato:</w:t>
      </w:r>
    </w:p>
    <w:p w:rsidR="008925E9" w:rsidRPr="00032B02" w:rsidRDefault="008925E9" w:rsidP="008925E9">
      <w:pPr>
        <w:spacing w:before="80"/>
        <w:jc w:val="both"/>
        <w:rPr>
          <w:rFonts w:ascii="CIDFont+F4" w:hAnsi="CIDFont+F4" w:cs="CIDFont+F4"/>
          <w:i/>
          <w:sz w:val="23"/>
          <w:szCs w:val="23"/>
        </w:rPr>
      </w:pPr>
      <w:r w:rsidRPr="00032B02">
        <w:rPr>
          <w:rFonts w:ascii="CIDFont+F4" w:hAnsi="CIDFont+F4" w:cs="CIDFont+F4"/>
          <w:i/>
          <w:sz w:val="23"/>
          <w:szCs w:val="23"/>
        </w:rPr>
        <w:t>“Se il Presidente dell’EOC che vi rappresenta non vi andava, ci si poteva impegnare diversamente per trovare delle alternative.”</w:t>
      </w:r>
    </w:p>
    <w:p w:rsidR="008925E9" w:rsidRPr="00032B02" w:rsidRDefault="008925E9" w:rsidP="008925E9">
      <w:pPr>
        <w:jc w:val="both"/>
        <w:rPr>
          <w:rFonts w:ascii="CIDFont+F1" w:hAnsi="CIDFont+F1" w:cs="CIDFont+F1"/>
          <w:sz w:val="18"/>
          <w:szCs w:val="18"/>
        </w:rPr>
      </w:pPr>
    </w:p>
    <w:p w:rsidR="008925E9" w:rsidRPr="00032B02" w:rsidRDefault="008925E9" w:rsidP="008925E9">
      <w:pPr>
        <w:jc w:val="both"/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Da quanto riportato dal quotidiano La Regione in data 16 ottobre la nomina del presidente e del vicepresidente da parte del CdA dell’EOC, seppure in realtà decisa e concordata da Bixio Caprara e soci, sarebbe dovuta avvenire lo scorso 8 novembre 2019.</w:t>
      </w:r>
    </w:p>
    <w:p w:rsidR="008925E9" w:rsidRPr="00032B02" w:rsidRDefault="008925E9" w:rsidP="008925E9">
      <w:pPr>
        <w:jc w:val="both"/>
        <w:rPr>
          <w:rFonts w:ascii="CIDFont+F1" w:hAnsi="CIDFont+F1" w:cs="CIDFont+F1"/>
          <w:sz w:val="18"/>
          <w:szCs w:val="18"/>
        </w:rPr>
      </w:pPr>
    </w:p>
    <w:p w:rsidR="008925E9" w:rsidRPr="00032B02" w:rsidRDefault="008925E9" w:rsidP="008925E9">
      <w:pPr>
        <w:jc w:val="both"/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Fino alla data odierna tutto tace. Sul sito dell’EOC alla voce Consiglio d</w:t>
      </w:r>
      <w:r>
        <w:rPr>
          <w:rFonts w:ascii="CIDFont+F1" w:hAnsi="CIDFont+F1" w:cs="CIDFont+F1"/>
          <w:sz w:val="23"/>
          <w:szCs w:val="23"/>
        </w:rPr>
        <w:t xml:space="preserve">i </w:t>
      </w:r>
      <w:r w:rsidRPr="00032B02">
        <w:rPr>
          <w:rFonts w:ascii="CIDFont+F1" w:hAnsi="CIDFont+F1" w:cs="CIDFont+F1"/>
          <w:sz w:val="23"/>
          <w:szCs w:val="23"/>
        </w:rPr>
        <w:t>amministrazione risultano ancora i nominativi del precedente CdA.</w:t>
      </w:r>
    </w:p>
    <w:p w:rsidR="008925E9" w:rsidRPr="00032B02" w:rsidRDefault="008925E9" w:rsidP="008925E9">
      <w:pPr>
        <w:rPr>
          <w:rFonts w:ascii="CIDFont+F1" w:hAnsi="CIDFont+F1" w:cs="CIDFont+F1"/>
          <w:sz w:val="23"/>
          <w:szCs w:val="23"/>
        </w:rPr>
      </w:pPr>
    </w:p>
    <w:p w:rsidR="008925E9" w:rsidRDefault="008925E9" w:rsidP="008925E9">
      <w:pPr>
        <w:ind w:left="1683"/>
        <w:rPr>
          <w:sz w:val="20"/>
          <w:szCs w:val="20"/>
        </w:rPr>
      </w:pPr>
      <w:r>
        <w:rPr>
          <w:noProof/>
        </w:rPr>
        <w:drawing>
          <wp:inline distT="0" distB="0" distL="0" distR="0" wp14:anchorId="41E1D6EE" wp14:editId="0FFF3258">
            <wp:extent cx="3258864" cy="217239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13" cy="21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E9" w:rsidRPr="00032B02" w:rsidRDefault="008925E9" w:rsidP="008925E9">
      <w:pPr>
        <w:rPr>
          <w:rFonts w:ascii="CIDFont+F1" w:hAnsi="CIDFont+F1" w:cs="CIDFont+F1"/>
          <w:sz w:val="18"/>
          <w:szCs w:val="18"/>
        </w:rPr>
      </w:pPr>
    </w:p>
    <w:p w:rsidR="008925E9" w:rsidRPr="00032B02" w:rsidRDefault="008925E9" w:rsidP="008925E9">
      <w:pPr>
        <w:rPr>
          <w:rFonts w:ascii="CIDFont+F1" w:hAnsi="CIDFont+F1" w:cs="CIDFont+F1"/>
          <w:sz w:val="18"/>
          <w:szCs w:val="18"/>
        </w:rPr>
      </w:pPr>
    </w:p>
    <w:p w:rsidR="008925E9" w:rsidRPr="00032B02" w:rsidRDefault="008925E9" w:rsidP="008925E9">
      <w:pPr>
        <w:jc w:val="both"/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 xml:space="preserve">Sulla base di queste considerazioni chiediamo al </w:t>
      </w:r>
      <w:r>
        <w:rPr>
          <w:rFonts w:ascii="CIDFont+F1" w:hAnsi="CIDFont+F1" w:cs="CIDFont+F1"/>
          <w:sz w:val="23"/>
          <w:szCs w:val="23"/>
        </w:rPr>
        <w:t>Consiglio di Stato</w:t>
      </w:r>
      <w:r w:rsidRPr="00032B02">
        <w:rPr>
          <w:rFonts w:ascii="CIDFont+F1" w:hAnsi="CIDFont+F1" w:cs="CIDFont+F1"/>
          <w:sz w:val="23"/>
          <w:szCs w:val="23"/>
        </w:rPr>
        <w:t>:</w:t>
      </w:r>
    </w:p>
    <w:p w:rsidR="008925E9" w:rsidRPr="00032B02" w:rsidRDefault="008925E9" w:rsidP="008925E9">
      <w:pPr>
        <w:tabs>
          <w:tab w:val="left" w:pos="426"/>
        </w:tabs>
        <w:spacing w:before="120"/>
        <w:ind w:left="425" w:hanging="425"/>
        <w:jc w:val="both"/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1.</w:t>
      </w:r>
      <w:r w:rsidRPr="00032B02">
        <w:rPr>
          <w:rFonts w:ascii="CIDFont+F1" w:hAnsi="CIDFont+F1" w:cs="CIDFont+F1"/>
          <w:sz w:val="23"/>
          <w:szCs w:val="23"/>
        </w:rPr>
        <w:tab/>
        <w:t>Il nuovo CdA dell’EOC si è effettivamente riunito lo scorso 8 novembre 2019?</w:t>
      </w:r>
    </w:p>
    <w:p w:rsidR="008925E9" w:rsidRPr="00032B02" w:rsidRDefault="008925E9" w:rsidP="008925E9">
      <w:pPr>
        <w:tabs>
          <w:tab w:val="left" w:pos="426"/>
        </w:tabs>
        <w:spacing w:before="120"/>
        <w:ind w:left="425" w:hanging="425"/>
        <w:jc w:val="both"/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2.</w:t>
      </w:r>
      <w:r w:rsidRPr="00032B02">
        <w:rPr>
          <w:rFonts w:ascii="CIDFont+F1" w:hAnsi="CIDFont+F1" w:cs="CIDFont+F1"/>
          <w:sz w:val="23"/>
          <w:szCs w:val="23"/>
        </w:rPr>
        <w:tab/>
        <w:t>In quell’occasione o in riunioni successive era all’ordine del giorno la nomina del presidente e del vicepresidente?</w:t>
      </w:r>
    </w:p>
    <w:p w:rsidR="008925E9" w:rsidRPr="00032B02" w:rsidRDefault="008925E9" w:rsidP="008925E9">
      <w:pPr>
        <w:tabs>
          <w:tab w:val="left" w:pos="426"/>
        </w:tabs>
        <w:spacing w:before="120"/>
        <w:ind w:left="425" w:hanging="425"/>
        <w:jc w:val="both"/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3.</w:t>
      </w:r>
      <w:r w:rsidRPr="00032B02">
        <w:rPr>
          <w:rFonts w:ascii="CIDFont+F1" w:hAnsi="CIDFont+F1" w:cs="CIDFont+F1"/>
          <w:sz w:val="23"/>
          <w:szCs w:val="23"/>
        </w:rPr>
        <w:tab/>
        <w:t>Se sì, Paolo Sanvido, scelto da Bixio Caprara e soci quale presidente, è stato ratificato dal CdA?</w:t>
      </w:r>
    </w:p>
    <w:p w:rsidR="008925E9" w:rsidRPr="00032B02" w:rsidRDefault="008925E9" w:rsidP="008925E9">
      <w:pPr>
        <w:rPr>
          <w:rFonts w:ascii="CIDFont+F1" w:hAnsi="CIDFont+F1" w:cs="CIDFont+F1"/>
          <w:sz w:val="18"/>
          <w:szCs w:val="18"/>
        </w:rPr>
      </w:pPr>
    </w:p>
    <w:p w:rsidR="008925E9" w:rsidRPr="00032B02" w:rsidRDefault="008925E9" w:rsidP="008925E9">
      <w:pPr>
        <w:rPr>
          <w:rFonts w:ascii="CIDFont+F1" w:hAnsi="CIDFont+F1" w:cs="CIDFont+F1"/>
          <w:sz w:val="18"/>
          <w:szCs w:val="18"/>
        </w:rPr>
      </w:pPr>
    </w:p>
    <w:p w:rsidR="008925E9" w:rsidRPr="00032B02" w:rsidRDefault="008925E9" w:rsidP="008925E9">
      <w:pPr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Per MPS-POP-Indipendenti</w:t>
      </w:r>
    </w:p>
    <w:p w:rsidR="008925E9" w:rsidRPr="00032B02" w:rsidRDefault="008925E9" w:rsidP="008925E9">
      <w:pPr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Matteo Pronzini</w:t>
      </w:r>
    </w:p>
    <w:p w:rsidR="008925E9" w:rsidRDefault="008925E9" w:rsidP="008925E9">
      <w:pPr>
        <w:rPr>
          <w:rFonts w:ascii="CIDFont+F1" w:hAnsi="CIDFont+F1" w:cs="CIDFont+F1"/>
          <w:sz w:val="23"/>
          <w:szCs w:val="23"/>
        </w:rPr>
      </w:pPr>
      <w:r w:rsidRPr="00032B02">
        <w:rPr>
          <w:rFonts w:ascii="CIDFont+F1" w:hAnsi="CIDFont+F1" w:cs="CIDFont+F1"/>
          <w:sz w:val="23"/>
          <w:szCs w:val="23"/>
        </w:rPr>
        <w:t>Arigoni Zürcher - Lepori Sergi</w:t>
      </w:r>
      <w:bookmarkStart w:id="0" w:name="_GoBack"/>
      <w:bookmarkEnd w:id="0"/>
    </w:p>
    <w:sectPr w:rsidR="008925E9" w:rsidSect="00E64FED">
      <w:footnotePr>
        <w:numRestart w:val="eachSect"/>
      </w:footnotePr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2F" w:rsidRDefault="0076502F" w:rsidP="0076502F">
      <w:r>
        <w:separator/>
      </w:r>
    </w:p>
  </w:endnote>
  <w:endnote w:type="continuationSeparator" w:id="0">
    <w:p w:rsidR="0076502F" w:rsidRDefault="0076502F" w:rsidP="007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2F" w:rsidRDefault="0076502F" w:rsidP="0076502F">
      <w:r>
        <w:separator/>
      </w:r>
    </w:p>
  </w:footnote>
  <w:footnote w:type="continuationSeparator" w:id="0">
    <w:p w:rsidR="0076502F" w:rsidRDefault="0076502F" w:rsidP="0076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71"/>
    <w:multiLevelType w:val="hybridMultilevel"/>
    <w:tmpl w:val="FA0A06F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1C5D"/>
    <w:multiLevelType w:val="hybridMultilevel"/>
    <w:tmpl w:val="97BA5446"/>
    <w:lvl w:ilvl="0" w:tplc="673282F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6505"/>
    <w:multiLevelType w:val="multilevel"/>
    <w:tmpl w:val="6A9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A74E6"/>
    <w:multiLevelType w:val="hybridMultilevel"/>
    <w:tmpl w:val="D02251C8"/>
    <w:lvl w:ilvl="0" w:tplc="E8E2B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28283C"/>
    <w:multiLevelType w:val="hybridMultilevel"/>
    <w:tmpl w:val="8D7657D2"/>
    <w:lvl w:ilvl="0" w:tplc="E1200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0"/>
    <w:rsid w:val="00250FEC"/>
    <w:rsid w:val="0076502F"/>
    <w:rsid w:val="008925E9"/>
    <w:rsid w:val="00CF4700"/>
    <w:rsid w:val="00DB27AD"/>
    <w:rsid w:val="00E64FED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C9BF8-382F-44C5-9A49-99C79C04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F4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4700"/>
    <w:pPr>
      <w:widowControl/>
      <w:autoSpaceDE/>
      <w:autoSpaceDN/>
      <w:adjustRightInd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F470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FEC"/>
    <w:rPr>
      <w:rFonts w:ascii="Segoe UI" w:eastAsia="Times New Roman" w:hAnsi="Segoe UI" w:cs="Segoe UI"/>
      <w:sz w:val="18"/>
      <w:szCs w:val="18"/>
      <w:lang w:eastAsia="it-CH"/>
    </w:rPr>
  </w:style>
  <w:style w:type="paragraph" w:styleId="Paragrafoelenco">
    <w:name w:val="List Paragraph"/>
    <w:basedOn w:val="Normale"/>
    <w:uiPriority w:val="34"/>
    <w:qFormat/>
    <w:rsid w:val="00250FEC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76502F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6502F"/>
    <w:rPr>
      <w:rFonts w:ascii="Times New Roman" w:eastAsia="Calibri" w:hAnsi="Times New Roman" w:cs="Times New Roman"/>
      <w:sz w:val="24"/>
      <w:szCs w:val="24"/>
      <w:lang w:eastAsia="it-CH"/>
    </w:rPr>
  </w:style>
  <w:style w:type="character" w:styleId="Rimandonotaapidipagina">
    <w:name w:val="footnote reference"/>
    <w:uiPriority w:val="99"/>
    <w:unhideWhenUsed/>
    <w:rsid w:val="0076502F"/>
  </w:style>
  <w:style w:type="character" w:styleId="Collegamentoipertestuale">
    <w:name w:val="Hyperlink"/>
    <w:uiPriority w:val="99"/>
    <w:rsid w:val="0076502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2019-12-16T09:22:00Z</cp:lastPrinted>
  <dcterms:created xsi:type="dcterms:W3CDTF">2019-12-16T09:22:00Z</dcterms:created>
  <dcterms:modified xsi:type="dcterms:W3CDTF">2019-12-16T09:22:00Z</dcterms:modified>
</cp:coreProperties>
</file>