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C3" w:rsidRDefault="00665E00">
      <w:r w:rsidRPr="003A0D5D">
        <w:rPr>
          <w:rFonts w:ascii="Gill Sans MT" w:hAnsi="Gill Sans MT"/>
          <w:b/>
          <w:sz w:val="56"/>
          <w:szCs w:val="56"/>
        </w:rPr>
        <w:t>Messaggio</w:t>
      </w:r>
      <w:bookmarkStart w:id="0" w:name="_GoBack"/>
      <w:bookmarkEnd w:id="0"/>
    </w:p>
    <w:p w:rsidR="00BF3FC3" w:rsidRDefault="00BF3FC3"/>
    <w:p w:rsidR="00DF434B" w:rsidRDefault="00DF434B"/>
    <w:p w:rsidR="00BF3FC3" w:rsidRDefault="00BF3FC3"/>
    <w:p w:rsidR="00BF3FC3" w:rsidRDefault="00BC7BC7">
      <w:pPr>
        <w:tabs>
          <w:tab w:val="left" w:pos="2098"/>
          <w:tab w:val="left" w:pos="4933"/>
        </w:tabs>
      </w:pPr>
      <w:r>
        <w:rPr>
          <w:b/>
          <w:sz w:val="32"/>
        </w:rPr>
        <w:t>7832</w:t>
      </w:r>
      <w:r w:rsidR="00BF3FC3">
        <w:rPr>
          <w:sz w:val="28"/>
        </w:rPr>
        <w:tab/>
      </w:r>
      <w:r>
        <w:rPr>
          <w:sz w:val="28"/>
        </w:rPr>
        <w:t>17 giugno 2020</w:t>
      </w:r>
      <w:r w:rsidR="00BF3FC3">
        <w:rPr>
          <w:sz w:val="28"/>
        </w:rPr>
        <w:tab/>
      </w:r>
      <w:r>
        <w:rPr>
          <w:sz w:val="28"/>
        </w:rPr>
        <w:t>TERRITORIO</w:t>
      </w:r>
    </w:p>
    <w:p w:rsidR="00BF3FC3" w:rsidRDefault="00BF3FC3"/>
    <w:p w:rsidR="00FD5A47" w:rsidRDefault="00FD5A47"/>
    <w:p w:rsidR="00BF3FC3" w:rsidRDefault="00BF3FC3"/>
    <w:p w:rsidR="00BC7BC7" w:rsidRPr="00943D69" w:rsidRDefault="00BC7BC7" w:rsidP="00BC7BC7">
      <w:pPr>
        <w:rPr>
          <w:rFonts w:cs="Arial"/>
          <w:b/>
          <w:sz w:val="28"/>
          <w:szCs w:val="28"/>
          <w:lang w:val="it-CH"/>
        </w:rPr>
      </w:pPr>
      <w:r w:rsidRPr="00943D69">
        <w:rPr>
          <w:rFonts w:cs="Arial"/>
          <w:b/>
          <w:sz w:val="28"/>
          <w:szCs w:val="28"/>
          <w:lang w:val="it-CH"/>
        </w:rPr>
        <w:t>Approvazione del progetto selvicolturale nel bosco di protezione di Leontica</w:t>
      </w:r>
      <w:r>
        <w:rPr>
          <w:rFonts w:cs="Arial"/>
          <w:b/>
          <w:sz w:val="28"/>
          <w:szCs w:val="28"/>
          <w:lang w:val="it-CH"/>
        </w:rPr>
        <w:t>,</w:t>
      </w:r>
      <w:r w:rsidRPr="00943D69">
        <w:rPr>
          <w:rFonts w:cs="Arial"/>
          <w:b/>
          <w:sz w:val="28"/>
          <w:szCs w:val="28"/>
          <w:lang w:val="it-CH"/>
        </w:rPr>
        <w:t xml:space="preserve"> nel Comune di Acquarossa, lo stanziamento di un credito di </w:t>
      </w:r>
      <w:r w:rsidR="001A68A9">
        <w:rPr>
          <w:rFonts w:cs="Arial"/>
          <w:b/>
          <w:sz w:val="28"/>
          <w:szCs w:val="28"/>
          <w:lang w:val="it-CH"/>
        </w:rPr>
        <w:br/>
      </w:r>
      <w:r w:rsidRPr="00943D69">
        <w:rPr>
          <w:rFonts w:cs="Arial"/>
          <w:b/>
          <w:sz w:val="28"/>
          <w:szCs w:val="28"/>
          <w:lang w:val="it-CH"/>
        </w:rPr>
        <w:t>fr. 866'320 quale sussidio cantonale, rispettivamente l’autorizzazione alla spesa di fr. 1'414'400 quale sussidio c</w:t>
      </w:r>
      <w:r w:rsidR="000016A1">
        <w:rPr>
          <w:rFonts w:cs="Arial"/>
          <w:b/>
          <w:sz w:val="28"/>
          <w:szCs w:val="28"/>
          <w:lang w:val="it-CH"/>
        </w:rPr>
        <w:t>omplessivo cantonale e federale</w:t>
      </w:r>
    </w:p>
    <w:p w:rsidR="00826256" w:rsidRPr="002545E9" w:rsidRDefault="00826256" w:rsidP="00826256">
      <w:pPr>
        <w:rPr>
          <w:lang w:val="it-CH"/>
        </w:rPr>
      </w:pPr>
    </w:p>
    <w:p w:rsidR="00826256" w:rsidRPr="00097ECC" w:rsidRDefault="00826256" w:rsidP="00826256">
      <w:pPr>
        <w:rPr>
          <w:lang w:val="it-CH"/>
        </w:rPr>
      </w:pPr>
    </w:p>
    <w:p w:rsidR="00826256" w:rsidRPr="00A41D56" w:rsidRDefault="00826256" w:rsidP="00826256"/>
    <w:p w:rsidR="00826256" w:rsidRPr="00A41D56" w:rsidRDefault="00826256" w:rsidP="00826256">
      <w:pPr>
        <w:rPr>
          <w:rFonts w:cs="Arial"/>
          <w:b/>
          <w:lang w:val="it-CH"/>
        </w:rPr>
      </w:pPr>
      <w:r w:rsidRPr="00A41D56">
        <w:rPr>
          <w:rFonts w:cs="Arial"/>
          <w:b/>
          <w:lang w:val="it-CH"/>
        </w:rPr>
        <w:t>INDICE</w:t>
      </w:r>
    </w:p>
    <w:p w:rsidR="00826256" w:rsidRPr="00A41D56" w:rsidRDefault="00826256" w:rsidP="00826256">
      <w:pPr>
        <w:rPr>
          <w:rFonts w:cs="Arial"/>
          <w:lang w:val="it-CH"/>
        </w:rPr>
      </w:pPr>
    </w:p>
    <w:p w:rsidR="00826256" w:rsidRPr="006707E1" w:rsidRDefault="00826256" w:rsidP="00826256">
      <w:pPr>
        <w:pStyle w:val="Sommario1"/>
        <w:rPr>
          <w:rFonts w:asciiTheme="minorHAnsi" w:eastAsiaTheme="minorEastAsia" w:hAnsiTheme="minorHAnsi" w:cstheme="minorBidi"/>
          <w:lang w:eastAsia="it-CH"/>
        </w:rPr>
      </w:pPr>
      <w:r w:rsidRPr="006707E1">
        <w:rPr>
          <w:rFonts w:cs="Arial"/>
          <w:noProof/>
        </w:rPr>
        <w:fldChar w:fldCharType="begin"/>
      </w:r>
      <w:r w:rsidRPr="006707E1">
        <w:rPr>
          <w:rFonts w:cs="Arial"/>
        </w:rPr>
        <w:instrText xml:space="preserve"> TOC \o "1-1" \h \z \u </w:instrText>
      </w:r>
      <w:r w:rsidRPr="006707E1">
        <w:rPr>
          <w:rFonts w:cs="Arial"/>
          <w:noProof/>
        </w:rPr>
        <w:fldChar w:fldCharType="separate"/>
      </w:r>
      <w:hyperlink w:anchor="_Toc2928072" w:history="1">
        <w:r w:rsidRPr="006707E1">
          <w:rPr>
            <w:rStyle w:val="Collegamentoipertestuale"/>
          </w:rPr>
          <w:t>0.</w:t>
        </w:r>
        <w:r w:rsidRPr="006707E1">
          <w:rPr>
            <w:rFonts w:asciiTheme="minorHAnsi" w:eastAsiaTheme="minorEastAsia" w:hAnsiTheme="minorHAnsi" w:cstheme="minorBidi"/>
            <w:lang w:eastAsia="it-CH"/>
          </w:rPr>
          <w:tab/>
        </w:r>
        <w:r w:rsidRPr="006707E1">
          <w:rPr>
            <w:rStyle w:val="Collegamentoipertestuale"/>
          </w:rPr>
          <w:t>Compendio</w:t>
        </w:r>
        <w:r w:rsidRPr="006707E1">
          <w:rPr>
            <w:webHidden/>
          </w:rPr>
          <w:tab/>
        </w:r>
        <w:r w:rsidRPr="006707E1">
          <w:rPr>
            <w:webHidden/>
          </w:rPr>
          <w:fldChar w:fldCharType="begin"/>
        </w:r>
        <w:r w:rsidRPr="006707E1">
          <w:rPr>
            <w:webHidden/>
          </w:rPr>
          <w:instrText xml:space="preserve"> PAGEREF _Toc2928072 \h </w:instrText>
        </w:r>
        <w:r w:rsidRPr="006707E1">
          <w:rPr>
            <w:webHidden/>
          </w:rPr>
        </w:r>
        <w:r w:rsidRPr="006707E1">
          <w:rPr>
            <w:webHidden/>
          </w:rPr>
          <w:fldChar w:fldCharType="separate"/>
        </w:r>
        <w:r w:rsidR="001A68A9">
          <w:rPr>
            <w:noProof/>
            <w:webHidden/>
          </w:rPr>
          <w:t>2</w:t>
        </w:r>
        <w:r w:rsidRPr="006707E1">
          <w:rPr>
            <w:webHidden/>
          </w:rPr>
          <w:fldChar w:fldCharType="end"/>
        </w:r>
      </w:hyperlink>
    </w:p>
    <w:p w:rsidR="00826256" w:rsidRPr="006707E1" w:rsidRDefault="00665E00" w:rsidP="00826256">
      <w:pPr>
        <w:pStyle w:val="Sommario1"/>
        <w:rPr>
          <w:rFonts w:asciiTheme="minorHAnsi" w:eastAsiaTheme="minorEastAsia" w:hAnsiTheme="minorHAnsi" w:cstheme="minorBidi"/>
          <w:lang w:eastAsia="it-CH"/>
        </w:rPr>
      </w:pPr>
      <w:hyperlink w:anchor="_Toc2928073" w:history="1">
        <w:r w:rsidR="00826256" w:rsidRPr="006707E1">
          <w:rPr>
            <w:rStyle w:val="Collegamentoipertestuale"/>
          </w:rPr>
          <w:t>I.</w:t>
        </w:r>
        <w:r w:rsidR="00826256" w:rsidRPr="006707E1">
          <w:rPr>
            <w:rFonts w:asciiTheme="minorHAnsi" w:eastAsiaTheme="minorEastAsia" w:hAnsiTheme="minorHAnsi" w:cstheme="minorBidi"/>
            <w:lang w:eastAsia="it-CH"/>
          </w:rPr>
          <w:tab/>
        </w:r>
        <w:r w:rsidR="00826256" w:rsidRPr="006707E1">
          <w:rPr>
            <w:rStyle w:val="Collegamentoipertestuale"/>
          </w:rPr>
          <w:t>Introduzione</w:t>
        </w:r>
        <w:r w:rsidR="00826256" w:rsidRPr="006707E1">
          <w:rPr>
            <w:webHidden/>
          </w:rPr>
          <w:tab/>
        </w:r>
        <w:r w:rsidR="00826256" w:rsidRPr="006707E1">
          <w:rPr>
            <w:webHidden/>
          </w:rPr>
          <w:fldChar w:fldCharType="begin"/>
        </w:r>
        <w:r w:rsidR="00826256" w:rsidRPr="006707E1">
          <w:rPr>
            <w:webHidden/>
          </w:rPr>
          <w:instrText xml:space="preserve"> PAGEREF _Toc2928073 \h </w:instrText>
        </w:r>
        <w:r w:rsidR="00826256" w:rsidRPr="006707E1">
          <w:rPr>
            <w:webHidden/>
          </w:rPr>
        </w:r>
        <w:r w:rsidR="00826256" w:rsidRPr="006707E1">
          <w:rPr>
            <w:webHidden/>
          </w:rPr>
          <w:fldChar w:fldCharType="separate"/>
        </w:r>
        <w:r w:rsidR="001A68A9">
          <w:rPr>
            <w:noProof/>
            <w:webHidden/>
          </w:rPr>
          <w:t>2</w:t>
        </w:r>
        <w:r w:rsidR="00826256" w:rsidRPr="006707E1">
          <w:rPr>
            <w:webHidden/>
          </w:rPr>
          <w:fldChar w:fldCharType="end"/>
        </w:r>
      </w:hyperlink>
    </w:p>
    <w:p w:rsidR="00826256" w:rsidRPr="006707E1" w:rsidRDefault="00665E00" w:rsidP="00826256">
      <w:pPr>
        <w:pStyle w:val="Sommario1"/>
        <w:rPr>
          <w:rFonts w:asciiTheme="minorHAnsi" w:eastAsiaTheme="minorEastAsia" w:hAnsiTheme="minorHAnsi" w:cstheme="minorBidi"/>
          <w:lang w:eastAsia="it-CH"/>
        </w:rPr>
      </w:pPr>
      <w:hyperlink w:anchor="_Toc2928074" w:history="1">
        <w:r w:rsidR="00826256" w:rsidRPr="006707E1">
          <w:rPr>
            <w:rStyle w:val="Collegamentoipertestuale"/>
          </w:rPr>
          <w:t>II.</w:t>
        </w:r>
        <w:r w:rsidR="00826256" w:rsidRPr="006707E1">
          <w:rPr>
            <w:rFonts w:asciiTheme="minorHAnsi" w:eastAsiaTheme="minorEastAsia" w:hAnsiTheme="minorHAnsi" w:cstheme="minorBidi"/>
            <w:lang w:eastAsia="it-CH"/>
          </w:rPr>
          <w:tab/>
        </w:r>
        <w:r w:rsidR="00826256" w:rsidRPr="006707E1">
          <w:rPr>
            <w:rStyle w:val="Collegamentoipertestuale"/>
          </w:rPr>
          <w:t>Interventi previsti</w:t>
        </w:r>
        <w:r w:rsidR="00826256" w:rsidRPr="006707E1">
          <w:rPr>
            <w:webHidden/>
          </w:rPr>
          <w:tab/>
        </w:r>
        <w:r w:rsidR="00826256" w:rsidRPr="006707E1">
          <w:rPr>
            <w:webHidden/>
          </w:rPr>
          <w:fldChar w:fldCharType="begin"/>
        </w:r>
        <w:r w:rsidR="00826256" w:rsidRPr="006707E1">
          <w:rPr>
            <w:webHidden/>
          </w:rPr>
          <w:instrText xml:space="preserve"> PAGEREF _Toc2928074 \h </w:instrText>
        </w:r>
        <w:r w:rsidR="00826256" w:rsidRPr="006707E1">
          <w:rPr>
            <w:webHidden/>
          </w:rPr>
        </w:r>
        <w:r w:rsidR="00826256" w:rsidRPr="006707E1">
          <w:rPr>
            <w:webHidden/>
          </w:rPr>
          <w:fldChar w:fldCharType="separate"/>
        </w:r>
        <w:r w:rsidR="001A68A9">
          <w:rPr>
            <w:noProof/>
            <w:webHidden/>
          </w:rPr>
          <w:t>2</w:t>
        </w:r>
        <w:r w:rsidR="00826256" w:rsidRPr="006707E1">
          <w:rPr>
            <w:webHidden/>
          </w:rPr>
          <w:fldChar w:fldCharType="end"/>
        </w:r>
      </w:hyperlink>
    </w:p>
    <w:p w:rsidR="00826256" w:rsidRPr="006707E1" w:rsidRDefault="00665E00" w:rsidP="00826256">
      <w:pPr>
        <w:pStyle w:val="Sommario1"/>
        <w:rPr>
          <w:rFonts w:asciiTheme="minorHAnsi" w:eastAsiaTheme="minorEastAsia" w:hAnsiTheme="minorHAnsi" w:cstheme="minorBidi"/>
          <w:lang w:eastAsia="it-CH"/>
        </w:rPr>
      </w:pPr>
      <w:hyperlink w:anchor="_Toc2928076" w:history="1">
        <w:r w:rsidR="00826256" w:rsidRPr="006707E1">
          <w:rPr>
            <w:rStyle w:val="Collegamentoipertestuale"/>
          </w:rPr>
          <w:t>III.</w:t>
        </w:r>
        <w:r w:rsidR="00826256" w:rsidRPr="006707E1">
          <w:rPr>
            <w:rFonts w:asciiTheme="minorHAnsi" w:eastAsiaTheme="minorEastAsia" w:hAnsiTheme="minorHAnsi" w:cstheme="minorBidi"/>
            <w:lang w:eastAsia="it-CH"/>
          </w:rPr>
          <w:tab/>
        </w:r>
        <w:r w:rsidR="00826256" w:rsidRPr="006707E1">
          <w:rPr>
            <w:rStyle w:val="Collegamentoipertestuale"/>
          </w:rPr>
          <w:t>Ente esecutore</w:t>
        </w:r>
        <w:r w:rsidR="00826256" w:rsidRPr="006707E1">
          <w:rPr>
            <w:webHidden/>
          </w:rPr>
          <w:tab/>
        </w:r>
        <w:r w:rsidR="00826256" w:rsidRPr="006707E1">
          <w:rPr>
            <w:webHidden/>
          </w:rPr>
          <w:fldChar w:fldCharType="begin"/>
        </w:r>
        <w:r w:rsidR="00826256" w:rsidRPr="006707E1">
          <w:rPr>
            <w:webHidden/>
          </w:rPr>
          <w:instrText xml:space="preserve"> PAGEREF _Toc2928076 \h </w:instrText>
        </w:r>
        <w:r w:rsidR="00826256" w:rsidRPr="006707E1">
          <w:rPr>
            <w:webHidden/>
          </w:rPr>
        </w:r>
        <w:r w:rsidR="00826256" w:rsidRPr="006707E1">
          <w:rPr>
            <w:webHidden/>
          </w:rPr>
          <w:fldChar w:fldCharType="separate"/>
        </w:r>
        <w:r w:rsidR="001A68A9">
          <w:rPr>
            <w:noProof/>
            <w:webHidden/>
          </w:rPr>
          <w:t>5</w:t>
        </w:r>
        <w:r w:rsidR="00826256" w:rsidRPr="006707E1">
          <w:rPr>
            <w:webHidden/>
          </w:rPr>
          <w:fldChar w:fldCharType="end"/>
        </w:r>
      </w:hyperlink>
    </w:p>
    <w:p w:rsidR="00826256" w:rsidRPr="006707E1" w:rsidRDefault="00826256" w:rsidP="00826256">
      <w:pPr>
        <w:pStyle w:val="Sommario1"/>
        <w:rPr>
          <w:rFonts w:asciiTheme="minorHAnsi" w:eastAsiaTheme="minorEastAsia" w:hAnsiTheme="minorHAnsi" w:cstheme="minorBidi"/>
          <w:lang w:eastAsia="it-CH"/>
        </w:rPr>
      </w:pPr>
      <w:r w:rsidRPr="006707E1">
        <w:t>I</w:t>
      </w:r>
      <w:hyperlink w:anchor="_Toc2928077" w:history="1">
        <w:r w:rsidRPr="006707E1">
          <w:rPr>
            <w:rStyle w:val="Collegamentoipertestuale"/>
          </w:rPr>
          <w:t>V.</w:t>
        </w:r>
        <w:r w:rsidRPr="006707E1">
          <w:rPr>
            <w:rFonts w:asciiTheme="minorHAnsi" w:eastAsiaTheme="minorEastAsia" w:hAnsiTheme="minorHAnsi" w:cstheme="minorBidi"/>
            <w:lang w:eastAsia="it-CH"/>
          </w:rPr>
          <w:tab/>
        </w:r>
        <w:r w:rsidRPr="006707E1">
          <w:rPr>
            <w:rStyle w:val="Collegamentoipertestuale"/>
          </w:rPr>
          <w:t>Preventivo di spesa</w:t>
        </w:r>
        <w:r w:rsidRPr="006707E1">
          <w:rPr>
            <w:webHidden/>
          </w:rPr>
          <w:tab/>
        </w:r>
        <w:r w:rsidRPr="006707E1">
          <w:rPr>
            <w:webHidden/>
          </w:rPr>
          <w:fldChar w:fldCharType="begin"/>
        </w:r>
        <w:r w:rsidRPr="006707E1">
          <w:rPr>
            <w:webHidden/>
          </w:rPr>
          <w:instrText xml:space="preserve"> PAGEREF _Toc2928077 \h </w:instrText>
        </w:r>
        <w:r w:rsidRPr="006707E1">
          <w:rPr>
            <w:webHidden/>
          </w:rPr>
        </w:r>
        <w:r w:rsidRPr="006707E1">
          <w:rPr>
            <w:webHidden/>
          </w:rPr>
          <w:fldChar w:fldCharType="separate"/>
        </w:r>
        <w:r w:rsidR="001A68A9">
          <w:rPr>
            <w:noProof/>
            <w:webHidden/>
          </w:rPr>
          <w:t>5</w:t>
        </w:r>
        <w:r w:rsidRPr="006707E1">
          <w:rPr>
            <w:webHidden/>
          </w:rPr>
          <w:fldChar w:fldCharType="end"/>
        </w:r>
      </w:hyperlink>
    </w:p>
    <w:p w:rsidR="00826256" w:rsidRPr="006707E1" w:rsidRDefault="00665E00" w:rsidP="00826256">
      <w:pPr>
        <w:pStyle w:val="Sommario1"/>
        <w:rPr>
          <w:rFonts w:asciiTheme="minorHAnsi" w:eastAsiaTheme="minorEastAsia" w:hAnsiTheme="minorHAnsi" w:cstheme="minorBidi"/>
          <w:lang w:eastAsia="it-CH"/>
        </w:rPr>
      </w:pPr>
      <w:hyperlink w:anchor="_Toc2928078" w:history="1">
        <w:r w:rsidR="00826256" w:rsidRPr="006707E1">
          <w:rPr>
            <w:rStyle w:val="Collegamentoipertestuale"/>
          </w:rPr>
          <w:t>V.</w:t>
        </w:r>
        <w:r w:rsidR="00826256" w:rsidRPr="006707E1">
          <w:rPr>
            <w:rFonts w:asciiTheme="minorHAnsi" w:eastAsiaTheme="minorEastAsia" w:hAnsiTheme="minorHAnsi" w:cstheme="minorBidi"/>
            <w:lang w:eastAsia="it-CH"/>
          </w:rPr>
          <w:tab/>
        </w:r>
        <w:r w:rsidR="00826256" w:rsidRPr="006707E1">
          <w:rPr>
            <w:rStyle w:val="Collegamentoipertestuale"/>
          </w:rPr>
          <w:t>Piano di finanziamento</w:t>
        </w:r>
        <w:r w:rsidR="00826256" w:rsidRPr="006707E1">
          <w:rPr>
            <w:webHidden/>
          </w:rPr>
          <w:tab/>
        </w:r>
        <w:r w:rsidR="00826256" w:rsidRPr="006707E1">
          <w:rPr>
            <w:webHidden/>
          </w:rPr>
          <w:fldChar w:fldCharType="begin"/>
        </w:r>
        <w:r w:rsidR="00826256" w:rsidRPr="006707E1">
          <w:rPr>
            <w:webHidden/>
          </w:rPr>
          <w:instrText xml:space="preserve"> PAGEREF _Toc2928078 \h </w:instrText>
        </w:r>
        <w:r w:rsidR="00826256" w:rsidRPr="006707E1">
          <w:rPr>
            <w:webHidden/>
          </w:rPr>
        </w:r>
        <w:r w:rsidR="00826256" w:rsidRPr="006707E1">
          <w:rPr>
            <w:webHidden/>
          </w:rPr>
          <w:fldChar w:fldCharType="separate"/>
        </w:r>
        <w:r w:rsidR="001A68A9">
          <w:rPr>
            <w:noProof/>
            <w:webHidden/>
          </w:rPr>
          <w:t>7</w:t>
        </w:r>
        <w:r w:rsidR="00826256" w:rsidRPr="006707E1">
          <w:rPr>
            <w:webHidden/>
          </w:rPr>
          <w:fldChar w:fldCharType="end"/>
        </w:r>
      </w:hyperlink>
    </w:p>
    <w:p w:rsidR="00826256" w:rsidRPr="006707E1" w:rsidRDefault="00665E00" w:rsidP="00826256">
      <w:pPr>
        <w:pStyle w:val="Sommario1"/>
        <w:rPr>
          <w:rFonts w:asciiTheme="minorHAnsi" w:eastAsiaTheme="minorEastAsia" w:hAnsiTheme="minorHAnsi" w:cstheme="minorBidi"/>
          <w:lang w:eastAsia="it-CH"/>
        </w:rPr>
      </w:pPr>
      <w:hyperlink w:anchor="_Toc2928079" w:history="1">
        <w:r w:rsidR="00826256" w:rsidRPr="006707E1">
          <w:rPr>
            <w:rStyle w:val="Collegamentoipertestuale"/>
          </w:rPr>
          <w:t>VI.</w:t>
        </w:r>
        <w:r w:rsidR="00826256" w:rsidRPr="006707E1">
          <w:rPr>
            <w:rFonts w:asciiTheme="minorHAnsi" w:eastAsiaTheme="minorEastAsia" w:hAnsiTheme="minorHAnsi" w:cstheme="minorBidi"/>
            <w:lang w:eastAsia="it-CH"/>
          </w:rPr>
          <w:tab/>
        </w:r>
        <w:r w:rsidR="00826256" w:rsidRPr="006707E1">
          <w:rPr>
            <w:rStyle w:val="Collegamentoipertestuale"/>
          </w:rPr>
          <w:t>Relazione con le linee direttive e con il piano finanziario</w:t>
        </w:r>
        <w:r w:rsidR="00826256" w:rsidRPr="006707E1">
          <w:rPr>
            <w:webHidden/>
          </w:rPr>
          <w:tab/>
        </w:r>
        <w:r w:rsidR="00826256" w:rsidRPr="006707E1">
          <w:rPr>
            <w:webHidden/>
          </w:rPr>
          <w:fldChar w:fldCharType="begin"/>
        </w:r>
        <w:r w:rsidR="00826256" w:rsidRPr="006707E1">
          <w:rPr>
            <w:webHidden/>
          </w:rPr>
          <w:instrText xml:space="preserve"> PAGEREF _Toc2928079 \h </w:instrText>
        </w:r>
        <w:r w:rsidR="00826256" w:rsidRPr="006707E1">
          <w:rPr>
            <w:webHidden/>
          </w:rPr>
        </w:r>
        <w:r w:rsidR="00826256" w:rsidRPr="006707E1">
          <w:rPr>
            <w:webHidden/>
          </w:rPr>
          <w:fldChar w:fldCharType="separate"/>
        </w:r>
        <w:r w:rsidR="001A68A9">
          <w:rPr>
            <w:noProof/>
            <w:webHidden/>
          </w:rPr>
          <w:t>7</w:t>
        </w:r>
        <w:r w:rsidR="00826256" w:rsidRPr="006707E1">
          <w:rPr>
            <w:webHidden/>
          </w:rPr>
          <w:fldChar w:fldCharType="end"/>
        </w:r>
      </w:hyperlink>
    </w:p>
    <w:p w:rsidR="00826256" w:rsidRPr="006707E1" w:rsidRDefault="00665E00" w:rsidP="00826256">
      <w:pPr>
        <w:pStyle w:val="Sommario1"/>
        <w:rPr>
          <w:rFonts w:asciiTheme="minorHAnsi" w:eastAsiaTheme="minorEastAsia" w:hAnsiTheme="minorHAnsi" w:cstheme="minorBidi"/>
          <w:lang w:eastAsia="it-CH"/>
        </w:rPr>
      </w:pPr>
      <w:hyperlink w:anchor="_Toc2928080" w:history="1">
        <w:r w:rsidR="00826256" w:rsidRPr="006707E1">
          <w:rPr>
            <w:rStyle w:val="Collegamentoipertestuale"/>
          </w:rPr>
          <w:t>VII.</w:t>
        </w:r>
        <w:r w:rsidR="00826256" w:rsidRPr="006707E1">
          <w:rPr>
            <w:rFonts w:asciiTheme="minorHAnsi" w:eastAsiaTheme="minorEastAsia" w:hAnsiTheme="minorHAnsi" w:cstheme="minorBidi"/>
            <w:lang w:eastAsia="it-CH"/>
          </w:rPr>
          <w:tab/>
        </w:r>
        <w:r w:rsidR="00826256" w:rsidRPr="006707E1">
          <w:rPr>
            <w:rStyle w:val="Collegamentoipertestuale"/>
          </w:rPr>
          <w:t>Conclusioni</w:t>
        </w:r>
        <w:r w:rsidR="00826256" w:rsidRPr="006707E1">
          <w:rPr>
            <w:webHidden/>
          </w:rPr>
          <w:tab/>
        </w:r>
        <w:r w:rsidR="00826256" w:rsidRPr="006707E1">
          <w:rPr>
            <w:webHidden/>
          </w:rPr>
          <w:fldChar w:fldCharType="begin"/>
        </w:r>
        <w:r w:rsidR="00826256" w:rsidRPr="006707E1">
          <w:rPr>
            <w:webHidden/>
          </w:rPr>
          <w:instrText xml:space="preserve"> PAGEREF _Toc2928080 \h </w:instrText>
        </w:r>
        <w:r w:rsidR="00826256" w:rsidRPr="006707E1">
          <w:rPr>
            <w:webHidden/>
          </w:rPr>
        </w:r>
        <w:r w:rsidR="00826256" w:rsidRPr="006707E1">
          <w:rPr>
            <w:webHidden/>
          </w:rPr>
          <w:fldChar w:fldCharType="separate"/>
        </w:r>
        <w:r w:rsidR="001A68A9">
          <w:rPr>
            <w:noProof/>
            <w:webHidden/>
          </w:rPr>
          <w:t>8</w:t>
        </w:r>
        <w:r w:rsidR="00826256" w:rsidRPr="006707E1">
          <w:rPr>
            <w:webHidden/>
          </w:rPr>
          <w:fldChar w:fldCharType="end"/>
        </w:r>
      </w:hyperlink>
    </w:p>
    <w:p w:rsidR="00826256" w:rsidRDefault="00826256" w:rsidP="00826256">
      <w:pPr>
        <w:rPr>
          <w:rFonts w:cs="Arial"/>
          <w:szCs w:val="24"/>
          <w:lang w:val="it-CH"/>
        </w:rPr>
      </w:pPr>
      <w:r w:rsidRPr="006707E1">
        <w:rPr>
          <w:rFonts w:cs="Arial"/>
          <w:sz w:val="22"/>
          <w:szCs w:val="22"/>
          <w:lang w:val="it-CH"/>
        </w:rPr>
        <w:fldChar w:fldCharType="end"/>
      </w:r>
    </w:p>
    <w:p w:rsidR="00BC7BC7" w:rsidRPr="00A41D56" w:rsidRDefault="00BC7BC7" w:rsidP="00826256">
      <w:pPr>
        <w:rPr>
          <w:rFonts w:cs="Arial"/>
          <w:lang w:val="it-CH"/>
        </w:rPr>
      </w:pPr>
    </w:p>
    <w:p w:rsidR="00826256" w:rsidRPr="00A41D56" w:rsidRDefault="00826256" w:rsidP="00826256">
      <w:pPr>
        <w:rPr>
          <w:rFonts w:cs="Arial"/>
          <w:lang w:val="it-CH"/>
        </w:rPr>
      </w:pPr>
    </w:p>
    <w:p w:rsidR="00826256" w:rsidRDefault="00826256" w:rsidP="00826256">
      <w:pPr>
        <w:rPr>
          <w:rFonts w:cs="Arial"/>
          <w:lang w:val="it-CH"/>
        </w:rPr>
      </w:pPr>
    </w:p>
    <w:p w:rsidR="00BC7BC7" w:rsidRPr="00BC7BC7" w:rsidRDefault="00BC7BC7" w:rsidP="00BC7BC7">
      <w:pPr>
        <w:jc w:val="center"/>
        <w:rPr>
          <w:rFonts w:cs="Arial"/>
          <w:sz w:val="28"/>
          <w:szCs w:val="28"/>
          <w:lang w:val="it-CH"/>
        </w:rPr>
      </w:pPr>
      <w:r w:rsidRPr="00BC7BC7">
        <w:rPr>
          <w:rFonts w:cs="Arial"/>
          <w:sz w:val="28"/>
          <w:szCs w:val="28"/>
          <w:lang w:val="it-CH"/>
        </w:rPr>
        <w:sym w:font="Wingdings" w:char="F0AF"/>
      </w:r>
      <w:r w:rsidRPr="00BC7BC7">
        <w:rPr>
          <w:rFonts w:cs="Arial"/>
          <w:sz w:val="28"/>
          <w:szCs w:val="28"/>
          <w:lang w:val="it-CH"/>
        </w:rPr>
        <w:t xml:space="preserve"> </w:t>
      </w:r>
      <w:r w:rsidRPr="00BC7BC7">
        <w:rPr>
          <w:rFonts w:cs="Arial"/>
          <w:sz w:val="28"/>
          <w:szCs w:val="28"/>
          <w:lang w:val="it-CH"/>
        </w:rPr>
        <w:sym w:font="Wingdings" w:char="F0AF"/>
      </w:r>
      <w:r w:rsidRPr="00BC7BC7">
        <w:rPr>
          <w:rFonts w:cs="Arial"/>
          <w:sz w:val="28"/>
          <w:szCs w:val="28"/>
          <w:lang w:val="it-CH"/>
        </w:rPr>
        <w:t xml:space="preserve"> </w:t>
      </w:r>
      <w:r w:rsidRPr="00BC7BC7">
        <w:rPr>
          <w:rFonts w:cs="Arial"/>
          <w:sz w:val="28"/>
          <w:szCs w:val="28"/>
          <w:lang w:val="it-CH"/>
        </w:rPr>
        <w:sym w:font="Wingdings" w:char="F0AF"/>
      </w:r>
      <w:r w:rsidRPr="00BC7BC7">
        <w:rPr>
          <w:rFonts w:cs="Arial"/>
          <w:sz w:val="28"/>
          <w:szCs w:val="28"/>
          <w:lang w:val="it-CH"/>
        </w:rPr>
        <w:t xml:space="preserve"> </w:t>
      </w:r>
      <w:r w:rsidRPr="00BC7BC7">
        <w:rPr>
          <w:rFonts w:cs="Arial"/>
          <w:sz w:val="28"/>
          <w:szCs w:val="28"/>
          <w:lang w:val="it-CH"/>
        </w:rPr>
        <w:sym w:font="Wingdings" w:char="F0AF"/>
      </w:r>
      <w:r w:rsidRPr="00BC7BC7">
        <w:rPr>
          <w:rFonts w:cs="Arial"/>
          <w:sz w:val="28"/>
          <w:szCs w:val="28"/>
          <w:lang w:val="it-CH"/>
        </w:rPr>
        <w:t xml:space="preserve"> </w:t>
      </w:r>
      <w:r w:rsidRPr="00BC7BC7">
        <w:rPr>
          <w:rFonts w:cs="Arial"/>
          <w:sz w:val="28"/>
          <w:szCs w:val="28"/>
          <w:lang w:val="it-CH"/>
        </w:rPr>
        <w:sym w:font="Wingdings" w:char="F0AF"/>
      </w:r>
    </w:p>
    <w:p w:rsidR="00826256" w:rsidRPr="00A41D56" w:rsidRDefault="00826256" w:rsidP="00826256">
      <w:pPr>
        <w:rPr>
          <w:rFonts w:cs="Arial"/>
          <w:lang w:val="it-CH"/>
        </w:rPr>
      </w:pPr>
    </w:p>
    <w:p w:rsidR="00BC7BC7" w:rsidRDefault="00BC7BC7">
      <w:pPr>
        <w:jc w:val="left"/>
      </w:pPr>
    </w:p>
    <w:p w:rsidR="00BC7BC7" w:rsidRDefault="00BC7BC7">
      <w:pPr>
        <w:jc w:val="left"/>
      </w:pPr>
    </w:p>
    <w:p w:rsidR="00BC7BC7" w:rsidRDefault="00BC7BC7" w:rsidP="00BC7BC7">
      <w:r>
        <w:t>Signor Presidente,</w:t>
      </w:r>
    </w:p>
    <w:p w:rsidR="00BC7BC7" w:rsidRDefault="00BC7BC7" w:rsidP="00BC7BC7">
      <w:r>
        <w:t>signore e signori deputati,</w:t>
      </w:r>
    </w:p>
    <w:p w:rsidR="00BC7BC7" w:rsidRDefault="00BC7BC7" w:rsidP="00BC7BC7">
      <w:pPr>
        <w:tabs>
          <w:tab w:val="left" w:pos="284"/>
          <w:tab w:val="left" w:pos="426"/>
          <w:tab w:val="left" w:pos="4962"/>
        </w:tabs>
        <w:rPr>
          <w:szCs w:val="24"/>
        </w:rPr>
      </w:pPr>
    </w:p>
    <w:p w:rsidR="00826256" w:rsidRPr="00A41D56" w:rsidRDefault="00826256" w:rsidP="00826256">
      <w:pPr>
        <w:rPr>
          <w:rFonts w:cs="Arial"/>
          <w:lang w:val="it-CH"/>
        </w:rPr>
      </w:pPr>
      <w:r w:rsidRPr="00A41D56">
        <w:rPr>
          <w:rFonts w:cs="Arial"/>
          <w:lang w:val="it-CH"/>
        </w:rPr>
        <w:t xml:space="preserve">con il presente messaggio il Consiglio di Stato sottopone al Parlamento per approvazione </w:t>
      </w:r>
      <w:r>
        <w:rPr>
          <w:rFonts w:cs="Arial"/>
          <w:lang w:val="it-CH"/>
        </w:rPr>
        <w:t xml:space="preserve">il </w:t>
      </w:r>
      <w:r w:rsidRPr="00A23322">
        <w:rPr>
          <w:rFonts w:cs="Arial"/>
          <w:lang w:val="it-CH"/>
        </w:rPr>
        <w:t xml:space="preserve">disegno di Decreto </w:t>
      </w:r>
      <w:r w:rsidRPr="00A41D56">
        <w:rPr>
          <w:rFonts w:cs="Arial"/>
          <w:lang w:val="it-CH"/>
        </w:rPr>
        <w:t xml:space="preserve">legislativo concernente il finanziamento di un </w:t>
      </w:r>
      <w:r>
        <w:rPr>
          <w:rFonts w:cs="Arial"/>
          <w:lang w:val="it-CH"/>
        </w:rPr>
        <w:t>int</w:t>
      </w:r>
      <w:r w:rsidRPr="00D452D1">
        <w:rPr>
          <w:rFonts w:cs="Arial"/>
          <w:lang w:val="it-CH"/>
        </w:rPr>
        <w:t>ervent</w:t>
      </w:r>
      <w:r>
        <w:rPr>
          <w:rFonts w:cs="Arial"/>
          <w:lang w:val="it-CH"/>
        </w:rPr>
        <w:t>o</w:t>
      </w:r>
      <w:r w:rsidRPr="00D452D1">
        <w:rPr>
          <w:rFonts w:cs="Arial"/>
          <w:lang w:val="it-CH"/>
        </w:rPr>
        <w:t xml:space="preserve"> selvicoltural</w:t>
      </w:r>
      <w:r>
        <w:rPr>
          <w:rFonts w:cs="Arial"/>
          <w:lang w:val="it-CH"/>
        </w:rPr>
        <w:t>e</w:t>
      </w:r>
      <w:r w:rsidRPr="00D452D1">
        <w:rPr>
          <w:rFonts w:cs="Arial"/>
          <w:lang w:val="it-CH"/>
        </w:rPr>
        <w:t xml:space="preserve"> nel bosco di protezione di </w:t>
      </w:r>
      <w:r>
        <w:rPr>
          <w:rFonts w:cs="Arial"/>
          <w:lang w:val="it-CH"/>
        </w:rPr>
        <w:t>Leontica</w:t>
      </w:r>
      <w:r w:rsidRPr="00D452D1">
        <w:rPr>
          <w:rFonts w:cs="Arial"/>
          <w:lang w:val="it-CH"/>
        </w:rPr>
        <w:t xml:space="preserve"> (</w:t>
      </w:r>
      <w:r>
        <w:rPr>
          <w:rFonts w:cs="Arial"/>
          <w:lang w:val="it-CH"/>
        </w:rPr>
        <w:t>110</w:t>
      </w:r>
      <w:r w:rsidRPr="00D452D1">
        <w:rPr>
          <w:rFonts w:cs="Arial"/>
          <w:lang w:val="it-CH"/>
        </w:rPr>
        <w:t xml:space="preserve"> ettari) </w:t>
      </w:r>
      <w:r w:rsidRPr="00CB401F">
        <w:rPr>
          <w:rFonts w:cs="Arial"/>
          <w:lang w:val="it-CH"/>
        </w:rPr>
        <w:t xml:space="preserve">nel Comune di </w:t>
      </w:r>
      <w:r>
        <w:rPr>
          <w:rFonts w:cs="Arial"/>
          <w:lang w:val="it-CH"/>
        </w:rPr>
        <w:t>Acquarossa</w:t>
      </w:r>
      <w:r w:rsidRPr="00A41D56">
        <w:rPr>
          <w:rFonts w:cs="Arial"/>
          <w:lang w:val="it-CH"/>
        </w:rPr>
        <w:t>.</w:t>
      </w:r>
    </w:p>
    <w:p w:rsidR="00826256" w:rsidRPr="00A41D56" w:rsidRDefault="00826256" w:rsidP="00826256">
      <w:pPr>
        <w:rPr>
          <w:rFonts w:cs="Arial"/>
          <w:lang w:val="it-CH"/>
        </w:rPr>
      </w:pPr>
    </w:p>
    <w:p w:rsidR="00826256" w:rsidRDefault="00826256" w:rsidP="00826256">
      <w:pPr>
        <w:tabs>
          <w:tab w:val="left" w:pos="360"/>
        </w:tabs>
        <w:rPr>
          <w:rFonts w:cs="Arial"/>
          <w:lang w:val="it-CH"/>
        </w:rPr>
      </w:pPr>
    </w:p>
    <w:p w:rsidR="00826256" w:rsidRPr="00A41D56" w:rsidRDefault="00826256" w:rsidP="00826256">
      <w:pPr>
        <w:tabs>
          <w:tab w:val="left" w:pos="360"/>
        </w:tabs>
        <w:rPr>
          <w:rFonts w:cs="Arial"/>
          <w:lang w:val="it-CH"/>
        </w:rPr>
      </w:pPr>
    </w:p>
    <w:p w:rsidR="00BC7BC7" w:rsidRDefault="00BC7BC7">
      <w:pPr>
        <w:jc w:val="left"/>
        <w:rPr>
          <w:b/>
          <w:caps/>
          <w:szCs w:val="24"/>
          <w:lang w:val="it-CH"/>
        </w:rPr>
      </w:pPr>
      <w:bookmarkStart w:id="1" w:name="_Toc2928072"/>
      <w:r>
        <w:rPr>
          <w:lang w:val="it-CH"/>
        </w:rPr>
        <w:br w:type="page"/>
      </w:r>
    </w:p>
    <w:p w:rsidR="00826256" w:rsidRPr="00A41D56" w:rsidRDefault="00826256" w:rsidP="00826256">
      <w:pPr>
        <w:pStyle w:val="Titolo1"/>
        <w:rPr>
          <w:lang w:val="it-CH"/>
        </w:rPr>
      </w:pPr>
      <w:r w:rsidRPr="00A41D56">
        <w:rPr>
          <w:lang w:val="it-CH"/>
        </w:rPr>
        <w:lastRenderedPageBreak/>
        <w:t>0.</w:t>
      </w:r>
      <w:r w:rsidRPr="00A41D56">
        <w:rPr>
          <w:lang w:val="it-CH"/>
        </w:rPr>
        <w:tab/>
        <w:t>Compendio</w:t>
      </w:r>
      <w:bookmarkEnd w:id="1"/>
    </w:p>
    <w:p w:rsidR="00826256" w:rsidRDefault="00826256" w:rsidP="00826256">
      <w:pPr>
        <w:tabs>
          <w:tab w:val="left" w:pos="360"/>
        </w:tabs>
        <w:rPr>
          <w:rFonts w:cs="Arial"/>
          <w:lang w:val="it-CH"/>
        </w:rPr>
      </w:pPr>
      <w:r>
        <w:rPr>
          <w:rFonts w:cs="Arial"/>
          <w:lang w:val="it-CH"/>
        </w:rPr>
        <w:t>Il presente messaggio riguarda un importante progetto selvicolturale</w:t>
      </w:r>
      <w:r w:rsidRPr="00A23322">
        <w:rPr>
          <w:rFonts w:cs="Arial"/>
          <w:lang w:val="it-CH"/>
        </w:rPr>
        <w:t xml:space="preserve"> </w:t>
      </w:r>
      <w:r>
        <w:rPr>
          <w:rFonts w:cs="Arial"/>
          <w:lang w:val="it-CH"/>
        </w:rPr>
        <w:t>nel Comune di Acquarossa, frazione di Leontica.</w:t>
      </w:r>
    </w:p>
    <w:p w:rsidR="00BC7BC7" w:rsidRDefault="00BC7BC7" w:rsidP="00826256">
      <w:pPr>
        <w:tabs>
          <w:tab w:val="left" w:pos="360"/>
        </w:tabs>
        <w:rPr>
          <w:rFonts w:cs="Arial"/>
          <w:lang w:val="it-CH"/>
        </w:rPr>
      </w:pPr>
    </w:p>
    <w:p w:rsidR="00826256" w:rsidRDefault="00826256" w:rsidP="00826256">
      <w:pPr>
        <w:tabs>
          <w:tab w:val="left" w:pos="360"/>
        </w:tabs>
        <w:rPr>
          <w:rFonts w:cs="Arial"/>
          <w:lang w:val="it-CH"/>
        </w:rPr>
      </w:pPr>
      <w:r>
        <w:rPr>
          <w:rFonts w:cs="Arial"/>
          <w:lang w:val="it-CH"/>
        </w:rPr>
        <w:t>È prevista la cura di 110 ettari di bosco di protezione, composto prevalentemente da abete rosso, allo scopo di migliorare la sicurezza del territorio e preventivamente intervenire contro  fenomeni pericolosi quali scoscendimenti, caduta sassi, alluvioni e valanghe.</w:t>
      </w:r>
    </w:p>
    <w:p w:rsidR="00826256" w:rsidRDefault="00826256" w:rsidP="00826256">
      <w:pPr>
        <w:tabs>
          <w:tab w:val="left" w:pos="360"/>
        </w:tabs>
        <w:rPr>
          <w:rFonts w:cs="Arial"/>
          <w:lang w:val="it-CH"/>
        </w:rPr>
      </w:pPr>
    </w:p>
    <w:p w:rsidR="00826256" w:rsidRDefault="00826256" w:rsidP="00826256">
      <w:pPr>
        <w:tabs>
          <w:tab w:val="left" w:pos="360"/>
        </w:tabs>
        <w:rPr>
          <w:rFonts w:cs="Arial"/>
          <w:lang w:val="it-CH"/>
        </w:rPr>
      </w:pPr>
      <w:r>
        <w:rPr>
          <w:rFonts w:cs="Arial"/>
          <w:lang w:val="it-CH"/>
        </w:rPr>
        <w:t xml:space="preserve">Il progetto si svilupperà sull’arco di 10 anni (2021-2030), con un investimento </w:t>
      </w:r>
      <w:r w:rsidRPr="00A23322">
        <w:rPr>
          <w:rFonts w:cs="Arial"/>
          <w:lang w:val="it-CH"/>
        </w:rPr>
        <w:t xml:space="preserve">totale di </w:t>
      </w:r>
      <w:r>
        <w:rPr>
          <w:rFonts w:cs="Arial"/>
          <w:lang w:val="it-CH"/>
        </w:rPr>
        <w:t>fr.</w:t>
      </w:r>
      <w:r w:rsidRPr="00A23322">
        <w:rPr>
          <w:rFonts w:cs="Arial"/>
          <w:lang w:val="it-CH"/>
        </w:rPr>
        <w:t xml:space="preserve"> </w:t>
      </w:r>
      <w:r>
        <w:rPr>
          <w:rFonts w:cs="Arial"/>
          <w:lang w:val="it-CH"/>
        </w:rPr>
        <w:t>1'768’000.--</w:t>
      </w:r>
      <w:r w:rsidRPr="009B0203">
        <w:rPr>
          <w:rFonts w:cs="Arial"/>
          <w:lang w:val="it-CH"/>
        </w:rPr>
        <w:t>.</w:t>
      </w:r>
    </w:p>
    <w:p w:rsidR="00826256" w:rsidRDefault="00826256" w:rsidP="00826256">
      <w:pPr>
        <w:tabs>
          <w:tab w:val="left" w:pos="360"/>
        </w:tabs>
        <w:rPr>
          <w:rFonts w:cs="Arial"/>
          <w:lang w:val="it-CH"/>
        </w:rPr>
      </w:pPr>
    </w:p>
    <w:p w:rsidR="00826256" w:rsidRDefault="00826256" w:rsidP="00826256">
      <w:pPr>
        <w:tabs>
          <w:tab w:val="left" w:pos="360"/>
        </w:tabs>
        <w:rPr>
          <w:rFonts w:cs="Arial"/>
          <w:lang w:val="it-CH"/>
        </w:rPr>
      </w:pPr>
      <w:r w:rsidRPr="00943D69">
        <w:rPr>
          <w:rFonts w:cs="Arial"/>
          <w:lang w:val="it-CH"/>
        </w:rPr>
        <w:t xml:space="preserve">I lavori, promossi dal </w:t>
      </w:r>
      <w:r w:rsidRPr="00943D69">
        <w:rPr>
          <w:rFonts w:cs="Arial"/>
          <w:szCs w:val="24"/>
          <w:lang w:val="it-CH"/>
        </w:rPr>
        <w:t>Patriziato di Leontica</w:t>
      </w:r>
      <w:r w:rsidRPr="00943D69">
        <w:rPr>
          <w:rFonts w:cs="Arial"/>
          <w:lang w:val="it-CH"/>
        </w:rPr>
        <w:t xml:space="preserve"> in stretta collaborazione con la Sezione </w:t>
      </w:r>
      <w:r>
        <w:rPr>
          <w:rFonts w:cs="Arial"/>
          <w:lang w:val="it-CH"/>
        </w:rPr>
        <w:t>forestale, saranno finanziati dal Cantone e dalla Confederazione nella misura dell’80%.</w:t>
      </w:r>
    </w:p>
    <w:p w:rsidR="00826256" w:rsidRDefault="00826256" w:rsidP="00826256">
      <w:pPr>
        <w:tabs>
          <w:tab w:val="left" w:pos="360"/>
        </w:tabs>
        <w:rPr>
          <w:rFonts w:cs="Arial"/>
          <w:lang w:val="it-CH"/>
        </w:rPr>
      </w:pPr>
    </w:p>
    <w:p w:rsidR="00BC7BC7" w:rsidRPr="00A41D56" w:rsidRDefault="00BC7BC7" w:rsidP="00826256">
      <w:pPr>
        <w:tabs>
          <w:tab w:val="left" w:pos="360"/>
        </w:tabs>
        <w:rPr>
          <w:rFonts w:cs="Arial"/>
          <w:lang w:val="it-CH"/>
        </w:rPr>
      </w:pPr>
    </w:p>
    <w:p w:rsidR="00826256" w:rsidRPr="00A41D56" w:rsidRDefault="00826256" w:rsidP="00826256">
      <w:pPr>
        <w:tabs>
          <w:tab w:val="left" w:pos="360"/>
        </w:tabs>
        <w:rPr>
          <w:rFonts w:cs="Arial"/>
          <w:lang w:val="it-CH"/>
        </w:rPr>
      </w:pPr>
    </w:p>
    <w:p w:rsidR="00826256" w:rsidRPr="00A41D56" w:rsidRDefault="00826256" w:rsidP="00826256">
      <w:pPr>
        <w:pStyle w:val="Titolo1"/>
        <w:rPr>
          <w:lang w:val="it-CH"/>
        </w:rPr>
      </w:pPr>
      <w:bookmarkStart w:id="2" w:name="_Toc2928073"/>
      <w:r w:rsidRPr="00A41D56">
        <w:rPr>
          <w:lang w:val="it-CH"/>
        </w:rPr>
        <w:t>I.</w:t>
      </w:r>
      <w:r w:rsidRPr="00A41D56">
        <w:rPr>
          <w:lang w:val="it-CH"/>
        </w:rPr>
        <w:tab/>
        <w:t>Introduzione</w:t>
      </w:r>
      <w:bookmarkEnd w:id="2"/>
    </w:p>
    <w:p w:rsidR="00826256" w:rsidRPr="009B0203" w:rsidRDefault="00826256" w:rsidP="00826256">
      <w:pPr>
        <w:rPr>
          <w:rFonts w:cs="Arial"/>
        </w:rPr>
      </w:pPr>
      <w:r w:rsidRPr="009B0203">
        <w:rPr>
          <w:rFonts w:cs="Arial"/>
        </w:rPr>
        <w:t>Il piano forestale cantonale (PFC), che funge da base pianificatoria cantonale a livello forestale</w:t>
      </w:r>
      <w:r>
        <w:rPr>
          <w:rFonts w:cs="Arial"/>
        </w:rPr>
        <w:t>,</w:t>
      </w:r>
      <w:r w:rsidRPr="009B0203">
        <w:rPr>
          <w:rFonts w:cs="Arial"/>
        </w:rPr>
        <w:t xml:space="preserve"> e l’inventario federale dei boschi con funzione protettiva (SilvaProtect), </w:t>
      </w:r>
      <w:r>
        <w:rPr>
          <w:rFonts w:cs="Arial"/>
        </w:rPr>
        <w:t>costituiscono</w:t>
      </w:r>
      <w:r w:rsidRPr="009B0203">
        <w:rPr>
          <w:rFonts w:cs="Arial"/>
        </w:rPr>
        <w:t xml:space="preserve"> le premesse cantonali e federali per la gestione e la cura dei boschi di protezione. Il PFC è formalmente vincolante per le autorità.</w:t>
      </w:r>
    </w:p>
    <w:p w:rsidR="00826256" w:rsidRPr="000F34CC" w:rsidRDefault="00826256" w:rsidP="00826256">
      <w:pPr>
        <w:rPr>
          <w:rFonts w:cs="Arial"/>
        </w:rPr>
      </w:pPr>
    </w:p>
    <w:p w:rsidR="00826256" w:rsidRDefault="00826256" w:rsidP="00826256">
      <w:pPr>
        <w:rPr>
          <w:rFonts w:cs="Arial"/>
        </w:rPr>
      </w:pPr>
      <w:r>
        <w:rPr>
          <w:rFonts w:cs="Arial"/>
        </w:rPr>
        <w:t>I boschi protettivi sovrastanti gli abitati di Leontica, Cumiasca e Comprovasco, situati tra le quote 1'020 e 1'790 m s.l.m., sono composti da boschi naturali di abete rosso e larice e, lungo i numerosi corsi d’acqua, anche da alcune specie frondifere. Numerosi popolamenti si trovano oggi in uno stato precario e necessitano di interventi mirati di salvaguardia della loro funzione protettiva.</w:t>
      </w:r>
    </w:p>
    <w:p w:rsidR="00826256" w:rsidRDefault="00826256" w:rsidP="00826256">
      <w:pPr>
        <w:rPr>
          <w:rFonts w:cs="Arial"/>
        </w:rPr>
      </w:pPr>
      <w:r>
        <w:rPr>
          <w:rFonts w:cs="Arial"/>
        </w:rPr>
        <w:t>Se si analizzano i comparti boschivi dell’area di progetto si riscontrano in particolare carenze a livello di struttura verticale, mancanza di ringiovanimento, presenza di popolamenti maturi in fase di senescenza e attaccati dal bostrico.</w:t>
      </w:r>
    </w:p>
    <w:p w:rsidR="00826256" w:rsidRDefault="00826256" w:rsidP="00826256">
      <w:pPr>
        <w:rPr>
          <w:rFonts w:cs="Arial"/>
        </w:rPr>
      </w:pPr>
      <w:r>
        <w:rPr>
          <w:rFonts w:cs="Arial"/>
        </w:rPr>
        <w:t xml:space="preserve">Nel cuore dell’area di progetto è presente una frana attiva che causa numerose colate detritiche durante eventi alluvionali estremi. Lungo la tratta del Ri dei Mulini e degli altri numerosi riali che </w:t>
      </w:r>
      <w:r w:rsidRPr="00943D69">
        <w:rPr>
          <w:rFonts w:cs="Arial"/>
        </w:rPr>
        <w:t xml:space="preserve">attraversano il comprensorio di progetto sono previsti degli interventi che avranno lo scopo di garantire la regolarità </w:t>
      </w:r>
      <w:r>
        <w:rPr>
          <w:rFonts w:cs="Arial"/>
        </w:rPr>
        <w:t>dei deflussi e prevenire eventuali destabilizzazioni delle sponde con erosioni e pericoli di serre e/o colate detritiche.</w:t>
      </w:r>
    </w:p>
    <w:p w:rsidR="00826256" w:rsidRDefault="00826256" w:rsidP="00826256">
      <w:pPr>
        <w:rPr>
          <w:rFonts w:cs="Arial"/>
        </w:rPr>
      </w:pPr>
      <w:r>
        <w:rPr>
          <w:rFonts w:cs="Arial"/>
        </w:rPr>
        <w:t xml:space="preserve">Per circa 4 ettari sono previsti interventi di cura del bosco giovane creatosi a seguito di schianti naturali passati. In questi casi sono previsti diradi selettivi volti a favorire gli alberi più vitali e stabili. </w:t>
      </w:r>
    </w:p>
    <w:p w:rsidR="00826256" w:rsidRDefault="00826256" w:rsidP="00826256">
      <w:pPr>
        <w:rPr>
          <w:rFonts w:cs="Arial"/>
        </w:rPr>
      </w:pPr>
    </w:p>
    <w:p w:rsidR="00BC7BC7" w:rsidRPr="00A41D56" w:rsidRDefault="00BC7BC7" w:rsidP="00826256">
      <w:pPr>
        <w:rPr>
          <w:rFonts w:cs="Arial"/>
        </w:rPr>
      </w:pPr>
    </w:p>
    <w:p w:rsidR="00826256" w:rsidRPr="00A41D56" w:rsidRDefault="00826256" w:rsidP="00826256">
      <w:pPr>
        <w:rPr>
          <w:rFonts w:cs="Arial"/>
        </w:rPr>
      </w:pPr>
    </w:p>
    <w:p w:rsidR="00826256" w:rsidRPr="00A41D56" w:rsidRDefault="00826256" w:rsidP="00826256">
      <w:pPr>
        <w:pStyle w:val="Titolo1"/>
        <w:rPr>
          <w:lang w:val="it-CH"/>
        </w:rPr>
      </w:pPr>
      <w:bookmarkStart w:id="3" w:name="_Toc2928074"/>
      <w:r w:rsidRPr="00A41D56">
        <w:rPr>
          <w:lang w:val="it-CH"/>
        </w:rPr>
        <w:t>II.</w:t>
      </w:r>
      <w:r w:rsidRPr="00A41D56">
        <w:rPr>
          <w:lang w:val="it-CH"/>
        </w:rPr>
        <w:tab/>
        <w:t>Interventi previsti</w:t>
      </w:r>
      <w:bookmarkEnd w:id="3"/>
    </w:p>
    <w:p w:rsidR="00826256" w:rsidRDefault="00826256" w:rsidP="00826256">
      <w:pPr>
        <w:pStyle w:val="Corpotesto"/>
        <w:rPr>
          <w:rFonts w:cs="Arial"/>
        </w:rPr>
      </w:pPr>
      <w:r>
        <w:rPr>
          <w:rFonts w:cs="Arial"/>
        </w:rPr>
        <w:t xml:space="preserve">Il progetto propone a livello selvicolturale degli interventi nel bosco di protezione su una superficie </w:t>
      </w:r>
      <w:r w:rsidRPr="00A23322">
        <w:rPr>
          <w:rFonts w:cs="Arial"/>
        </w:rPr>
        <w:t>totale di 1</w:t>
      </w:r>
      <w:r>
        <w:rPr>
          <w:rFonts w:cs="Arial"/>
        </w:rPr>
        <w:t>10</w:t>
      </w:r>
      <w:r w:rsidRPr="00A23322">
        <w:rPr>
          <w:rFonts w:cs="Arial"/>
        </w:rPr>
        <w:t xml:space="preserve"> </w:t>
      </w:r>
      <w:r>
        <w:rPr>
          <w:rFonts w:cs="Arial"/>
        </w:rPr>
        <w:t>ettari</w:t>
      </w:r>
      <w:r w:rsidRPr="00A23322">
        <w:rPr>
          <w:rFonts w:cs="Arial"/>
        </w:rPr>
        <w:t xml:space="preserve"> di proprietà del Patriziato di </w:t>
      </w:r>
      <w:r>
        <w:rPr>
          <w:rFonts w:cs="Arial"/>
        </w:rPr>
        <w:t>Leontica</w:t>
      </w:r>
      <w:r w:rsidRPr="00A23322">
        <w:rPr>
          <w:rFonts w:cs="Arial"/>
        </w:rPr>
        <w:t>. Gli interventi lungo i corsi d’acqua sono ripartiti su</w:t>
      </w:r>
      <w:r>
        <w:rPr>
          <w:rFonts w:cs="Arial"/>
        </w:rPr>
        <w:t xml:space="preserve"> 3 aste torrentizie </w:t>
      </w:r>
      <w:r w:rsidRPr="00A23322">
        <w:rPr>
          <w:rFonts w:cs="Arial"/>
        </w:rPr>
        <w:t xml:space="preserve">per una lunghezza complessiva di </w:t>
      </w:r>
      <w:r>
        <w:rPr>
          <w:rFonts w:cs="Arial"/>
        </w:rPr>
        <w:t>circa 2</w:t>
      </w:r>
      <w:r w:rsidRPr="00A23322">
        <w:rPr>
          <w:rFonts w:cs="Arial"/>
        </w:rPr>
        <w:t>’</w:t>
      </w:r>
      <w:r>
        <w:rPr>
          <w:rFonts w:cs="Arial"/>
        </w:rPr>
        <w:t>500</w:t>
      </w:r>
      <w:r w:rsidRPr="00A23322">
        <w:rPr>
          <w:rFonts w:cs="Arial"/>
        </w:rPr>
        <w:t xml:space="preserve"> ml. I lavori </w:t>
      </w:r>
      <w:r>
        <w:rPr>
          <w:rFonts w:cs="Arial"/>
        </w:rPr>
        <w:t>sono previsti sull’arco di 10 anni e suddivisi in due tappe distinte.</w:t>
      </w:r>
    </w:p>
    <w:p w:rsidR="00826256" w:rsidRDefault="00826256" w:rsidP="00826256">
      <w:pPr>
        <w:pStyle w:val="Corpotesto"/>
        <w:rPr>
          <w:rFonts w:cs="Arial"/>
        </w:rPr>
      </w:pPr>
    </w:p>
    <w:p w:rsidR="00BC7BC7" w:rsidRDefault="00BC7BC7">
      <w:pPr>
        <w:jc w:val="left"/>
        <w:rPr>
          <w:rFonts w:cs="Arial"/>
        </w:rPr>
      </w:pPr>
      <w:r>
        <w:rPr>
          <w:rFonts w:cs="Arial"/>
        </w:rPr>
        <w:br w:type="page"/>
      </w:r>
    </w:p>
    <w:p w:rsidR="00826256" w:rsidRDefault="00826256" w:rsidP="00826256">
      <w:pPr>
        <w:rPr>
          <w:rFonts w:cs="Arial"/>
        </w:rPr>
      </w:pPr>
      <w:r w:rsidRPr="00A41D56">
        <w:rPr>
          <w:rFonts w:cs="Arial"/>
        </w:rPr>
        <w:lastRenderedPageBreak/>
        <w:t xml:space="preserve">Nel </w:t>
      </w:r>
      <w:r w:rsidRPr="00354102">
        <w:rPr>
          <w:rFonts w:cs="Arial"/>
        </w:rPr>
        <w:t xml:space="preserve">seguente </w:t>
      </w:r>
      <w:r>
        <w:rPr>
          <w:rFonts w:cs="Arial"/>
        </w:rPr>
        <w:t>piano</w:t>
      </w:r>
      <w:r w:rsidRPr="00354102">
        <w:rPr>
          <w:rFonts w:cs="Arial"/>
        </w:rPr>
        <w:t xml:space="preserve"> sono indicat</w:t>
      </w:r>
      <w:r>
        <w:rPr>
          <w:rFonts w:cs="Arial"/>
        </w:rPr>
        <w:t>e le aree degli interventi</w:t>
      </w:r>
      <w:r w:rsidRPr="00A41D56">
        <w:rPr>
          <w:rFonts w:cs="Arial"/>
        </w:rPr>
        <w:t xml:space="preserve"> selvicolturali</w:t>
      </w:r>
      <w:r w:rsidR="00BC7BC7">
        <w:rPr>
          <w:rFonts w:cs="Arial"/>
        </w:rPr>
        <w:t xml:space="preserve"> con le relative priorità.</w:t>
      </w:r>
    </w:p>
    <w:p w:rsidR="00BC7BC7" w:rsidRPr="00BC7BC7" w:rsidRDefault="00BC7BC7" w:rsidP="00826256">
      <w:pPr>
        <w:rPr>
          <w:rFonts w:cs="Arial"/>
          <w:sz w:val="18"/>
          <w:szCs w:val="18"/>
        </w:rPr>
      </w:pPr>
    </w:p>
    <w:p w:rsidR="00BC7BC7" w:rsidRPr="00BC7BC7" w:rsidRDefault="00BC7BC7" w:rsidP="00826256">
      <w:pPr>
        <w:rPr>
          <w:rFonts w:cs="Arial"/>
          <w:sz w:val="18"/>
          <w:szCs w:val="18"/>
        </w:rPr>
      </w:pPr>
    </w:p>
    <w:p w:rsidR="00826256" w:rsidRDefault="00826256" w:rsidP="00826256">
      <w:pPr>
        <w:pStyle w:val="Corpotesto"/>
        <w:ind w:hanging="238"/>
        <w:jc w:val="center"/>
        <w:rPr>
          <w:rFonts w:cs="Arial"/>
        </w:rPr>
      </w:pPr>
      <w:r>
        <w:rPr>
          <w:rFonts w:cs="Arial"/>
          <w:noProof/>
          <w:lang w:val="it-CH" w:eastAsia="it-CH"/>
        </w:rPr>
        <w:drawing>
          <wp:inline distT="0" distB="0" distL="0" distR="0" wp14:anchorId="688A29C8" wp14:editId="1771B999">
            <wp:extent cx="3087139" cy="436453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orita allegato 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7139" cy="4364531"/>
                    </a:xfrm>
                    <a:prstGeom prst="rect">
                      <a:avLst/>
                    </a:prstGeom>
                  </pic:spPr>
                </pic:pic>
              </a:graphicData>
            </a:graphic>
          </wp:inline>
        </w:drawing>
      </w:r>
    </w:p>
    <w:p w:rsidR="00826256" w:rsidRPr="00BF7E0B" w:rsidRDefault="00826256" w:rsidP="00826256">
      <w:pPr>
        <w:ind w:firstLine="2268"/>
        <w:jc w:val="left"/>
        <w:outlineLvl w:val="0"/>
        <w:rPr>
          <w:rFonts w:cs="Arial"/>
          <w:sz w:val="16"/>
          <w:szCs w:val="16"/>
        </w:rPr>
      </w:pPr>
      <w:r w:rsidRPr="00BF7E0B">
        <w:rPr>
          <w:rFonts w:cs="Arial"/>
          <w:sz w:val="16"/>
          <w:szCs w:val="16"/>
          <w:u w:val="single"/>
        </w:rPr>
        <w:t>Piano 1</w:t>
      </w:r>
      <w:r w:rsidRPr="00BF7E0B">
        <w:rPr>
          <w:rFonts w:cs="Arial"/>
          <w:sz w:val="16"/>
          <w:szCs w:val="16"/>
        </w:rPr>
        <w:t>: Situazione</w:t>
      </w:r>
    </w:p>
    <w:p w:rsidR="00826256" w:rsidRDefault="00826256" w:rsidP="00826256">
      <w:pPr>
        <w:pStyle w:val="Corpotesto"/>
        <w:rPr>
          <w:rFonts w:cs="Arial"/>
        </w:rPr>
      </w:pPr>
    </w:p>
    <w:p w:rsidR="00BC7BC7" w:rsidRPr="00A41D56" w:rsidRDefault="00BC7BC7" w:rsidP="00826256">
      <w:pPr>
        <w:pStyle w:val="Corpotesto"/>
        <w:rPr>
          <w:rFonts w:cs="Arial"/>
        </w:rPr>
      </w:pPr>
    </w:p>
    <w:p w:rsidR="00826256" w:rsidRPr="006E1A4E" w:rsidRDefault="00826256" w:rsidP="00BC7BC7">
      <w:pPr>
        <w:pStyle w:val="Titolo2"/>
      </w:pPr>
      <w:r w:rsidRPr="006E1A4E">
        <w:t>Interventi selvicolturali</w:t>
      </w:r>
    </w:p>
    <w:p w:rsidR="00826256" w:rsidRDefault="00826256" w:rsidP="00826256">
      <w:pPr>
        <w:rPr>
          <w:szCs w:val="24"/>
        </w:rPr>
      </w:pPr>
      <w:r>
        <w:rPr>
          <w:szCs w:val="24"/>
        </w:rPr>
        <w:t>Il progetto ha definito i comparti con uguale obiettivo e le 10 unità di trattamento (UT) in base al pericolo naturale e alla stazione, allo scopo di definire le superfici tipo e di valutare specificamente le necessità di intervento.</w:t>
      </w:r>
    </w:p>
    <w:p w:rsidR="00826256" w:rsidRPr="00943D69" w:rsidRDefault="00826256" w:rsidP="00826256">
      <w:pPr>
        <w:tabs>
          <w:tab w:val="left" w:pos="360"/>
        </w:tabs>
        <w:rPr>
          <w:rFonts w:cs="Arial"/>
          <w:lang w:val="it-CH"/>
        </w:rPr>
      </w:pPr>
    </w:p>
    <w:p w:rsidR="00826256" w:rsidRPr="00943D69" w:rsidRDefault="00826256" w:rsidP="00826256">
      <w:r w:rsidRPr="00943D69">
        <w:t>Di seguito i principali dati inerenti i lavori selvicolturali:</w:t>
      </w:r>
    </w:p>
    <w:p w:rsidR="00826256" w:rsidRPr="00943D69" w:rsidRDefault="00826256" w:rsidP="00826256">
      <w:pPr>
        <w:tabs>
          <w:tab w:val="left" w:pos="4536"/>
          <w:tab w:val="left" w:pos="7371"/>
        </w:tabs>
      </w:pPr>
    </w:p>
    <w:tbl>
      <w:tblPr>
        <w:tblStyle w:val="Grigliatabella"/>
        <w:tblW w:w="0" w:type="auto"/>
        <w:tblInd w:w="108" w:type="dxa"/>
        <w:tblLook w:val="01E0" w:firstRow="1" w:lastRow="1" w:firstColumn="1" w:lastColumn="1" w:noHBand="0" w:noVBand="0"/>
      </w:tblPr>
      <w:tblGrid>
        <w:gridCol w:w="4889"/>
        <w:gridCol w:w="777"/>
        <w:gridCol w:w="1620"/>
      </w:tblGrid>
      <w:tr w:rsidR="00826256" w:rsidRPr="000F34CC" w:rsidTr="00604CCA">
        <w:tc>
          <w:tcPr>
            <w:tcW w:w="4889" w:type="dxa"/>
            <w:tcBorders>
              <w:left w:val="nil"/>
              <w:bottom w:val="single" w:sz="4" w:space="0" w:color="auto"/>
              <w:right w:val="nil"/>
            </w:tcBorders>
          </w:tcPr>
          <w:p w:rsidR="00826256" w:rsidRPr="000F34CC" w:rsidRDefault="00826256" w:rsidP="000F34CC">
            <w:pPr>
              <w:spacing w:before="40" w:after="40"/>
              <w:rPr>
                <w:b/>
                <w:sz w:val="22"/>
              </w:rPr>
            </w:pPr>
            <w:r w:rsidRPr="000F34CC">
              <w:rPr>
                <w:b/>
                <w:sz w:val="22"/>
              </w:rPr>
              <w:t>Descrizione</w:t>
            </w:r>
          </w:p>
        </w:tc>
        <w:tc>
          <w:tcPr>
            <w:tcW w:w="777" w:type="dxa"/>
            <w:tcBorders>
              <w:left w:val="nil"/>
              <w:bottom w:val="single" w:sz="4" w:space="0" w:color="auto"/>
              <w:right w:val="nil"/>
            </w:tcBorders>
          </w:tcPr>
          <w:p w:rsidR="00826256" w:rsidRPr="000F34CC" w:rsidRDefault="00826256" w:rsidP="000F34CC">
            <w:pPr>
              <w:spacing w:before="40" w:after="40"/>
              <w:jc w:val="center"/>
              <w:rPr>
                <w:b/>
                <w:sz w:val="22"/>
              </w:rPr>
            </w:pPr>
            <w:r w:rsidRPr="000F34CC">
              <w:rPr>
                <w:b/>
                <w:sz w:val="22"/>
              </w:rPr>
              <w:t>Unità</w:t>
            </w:r>
          </w:p>
        </w:tc>
        <w:tc>
          <w:tcPr>
            <w:tcW w:w="1620" w:type="dxa"/>
            <w:tcBorders>
              <w:left w:val="nil"/>
              <w:bottom w:val="single" w:sz="4" w:space="0" w:color="auto"/>
              <w:right w:val="nil"/>
            </w:tcBorders>
          </w:tcPr>
          <w:p w:rsidR="00826256" w:rsidRPr="000F34CC" w:rsidRDefault="00826256" w:rsidP="000F34CC">
            <w:pPr>
              <w:spacing w:before="40" w:after="40"/>
              <w:jc w:val="center"/>
              <w:rPr>
                <w:b/>
                <w:sz w:val="22"/>
              </w:rPr>
            </w:pPr>
            <w:r w:rsidRPr="000F34CC">
              <w:rPr>
                <w:b/>
                <w:sz w:val="22"/>
              </w:rPr>
              <w:t>Quantità</w:t>
            </w:r>
          </w:p>
        </w:tc>
      </w:tr>
      <w:tr w:rsidR="00826256" w:rsidRPr="000F34CC" w:rsidTr="00604CCA">
        <w:tc>
          <w:tcPr>
            <w:tcW w:w="4889" w:type="dxa"/>
            <w:tcBorders>
              <w:top w:val="dotted" w:sz="4" w:space="0" w:color="auto"/>
              <w:left w:val="nil"/>
              <w:bottom w:val="dotted" w:sz="4" w:space="0" w:color="auto"/>
              <w:right w:val="nil"/>
            </w:tcBorders>
          </w:tcPr>
          <w:p w:rsidR="00826256" w:rsidRPr="000F34CC" w:rsidRDefault="00826256" w:rsidP="000F34CC">
            <w:pPr>
              <w:spacing w:before="40" w:after="40"/>
              <w:rPr>
                <w:sz w:val="22"/>
              </w:rPr>
            </w:pPr>
            <w:r w:rsidRPr="000F34CC">
              <w:rPr>
                <w:sz w:val="22"/>
              </w:rPr>
              <w:t>Diradi nelle perticaie</w:t>
            </w:r>
          </w:p>
        </w:tc>
        <w:tc>
          <w:tcPr>
            <w:tcW w:w="777" w:type="dxa"/>
            <w:tcBorders>
              <w:top w:val="dotted" w:sz="4" w:space="0" w:color="auto"/>
              <w:left w:val="nil"/>
              <w:bottom w:val="dotted" w:sz="4" w:space="0" w:color="auto"/>
              <w:right w:val="nil"/>
            </w:tcBorders>
          </w:tcPr>
          <w:p w:rsidR="00826256" w:rsidRPr="000F34CC" w:rsidRDefault="00826256" w:rsidP="000F34CC">
            <w:pPr>
              <w:spacing w:before="40" w:after="40"/>
              <w:jc w:val="center"/>
              <w:rPr>
                <w:sz w:val="22"/>
              </w:rPr>
            </w:pPr>
            <w:r w:rsidRPr="000F34CC">
              <w:rPr>
                <w:sz w:val="22"/>
              </w:rPr>
              <w:t>ha</w:t>
            </w:r>
          </w:p>
        </w:tc>
        <w:tc>
          <w:tcPr>
            <w:tcW w:w="1620" w:type="dxa"/>
            <w:tcBorders>
              <w:top w:val="dotted" w:sz="4" w:space="0" w:color="auto"/>
              <w:left w:val="nil"/>
              <w:bottom w:val="dotted" w:sz="4" w:space="0" w:color="auto"/>
              <w:right w:val="nil"/>
            </w:tcBorders>
          </w:tcPr>
          <w:p w:rsidR="00826256" w:rsidRPr="000F34CC" w:rsidRDefault="00826256" w:rsidP="000F34CC">
            <w:pPr>
              <w:spacing w:before="40" w:after="40"/>
              <w:jc w:val="center"/>
              <w:rPr>
                <w:sz w:val="22"/>
              </w:rPr>
            </w:pPr>
            <w:r w:rsidRPr="000F34CC">
              <w:rPr>
                <w:sz w:val="22"/>
              </w:rPr>
              <w:t>0.40</w:t>
            </w:r>
          </w:p>
        </w:tc>
      </w:tr>
      <w:tr w:rsidR="00826256" w:rsidRPr="000F34CC" w:rsidTr="00604CCA">
        <w:tc>
          <w:tcPr>
            <w:tcW w:w="4889" w:type="dxa"/>
            <w:tcBorders>
              <w:top w:val="dotted" w:sz="4" w:space="0" w:color="auto"/>
              <w:left w:val="nil"/>
              <w:bottom w:val="dotted" w:sz="4" w:space="0" w:color="auto"/>
              <w:right w:val="nil"/>
            </w:tcBorders>
          </w:tcPr>
          <w:p w:rsidR="00826256" w:rsidRPr="000F34CC" w:rsidRDefault="00826256" w:rsidP="000F34CC">
            <w:pPr>
              <w:spacing w:before="40" w:after="40"/>
              <w:rPr>
                <w:sz w:val="22"/>
              </w:rPr>
            </w:pPr>
            <w:r w:rsidRPr="000F34CC">
              <w:rPr>
                <w:sz w:val="22"/>
              </w:rPr>
              <w:t>Tagli nella fustaia</w:t>
            </w:r>
          </w:p>
        </w:tc>
        <w:tc>
          <w:tcPr>
            <w:tcW w:w="777" w:type="dxa"/>
            <w:tcBorders>
              <w:top w:val="dotted" w:sz="4" w:space="0" w:color="auto"/>
              <w:left w:val="nil"/>
              <w:bottom w:val="dotted" w:sz="4" w:space="0" w:color="auto"/>
              <w:right w:val="nil"/>
            </w:tcBorders>
          </w:tcPr>
          <w:p w:rsidR="00826256" w:rsidRPr="000F34CC" w:rsidRDefault="00826256" w:rsidP="000F34CC">
            <w:pPr>
              <w:spacing w:before="40" w:after="40"/>
              <w:jc w:val="center"/>
              <w:rPr>
                <w:sz w:val="22"/>
              </w:rPr>
            </w:pPr>
            <w:r w:rsidRPr="000F34CC">
              <w:rPr>
                <w:sz w:val="22"/>
              </w:rPr>
              <w:t>mc</w:t>
            </w:r>
          </w:p>
        </w:tc>
        <w:tc>
          <w:tcPr>
            <w:tcW w:w="1620" w:type="dxa"/>
            <w:tcBorders>
              <w:top w:val="dotted" w:sz="4" w:space="0" w:color="auto"/>
              <w:left w:val="nil"/>
              <w:bottom w:val="dotted" w:sz="4" w:space="0" w:color="auto"/>
              <w:right w:val="nil"/>
            </w:tcBorders>
          </w:tcPr>
          <w:p w:rsidR="00826256" w:rsidRPr="000F34CC" w:rsidRDefault="00826256" w:rsidP="000F34CC">
            <w:pPr>
              <w:spacing w:before="40" w:after="40"/>
              <w:jc w:val="center"/>
              <w:rPr>
                <w:sz w:val="22"/>
              </w:rPr>
            </w:pPr>
            <w:r w:rsidRPr="000F34CC">
              <w:rPr>
                <w:sz w:val="22"/>
              </w:rPr>
              <w:t>7’070</w:t>
            </w:r>
          </w:p>
        </w:tc>
      </w:tr>
      <w:tr w:rsidR="00826256" w:rsidRPr="000F34CC" w:rsidTr="00604CCA">
        <w:tc>
          <w:tcPr>
            <w:tcW w:w="4889" w:type="dxa"/>
            <w:tcBorders>
              <w:top w:val="dotted" w:sz="4" w:space="0" w:color="auto"/>
              <w:left w:val="nil"/>
              <w:bottom w:val="dotted" w:sz="4" w:space="0" w:color="auto"/>
              <w:right w:val="nil"/>
            </w:tcBorders>
          </w:tcPr>
          <w:p w:rsidR="00826256" w:rsidRPr="000F34CC" w:rsidRDefault="00826256" w:rsidP="000F34CC">
            <w:pPr>
              <w:spacing w:before="40" w:after="40"/>
              <w:rPr>
                <w:sz w:val="22"/>
              </w:rPr>
            </w:pPr>
            <w:r w:rsidRPr="000F34CC">
              <w:rPr>
                <w:sz w:val="22"/>
              </w:rPr>
              <w:t>Traverse singole in legno</w:t>
            </w:r>
          </w:p>
        </w:tc>
        <w:tc>
          <w:tcPr>
            <w:tcW w:w="777" w:type="dxa"/>
            <w:tcBorders>
              <w:top w:val="dotted" w:sz="4" w:space="0" w:color="auto"/>
              <w:left w:val="nil"/>
              <w:bottom w:val="dotted" w:sz="4" w:space="0" w:color="auto"/>
              <w:right w:val="nil"/>
            </w:tcBorders>
          </w:tcPr>
          <w:p w:rsidR="00826256" w:rsidRPr="000F34CC" w:rsidRDefault="00826256" w:rsidP="000F34CC">
            <w:pPr>
              <w:spacing w:before="40" w:after="40"/>
              <w:jc w:val="center"/>
              <w:rPr>
                <w:sz w:val="22"/>
              </w:rPr>
            </w:pPr>
            <w:r w:rsidRPr="000F34CC">
              <w:rPr>
                <w:sz w:val="22"/>
              </w:rPr>
              <w:t>mc</w:t>
            </w:r>
          </w:p>
        </w:tc>
        <w:tc>
          <w:tcPr>
            <w:tcW w:w="1620" w:type="dxa"/>
            <w:tcBorders>
              <w:top w:val="dotted" w:sz="4" w:space="0" w:color="auto"/>
              <w:left w:val="nil"/>
              <w:bottom w:val="dotted" w:sz="4" w:space="0" w:color="auto"/>
              <w:right w:val="nil"/>
            </w:tcBorders>
          </w:tcPr>
          <w:p w:rsidR="00826256" w:rsidRPr="000F34CC" w:rsidRDefault="00826256" w:rsidP="000F34CC">
            <w:pPr>
              <w:spacing w:before="40" w:after="40"/>
              <w:jc w:val="center"/>
              <w:rPr>
                <w:sz w:val="22"/>
              </w:rPr>
            </w:pPr>
            <w:r w:rsidRPr="000F34CC">
              <w:rPr>
                <w:sz w:val="22"/>
              </w:rPr>
              <w:t>200</w:t>
            </w:r>
          </w:p>
        </w:tc>
      </w:tr>
      <w:tr w:rsidR="00826256" w:rsidRPr="000F34CC" w:rsidTr="00604CCA">
        <w:tc>
          <w:tcPr>
            <w:tcW w:w="4889" w:type="dxa"/>
            <w:tcBorders>
              <w:top w:val="dotted" w:sz="4" w:space="0" w:color="auto"/>
              <w:left w:val="nil"/>
              <w:bottom w:val="single" w:sz="4" w:space="0" w:color="auto"/>
              <w:right w:val="nil"/>
            </w:tcBorders>
          </w:tcPr>
          <w:p w:rsidR="00826256" w:rsidRPr="000F34CC" w:rsidRDefault="00826256" w:rsidP="000F34CC">
            <w:pPr>
              <w:spacing w:before="40" w:after="40"/>
              <w:rPr>
                <w:sz w:val="22"/>
              </w:rPr>
            </w:pPr>
            <w:r w:rsidRPr="000F34CC">
              <w:rPr>
                <w:sz w:val="22"/>
              </w:rPr>
              <w:t>Sistemazione sentieri</w:t>
            </w:r>
          </w:p>
        </w:tc>
        <w:tc>
          <w:tcPr>
            <w:tcW w:w="777" w:type="dxa"/>
            <w:tcBorders>
              <w:top w:val="dotted" w:sz="4" w:space="0" w:color="auto"/>
              <w:left w:val="nil"/>
              <w:bottom w:val="single" w:sz="4" w:space="0" w:color="auto"/>
              <w:right w:val="nil"/>
            </w:tcBorders>
          </w:tcPr>
          <w:p w:rsidR="00826256" w:rsidRPr="000F34CC" w:rsidRDefault="00826256" w:rsidP="000F34CC">
            <w:pPr>
              <w:spacing w:before="40" w:after="40"/>
              <w:jc w:val="center"/>
              <w:rPr>
                <w:sz w:val="22"/>
              </w:rPr>
            </w:pPr>
            <w:r w:rsidRPr="000F34CC">
              <w:rPr>
                <w:sz w:val="22"/>
              </w:rPr>
              <w:t>ml</w:t>
            </w:r>
          </w:p>
        </w:tc>
        <w:tc>
          <w:tcPr>
            <w:tcW w:w="1620" w:type="dxa"/>
            <w:tcBorders>
              <w:top w:val="dotted" w:sz="4" w:space="0" w:color="auto"/>
              <w:left w:val="nil"/>
              <w:bottom w:val="single" w:sz="4" w:space="0" w:color="auto"/>
              <w:right w:val="nil"/>
            </w:tcBorders>
          </w:tcPr>
          <w:p w:rsidR="00826256" w:rsidRPr="000F34CC" w:rsidRDefault="00826256" w:rsidP="000F34CC">
            <w:pPr>
              <w:spacing w:before="40" w:after="40"/>
              <w:jc w:val="center"/>
              <w:rPr>
                <w:sz w:val="22"/>
              </w:rPr>
            </w:pPr>
            <w:r w:rsidRPr="000F34CC">
              <w:rPr>
                <w:sz w:val="22"/>
              </w:rPr>
              <w:t>1’000</w:t>
            </w:r>
          </w:p>
        </w:tc>
      </w:tr>
    </w:tbl>
    <w:p w:rsidR="00826256" w:rsidRPr="00943D69" w:rsidRDefault="00826256" w:rsidP="00826256">
      <w:pPr>
        <w:tabs>
          <w:tab w:val="left" w:pos="360"/>
        </w:tabs>
        <w:rPr>
          <w:rFonts w:cs="Arial"/>
          <w:lang w:val="it-CH"/>
        </w:rPr>
      </w:pPr>
    </w:p>
    <w:p w:rsidR="00826256" w:rsidRDefault="00826256" w:rsidP="00826256">
      <w:r>
        <w:t>I boschi analizzati comprendono soprattutto popolamenti naturali in parte maturi che necessitano di interventi per migliorare e garantire la funzione di protezione a medio-lungo termine.</w:t>
      </w:r>
    </w:p>
    <w:p w:rsidR="00826256" w:rsidRDefault="00826256" w:rsidP="00826256"/>
    <w:p w:rsidR="00826256" w:rsidRDefault="00826256" w:rsidP="00826256">
      <w:r>
        <w:t xml:space="preserve">Per l’allestimento del progetto si è tenuto conto dei principi generali del NAiS (Nachhaltigkeit und Erfolgskontrolle im Schutzwald) o meglio detto “Continuità nel bosco di protezione e controllo dell’efficacia”. L’Ufficio federale dell’ambiente (UFAM) esige infatti che si faccia uso delle direttive NAiS in tutti i boschi </w:t>
      </w:r>
      <w:r w:rsidRPr="00A26424">
        <w:t xml:space="preserve">con funzione protettiva (inventario federale SilvaProtect) </w:t>
      </w:r>
      <w:r w:rsidRPr="00A26424">
        <w:lastRenderedPageBreak/>
        <w:t xml:space="preserve">per un utilizzo mirato ed efficiente dei mezzi finanziari messi a disposizione dagli enti sussidianti </w:t>
      </w:r>
      <w:r>
        <w:t xml:space="preserve">e </w:t>
      </w:r>
      <w:r w:rsidRPr="00A26424">
        <w:t>destinati alla cura del bosco.</w:t>
      </w:r>
    </w:p>
    <w:p w:rsidR="00826256" w:rsidRDefault="00826256" w:rsidP="00826256">
      <w:r>
        <w:t>Questo strumento tecnico permette di migliorare e garantire, con interventi di cure minime, la continuità della funzione protettiva svolta dai boschi</w:t>
      </w:r>
      <w:r w:rsidRPr="00E97481">
        <w:rPr>
          <w:color w:val="FF0000"/>
        </w:rPr>
        <w:t xml:space="preserve"> </w:t>
      </w:r>
      <w:r>
        <w:t xml:space="preserve">in funzione dello stato auspicato in base al pericolo naturale </w:t>
      </w:r>
      <w:r w:rsidRPr="00A26424">
        <w:t>preponderante</w:t>
      </w:r>
      <w:r>
        <w:rPr>
          <w:color w:val="FF0000"/>
        </w:rPr>
        <w:t xml:space="preserve"> </w:t>
      </w:r>
      <w:r>
        <w:t>ed alla stazione forestale.</w:t>
      </w:r>
    </w:p>
    <w:p w:rsidR="00826256" w:rsidRDefault="00826256" w:rsidP="00826256"/>
    <w:p w:rsidR="00826256" w:rsidRDefault="00826256" w:rsidP="00826256">
      <w:r>
        <w:t xml:space="preserve">Quando si parla di continuità nei boschi di protezione dobbiamo immaginare un popolamento strutturato in modo tale da mantenere in modo durevole la funzione di protezione. Ciò significa che questi soprassuoli devono comprendere tutti gli stadi di sviluppo (piante giovani, medie e adulte) distribuiti omogeneamente su tutta la superficie interessata, così che nel tempo si possano prelevare gli alberi maturi senza destabilizzare l’equilibrio ecologico e strutturale del bosco. </w:t>
      </w:r>
    </w:p>
    <w:p w:rsidR="00826256" w:rsidRDefault="00826256" w:rsidP="00826256"/>
    <w:p w:rsidR="00826256" w:rsidRDefault="00826256" w:rsidP="00826256">
      <w:r>
        <w:t xml:space="preserve">Nel caso concreto preoccupa soprattutto la mancanza di rinnovazione. Trovandoci in boschi di protezione, la stabilità dei popolamenti deve essere l’obiettivo prioritario. Il tipo di bosco auspicato è quello di popolamenti misti non troppo chiusi, strutturati in senso verticale e orizzontale, con alberi stabili, con un’adeguata distribuzione del ringiovanimento a garanzia della stabilità duratura del bosco. </w:t>
      </w:r>
    </w:p>
    <w:p w:rsidR="00826256" w:rsidRDefault="00826256" w:rsidP="00826256">
      <w:r>
        <w:t>Si preferiranno le latifoglie rispetto alle conifere, che andranno ridotte soprattutto se fuori stazione, il tutto senza destabilizzare i popolamenti. Per potere aumentare la resilienza (capacità di reagire dopo un disturbo) è quindi importante avere popolamenti con più di una specie.</w:t>
      </w:r>
    </w:p>
    <w:p w:rsidR="00826256" w:rsidRDefault="00826256" w:rsidP="00826256"/>
    <w:p w:rsidR="00826256" w:rsidRDefault="00826256" w:rsidP="00826256">
      <w:r>
        <w:t>Il pericolo principale è costituito da frane, fenomeni erosivi e colate di fango, va quindi regolata l’infiltrazione delle acque garantendo un grado di copertura del suolo superiore al 30%. Dove possibile è da prevedere l’eliminazione di alberi labili su pendii instabili (alleggerimento).</w:t>
      </w:r>
    </w:p>
    <w:p w:rsidR="00826256" w:rsidRDefault="00826256" w:rsidP="00826256"/>
    <w:p w:rsidR="00826256" w:rsidRDefault="00826256" w:rsidP="00826256">
      <w:r>
        <w:t xml:space="preserve">La gestione selvicolturale degli alvei e delle loro sponde sarà importante laddove è necessaria la prevenzione contro gli smottamenti, alfine di ridurre il rischio che il legname sradicato e portato a valle crei danni o </w:t>
      </w:r>
      <w:r w:rsidRPr="00A26424">
        <w:t xml:space="preserve">contribuisca alla creazione </w:t>
      </w:r>
      <w:r>
        <w:t xml:space="preserve">di serre. Inoltre, in corrispondenza della frana attiva del Ri dei Mulini, sarà fondamentale l’alleggerimento del fronte della frana. </w:t>
      </w:r>
    </w:p>
    <w:p w:rsidR="00826256" w:rsidRDefault="00826256" w:rsidP="00826256"/>
    <w:p w:rsidR="00826256" w:rsidRDefault="00826256" w:rsidP="00826256">
      <w:pPr>
        <w:tabs>
          <w:tab w:val="left" w:pos="4536"/>
          <w:tab w:val="left" w:pos="7371"/>
        </w:tabs>
      </w:pPr>
      <w:r w:rsidRPr="00A0031E">
        <w:t xml:space="preserve">La prima tappa degli interventi (periodo 2021-2025; superficie interessata 42 ettari) interessa i comparti più urgenti da risanare </w:t>
      </w:r>
      <w:r>
        <w:t>(priorità 1 e 2) e più in particolare le unità di trattamento 1-6.</w:t>
      </w:r>
      <w:r w:rsidRPr="00A0031E">
        <w:t xml:space="preserve"> </w:t>
      </w:r>
      <w:r>
        <w:t>S</w:t>
      </w:r>
      <w:r w:rsidRPr="008734E9">
        <w:t xml:space="preserve">i prevedono cure di prima priorità nei </w:t>
      </w:r>
      <w:r>
        <w:t xml:space="preserve">giovani popolamenti </w:t>
      </w:r>
      <w:r w:rsidRPr="008734E9">
        <w:t>di conifere</w:t>
      </w:r>
      <w:r>
        <w:t xml:space="preserve"> </w:t>
      </w:r>
      <w:r w:rsidRPr="000E28D3">
        <w:t>(</w:t>
      </w:r>
      <w:r>
        <w:t xml:space="preserve">UT1 + UT2 </w:t>
      </w:r>
      <w:r w:rsidRPr="000E28D3">
        <w:t>: favorire singoli alberi candidati a garantire la funzione protettiva)</w:t>
      </w:r>
      <w:r>
        <w:t>, gli interventi nei riali (UT6) e l’intervento nei popolamenti maturi attaccati dal bostrico e/o prossimi ad uno schianto (UT 3, UT4 e UT5)</w:t>
      </w:r>
      <w:r w:rsidRPr="008734E9">
        <w:t xml:space="preserve">. </w:t>
      </w:r>
    </w:p>
    <w:p w:rsidR="00826256" w:rsidRDefault="00826256" w:rsidP="00826256">
      <w:pPr>
        <w:tabs>
          <w:tab w:val="left" w:pos="4536"/>
          <w:tab w:val="left" w:pos="7371"/>
        </w:tabs>
      </w:pPr>
      <w:r>
        <w:t>Alfine di favorire una specie resinosa mancante è prevista la piantagione di abete bianco munita di recinzione per evitare i danni della selvaggina.</w:t>
      </w:r>
    </w:p>
    <w:p w:rsidR="00826256" w:rsidRDefault="00826256" w:rsidP="00826256">
      <w:pPr>
        <w:tabs>
          <w:tab w:val="left" w:pos="4536"/>
          <w:tab w:val="left" w:pos="7371"/>
        </w:tabs>
      </w:pPr>
    </w:p>
    <w:p w:rsidR="00826256" w:rsidRPr="008734E9" w:rsidRDefault="00826256" w:rsidP="00826256">
      <w:pPr>
        <w:tabs>
          <w:tab w:val="left" w:pos="4536"/>
          <w:tab w:val="left" w:pos="7371"/>
        </w:tabs>
      </w:pPr>
      <w:r w:rsidRPr="008734E9">
        <w:t>Per quanto concerne la seconda tapp</w:t>
      </w:r>
      <w:r>
        <w:t>a degli interventi (periodo 2026</w:t>
      </w:r>
      <w:r w:rsidRPr="008734E9">
        <w:t>-20</w:t>
      </w:r>
      <w:r>
        <w:t>30</w:t>
      </w:r>
      <w:r w:rsidRPr="008734E9">
        <w:t xml:space="preserve">; superficie interessata </w:t>
      </w:r>
      <w:r>
        <w:t>68</w:t>
      </w:r>
      <w:r w:rsidRPr="008734E9">
        <w:t xml:space="preserve"> ettari)</w:t>
      </w:r>
      <w:r>
        <w:t>, dove attualmente l</w:t>
      </w:r>
      <w:r w:rsidRPr="008734E9">
        <w:t xml:space="preserve">’urgenza </w:t>
      </w:r>
      <w:r>
        <w:t>è considerata inferiore, l’attenzione sarà dedicata alle unità di trattamento 8-10. S</w:t>
      </w:r>
      <w:r w:rsidRPr="00A0031E">
        <w:t>i</w:t>
      </w:r>
      <w:r w:rsidRPr="008734E9">
        <w:t xml:space="preserve"> interverrà in particolare nei popolamenti di frondifere </w:t>
      </w:r>
      <w:r>
        <w:t xml:space="preserve">(UT9) tramite </w:t>
      </w:r>
      <w:r w:rsidRPr="008734E9">
        <w:t xml:space="preserve">tagli </w:t>
      </w:r>
      <w:r>
        <w:t xml:space="preserve">a buche </w:t>
      </w:r>
      <w:r w:rsidRPr="008734E9">
        <w:t>a favore di un ringiovanimento naturale conforme alle necessità.</w:t>
      </w:r>
    </w:p>
    <w:p w:rsidR="00826256" w:rsidRPr="008734E9" w:rsidRDefault="00826256" w:rsidP="00826256">
      <w:pPr>
        <w:tabs>
          <w:tab w:val="left" w:pos="4536"/>
          <w:tab w:val="left" w:pos="7371"/>
        </w:tabs>
      </w:pPr>
      <w:r w:rsidRPr="008734E9">
        <w:t xml:space="preserve">Nei residuali popolamenti di conifere </w:t>
      </w:r>
      <w:r>
        <w:t xml:space="preserve">(UT8 e UT10) </w:t>
      </w:r>
      <w:r w:rsidRPr="008734E9">
        <w:t>si procederà con la stessa tecnica utilizzata nella prima tappa, ossia con prelievi mirati per favorire la mescolanza e la stabilità (in particolare diradi negativi e creazione di buche di ringiovanimento).</w:t>
      </w:r>
    </w:p>
    <w:p w:rsidR="00826256" w:rsidRDefault="00826256" w:rsidP="00826256">
      <w:pPr>
        <w:tabs>
          <w:tab w:val="left" w:pos="4536"/>
          <w:tab w:val="left" w:pos="7371"/>
        </w:tabs>
        <w:rPr>
          <w:color w:val="C00000"/>
        </w:rPr>
      </w:pPr>
    </w:p>
    <w:p w:rsidR="00826256" w:rsidRPr="006707E1" w:rsidRDefault="00826256" w:rsidP="00826256">
      <w:r>
        <w:lastRenderedPageBreak/>
        <w:t>Complessivamente si prevedono interventi selvicolturali su una superficie di 110 ha con l’abbattimento di 7’070 mc</w:t>
      </w:r>
      <w:r>
        <w:rPr>
          <w:vertAlign w:val="superscript"/>
        </w:rPr>
        <w:t xml:space="preserve"> </w:t>
      </w:r>
      <w:r>
        <w:t xml:space="preserve">di legname </w:t>
      </w:r>
      <w:r w:rsidRPr="00984096">
        <w:t xml:space="preserve">che corrisponde ad un prelievo di circa </w:t>
      </w:r>
      <w:r>
        <w:t>64</w:t>
      </w:r>
      <w:r w:rsidRPr="00984096">
        <w:t xml:space="preserve"> mc/ha. L’esecuzione degli interventi, suddivisa su un periodo di 10 anni, è giustificata dall’importante superficie e dalla tipologia degli interventi</w:t>
      </w:r>
      <w:r w:rsidRPr="00E70769">
        <w:t>. Nella perticaia verrà eseguita la cura del popolamento giovane (ca. 4 ettari). A seguito degli interventi fitosanitari (UT3, UT4 e UT5), circa 200 mc di legname rimarr</w:t>
      </w:r>
      <w:r>
        <w:t>anno</w:t>
      </w:r>
      <w:r w:rsidRPr="00E70769">
        <w:t xml:space="preserve"> in bosco e verr</w:t>
      </w:r>
      <w:r>
        <w:t>anno</w:t>
      </w:r>
      <w:r w:rsidRPr="00E70769">
        <w:t xml:space="preserve"> utilizzat</w:t>
      </w:r>
      <w:r>
        <w:t>i</w:t>
      </w:r>
      <w:r w:rsidRPr="00E70769">
        <w:t xml:space="preserve"> per la </w:t>
      </w:r>
      <w:r>
        <w:t xml:space="preserve">formazione di traverse in legno. I rimanenti 6'870 mc verranno esboscati tramite elicottero (2/3) e teleferica forestale (1/3). </w:t>
      </w:r>
    </w:p>
    <w:p w:rsidR="00826256" w:rsidRPr="00A93153" w:rsidRDefault="00826256" w:rsidP="00826256">
      <w:r>
        <w:t>Il quantitativo di abbattimento si suddivide in 3'070 mc nella prima tappa ed i rimanenti 4'000 mc nella seconda tappa.</w:t>
      </w:r>
    </w:p>
    <w:p w:rsidR="00826256" w:rsidRPr="009F705D" w:rsidRDefault="00826256" w:rsidP="00826256"/>
    <w:p w:rsidR="00826256" w:rsidRDefault="00826256" w:rsidP="00826256">
      <w:r>
        <w:t>A livello tecnico, particolare attenzione sarà conferita alla sistemazione di uno scoscendimento lungo la sponda del Ri della Foppa e della rete di sentieri utili ad agevolare l’accesso ai popolamenti durante i lavori, come pure per garantire il monitoraggio a lungo termine dello stato dei boschi e dell’efficacia degli interventi eseguiti. Si procederà anche alla sistemazione delle infrastrutture forestali (piazzali intermedi di esbosco e allacciamenti esistenti).</w:t>
      </w:r>
    </w:p>
    <w:p w:rsidR="00826256" w:rsidRDefault="00826256" w:rsidP="00826256">
      <w:pPr>
        <w:tabs>
          <w:tab w:val="left" w:pos="4536"/>
          <w:tab w:val="left" w:pos="7371"/>
        </w:tabs>
      </w:pPr>
    </w:p>
    <w:p w:rsidR="000F34CC" w:rsidRDefault="000F34CC" w:rsidP="00826256">
      <w:pPr>
        <w:tabs>
          <w:tab w:val="left" w:pos="4536"/>
          <w:tab w:val="left" w:pos="7371"/>
        </w:tabs>
      </w:pPr>
    </w:p>
    <w:p w:rsidR="00826256" w:rsidRPr="00A41D56" w:rsidRDefault="00826256" w:rsidP="00826256">
      <w:pPr>
        <w:tabs>
          <w:tab w:val="left" w:pos="567"/>
          <w:tab w:val="left" w:pos="1134"/>
        </w:tabs>
      </w:pPr>
    </w:p>
    <w:p w:rsidR="00826256" w:rsidRPr="00A41D56" w:rsidRDefault="00826256" w:rsidP="00826256">
      <w:pPr>
        <w:pStyle w:val="Titolo1"/>
        <w:rPr>
          <w:lang w:val="it-CH"/>
        </w:rPr>
      </w:pPr>
      <w:bookmarkStart w:id="4" w:name="_Toc2928076"/>
      <w:r>
        <w:rPr>
          <w:lang w:val="it-CH"/>
        </w:rPr>
        <w:t>III</w:t>
      </w:r>
      <w:r w:rsidRPr="00A41D56">
        <w:rPr>
          <w:lang w:val="it-CH"/>
        </w:rPr>
        <w:t>.</w:t>
      </w:r>
      <w:r w:rsidRPr="00A41D56">
        <w:rPr>
          <w:lang w:val="it-CH"/>
        </w:rPr>
        <w:tab/>
        <w:t>Ente esecutore</w:t>
      </w:r>
      <w:bookmarkEnd w:id="4"/>
    </w:p>
    <w:p w:rsidR="00826256" w:rsidRPr="00943D69" w:rsidRDefault="00826256" w:rsidP="00826256">
      <w:pPr>
        <w:tabs>
          <w:tab w:val="left" w:pos="4536"/>
          <w:tab w:val="left" w:pos="7371"/>
        </w:tabs>
        <w:rPr>
          <w:rFonts w:cs="Arial"/>
          <w:lang w:val="it-CH"/>
        </w:rPr>
      </w:pPr>
      <w:r w:rsidRPr="00943D69">
        <w:rPr>
          <w:rFonts w:cs="Arial"/>
          <w:lang w:val="it-CH"/>
        </w:rPr>
        <w:t>L’ente esecutore dell’opera è il Patriziato di Leontica.</w:t>
      </w:r>
    </w:p>
    <w:p w:rsidR="00826256" w:rsidRPr="00943D69" w:rsidRDefault="00826256" w:rsidP="00826256">
      <w:pPr>
        <w:tabs>
          <w:tab w:val="left" w:pos="4536"/>
          <w:tab w:val="left" w:pos="7371"/>
        </w:tabs>
      </w:pPr>
      <w:r w:rsidRPr="00943D69">
        <w:t>Gli interventi selvicolturali sono previsti principalmente in boschi di proprietà del Patriziato di Leontica. I pochi mappali privati presenti all’interno dell’area del progetto non verranno trattati in quanto prevalentemente composti da pascoli.</w:t>
      </w:r>
    </w:p>
    <w:p w:rsidR="00826256" w:rsidRDefault="00826256" w:rsidP="00826256">
      <w:pPr>
        <w:rPr>
          <w:rFonts w:cs="Arial"/>
          <w:lang w:val="it-CH"/>
        </w:rPr>
      </w:pPr>
    </w:p>
    <w:p w:rsidR="000F34CC" w:rsidRDefault="000F34CC" w:rsidP="00826256">
      <w:pPr>
        <w:rPr>
          <w:rFonts w:cs="Arial"/>
          <w:lang w:val="it-CH"/>
        </w:rPr>
      </w:pPr>
    </w:p>
    <w:p w:rsidR="00BC7BC7" w:rsidRPr="00A41D56" w:rsidRDefault="00BC7BC7" w:rsidP="00826256">
      <w:pPr>
        <w:rPr>
          <w:rFonts w:cs="Arial"/>
          <w:lang w:val="it-CH"/>
        </w:rPr>
      </w:pPr>
    </w:p>
    <w:p w:rsidR="00826256" w:rsidRPr="00A41D56" w:rsidRDefault="00826256" w:rsidP="00826256">
      <w:pPr>
        <w:pStyle w:val="Titolo1"/>
        <w:rPr>
          <w:lang w:val="it-CH"/>
        </w:rPr>
      </w:pPr>
      <w:bookmarkStart w:id="5" w:name="_Toc2928077"/>
      <w:r>
        <w:rPr>
          <w:lang w:val="it-CH"/>
        </w:rPr>
        <w:t>I</w:t>
      </w:r>
      <w:r w:rsidRPr="00A41D56">
        <w:rPr>
          <w:lang w:val="it-CH"/>
        </w:rPr>
        <w:t>V.</w:t>
      </w:r>
      <w:r w:rsidRPr="00A41D56">
        <w:rPr>
          <w:lang w:val="it-CH"/>
        </w:rPr>
        <w:tab/>
        <w:t>Preventivo di spesa</w:t>
      </w:r>
      <w:bookmarkEnd w:id="5"/>
    </w:p>
    <w:p w:rsidR="00826256" w:rsidRPr="00BC7BC7" w:rsidRDefault="00826256" w:rsidP="00BC7BC7">
      <w:pPr>
        <w:pStyle w:val="Titolo2"/>
      </w:pPr>
      <w:r w:rsidRPr="00BC7BC7">
        <w:t>Interventi selvicolturali</w:t>
      </w:r>
    </w:p>
    <w:p w:rsidR="00826256" w:rsidRPr="004F002D" w:rsidRDefault="00826256" w:rsidP="00826256">
      <w:r w:rsidRPr="00A41D56">
        <w:t xml:space="preserve">Gli interventi selvicolturali riguardano </w:t>
      </w:r>
      <w:r>
        <w:t xml:space="preserve">un volume di lavoro </w:t>
      </w:r>
      <w:r w:rsidRPr="009B029C">
        <w:t xml:space="preserve">lordo di </w:t>
      </w:r>
      <w:r>
        <w:t>fr.</w:t>
      </w:r>
      <w:r w:rsidRPr="009B029C">
        <w:t xml:space="preserve"> 1'</w:t>
      </w:r>
      <w:r>
        <w:t>768</w:t>
      </w:r>
      <w:r w:rsidRPr="009B029C">
        <w:t>’</w:t>
      </w:r>
      <w:r>
        <w:t>000.--,</w:t>
      </w:r>
      <w:r w:rsidRPr="004349B0">
        <w:t xml:space="preserve"> così sintetizzato:</w:t>
      </w:r>
    </w:p>
    <w:p w:rsidR="00826256" w:rsidRPr="006707E1" w:rsidRDefault="00826256" w:rsidP="00826256">
      <w:pPr>
        <w:tabs>
          <w:tab w:val="left" w:pos="4536"/>
          <w:tab w:val="left" w:pos="7371"/>
        </w:tabs>
        <w:rPr>
          <w:sz w:val="28"/>
          <w:szCs w:val="28"/>
        </w:rPr>
      </w:pPr>
    </w:p>
    <w:tbl>
      <w:tblPr>
        <w:tblStyle w:val="Grigliatabella"/>
        <w:tblW w:w="0" w:type="auto"/>
        <w:tblInd w:w="108" w:type="dxa"/>
        <w:tblLook w:val="01E0" w:firstRow="1" w:lastRow="1" w:firstColumn="1" w:lastColumn="1" w:noHBand="0" w:noVBand="0"/>
      </w:tblPr>
      <w:tblGrid>
        <w:gridCol w:w="5704"/>
        <w:gridCol w:w="628"/>
        <w:gridCol w:w="1499"/>
      </w:tblGrid>
      <w:tr w:rsidR="00826256" w:rsidRPr="004F002D" w:rsidTr="004F002D">
        <w:tc>
          <w:tcPr>
            <w:tcW w:w="5704" w:type="dxa"/>
            <w:tcBorders>
              <w:left w:val="nil"/>
              <w:bottom w:val="dotted" w:sz="4" w:space="0" w:color="auto"/>
              <w:right w:val="nil"/>
            </w:tcBorders>
          </w:tcPr>
          <w:p w:rsidR="00826256" w:rsidRPr="004F002D" w:rsidRDefault="00826256" w:rsidP="00604CCA">
            <w:pPr>
              <w:tabs>
                <w:tab w:val="left" w:pos="567"/>
                <w:tab w:val="left" w:pos="1134"/>
              </w:tabs>
              <w:jc w:val="left"/>
              <w:rPr>
                <w:b/>
                <w:sz w:val="22"/>
              </w:rPr>
            </w:pPr>
            <w:r w:rsidRPr="004F002D">
              <w:rPr>
                <w:b/>
                <w:sz w:val="22"/>
              </w:rPr>
              <w:t>Descrizione</w:t>
            </w:r>
          </w:p>
        </w:tc>
        <w:tc>
          <w:tcPr>
            <w:tcW w:w="2127" w:type="dxa"/>
            <w:gridSpan w:val="2"/>
            <w:tcBorders>
              <w:left w:val="nil"/>
              <w:bottom w:val="dotted" w:sz="4" w:space="0" w:color="auto"/>
              <w:right w:val="nil"/>
            </w:tcBorders>
          </w:tcPr>
          <w:p w:rsidR="00826256" w:rsidRPr="004F002D" w:rsidRDefault="00826256" w:rsidP="00604CCA">
            <w:pPr>
              <w:tabs>
                <w:tab w:val="left" w:pos="567"/>
                <w:tab w:val="left" w:pos="1134"/>
              </w:tabs>
              <w:jc w:val="center"/>
              <w:rPr>
                <w:b/>
                <w:sz w:val="22"/>
              </w:rPr>
            </w:pPr>
            <w:r w:rsidRPr="004F002D">
              <w:rPr>
                <w:b/>
                <w:sz w:val="22"/>
              </w:rPr>
              <w:t>Importi</w:t>
            </w:r>
          </w:p>
        </w:tc>
      </w:tr>
      <w:tr w:rsidR="00826256" w:rsidRPr="004F002D" w:rsidTr="004F002D">
        <w:tc>
          <w:tcPr>
            <w:tcW w:w="5704" w:type="dxa"/>
            <w:tcBorders>
              <w:left w:val="nil"/>
              <w:bottom w:val="dotted" w:sz="4" w:space="0" w:color="auto"/>
              <w:right w:val="nil"/>
            </w:tcBorders>
          </w:tcPr>
          <w:p w:rsidR="00826256" w:rsidRPr="004F002D" w:rsidRDefault="00826256" w:rsidP="00604CCA">
            <w:pPr>
              <w:tabs>
                <w:tab w:val="left" w:pos="567"/>
                <w:tab w:val="left" w:pos="1134"/>
              </w:tabs>
              <w:jc w:val="left"/>
              <w:rPr>
                <w:sz w:val="22"/>
              </w:rPr>
            </w:pPr>
            <w:r w:rsidRPr="004F002D">
              <w:rPr>
                <w:sz w:val="22"/>
              </w:rPr>
              <w:t>Installazione cantiere</w:t>
            </w:r>
          </w:p>
        </w:tc>
        <w:tc>
          <w:tcPr>
            <w:tcW w:w="628" w:type="dxa"/>
            <w:tcBorders>
              <w:left w:val="nil"/>
              <w:bottom w:val="dotted" w:sz="4" w:space="0" w:color="auto"/>
              <w:right w:val="nil"/>
            </w:tcBorders>
          </w:tcPr>
          <w:p w:rsidR="00826256" w:rsidRPr="004F002D" w:rsidRDefault="00826256" w:rsidP="00604CCA">
            <w:pPr>
              <w:tabs>
                <w:tab w:val="left" w:pos="567"/>
                <w:tab w:val="left" w:pos="1134"/>
              </w:tabs>
              <w:jc w:val="center"/>
              <w:rPr>
                <w:sz w:val="22"/>
              </w:rPr>
            </w:pPr>
            <w:r w:rsidRPr="004F002D">
              <w:rPr>
                <w:sz w:val="22"/>
              </w:rPr>
              <w:t>fr.</w:t>
            </w:r>
          </w:p>
        </w:tc>
        <w:tc>
          <w:tcPr>
            <w:tcW w:w="1499" w:type="dxa"/>
            <w:tcBorders>
              <w:left w:val="nil"/>
              <w:bottom w:val="dotted" w:sz="4" w:space="0" w:color="auto"/>
              <w:right w:val="nil"/>
            </w:tcBorders>
          </w:tcPr>
          <w:p w:rsidR="00826256" w:rsidRPr="004F002D" w:rsidRDefault="00826256" w:rsidP="00604CCA">
            <w:pPr>
              <w:tabs>
                <w:tab w:val="left" w:pos="567"/>
                <w:tab w:val="left" w:pos="1134"/>
              </w:tabs>
              <w:jc w:val="right"/>
              <w:rPr>
                <w:sz w:val="22"/>
              </w:rPr>
            </w:pPr>
            <w:r w:rsidRPr="004F002D">
              <w:rPr>
                <w:sz w:val="22"/>
              </w:rPr>
              <w:t>45'000.00</w:t>
            </w:r>
          </w:p>
        </w:tc>
      </w:tr>
      <w:tr w:rsidR="00826256" w:rsidRPr="004F002D" w:rsidTr="004F002D">
        <w:tc>
          <w:tcPr>
            <w:tcW w:w="5704"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left"/>
              <w:rPr>
                <w:sz w:val="22"/>
              </w:rPr>
            </w:pPr>
            <w:r w:rsidRPr="004F002D">
              <w:rPr>
                <w:sz w:val="22"/>
              </w:rPr>
              <w:t>Creazione foresta e protezione della rinnovazione</w:t>
            </w:r>
          </w:p>
        </w:tc>
        <w:tc>
          <w:tcPr>
            <w:tcW w:w="628" w:type="dxa"/>
            <w:tcBorders>
              <w:top w:val="dotted" w:sz="4" w:space="0" w:color="auto"/>
              <w:left w:val="nil"/>
              <w:bottom w:val="dotted" w:sz="4" w:space="0" w:color="auto"/>
              <w:right w:val="nil"/>
            </w:tcBorders>
          </w:tcPr>
          <w:p w:rsidR="00826256" w:rsidRPr="004F002D" w:rsidRDefault="00826256" w:rsidP="00604CCA">
            <w:pPr>
              <w:jc w:val="center"/>
              <w:rPr>
                <w:sz w:val="22"/>
              </w:rPr>
            </w:pPr>
            <w:r w:rsidRPr="004F002D">
              <w:rPr>
                <w:sz w:val="22"/>
              </w:rPr>
              <w:t>fr.</w:t>
            </w:r>
          </w:p>
        </w:tc>
        <w:tc>
          <w:tcPr>
            <w:tcW w:w="1499"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right"/>
              <w:rPr>
                <w:sz w:val="22"/>
              </w:rPr>
            </w:pPr>
            <w:r w:rsidRPr="004F002D">
              <w:rPr>
                <w:sz w:val="22"/>
              </w:rPr>
              <w:t>4’320.00</w:t>
            </w:r>
          </w:p>
        </w:tc>
      </w:tr>
      <w:tr w:rsidR="00826256" w:rsidRPr="004F002D" w:rsidTr="004F002D">
        <w:tc>
          <w:tcPr>
            <w:tcW w:w="5704"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left"/>
              <w:rPr>
                <w:sz w:val="22"/>
              </w:rPr>
            </w:pPr>
            <w:r w:rsidRPr="004F002D">
              <w:rPr>
                <w:sz w:val="22"/>
              </w:rPr>
              <w:t>Cure selvicolturali</w:t>
            </w:r>
          </w:p>
        </w:tc>
        <w:tc>
          <w:tcPr>
            <w:tcW w:w="628" w:type="dxa"/>
            <w:tcBorders>
              <w:top w:val="dotted" w:sz="4" w:space="0" w:color="auto"/>
              <w:left w:val="nil"/>
              <w:bottom w:val="dotted" w:sz="4" w:space="0" w:color="auto"/>
              <w:right w:val="nil"/>
            </w:tcBorders>
          </w:tcPr>
          <w:p w:rsidR="00826256" w:rsidRPr="004F002D" w:rsidRDefault="00826256" w:rsidP="00604CCA">
            <w:pPr>
              <w:jc w:val="center"/>
              <w:rPr>
                <w:sz w:val="22"/>
              </w:rPr>
            </w:pPr>
            <w:r w:rsidRPr="004F002D">
              <w:rPr>
                <w:sz w:val="22"/>
              </w:rPr>
              <w:t>fr.</w:t>
            </w:r>
          </w:p>
        </w:tc>
        <w:tc>
          <w:tcPr>
            <w:tcW w:w="1499"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right"/>
              <w:rPr>
                <w:sz w:val="22"/>
              </w:rPr>
            </w:pPr>
            <w:r w:rsidRPr="004F002D">
              <w:rPr>
                <w:sz w:val="22"/>
              </w:rPr>
              <w:t>54'000.00</w:t>
            </w:r>
          </w:p>
        </w:tc>
      </w:tr>
      <w:tr w:rsidR="00826256" w:rsidRPr="004F002D" w:rsidTr="004F002D">
        <w:tc>
          <w:tcPr>
            <w:tcW w:w="5704"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left"/>
              <w:rPr>
                <w:sz w:val="22"/>
              </w:rPr>
            </w:pPr>
            <w:r w:rsidRPr="004F002D">
              <w:rPr>
                <w:sz w:val="22"/>
              </w:rPr>
              <w:t>Taglio del bosco</w:t>
            </w:r>
          </w:p>
        </w:tc>
        <w:tc>
          <w:tcPr>
            <w:tcW w:w="628" w:type="dxa"/>
            <w:tcBorders>
              <w:top w:val="dotted" w:sz="4" w:space="0" w:color="auto"/>
              <w:left w:val="nil"/>
              <w:bottom w:val="dotted" w:sz="4" w:space="0" w:color="auto"/>
              <w:right w:val="nil"/>
            </w:tcBorders>
          </w:tcPr>
          <w:p w:rsidR="00826256" w:rsidRPr="004F002D" w:rsidRDefault="00826256" w:rsidP="00604CCA">
            <w:pPr>
              <w:jc w:val="center"/>
              <w:rPr>
                <w:sz w:val="22"/>
              </w:rPr>
            </w:pPr>
            <w:r w:rsidRPr="004F002D">
              <w:rPr>
                <w:sz w:val="22"/>
              </w:rPr>
              <w:t>fr.</w:t>
            </w:r>
          </w:p>
        </w:tc>
        <w:tc>
          <w:tcPr>
            <w:tcW w:w="1499"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right"/>
              <w:rPr>
                <w:sz w:val="22"/>
              </w:rPr>
            </w:pPr>
            <w:r w:rsidRPr="004F002D">
              <w:rPr>
                <w:sz w:val="22"/>
              </w:rPr>
              <w:t>315'900.00</w:t>
            </w:r>
          </w:p>
        </w:tc>
      </w:tr>
      <w:tr w:rsidR="00826256" w:rsidRPr="004F002D" w:rsidTr="004F002D">
        <w:tc>
          <w:tcPr>
            <w:tcW w:w="5704"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left"/>
              <w:rPr>
                <w:sz w:val="22"/>
              </w:rPr>
            </w:pPr>
            <w:r w:rsidRPr="004F002D">
              <w:rPr>
                <w:sz w:val="22"/>
              </w:rPr>
              <w:t>Esbosco del legname</w:t>
            </w:r>
          </w:p>
        </w:tc>
        <w:tc>
          <w:tcPr>
            <w:tcW w:w="628" w:type="dxa"/>
            <w:tcBorders>
              <w:top w:val="dotted" w:sz="4" w:space="0" w:color="auto"/>
              <w:left w:val="nil"/>
              <w:bottom w:val="dotted" w:sz="4" w:space="0" w:color="auto"/>
              <w:right w:val="nil"/>
            </w:tcBorders>
          </w:tcPr>
          <w:p w:rsidR="00826256" w:rsidRPr="004F002D" w:rsidRDefault="00826256" w:rsidP="00604CCA">
            <w:pPr>
              <w:jc w:val="center"/>
              <w:rPr>
                <w:sz w:val="22"/>
              </w:rPr>
            </w:pPr>
            <w:r w:rsidRPr="004F002D">
              <w:rPr>
                <w:sz w:val="22"/>
              </w:rPr>
              <w:t>fr.</w:t>
            </w:r>
          </w:p>
        </w:tc>
        <w:tc>
          <w:tcPr>
            <w:tcW w:w="1499"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right"/>
              <w:rPr>
                <w:sz w:val="22"/>
              </w:rPr>
            </w:pPr>
            <w:r w:rsidRPr="004F002D">
              <w:rPr>
                <w:sz w:val="22"/>
              </w:rPr>
              <w:t>592'800.00</w:t>
            </w:r>
          </w:p>
        </w:tc>
      </w:tr>
      <w:tr w:rsidR="00826256" w:rsidRPr="004F002D" w:rsidTr="004F002D">
        <w:tc>
          <w:tcPr>
            <w:tcW w:w="5704"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left"/>
              <w:rPr>
                <w:sz w:val="22"/>
              </w:rPr>
            </w:pPr>
            <w:r w:rsidRPr="004F002D">
              <w:rPr>
                <w:sz w:val="22"/>
              </w:rPr>
              <w:t>Lavorazione del legname sul piazzale d’esbosco</w:t>
            </w:r>
          </w:p>
        </w:tc>
        <w:tc>
          <w:tcPr>
            <w:tcW w:w="628" w:type="dxa"/>
            <w:tcBorders>
              <w:top w:val="dotted" w:sz="4" w:space="0" w:color="auto"/>
              <w:left w:val="nil"/>
              <w:bottom w:val="dotted" w:sz="4" w:space="0" w:color="auto"/>
              <w:right w:val="nil"/>
            </w:tcBorders>
          </w:tcPr>
          <w:p w:rsidR="00826256" w:rsidRPr="004F002D" w:rsidRDefault="00826256" w:rsidP="00604CCA">
            <w:pPr>
              <w:jc w:val="center"/>
              <w:rPr>
                <w:sz w:val="22"/>
              </w:rPr>
            </w:pPr>
            <w:r w:rsidRPr="004F002D">
              <w:rPr>
                <w:sz w:val="22"/>
              </w:rPr>
              <w:t>fr.</w:t>
            </w:r>
          </w:p>
        </w:tc>
        <w:tc>
          <w:tcPr>
            <w:tcW w:w="1499"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right"/>
              <w:rPr>
                <w:sz w:val="22"/>
              </w:rPr>
            </w:pPr>
            <w:r w:rsidRPr="004F002D">
              <w:rPr>
                <w:sz w:val="22"/>
              </w:rPr>
              <w:t>86’950.00</w:t>
            </w:r>
          </w:p>
        </w:tc>
      </w:tr>
      <w:tr w:rsidR="00826256" w:rsidRPr="004F002D" w:rsidTr="004F002D">
        <w:tc>
          <w:tcPr>
            <w:tcW w:w="5704"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left"/>
              <w:rPr>
                <w:sz w:val="22"/>
              </w:rPr>
            </w:pPr>
            <w:r w:rsidRPr="004F002D">
              <w:rPr>
                <w:sz w:val="22"/>
              </w:rPr>
              <w:t>Trasporto fino al piazzale di deposito finale</w:t>
            </w:r>
          </w:p>
        </w:tc>
        <w:tc>
          <w:tcPr>
            <w:tcW w:w="628" w:type="dxa"/>
            <w:tcBorders>
              <w:top w:val="dotted" w:sz="4" w:space="0" w:color="auto"/>
              <w:left w:val="nil"/>
              <w:bottom w:val="dotted" w:sz="4" w:space="0" w:color="auto"/>
              <w:right w:val="nil"/>
            </w:tcBorders>
          </w:tcPr>
          <w:p w:rsidR="00826256" w:rsidRPr="004F002D" w:rsidRDefault="00826256" w:rsidP="00604CCA">
            <w:pPr>
              <w:jc w:val="center"/>
              <w:rPr>
                <w:sz w:val="22"/>
              </w:rPr>
            </w:pPr>
            <w:r w:rsidRPr="004F002D">
              <w:rPr>
                <w:sz w:val="22"/>
              </w:rPr>
              <w:t>fr.</w:t>
            </w:r>
          </w:p>
        </w:tc>
        <w:tc>
          <w:tcPr>
            <w:tcW w:w="1499"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right"/>
              <w:rPr>
                <w:sz w:val="22"/>
              </w:rPr>
            </w:pPr>
            <w:r w:rsidRPr="004F002D">
              <w:rPr>
                <w:sz w:val="22"/>
              </w:rPr>
              <w:t>137'400.00</w:t>
            </w:r>
          </w:p>
        </w:tc>
      </w:tr>
      <w:tr w:rsidR="00826256" w:rsidRPr="004F002D" w:rsidTr="004F002D">
        <w:tc>
          <w:tcPr>
            <w:tcW w:w="5704"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left"/>
              <w:rPr>
                <w:sz w:val="22"/>
              </w:rPr>
            </w:pPr>
            <w:r w:rsidRPr="004F002D">
              <w:rPr>
                <w:sz w:val="22"/>
              </w:rPr>
              <w:t>Opere tecniche</w:t>
            </w:r>
          </w:p>
        </w:tc>
        <w:tc>
          <w:tcPr>
            <w:tcW w:w="628" w:type="dxa"/>
            <w:tcBorders>
              <w:top w:val="dotted" w:sz="4" w:space="0" w:color="auto"/>
              <w:left w:val="nil"/>
              <w:bottom w:val="dotted" w:sz="4" w:space="0" w:color="auto"/>
              <w:right w:val="nil"/>
            </w:tcBorders>
          </w:tcPr>
          <w:p w:rsidR="00826256" w:rsidRPr="004F002D" w:rsidRDefault="00826256" w:rsidP="00604CCA">
            <w:pPr>
              <w:jc w:val="center"/>
              <w:rPr>
                <w:sz w:val="22"/>
              </w:rPr>
            </w:pPr>
            <w:r w:rsidRPr="004F002D">
              <w:rPr>
                <w:sz w:val="22"/>
              </w:rPr>
              <w:t>fr.</w:t>
            </w:r>
          </w:p>
        </w:tc>
        <w:tc>
          <w:tcPr>
            <w:tcW w:w="1499"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right"/>
              <w:rPr>
                <w:sz w:val="22"/>
              </w:rPr>
            </w:pPr>
            <w:r w:rsidRPr="004F002D">
              <w:rPr>
                <w:sz w:val="22"/>
              </w:rPr>
              <w:t>70'000.00</w:t>
            </w:r>
          </w:p>
        </w:tc>
      </w:tr>
      <w:tr w:rsidR="00826256" w:rsidRPr="004F002D" w:rsidTr="004F002D">
        <w:tc>
          <w:tcPr>
            <w:tcW w:w="5704"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left"/>
              <w:rPr>
                <w:sz w:val="22"/>
              </w:rPr>
            </w:pPr>
            <w:r w:rsidRPr="004F002D">
              <w:rPr>
                <w:sz w:val="22"/>
              </w:rPr>
              <w:t>Imprevisti (10%)</w:t>
            </w:r>
          </w:p>
        </w:tc>
        <w:tc>
          <w:tcPr>
            <w:tcW w:w="628" w:type="dxa"/>
            <w:tcBorders>
              <w:top w:val="dotted" w:sz="4" w:space="0" w:color="auto"/>
              <w:left w:val="nil"/>
              <w:bottom w:val="dotted" w:sz="4" w:space="0" w:color="auto"/>
              <w:right w:val="nil"/>
            </w:tcBorders>
          </w:tcPr>
          <w:p w:rsidR="00826256" w:rsidRPr="004F002D" w:rsidRDefault="00826256" w:rsidP="00604CCA">
            <w:pPr>
              <w:jc w:val="center"/>
              <w:rPr>
                <w:sz w:val="22"/>
              </w:rPr>
            </w:pPr>
            <w:r w:rsidRPr="004F002D">
              <w:rPr>
                <w:sz w:val="22"/>
              </w:rPr>
              <w:t>fr.</w:t>
            </w:r>
          </w:p>
        </w:tc>
        <w:tc>
          <w:tcPr>
            <w:tcW w:w="1499"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right"/>
              <w:rPr>
                <w:sz w:val="22"/>
              </w:rPr>
            </w:pPr>
            <w:r w:rsidRPr="004F002D">
              <w:rPr>
                <w:sz w:val="22"/>
              </w:rPr>
              <w:t>130'637.00</w:t>
            </w:r>
          </w:p>
        </w:tc>
      </w:tr>
      <w:tr w:rsidR="00826256" w:rsidRPr="004F002D" w:rsidTr="004F002D">
        <w:tc>
          <w:tcPr>
            <w:tcW w:w="5704"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left"/>
              <w:rPr>
                <w:sz w:val="22"/>
              </w:rPr>
            </w:pPr>
            <w:r w:rsidRPr="004F002D">
              <w:rPr>
                <w:sz w:val="22"/>
              </w:rPr>
              <w:t>Lavori a regia</w:t>
            </w:r>
          </w:p>
        </w:tc>
        <w:tc>
          <w:tcPr>
            <w:tcW w:w="628" w:type="dxa"/>
            <w:tcBorders>
              <w:top w:val="dotted" w:sz="4" w:space="0" w:color="auto"/>
              <w:left w:val="nil"/>
              <w:bottom w:val="dotted" w:sz="4" w:space="0" w:color="auto"/>
              <w:right w:val="nil"/>
            </w:tcBorders>
          </w:tcPr>
          <w:p w:rsidR="00826256" w:rsidRPr="004F002D" w:rsidRDefault="00826256" w:rsidP="00604CCA">
            <w:pPr>
              <w:jc w:val="center"/>
              <w:rPr>
                <w:sz w:val="22"/>
              </w:rPr>
            </w:pPr>
            <w:r w:rsidRPr="004F002D">
              <w:rPr>
                <w:sz w:val="22"/>
              </w:rPr>
              <w:t>fr.</w:t>
            </w:r>
          </w:p>
        </w:tc>
        <w:tc>
          <w:tcPr>
            <w:tcW w:w="1499"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right"/>
              <w:rPr>
                <w:sz w:val="22"/>
              </w:rPr>
            </w:pPr>
            <w:r w:rsidRPr="004F002D">
              <w:rPr>
                <w:sz w:val="22"/>
              </w:rPr>
              <w:t>30'000.00</w:t>
            </w:r>
          </w:p>
        </w:tc>
      </w:tr>
      <w:tr w:rsidR="00826256" w:rsidRPr="004F002D" w:rsidTr="004F002D">
        <w:tc>
          <w:tcPr>
            <w:tcW w:w="5704"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left"/>
              <w:rPr>
                <w:sz w:val="22"/>
              </w:rPr>
            </w:pPr>
            <w:r w:rsidRPr="004F002D">
              <w:rPr>
                <w:sz w:val="22"/>
              </w:rPr>
              <w:t>Indennità intemperie (1%)</w:t>
            </w:r>
          </w:p>
        </w:tc>
        <w:tc>
          <w:tcPr>
            <w:tcW w:w="628" w:type="dxa"/>
            <w:tcBorders>
              <w:top w:val="dotted" w:sz="4" w:space="0" w:color="auto"/>
              <w:left w:val="nil"/>
              <w:bottom w:val="dotted" w:sz="4" w:space="0" w:color="auto"/>
              <w:right w:val="nil"/>
            </w:tcBorders>
          </w:tcPr>
          <w:p w:rsidR="00826256" w:rsidRPr="004F002D" w:rsidRDefault="00826256" w:rsidP="00604CCA">
            <w:pPr>
              <w:jc w:val="center"/>
              <w:rPr>
                <w:sz w:val="22"/>
              </w:rPr>
            </w:pPr>
            <w:r w:rsidRPr="004F002D">
              <w:rPr>
                <w:sz w:val="22"/>
              </w:rPr>
              <w:t>fr.</w:t>
            </w:r>
          </w:p>
        </w:tc>
        <w:tc>
          <w:tcPr>
            <w:tcW w:w="1499"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right"/>
              <w:rPr>
                <w:sz w:val="22"/>
              </w:rPr>
            </w:pPr>
            <w:r w:rsidRPr="004F002D">
              <w:rPr>
                <w:sz w:val="22"/>
              </w:rPr>
              <w:t>14'670.07</w:t>
            </w:r>
          </w:p>
        </w:tc>
      </w:tr>
      <w:tr w:rsidR="00826256" w:rsidRPr="004F002D" w:rsidTr="004F002D">
        <w:tc>
          <w:tcPr>
            <w:tcW w:w="5704"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left"/>
              <w:rPr>
                <w:sz w:val="22"/>
              </w:rPr>
            </w:pPr>
            <w:r w:rsidRPr="004F002D">
              <w:rPr>
                <w:sz w:val="22"/>
              </w:rPr>
              <w:t>IVA per opere da impresario forestale (7.7%)</w:t>
            </w:r>
          </w:p>
        </w:tc>
        <w:tc>
          <w:tcPr>
            <w:tcW w:w="628" w:type="dxa"/>
            <w:tcBorders>
              <w:top w:val="dotted" w:sz="4" w:space="0" w:color="auto"/>
              <w:left w:val="nil"/>
              <w:bottom w:val="dotted" w:sz="4" w:space="0" w:color="auto"/>
              <w:right w:val="nil"/>
            </w:tcBorders>
          </w:tcPr>
          <w:p w:rsidR="00826256" w:rsidRPr="004F002D" w:rsidRDefault="00826256" w:rsidP="00604CCA">
            <w:pPr>
              <w:jc w:val="center"/>
              <w:rPr>
                <w:sz w:val="22"/>
              </w:rPr>
            </w:pPr>
            <w:r w:rsidRPr="004F002D">
              <w:rPr>
                <w:sz w:val="22"/>
              </w:rPr>
              <w:t>fr.</w:t>
            </w:r>
          </w:p>
        </w:tc>
        <w:tc>
          <w:tcPr>
            <w:tcW w:w="1499"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right"/>
              <w:rPr>
                <w:sz w:val="22"/>
              </w:rPr>
            </w:pPr>
            <w:r w:rsidRPr="004F002D">
              <w:rPr>
                <w:sz w:val="22"/>
              </w:rPr>
              <w:t>114'089.13</w:t>
            </w:r>
          </w:p>
        </w:tc>
      </w:tr>
      <w:tr w:rsidR="00826256" w:rsidRPr="004F002D" w:rsidTr="004F002D">
        <w:tc>
          <w:tcPr>
            <w:tcW w:w="5704"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left"/>
              <w:rPr>
                <w:sz w:val="22"/>
              </w:rPr>
            </w:pPr>
            <w:r w:rsidRPr="004F002D">
              <w:rPr>
                <w:sz w:val="22"/>
              </w:rPr>
              <w:t>Progettazione e direzione lavori (10%)</w:t>
            </w:r>
          </w:p>
        </w:tc>
        <w:tc>
          <w:tcPr>
            <w:tcW w:w="628" w:type="dxa"/>
            <w:tcBorders>
              <w:top w:val="dotted" w:sz="4" w:space="0" w:color="auto"/>
              <w:left w:val="nil"/>
              <w:bottom w:val="dotted" w:sz="4" w:space="0" w:color="auto"/>
              <w:right w:val="nil"/>
            </w:tcBorders>
          </w:tcPr>
          <w:p w:rsidR="00826256" w:rsidRPr="004F002D" w:rsidRDefault="00826256" w:rsidP="00604CCA">
            <w:pPr>
              <w:jc w:val="center"/>
              <w:rPr>
                <w:sz w:val="22"/>
              </w:rPr>
            </w:pPr>
            <w:r w:rsidRPr="004F002D">
              <w:rPr>
                <w:sz w:val="22"/>
              </w:rPr>
              <w:t>fr.</w:t>
            </w:r>
          </w:p>
        </w:tc>
        <w:tc>
          <w:tcPr>
            <w:tcW w:w="1499"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right"/>
              <w:rPr>
                <w:sz w:val="22"/>
              </w:rPr>
            </w:pPr>
            <w:r w:rsidRPr="004F002D">
              <w:rPr>
                <w:sz w:val="22"/>
              </w:rPr>
              <w:t>159'576.62</w:t>
            </w:r>
          </w:p>
        </w:tc>
      </w:tr>
      <w:tr w:rsidR="00826256" w:rsidRPr="004F002D" w:rsidTr="004F002D">
        <w:tc>
          <w:tcPr>
            <w:tcW w:w="5704"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left"/>
              <w:rPr>
                <w:sz w:val="22"/>
              </w:rPr>
            </w:pPr>
            <w:r w:rsidRPr="004F002D">
              <w:rPr>
                <w:sz w:val="22"/>
              </w:rPr>
              <w:t>IVA per progettazione e direzione lavori (7.7%)</w:t>
            </w:r>
          </w:p>
        </w:tc>
        <w:tc>
          <w:tcPr>
            <w:tcW w:w="628" w:type="dxa"/>
            <w:tcBorders>
              <w:top w:val="dotted" w:sz="4" w:space="0" w:color="auto"/>
              <w:left w:val="nil"/>
              <w:bottom w:val="dotted" w:sz="4" w:space="0" w:color="auto"/>
              <w:right w:val="nil"/>
            </w:tcBorders>
          </w:tcPr>
          <w:p w:rsidR="00826256" w:rsidRPr="004F002D" w:rsidRDefault="00826256" w:rsidP="00604CCA">
            <w:pPr>
              <w:jc w:val="center"/>
              <w:rPr>
                <w:sz w:val="22"/>
              </w:rPr>
            </w:pPr>
            <w:r w:rsidRPr="004F002D">
              <w:rPr>
                <w:sz w:val="22"/>
              </w:rPr>
              <w:t>fr.</w:t>
            </w:r>
          </w:p>
        </w:tc>
        <w:tc>
          <w:tcPr>
            <w:tcW w:w="1499" w:type="dxa"/>
            <w:tcBorders>
              <w:top w:val="dotted" w:sz="4" w:space="0" w:color="auto"/>
              <w:left w:val="nil"/>
              <w:bottom w:val="dotted" w:sz="4" w:space="0" w:color="auto"/>
              <w:right w:val="nil"/>
            </w:tcBorders>
          </w:tcPr>
          <w:p w:rsidR="00826256" w:rsidRPr="004F002D" w:rsidRDefault="00826256" w:rsidP="00604CCA">
            <w:pPr>
              <w:tabs>
                <w:tab w:val="left" w:pos="567"/>
                <w:tab w:val="left" w:pos="1134"/>
              </w:tabs>
              <w:jc w:val="right"/>
              <w:rPr>
                <w:sz w:val="22"/>
              </w:rPr>
            </w:pPr>
            <w:r w:rsidRPr="004F002D">
              <w:rPr>
                <w:sz w:val="22"/>
              </w:rPr>
              <w:t>12'287.39</w:t>
            </w:r>
          </w:p>
        </w:tc>
      </w:tr>
      <w:tr w:rsidR="00826256" w:rsidRPr="004F002D" w:rsidTr="004F002D">
        <w:tc>
          <w:tcPr>
            <w:tcW w:w="5704" w:type="dxa"/>
            <w:tcBorders>
              <w:top w:val="dotted" w:sz="4" w:space="0" w:color="auto"/>
              <w:left w:val="nil"/>
              <w:bottom w:val="single" w:sz="4" w:space="0" w:color="auto"/>
              <w:right w:val="nil"/>
            </w:tcBorders>
          </w:tcPr>
          <w:p w:rsidR="00826256" w:rsidRPr="004F002D" w:rsidRDefault="00826256" w:rsidP="00604CCA">
            <w:pPr>
              <w:tabs>
                <w:tab w:val="left" w:pos="567"/>
                <w:tab w:val="left" w:pos="1134"/>
              </w:tabs>
              <w:jc w:val="left"/>
              <w:rPr>
                <w:sz w:val="22"/>
              </w:rPr>
            </w:pPr>
            <w:r w:rsidRPr="004F002D">
              <w:rPr>
                <w:sz w:val="22"/>
              </w:rPr>
              <w:t>Arrotondamento</w:t>
            </w:r>
          </w:p>
        </w:tc>
        <w:tc>
          <w:tcPr>
            <w:tcW w:w="628" w:type="dxa"/>
            <w:tcBorders>
              <w:top w:val="dotted" w:sz="4" w:space="0" w:color="auto"/>
              <w:left w:val="nil"/>
              <w:bottom w:val="single" w:sz="4" w:space="0" w:color="auto"/>
              <w:right w:val="nil"/>
            </w:tcBorders>
          </w:tcPr>
          <w:p w:rsidR="00826256" w:rsidRPr="004F002D" w:rsidRDefault="00826256" w:rsidP="00604CCA">
            <w:pPr>
              <w:jc w:val="center"/>
              <w:rPr>
                <w:sz w:val="22"/>
              </w:rPr>
            </w:pPr>
            <w:r w:rsidRPr="004F002D">
              <w:rPr>
                <w:sz w:val="22"/>
              </w:rPr>
              <w:t>fr.</w:t>
            </w:r>
          </w:p>
        </w:tc>
        <w:tc>
          <w:tcPr>
            <w:tcW w:w="1499" w:type="dxa"/>
            <w:tcBorders>
              <w:top w:val="dotted" w:sz="4" w:space="0" w:color="auto"/>
              <w:left w:val="nil"/>
              <w:bottom w:val="single" w:sz="4" w:space="0" w:color="auto"/>
              <w:right w:val="nil"/>
            </w:tcBorders>
          </w:tcPr>
          <w:p w:rsidR="00826256" w:rsidRPr="004F002D" w:rsidRDefault="00826256" w:rsidP="00604CCA">
            <w:pPr>
              <w:tabs>
                <w:tab w:val="left" w:pos="567"/>
                <w:tab w:val="left" w:pos="1134"/>
              </w:tabs>
              <w:jc w:val="right"/>
              <w:rPr>
                <w:sz w:val="22"/>
              </w:rPr>
            </w:pPr>
            <w:r w:rsidRPr="004F002D">
              <w:rPr>
                <w:sz w:val="22"/>
              </w:rPr>
              <w:t>369.79</w:t>
            </w:r>
          </w:p>
        </w:tc>
      </w:tr>
      <w:tr w:rsidR="00826256" w:rsidRPr="004F002D" w:rsidTr="004F002D">
        <w:tc>
          <w:tcPr>
            <w:tcW w:w="5704" w:type="dxa"/>
            <w:tcBorders>
              <w:left w:val="nil"/>
              <w:right w:val="nil"/>
            </w:tcBorders>
            <w:shd w:val="pct15" w:color="auto" w:fill="auto"/>
          </w:tcPr>
          <w:p w:rsidR="00826256" w:rsidRPr="004F002D" w:rsidRDefault="00826256" w:rsidP="00604CCA">
            <w:pPr>
              <w:tabs>
                <w:tab w:val="left" w:pos="567"/>
                <w:tab w:val="left" w:pos="1134"/>
              </w:tabs>
              <w:jc w:val="left"/>
              <w:rPr>
                <w:b/>
                <w:sz w:val="22"/>
              </w:rPr>
            </w:pPr>
            <w:r w:rsidRPr="004F002D">
              <w:rPr>
                <w:b/>
                <w:sz w:val="22"/>
              </w:rPr>
              <w:t>Totale</w:t>
            </w:r>
          </w:p>
        </w:tc>
        <w:tc>
          <w:tcPr>
            <w:tcW w:w="628" w:type="dxa"/>
            <w:tcBorders>
              <w:left w:val="nil"/>
              <w:right w:val="nil"/>
            </w:tcBorders>
            <w:shd w:val="pct15" w:color="auto" w:fill="auto"/>
          </w:tcPr>
          <w:p w:rsidR="00826256" w:rsidRPr="004F002D" w:rsidRDefault="00826256" w:rsidP="00604CCA">
            <w:pPr>
              <w:jc w:val="center"/>
              <w:rPr>
                <w:b/>
                <w:sz w:val="22"/>
              </w:rPr>
            </w:pPr>
            <w:r w:rsidRPr="004F002D">
              <w:rPr>
                <w:b/>
                <w:sz w:val="22"/>
              </w:rPr>
              <w:t>fr.</w:t>
            </w:r>
          </w:p>
        </w:tc>
        <w:tc>
          <w:tcPr>
            <w:tcW w:w="1499" w:type="dxa"/>
            <w:tcBorders>
              <w:left w:val="nil"/>
              <w:right w:val="nil"/>
            </w:tcBorders>
            <w:shd w:val="pct15" w:color="auto" w:fill="auto"/>
          </w:tcPr>
          <w:p w:rsidR="00826256" w:rsidRPr="004F002D" w:rsidRDefault="00826256" w:rsidP="00604CCA">
            <w:pPr>
              <w:tabs>
                <w:tab w:val="left" w:pos="567"/>
                <w:tab w:val="left" w:pos="1134"/>
              </w:tabs>
              <w:jc w:val="right"/>
              <w:rPr>
                <w:b/>
                <w:sz w:val="22"/>
              </w:rPr>
            </w:pPr>
            <w:r w:rsidRPr="004F002D">
              <w:rPr>
                <w:b/>
                <w:sz w:val="22"/>
              </w:rPr>
              <w:t>1'768'000.00</w:t>
            </w:r>
          </w:p>
        </w:tc>
      </w:tr>
    </w:tbl>
    <w:p w:rsidR="00826256" w:rsidRDefault="00826256" w:rsidP="00826256">
      <w:pPr>
        <w:tabs>
          <w:tab w:val="left" w:pos="4536"/>
          <w:tab w:val="left" w:pos="7371"/>
        </w:tabs>
      </w:pPr>
    </w:p>
    <w:p w:rsidR="00826256" w:rsidRPr="00943D69" w:rsidRDefault="00826256" w:rsidP="00826256">
      <w:pPr>
        <w:tabs>
          <w:tab w:val="left" w:pos="4536"/>
          <w:tab w:val="left" w:pos="7371"/>
        </w:tabs>
      </w:pPr>
      <w:r>
        <w:lastRenderedPageBreak/>
        <w:t>Il rincaro nella misura del 0.5% all’anno è stato previsto all’interno dei prezzi unitari. I</w:t>
      </w:r>
      <w:r w:rsidRPr="00984096">
        <w:t xml:space="preserve"> costi all’ettaro </w:t>
      </w:r>
      <w:r w:rsidRPr="00943D69">
        <w:t>di superficie trattata ammontano a fr. 16'072.70.</w:t>
      </w:r>
    </w:p>
    <w:p w:rsidR="00826256" w:rsidRPr="00A41D56" w:rsidRDefault="00826256" w:rsidP="00826256">
      <w:pPr>
        <w:rPr>
          <w:rFonts w:cs="Arial"/>
        </w:rPr>
      </w:pPr>
    </w:p>
    <w:p w:rsidR="00826256" w:rsidRPr="00A41D56" w:rsidRDefault="00826256" w:rsidP="00826256">
      <w:pPr>
        <w:rPr>
          <w:rFonts w:cs="Arial"/>
        </w:rPr>
      </w:pPr>
      <w:r w:rsidRPr="00A41D56">
        <w:rPr>
          <w:rFonts w:cs="Arial"/>
        </w:rPr>
        <w:t>Sulla base della nuova perequazione finanziaria tra Confederazione e Cantone (NPC)</w:t>
      </w:r>
      <w:r>
        <w:rPr>
          <w:rFonts w:cs="Arial"/>
        </w:rPr>
        <w:t xml:space="preserve"> e del </w:t>
      </w:r>
      <w:r w:rsidRPr="005F3E42">
        <w:rPr>
          <w:rFonts w:cs="Arial"/>
        </w:rPr>
        <w:t xml:space="preserve">“Manuale accordi programmatici nel settore ambientale 2020-2024”, </w:t>
      </w:r>
      <w:r w:rsidRPr="009B029C">
        <w:rPr>
          <w:rFonts w:cs="Arial"/>
        </w:rPr>
        <w:t>nell’ambito dell’accordo programmatico concernente il bosco</w:t>
      </w:r>
      <w:r>
        <w:rPr>
          <w:rFonts w:cs="Arial"/>
        </w:rPr>
        <w:t>,</w:t>
      </w:r>
      <w:r w:rsidRPr="009B029C">
        <w:rPr>
          <w:rFonts w:cs="Arial"/>
        </w:rPr>
        <w:t xml:space="preserve"> </w:t>
      </w:r>
      <w:r w:rsidRPr="005F3E42">
        <w:rPr>
          <w:rFonts w:cs="Arial"/>
        </w:rPr>
        <w:t xml:space="preserve">per il trattamento del bosco di protezione (ID 7a-1, IP 1.1), </w:t>
      </w:r>
      <w:r w:rsidRPr="009B029C">
        <w:rPr>
          <w:rFonts w:cs="Arial"/>
        </w:rPr>
        <w:t xml:space="preserve">la Confederazione riversa al Cantone Ticino un contributo forfettario di </w:t>
      </w:r>
      <w:r>
        <w:rPr>
          <w:rFonts w:cs="Arial"/>
        </w:rPr>
        <w:t>fr.</w:t>
      </w:r>
      <w:r w:rsidRPr="009B029C">
        <w:rPr>
          <w:rFonts w:cs="Arial"/>
        </w:rPr>
        <w:t xml:space="preserve"> 5'000</w:t>
      </w:r>
      <w:r w:rsidRPr="00A41D56">
        <w:rPr>
          <w:rFonts w:cs="Arial"/>
        </w:rPr>
        <w:t xml:space="preserve">.-- per ogni ettaro </w:t>
      </w:r>
      <w:r>
        <w:rPr>
          <w:rFonts w:cs="Arial"/>
        </w:rPr>
        <w:t xml:space="preserve">di bosco di protezione </w:t>
      </w:r>
      <w:r w:rsidRPr="00A41D56">
        <w:rPr>
          <w:rFonts w:cs="Arial"/>
        </w:rPr>
        <w:t>trattato, indipendentemente d</w:t>
      </w:r>
      <w:r>
        <w:rPr>
          <w:rFonts w:cs="Arial"/>
        </w:rPr>
        <w:t>a</w:t>
      </w:r>
      <w:r w:rsidRPr="00A41D56">
        <w:rPr>
          <w:rFonts w:cs="Arial"/>
        </w:rPr>
        <w:t>l costo reale dei lavori.</w:t>
      </w:r>
    </w:p>
    <w:p w:rsidR="00826256" w:rsidRPr="00A41D56" w:rsidRDefault="00826256" w:rsidP="00826256">
      <w:pPr>
        <w:rPr>
          <w:rFonts w:cs="Arial"/>
          <w:szCs w:val="24"/>
        </w:rPr>
      </w:pPr>
      <w:r w:rsidRPr="00A41D56">
        <w:rPr>
          <w:rFonts w:cs="Arial"/>
          <w:szCs w:val="24"/>
        </w:rPr>
        <w:t>Il Cantone, sulla base di tutti i progetti selvicolturali approvati nel bosco di protezione a partire d</w:t>
      </w:r>
      <w:r>
        <w:rPr>
          <w:rFonts w:cs="Arial"/>
          <w:szCs w:val="24"/>
        </w:rPr>
        <w:t>a</w:t>
      </w:r>
      <w:r w:rsidRPr="00A41D56">
        <w:rPr>
          <w:rFonts w:cs="Arial"/>
          <w:szCs w:val="24"/>
        </w:rPr>
        <w:t>l 2008, deve gestire il contributo federale in modo da non superare l’importo forfettario complessivo concesso.</w:t>
      </w:r>
    </w:p>
    <w:p w:rsidR="00826256" w:rsidRPr="00A41D56" w:rsidRDefault="00826256" w:rsidP="00826256">
      <w:pPr>
        <w:rPr>
          <w:rFonts w:cs="Arial"/>
          <w:szCs w:val="24"/>
        </w:rPr>
      </w:pPr>
      <w:r w:rsidRPr="00A41D56">
        <w:rPr>
          <w:rFonts w:cs="Arial"/>
          <w:szCs w:val="24"/>
        </w:rPr>
        <w:t>Per adempiere a questa condizione</w:t>
      </w:r>
      <w:r>
        <w:rPr>
          <w:rFonts w:cs="Arial"/>
          <w:szCs w:val="24"/>
        </w:rPr>
        <w:t xml:space="preserve">, </w:t>
      </w:r>
      <w:r w:rsidRPr="00A41D56">
        <w:rPr>
          <w:rFonts w:cs="Arial"/>
          <w:szCs w:val="24"/>
        </w:rPr>
        <w:t>sulla base delle superfici di bosco in corso di lavorazione sul territorio cantonale e del costo dei lavori (a dipendenza della difficoltà e dell’intensità dell’intervento i costi possono variare considerevolmente), viene stabilito il tasso di sussidiamento cantonale e quello federale.</w:t>
      </w:r>
    </w:p>
    <w:p w:rsidR="00826256" w:rsidRPr="009B029C" w:rsidRDefault="00826256" w:rsidP="00826256">
      <w:pPr>
        <w:rPr>
          <w:rFonts w:cs="Arial"/>
        </w:rPr>
      </w:pPr>
    </w:p>
    <w:p w:rsidR="00826256" w:rsidRPr="00943D69" w:rsidRDefault="00826256" w:rsidP="00826256">
      <w:r>
        <w:t>Nel caso specifico, viene proposto</w:t>
      </w:r>
      <w:r w:rsidRPr="004F7476">
        <w:t xml:space="preserve"> un sussidio forestale complessivo di Cantone e Confederazione </w:t>
      </w:r>
      <w:r w:rsidRPr="00943D69">
        <w:t>dell’80%, così strutturato (Legge cantonale sulle foreste, art. 31c, cpv 1):</w:t>
      </w:r>
    </w:p>
    <w:p w:rsidR="00826256" w:rsidRPr="00943D69" w:rsidRDefault="00826256" w:rsidP="00101087">
      <w:pPr>
        <w:numPr>
          <w:ilvl w:val="0"/>
          <w:numId w:val="20"/>
        </w:numPr>
        <w:spacing w:before="80"/>
        <w:ind w:left="284" w:hanging="284"/>
      </w:pPr>
      <w:r w:rsidRPr="00943D69">
        <w:t xml:space="preserve">Cantone: 49% </w:t>
      </w:r>
      <w:r w:rsidRPr="00943D69">
        <w:rPr>
          <w:rFonts w:cs="Arial"/>
        </w:rPr>
        <w:t xml:space="preserve">di fr. </w:t>
      </w:r>
      <w:r w:rsidRPr="00943D69">
        <w:t>1'768’000.--</w:t>
      </w:r>
      <w:r w:rsidRPr="00943D69">
        <w:rPr>
          <w:rFonts w:cs="Arial"/>
        </w:rPr>
        <w:t xml:space="preserve"> pari al massimo a fr. 866'320.--;</w:t>
      </w:r>
    </w:p>
    <w:p w:rsidR="00826256" w:rsidRPr="000A6D1C" w:rsidRDefault="00826256" w:rsidP="00101087">
      <w:pPr>
        <w:numPr>
          <w:ilvl w:val="0"/>
          <w:numId w:val="20"/>
        </w:numPr>
        <w:spacing w:before="80"/>
        <w:ind w:left="284" w:hanging="284"/>
      </w:pPr>
      <w:r w:rsidRPr="00943D69">
        <w:t>Confederazione</w:t>
      </w:r>
      <w:r w:rsidRPr="00943D69">
        <w:rPr>
          <w:rFonts w:cs="Arial"/>
        </w:rPr>
        <w:t xml:space="preserve">: fr. 5'000.-- per ettaro di superficie d’influenza, corrispondente al 31% di fr. </w:t>
      </w:r>
      <w:r w:rsidRPr="00943D69">
        <w:t>1'768’000.--</w:t>
      </w:r>
      <w:r w:rsidRPr="00943D69">
        <w:rPr>
          <w:rFonts w:cs="Arial"/>
        </w:rPr>
        <w:t xml:space="preserve"> pari al massimo a fr. 548'080.-- sulla base della superficie totale di 110 ettari prevista nel progetto. Una minore superficie degli interventi comporterà di conseguenza una riduzione proporzionale del contributo federale (nella misura di fr. 5'000.-- per ettaro di superficie d’influenza non realizzata) nell’ambito del consuntivo finale della seconda tappa tenuto conto della superficie </w:t>
      </w:r>
      <w:r w:rsidRPr="000A6D1C">
        <w:rPr>
          <w:rFonts w:cs="Arial"/>
        </w:rPr>
        <w:t>effettivamente realizzata nella prima tappa.</w:t>
      </w:r>
    </w:p>
    <w:p w:rsidR="00826256" w:rsidRPr="006707E1" w:rsidRDefault="00826256" w:rsidP="00826256">
      <w:pPr>
        <w:rPr>
          <w:sz w:val="28"/>
          <w:szCs w:val="28"/>
          <w:highlight w:val="yellow"/>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410"/>
        <w:gridCol w:w="2552"/>
        <w:gridCol w:w="1276"/>
        <w:gridCol w:w="1700"/>
      </w:tblGrid>
      <w:tr w:rsidR="00826256" w:rsidRPr="00E14D37" w:rsidTr="00E14D37">
        <w:tc>
          <w:tcPr>
            <w:tcW w:w="2410" w:type="dxa"/>
            <w:shd w:val="clear" w:color="auto" w:fill="auto"/>
          </w:tcPr>
          <w:p w:rsidR="00826256" w:rsidRPr="00E14D37" w:rsidRDefault="00826256" w:rsidP="004F002D">
            <w:pPr>
              <w:spacing w:before="60" w:after="60"/>
              <w:rPr>
                <w:b/>
                <w:sz w:val="22"/>
                <w:szCs w:val="22"/>
              </w:rPr>
            </w:pPr>
          </w:p>
        </w:tc>
        <w:tc>
          <w:tcPr>
            <w:tcW w:w="2552" w:type="dxa"/>
            <w:shd w:val="clear" w:color="auto" w:fill="auto"/>
          </w:tcPr>
          <w:p w:rsidR="00826256" w:rsidRPr="00E14D37" w:rsidRDefault="00826256" w:rsidP="004F002D">
            <w:pPr>
              <w:spacing w:before="60" w:after="60"/>
              <w:jc w:val="center"/>
              <w:rPr>
                <w:b/>
                <w:sz w:val="22"/>
                <w:szCs w:val="22"/>
              </w:rPr>
            </w:pPr>
            <w:r w:rsidRPr="00E14D37">
              <w:rPr>
                <w:b/>
                <w:sz w:val="22"/>
                <w:szCs w:val="22"/>
              </w:rPr>
              <w:t>Volume lavoro [fr.]</w:t>
            </w:r>
          </w:p>
        </w:tc>
        <w:tc>
          <w:tcPr>
            <w:tcW w:w="2976" w:type="dxa"/>
            <w:gridSpan w:val="2"/>
            <w:shd w:val="clear" w:color="auto" w:fill="auto"/>
          </w:tcPr>
          <w:p w:rsidR="00826256" w:rsidRPr="00E14D37" w:rsidRDefault="00826256" w:rsidP="004F002D">
            <w:pPr>
              <w:spacing w:before="60" w:after="60"/>
              <w:jc w:val="center"/>
              <w:rPr>
                <w:b/>
                <w:sz w:val="22"/>
                <w:szCs w:val="22"/>
              </w:rPr>
            </w:pPr>
            <w:r w:rsidRPr="00E14D37">
              <w:rPr>
                <w:b/>
                <w:sz w:val="22"/>
                <w:szCs w:val="22"/>
              </w:rPr>
              <w:t>Sussidio [fr.]</w:t>
            </w:r>
          </w:p>
        </w:tc>
      </w:tr>
      <w:tr w:rsidR="00826256" w:rsidRPr="00E14D37" w:rsidTr="00E14D37">
        <w:tc>
          <w:tcPr>
            <w:tcW w:w="2410" w:type="dxa"/>
            <w:shd w:val="clear" w:color="auto" w:fill="auto"/>
          </w:tcPr>
          <w:p w:rsidR="00826256" w:rsidRPr="00E14D37" w:rsidRDefault="00826256" w:rsidP="004F002D">
            <w:pPr>
              <w:spacing w:before="60" w:after="60"/>
              <w:rPr>
                <w:sz w:val="22"/>
                <w:szCs w:val="22"/>
              </w:rPr>
            </w:pPr>
            <w:r w:rsidRPr="00E14D37">
              <w:rPr>
                <w:sz w:val="22"/>
                <w:szCs w:val="22"/>
              </w:rPr>
              <w:t>Sussidio cantonale</w:t>
            </w:r>
          </w:p>
        </w:tc>
        <w:tc>
          <w:tcPr>
            <w:tcW w:w="2552" w:type="dxa"/>
            <w:shd w:val="clear" w:color="auto" w:fill="auto"/>
          </w:tcPr>
          <w:p w:rsidR="00826256" w:rsidRPr="00E14D37" w:rsidRDefault="00826256" w:rsidP="004F002D">
            <w:pPr>
              <w:spacing w:before="60" w:after="60"/>
              <w:jc w:val="center"/>
              <w:rPr>
                <w:sz w:val="22"/>
                <w:szCs w:val="22"/>
              </w:rPr>
            </w:pPr>
            <w:r w:rsidRPr="00E14D37">
              <w:rPr>
                <w:sz w:val="22"/>
                <w:szCs w:val="22"/>
              </w:rPr>
              <w:t>1'768'000.00</w:t>
            </w:r>
          </w:p>
        </w:tc>
        <w:tc>
          <w:tcPr>
            <w:tcW w:w="1276" w:type="dxa"/>
            <w:shd w:val="clear" w:color="auto" w:fill="auto"/>
          </w:tcPr>
          <w:p w:rsidR="00826256" w:rsidRPr="00E14D37" w:rsidRDefault="00826256" w:rsidP="004F002D">
            <w:pPr>
              <w:spacing w:before="60" w:after="60"/>
              <w:jc w:val="right"/>
              <w:rPr>
                <w:sz w:val="22"/>
                <w:szCs w:val="22"/>
              </w:rPr>
            </w:pPr>
            <w:r w:rsidRPr="00E14D37">
              <w:rPr>
                <w:sz w:val="22"/>
                <w:szCs w:val="22"/>
              </w:rPr>
              <w:t>49%</w:t>
            </w:r>
          </w:p>
        </w:tc>
        <w:tc>
          <w:tcPr>
            <w:tcW w:w="1700" w:type="dxa"/>
            <w:shd w:val="clear" w:color="auto" w:fill="auto"/>
          </w:tcPr>
          <w:p w:rsidR="00826256" w:rsidRPr="00E14D37" w:rsidRDefault="00826256" w:rsidP="004F002D">
            <w:pPr>
              <w:spacing w:before="60" w:after="60"/>
              <w:jc w:val="right"/>
              <w:rPr>
                <w:sz w:val="22"/>
                <w:szCs w:val="22"/>
              </w:rPr>
            </w:pPr>
            <w:r w:rsidRPr="00E14D37">
              <w:rPr>
                <w:sz w:val="22"/>
                <w:szCs w:val="22"/>
              </w:rPr>
              <w:t>866'320.00</w:t>
            </w:r>
          </w:p>
        </w:tc>
      </w:tr>
      <w:tr w:rsidR="00826256" w:rsidRPr="00E14D37" w:rsidTr="00E14D37">
        <w:tc>
          <w:tcPr>
            <w:tcW w:w="2410" w:type="dxa"/>
            <w:shd w:val="clear" w:color="auto" w:fill="auto"/>
          </w:tcPr>
          <w:p w:rsidR="00826256" w:rsidRPr="00E14D37" w:rsidRDefault="00826256" w:rsidP="004F002D">
            <w:pPr>
              <w:spacing w:before="60" w:after="60"/>
              <w:rPr>
                <w:sz w:val="22"/>
                <w:szCs w:val="22"/>
              </w:rPr>
            </w:pPr>
            <w:r w:rsidRPr="00E14D37">
              <w:rPr>
                <w:sz w:val="22"/>
                <w:szCs w:val="22"/>
              </w:rPr>
              <w:t>Sussidio federale</w:t>
            </w:r>
          </w:p>
        </w:tc>
        <w:tc>
          <w:tcPr>
            <w:tcW w:w="2552" w:type="dxa"/>
            <w:shd w:val="clear" w:color="auto" w:fill="auto"/>
          </w:tcPr>
          <w:p w:rsidR="00826256" w:rsidRPr="00E14D37" w:rsidRDefault="00826256" w:rsidP="004F002D">
            <w:pPr>
              <w:spacing w:before="60" w:after="60"/>
              <w:jc w:val="center"/>
              <w:rPr>
                <w:sz w:val="22"/>
                <w:szCs w:val="22"/>
              </w:rPr>
            </w:pPr>
            <w:r w:rsidRPr="00E14D37">
              <w:rPr>
                <w:sz w:val="22"/>
                <w:szCs w:val="22"/>
              </w:rPr>
              <w:t>1'768'000.00</w:t>
            </w:r>
          </w:p>
        </w:tc>
        <w:tc>
          <w:tcPr>
            <w:tcW w:w="1276" w:type="dxa"/>
            <w:shd w:val="clear" w:color="auto" w:fill="auto"/>
          </w:tcPr>
          <w:p w:rsidR="00826256" w:rsidRPr="00E14D37" w:rsidRDefault="00826256" w:rsidP="004F002D">
            <w:pPr>
              <w:spacing w:before="60" w:after="60"/>
              <w:jc w:val="right"/>
              <w:rPr>
                <w:sz w:val="22"/>
                <w:szCs w:val="22"/>
              </w:rPr>
            </w:pPr>
            <w:r w:rsidRPr="00E14D37">
              <w:rPr>
                <w:sz w:val="22"/>
                <w:szCs w:val="22"/>
              </w:rPr>
              <w:t>31%</w:t>
            </w:r>
          </w:p>
        </w:tc>
        <w:tc>
          <w:tcPr>
            <w:tcW w:w="1700" w:type="dxa"/>
            <w:shd w:val="clear" w:color="auto" w:fill="auto"/>
          </w:tcPr>
          <w:p w:rsidR="00826256" w:rsidRPr="00E14D37" w:rsidRDefault="00826256" w:rsidP="004F002D">
            <w:pPr>
              <w:spacing w:before="60" w:after="60"/>
              <w:jc w:val="right"/>
              <w:rPr>
                <w:sz w:val="22"/>
                <w:szCs w:val="22"/>
              </w:rPr>
            </w:pPr>
            <w:r w:rsidRPr="00E14D37">
              <w:rPr>
                <w:sz w:val="22"/>
                <w:szCs w:val="22"/>
              </w:rPr>
              <w:t>548'080.00</w:t>
            </w:r>
          </w:p>
        </w:tc>
      </w:tr>
      <w:tr w:rsidR="00826256" w:rsidRPr="00E14D37" w:rsidTr="00E14D37">
        <w:tc>
          <w:tcPr>
            <w:tcW w:w="2410" w:type="dxa"/>
            <w:shd w:val="clear" w:color="auto" w:fill="D9D9D9"/>
          </w:tcPr>
          <w:p w:rsidR="00826256" w:rsidRPr="00E14D37" w:rsidRDefault="00826256" w:rsidP="004F002D">
            <w:pPr>
              <w:spacing w:before="60" w:after="60"/>
              <w:rPr>
                <w:b/>
                <w:sz w:val="22"/>
                <w:szCs w:val="22"/>
              </w:rPr>
            </w:pPr>
            <w:r w:rsidRPr="00E14D37">
              <w:rPr>
                <w:b/>
                <w:sz w:val="22"/>
                <w:szCs w:val="22"/>
              </w:rPr>
              <w:t>Totale</w:t>
            </w:r>
          </w:p>
        </w:tc>
        <w:tc>
          <w:tcPr>
            <w:tcW w:w="2552" w:type="dxa"/>
            <w:shd w:val="clear" w:color="auto" w:fill="D9D9D9"/>
          </w:tcPr>
          <w:p w:rsidR="00826256" w:rsidRPr="00E14D37" w:rsidRDefault="00826256" w:rsidP="004F002D">
            <w:pPr>
              <w:spacing w:before="60" w:after="60"/>
              <w:rPr>
                <w:b/>
                <w:sz w:val="22"/>
                <w:szCs w:val="22"/>
              </w:rPr>
            </w:pPr>
          </w:p>
        </w:tc>
        <w:tc>
          <w:tcPr>
            <w:tcW w:w="1276" w:type="dxa"/>
            <w:shd w:val="clear" w:color="auto" w:fill="D9D9D9"/>
          </w:tcPr>
          <w:p w:rsidR="00826256" w:rsidRPr="00E14D37" w:rsidRDefault="00826256" w:rsidP="004F002D">
            <w:pPr>
              <w:spacing w:before="60" w:after="60"/>
              <w:jc w:val="right"/>
              <w:rPr>
                <w:b/>
                <w:sz w:val="22"/>
                <w:szCs w:val="22"/>
              </w:rPr>
            </w:pPr>
            <w:r w:rsidRPr="00E14D37">
              <w:rPr>
                <w:b/>
                <w:sz w:val="22"/>
                <w:szCs w:val="22"/>
              </w:rPr>
              <w:t>80.00%</w:t>
            </w:r>
          </w:p>
        </w:tc>
        <w:tc>
          <w:tcPr>
            <w:tcW w:w="1700" w:type="dxa"/>
            <w:shd w:val="clear" w:color="auto" w:fill="D9D9D9"/>
          </w:tcPr>
          <w:p w:rsidR="00826256" w:rsidRPr="00E14D37" w:rsidRDefault="00826256" w:rsidP="004F002D">
            <w:pPr>
              <w:spacing w:before="60" w:after="60"/>
              <w:jc w:val="right"/>
              <w:rPr>
                <w:b/>
                <w:sz w:val="22"/>
                <w:szCs w:val="22"/>
              </w:rPr>
            </w:pPr>
            <w:r w:rsidRPr="00E14D37">
              <w:rPr>
                <w:b/>
                <w:sz w:val="22"/>
                <w:szCs w:val="22"/>
              </w:rPr>
              <w:t>1'414'400.00</w:t>
            </w:r>
          </w:p>
        </w:tc>
      </w:tr>
    </w:tbl>
    <w:p w:rsidR="00826256" w:rsidRPr="006707E1" w:rsidRDefault="00826256" w:rsidP="00826256">
      <w:pPr>
        <w:rPr>
          <w:sz w:val="28"/>
          <w:szCs w:val="28"/>
        </w:rPr>
      </w:pPr>
    </w:p>
    <w:p w:rsidR="00826256" w:rsidRPr="00786E0D" w:rsidRDefault="00826256" w:rsidP="00826256">
      <w:pPr>
        <w:tabs>
          <w:tab w:val="left" w:pos="360"/>
        </w:tabs>
        <w:rPr>
          <w:strike/>
          <w:szCs w:val="24"/>
        </w:rPr>
      </w:pPr>
      <w:r w:rsidRPr="00786E0D">
        <w:rPr>
          <w:szCs w:val="24"/>
        </w:rPr>
        <w:t>I ricavi forfettari della vendita del legname andranno a parziale copertura dei costi residui del progetto selvicoltura</w:t>
      </w:r>
      <w:r>
        <w:rPr>
          <w:szCs w:val="24"/>
        </w:rPr>
        <w:t>le</w:t>
      </w:r>
      <w:r w:rsidRPr="00786E0D">
        <w:rPr>
          <w:szCs w:val="24"/>
        </w:rPr>
        <w:t>.</w:t>
      </w:r>
    </w:p>
    <w:p w:rsidR="00826256" w:rsidRDefault="00826256" w:rsidP="00826256"/>
    <w:p w:rsidR="00826256" w:rsidRPr="00C5328E" w:rsidRDefault="00826256" w:rsidP="00826256">
      <w:pPr>
        <w:tabs>
          <w:tab w:val="left" w:pos="360"/>
        </w:tabs>
        <w:rPr>
          <w:rFonts w:cs="Arial"/>
          <w:lang w:val="it-CH"/>
        </w:rPr>
      </w:pPr>
      <w:r w:rsidRPr="00943D69">
        <w:rPr>
          <w:rFonts w:cs="Arial"/>
          <w:lang w:val="it-CH"/>
        </w:rPr>
        <w:t>I lavori sono previsti sull’arco di 10 anni, o meglio in due tappe quinquennali che saranno ancora singolarmente a</w:t>
      </w:r>
      <w:r>
        <w:rPr>
          <w:rFonts w:cs="Arial"/>
          <w:lang w:val="it-CH"/>
        </w:rPr>
        <w:t xml:space="preserve">pprovate dal Consiglio di Stato, e che sono </w:t>
      </w:r>
      <w:r w:rsidRPr="0091215C">
        <w:t>così riassunte:</w:t>
      </w:r>
    </w:p>
    <w:p w:rsidR="00826256" w:rsidRPr="0091215C" w:rsidRDefault="00826256" w:rsidP="004F002D">
      <w:pPr>
        <w:pStyle w:val="Paragrafoelenco"/>
        <w:numPr>
          <w:ilvl w:val="0"/>
          <w:numId w:val="20"/>
        </w:numPr>
        <w:spacing w:before="80"/>
        <w:ind w:left="284" w:hanging="284"/>
        <w:contextualSpacing w:val="0"/>
      </w:pPr>
      <w:r w:rsidRPr="0091215C">
        <w:t xml:space="preserve">la prima tappa nel periodo 2021-2025 riguarda una superficie d’intervento di </w:t>
      </w:r>
      <w:r>
        <w:t xml:space="preserve">circa </w:t>
      </w:r>
      <w:r w:rsidRPr="0091215C">
        <w:t>42</w:t>
      </w:r>
      <w:r>
        <w:t xml:space="preserve"> ettari;</w:t>
      </w:r>
    </w:p>
    <w:p w:rsidR="00826256" w:rsidRPr="0091215C" w:rsidRDefault="00826256" w:rsidP="004F002D">
      <w:pPr>
        <w:pStyle w:val="Paragrafoelenco"/>
        <w:numPr>
          <w:ilvl w:val="0"/>
          <w:numId w:val="20"/>
        </w:numPr>
        <w:spacing w:before="80"/>
        <w:ind w:left="284" w:hanging="284"/>
        <w:contextualSpacing w:val="0"/>
      </w:pPr>
      <w:r w:rsidRPr="0091215C">
        <w:t>la seconda tappa  nel periodo 2026-2030 riguarda una superficie d’intervento di</w:t>
      </w:r>
      <w:r>
        <w:t xml:space="preserve"> circa </w:t>
      </w:r>
      <w:r w:rsidRPr="0091215C">
        <w:t xml:space="preserve"> 68 ettari.</w:t>
      </w:r>
    </w:p>
    <w:p w:rsidR="00826256" w:rsidRDefault="00826256" w:rsidP="00826256">
      <w:pPr>
        <w:tabs>
          <w:tab w:val="num" w:pos="426"/>
        </w:tabs>
        <w:rPr>
          <w:rFonts w:cs="Arial"/>
        </w:rPr>
      </w:pPr>
    </w:p>
    <w:p w:rsidR="00BC7BC7" w:rsidRPr="00A41D56" w:rsidRDefault="00BC7BC7" w:rsidP="00826256">
      <w:pPr>
        <w:tabs>
          <w:tab w:val="left" w:pos="360"/>
        </w:tabs>
        <w:rPr>
          <w:rFonts w:cs="Arial"/>
          <w:lang w:val="it-CH"/>
        </w:rPr>
      </w:pPr>
    </w:p>
    <w:p w:rsidR="000F34CC" w:rsidRDefault="000F34CC">
      <w:pPr>
        <w:jc w:val="left"/>
        <w:rPr>
          <w:b/>
          <w:caps/>
          <w:szCs w:val="24"/>
          <w:lang w:val="it-CH"/>
        </w:rPr>
      </w:pPr>
      <w:bookmarkStart w:id="6" w:name="_Toc2928078"/>
      <w:r>
        <w:rPr>
          <w:lang w:val="it-CH"/>
        </w:rPr>
        <w:br w:type="page"/>
      </w:r>
    </w:p>
    <w:p w:rsidR="00826256" w:rsidRPr="00A41D56" w:rsidRDefault="00826256" w:rsidP="00826256">
      <w:pPr>
        <w:pStyle w:val="Titolo1"/>
        <w:rPr>
          <w:lang w:val="it-CH"/>
        </w:rPr>
      </w:pPr>
      <w:r w:rsidRPr="00A41D56">
        <w:rPr>
          <w:lang w:val="it-CH"/>
        </w:rPr>
        <w:lastRenderedPageBreak/>
        <w:t>V.</w:t>
      </w:r>
      <w:r w:rsidRPr="00A41D56">
        <w:rPr>
          <w:lang w:val="it-CH"/>
        </w:rPr>
        <w:tab/>
        <w:t>Piano di finanziamento</w:t>
      </w:r>
      <w:bookmarkEnd w:id="6"/>
    </w:p>
    <w:p w:rsidR="00826256" w:rsidRPr="00943D69" w:rsidRDefault="00826256" w:rsidP="00826256">
      <w:pPr>
        <w:tabs>
          <w:tab w:val="left" w:pos="360"/>
        </w:tabs>
        <w:rPr>
          <w:rFonts w:cs="Arial"/>
          <w:szCs w:val="24"/>
          <w:lang w:val="it-CH"/>
        </w:rPr>
      </w:pPr>
      <w:r w:rsidRPr="00943D69">
        <w:rPr>
          <w:rFonts w:cs="Arial"/>
          <w:szCs w:val="24"/>
          <w:lang w:val="it-CH"/>
        </w:rPr>
        <w:t>Il progetto selvicolturale, considerato il grado di approfondimento e la durata degli interventi (10 anni)</w:t>
      </w:r>
      <w:r>
        <w:rPr>
          <w:rFonts w:cs="Arial"/>
          <w:szCs w:val="24"/>
          <w:lang w:val="it-CH"/>
        </w:rPr>
        <w:t>,</w:t>
      </w:r>
      <w:r w:rsidRPr="00943D69">
        <w:rPr>
          <w:rFonts w:cs="Arial"/>
          <w:szCs w:val="24"/>
          <w:lang w:val="it-CH"/>
        </w:rPr>
        <w:t xml:space="preserve"> sarà successivamente suddiviso in due progetti definitivi in base alla tipologia e priorità d’intervento. Gli importi riferiti alle tappe di 5 anni verranno precisati nelle suc</w:t>
      </w:r>
      <w:r>
        <w:rPr>
          <w:rFonts w:cs="Arial"/>
          <w:szCs w:val="24"/>
          <w:lang w:val="it-CH"/>
        </w:rPr>
        <w:t>cessive risoluzioni governative</w:t>
      </w:r>
      <w:r w:rsidRPr="00943D69">
        <w:rPr>
          <w:rFonts w:cs="Arial"/>
          <w:szCs w:val="24"/>
          <w:lang w:val="it-CH"/>
        </w:rPr>
        <w:t>. Considerato che nel tempo le condizioni del bosco possono modificarsi, la priorità e l’intensità degli interventi saranno rivalutate singolarmente per ogni oggetto al momento dell’elaborazione delle successive fasi di progettazione.</w:t>
      </w:r>
    </w:p>
    <w:p w:rsidR="00826256" w:rsidRDefault="00826256" w:rsidP="00826256">
      <w:pPr>
        <w:tabs>
          <w:tab w:val="left" w:pos="360"/>
        </w:tabs>
        <w:rPr>
          <w:szCs w:val="24"/>
        </w:rPr>
      </w:pPr>
    </w:p>
    <w:p w:rsidR="00826256" w:rsidRPr="00A41D56" w:rsidRDefault="00826256" w:rsidP="00826256">
      <w:pPr>
        <w:tabs>
          <w:tab w:val="left" w:pos="360"/>
        </w:tabs>
        <w:rPr>
          <w:rFonts w:cs="Arial"/>
          <w:lang w:val="it-CH"/>
        </w:rPr>
      </w:pPr>
      <w:r w:rsidRPr="00A41D56">
        <w:rPr>
          <w:szCs w:val="24"/>
        </w:rPr>
        <w:t xml:space="preserve">Il preventivo di spesa sussidiabile </w:t>
      </w:r>
      <w:r>
        <w:rPr>
          <w:szCs w:val="24"/>
        </w:rPr>
        <w:t>in base agli a</w:t>
      </w:r>
      <w:r w:rsidRPr="004440A7">
        <w:rPr>
          <w:szCs w:val="24"/>
        </w:rPr>
        <w:t xml:space="preserve">ccordi programmatici con la Confederazione </w:t>
      </w:r>
      <w:r>
        <w:rPr>
          <w:rFonts w:cs="Arial"/>
          <w:lang w:val="it-CH"/>
        </w:rPr>
        <w:t>è supportato</w:t>
      </w:r>
      <w:r w:rsidRPr="00A41D56">
        <w:rPr>
          <w:rFonts w:cs="Arial"/>
          <w:lang w:val="it-CH"/>
        </w:rPr>
        <w:t xml:space="preserve"> dal seguente piano di finanziamento:</w:t>
      </w:r>
    </w:p>
    <w:p w:rsidR="00826256" w:rsidRPr="006707E1" w:rsidRDefault="00826256" w:rsidP="00826256">
      <w:pPr>
        <w:tabs>
          <w:tab w:val="left" w:pos="360"/>
        </w:tabs>
        <w:rPr>
          <w:rFonts w:cs="Arial"/>
          <w:sz w:val="28"/>
          <w:szCs w:val="28"/>
          <w:lang w:val="it-CH"/>
        </w:rPr>
      </w:pPr>
    </w:p>
    <w:bookmarkStart w:id="7" w:name="_MON_1408460566"/>
    <w:bookmarkEnd w:id="7"/>
    <w:p w:rsidR="00826256" w:rsidRPr="000F34CC" w:rsidRDefault="00826256" w:rsidP="00826256">
      <w:pPr>
        <w:tabs>
          <w:tab w:val="left" w:pos="360"/>
        </w:tabs>
        <w:jc w:val="left"/>
        <w:rPr>
          <w:sz w:val="22"/>
          <w:szCs w:val="22"/>
        </w:rPr>
      </w:pPr>
      <w:r w:rsidRPr="000F34CC">
        <w:rPr>
          <w:sz w:val="22"/>
          <w:szCs w:val="22"/>
        </w:rPr>
        <w:object w:dxaOrig="5577" w:dyaOrig="1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115.5pt" o:ole="">
            <v:imagedata r:id="rId8" o:title=""/>
          </v:shape>
          <o:OLEObject Type="Embed" ProgID="Excel.Sheet.12" ShapeID="_x0000_i1025" DrawAspect="Content" ObjectID="_1653995946" r:id="rId9"/>
        </w:object>
      </w:r>
    </w:p>
    <w:p w:rsidR="00826256" w:rsidRPr="006707E1" w:rsidRDefault="00826256" w:rsidP="00826256">
      <w:pPr>
        <w:tabs>
          <w:tab w:val="left" w:pos="360"/>
        </w:tabs>
        <w:rPr>
          <w:rFonts w:cs="Arial"/>
          <w:sz w:val="28"/>
          <w:szCs w:val="28"/>
          <w:lang w:val="it-CH"/>
        </w:rPr>
      </w:pPr>
    </w:p>
    <w:p w:rsidR="00826256" w:rsidRPr="001A2287" w:rsidRDefault="00826256" w:rsidP="00826256">
      <w:pPr>
        <w:tabs>
          <w:tab w:val="left" w:pos="360"/>
        </w:tabs>
        <w:rPr>
          <w:rFonts w:cs="Arial"/>
          <w:szCs w:val="24"/>
          <w:lang w:val="it-CH"/>
        </w:rPr>
      </w:pPr>
      <w:r w:rsidRPr="001A2287">
        <w:rPr>
          <w:rFonts w:cs="Arial"/>
          <w:szCs w:val="24"/>
          <w:lang w:val="it-CH"/>
        </w:rPr>
        <w:t>L’ente esecutore, in qualità di committente, assicura la gestione del progetto sotto la supervisione della Sezione forestale.</w:t>
      </w:r>
    </w:p>
    <w:p w:rsidR="00826256" w:rsidRPr="001A2287" w:rsidRDefault="00826256" w:rsidP="00826256">
      <w:pPr>
        <w:tabs>
          <w:tab w:val="left" w:pos="360"/>
        </w:tabs>
        <w:rPr>
          <w:rFonts w:cs="Arial"/>
          <w:szCs w:val="24"/>
          <w:lang w:val="it-CH"/>
        </w:rPr>
      </w:pPr>
    </w:p>
    <w:p w:rsidR="00BC7BC7" w:rsidRDefault="00BC7BC7" w:rsidP="00826256">
      <w:pPr>
        <w:tabs>
          <w:tab w:val="left" w:pos="360"/>
        </w:tabs>
        <w:rPr>
          <w:rFonts w:cs="Arial"/>
          <w:lang w:val="it-CH"/>
        </w:rPr>
      </w:pPr>
    </w:p>
    <w:p w:rsidR="000F34CC" w:rsidRPr="00A41D56" w:rsidRDefault="000F34CC" w:rsidP="00826256">
      <w:pPr>
        <w:tabs>
          <w:tab w:val="left" w:pos="360"/>
        </w:tabs>
        <w:rPr>
          <w:rFonts w:cs="Arial"/>
          <w:lang w:val="it-CH"/>
        </w:rPr>
      </w:pPr>
    </w:p>
    <w:p w:rsidR="00826256" w:rsidRPr="00943D69" w:rsidRDefault="00826256" w:rsidP="00826256">
      <w:pPr>
        <w:pStyle w:val="Titolo1"/>
        <w:rPr>
          <w:lang w:val="it-CH"/>
        </w:rPr>
      </w:pPr>
      <w:bookmarkStart w:id="8" w:name="_Toc2928079"/>
      <w:r w:rsidRPr="00943D69">
        <w:rPr>
          <w:lang w:val="it-CH"/>
        </w:rPr>
        <w:t>VI.</w:t>
      </w:r>
      <w:r w:rsidRPr="00943D69">
        <w:rPr>
          <w:lang w:val="it-CH"/>
        </w:rPr>
        <w:tab/>
        <w:t>Relazione con le linee direttive e con il piano finanziario</w:t>
      </w:r>
      <w:bookmarkEnd w:id="8"/>
    </w:p>
    <w:p w:rsidR="00826256" w:rsidRPr="00943D69" w:rsidRDefault="00826256" w:rsidP="00826256">
      <w:pPr>
        <w:tabs>
          <w:tab w:val="left" w:pos="360"/>
        </w:tabs>
        <w:rPr>
          <w:rFonts w:cs="Arial"/>
          <w:lang w:val="it-CH"/>
        </w:rPr>
      </w:pPr>
      <w:r w:rsidRPr="00943D69">
        <w:rPr>
          <w:rFonts w:cs="Arial"/>
          <w:lang w:val="it-CH"/>
        </w:rPr>
        <w:t>La spesa preventivata per un importo di fr. 1'768’000.-- (IVA inclusa), di cui fr. 866'320.-- quale quota parte cantonale, è prevista nel piano finanziario del settore 55 (Economia forestale).</w:t>
      </w:r>
    </w:p>
    <w:p w:rsidR="00826256" w:rsidRPr="00943D69" w:rsidRDefault="00826256" w:rsidP="00826256">
      <w:pPr>
        <w:tabs>
          <w:tab w:val="left" w:pos="360"/>
        </w:tabs>
        <w:rPr>
          <w:rFonts w:cs="Arial"/>
          <w:lang w:val="it-CH"/>
        </w:rPr>
      </w:pPr>
    </w:p>
    <w:p w:rsidR="00826256" w:rsidRPr="00943D69" w:rsidRDefault="00826256" w:rsidP="00826256">
      <w:pPr>
        <w:tabs>
          <w:tab w:val="left" w:pos="360"/>
        </w:tabs>
        <w:rPr>
          <w:rFonts w:cs="Arial"/>
          <w:lang w:val="it-CH"/>
        </w:rPr>
      </w:pPr>
      <w:r w:rsidRPr="00943D69">
        <w:rPr>
          <w:rFonts w:cs="Arial"/>
          <w:lang w:val="it-CH"/>
        </w:rPr>
        <w:t xml:space="preserve">Essa non comporta alcuna modifica a livello di personale. </w:t>
      </w:r>
    </w:p>
    <w:p w:rsidR="00826256" w:rsidRPr="00943D69" w:rsidRDefault="00826256" w:rsidP="00826256">
      <w:pPr>
        <w:tabs>
          <w:tab w:val="left" w:pos="360"/>
        </w:tabs>
        <w:rPr>
          <w:rFonts w:cs="Arial"/>
          <w:lang w:val="it-CH"/>
        </w:rPr>
      </w:pPr>
    </w:p>
    <w:p w:rsidR="00826256" w:rsidRPr="00943D69" w:rsidRDefault="00826256" w:rsidP="00826256">
      <w:pPr>
        <w:tabs>
          <w:tab w:val="left" w:pos="360"/>
        </w:tabs>
        <w:rPr>
          <w:rFonts w:cs="Arial"/>
          <w:szCs w:val="24"/>
          <w:lang w:val="it-CH"/>
        </w:rPr>
      </w:pPr>
      <w:r w:rsidRPr="00943D69">
        <w:rPr>
          <w:rFonts w:cs="Arial"/>
          <w:szCs w:val="24"/>
          <w:lang w:val="it-CH"/>
        </w:rPr>
        <w:t>Lo stanziamento del credito proposto con l’allegato decreto legislativo richiede l’approvazione da parte della maggioranza assoluta dei membri del Gran Consiglio (cfr. art. 5 cpv. 3 LGF).</w:t>
      </w:r>
    </w:p>
    <w:p w:rsidR="00826256" w:rsidRPr="00943D69" w:rsidRDefault="00826256" w:rsidP="00826256">
      <w:pPr>
        <w:tabs>
          <w:tab w:val="left" w:pos="360"/>
        </w:tabs>
        <w:rPr>
          <w:rFonts w:cs="Arial"/>
          <w:lang w:val="it-CH"/>
        </w:rPr>
      </w:pPr>
    </w:p>
    <w:p w:rsidR="00826256" w:rsidRPr="00943D69" w:rsidRDefault="00826256" w:rsidP="00826256">
      <w:pPr>
        <w:tabs>
          <w:tab w:val="left" w:pos="360"/>
        </w:tabs>
        <w:rPr>
          <w:rFonts w:cs="Arial"/>
          <w:szCs w:val="24"/>
          <w:highlight w:val="yellow"/>
          <w:lang w:val="it-CH"/>
        </w:rPr>
      </w:pPr>
      <w:r w:rsidRPr="00943D69">
        <w:rPr>
          <w:rFonts w:cs="Arial"/>
          <w:szCs w:val="24"/>
          <w:u w:val="single"/>
          <w:lang w:val="it-CH"/>
        </w:rPr>
        <w:t>Il sussidio cantonale</w:t>
      </w:r>
      <w:r w:rsidRPr="00943D69">
        <w:rPr>
          <w:rFonts w:cs="Arial"/>
          <w:szCs w:val="24"/>
          <w:lang w:val="it-CH"/>
        </w:rPr>
        <w:t xml:space="preserve"> “</w:t>
      </w:r>
      <w:r w:rsidRPr="00943D69">
        <w:t>Selvicoltura nel Bosco di protezione”</w:t>
      </w:r>
      <w:r w:rsidRPr="00943D69">
        <w:rPr>
          <w:rFonts w:cs="Arial"/>
          <w:szCs w:val="24"/>
          <w:lang w:val="it-CH"/>
        </w:rPr>
        <w:t xml:space="preserve"> a favore del Patriziato di Leontica, </w:t>
      </w:r>
      <w:r w:rsidRPr="00943D69">
        <w:rPr>
          <w:szCs w:val="24"/>
        </w:rPr>
        <w:t xml:space="preserve">va a carico del CRB 741, conto 56200014 </w:t>
      </w:r>
      <w:r w:rsidRPr="00943D69">
        <w:t>“Contributi cantonali per selvicoltura</w:t>
      </w:r>
      <w:r w:rsidRPr="00943D69">
        <w:rPr>
          <w:szCs w:val="24"/>
        </w:rPr>
        <w:t>”, WBS 741 51 4335 (PFI 551 2 1), per fr. 866'320.--.</w:t>
      </w:r>
    </w:p>
    <w:p w:rsidR="00826256" w:rsidRPr="00943D69" w:rsidRDefault="00826256" w:rsidP="00826256">
      <w:pPr>
        <w:tabs>
          <w:tab w:val="left" w:pos="426"/>
        </w:tabs>
        <w:ind w:left="426" w:hanging="426"/>
        <w:rPr>
          <w:rFonts w:cs="Arial"/>
          <w:szCs w:val="24"/>
          <w:highlight w:val="yellow"/>
          <w:lang w:val="it-CH"/>
        </w:rPr>
      </w:pPr>
    </w:p>
    <w:p w:rsidR="00826256" w:rsidRPr="00943D69" w:rsidRDefault="00826256" w:rsidP="00826256">
      <w:r w:rsidRPr="00943D69">
        <w:rPr>
          <w:szCs w:val="24"/>
          <w:u w:val="single"/>
        </w:rPr>
        <w:t>Il sussidio federale</w:t>
      </w:r>
      <w:r w:rsidRPr="00943D69">
        <w:rPr>
          <w:szCs w:val="24"/>
        </w:rPr>
        <w:t xml:space="preserve"> “</w:t>
      </w:r>
      <w:r w:rsidRPr="00943D69">
        <w:rPr>
          <w:rFonts w:cs="Arial"/>
        </w:rPr>
        <w:t>Bosco di protezione - Obiettivo 7a-1 / IP 1.1</w:t>
      </w:r>
      <w:r w:rsidRPr="00943D69">
        <w:rPr>
          <w:szCs w:val="24"/>
        </w:rPr>
        <w:t xml:space="preserve">” sarà riversato in uscita, </w:t>
      </w:r>
      <w:r w:rsidRPr="00943D69">
        <w:rPr>
          <w:rFonts w:cs="Arial"/>
          <w:szCs w:val="24"/>
          <w:lang w:val="it-CH"/>
        </w:rPr>
        <w:t>al Patriziato di Leontica,</w:t>
      </w:r>
      <w:r w:rsidRPr="00943D69">
        <w:rPr>
          <w:szCs w:val="24"/>
        </w:rPr>
        <w:t xml:space="preserve"> dal CRB 741, conto 57200016, WBS 741 55 1010, per fr. 548'080.--</w:t>
      </w:r>
      <w:r w:rsidRPr="00943D69">
        <w:t>.</w:t>
      </w:r>
    </w:p>
    <w:p w:rsidR="00826256" w:rsidRDefault="00826256" w:rsidP="00BC7BC7">
      <w:pPr>
        <w:tabs>
          <w:tab w:val="left" w:pos="392"/>
        </w:tabs>
        <w:rPr>
          <w:rFonts w:cs="Arial"/>
          <w:szCs w:val="24"/>
          <w:highlight w:val="yellow"/>
        </w:rPr>
      </w:pPr>
    </w:p>
    <w:p w:rsidR="00BC7BC7" w:rsidRPr="00943D69" w:rsidRDefault="00BC7BC7" w:rsidP="00BC7BC7">
      <w:pPr>
        <w:tabs>
          <w:tab w:val="left" w:pos="392"/>
        </w:tabs>
        <w:rPr>
          <w:rFonts w:cs="Arial"/>
          <w:szCs w:val="24"/>
          <w:highlight w:val="yellow"/>
        </w:rPr>
      </w:pPr>
    </w:p>
    <w:p w:rsidR="00826256" w:rsidRPr="00943D69" w:rsidRDefault="00826256" w:rsidP="00826256">
      <w:pPr>
        <w:tabs>
          <w:tab w:val="left" w:pos="360"/>
        </w:tabs>
        <w:rPr>
          <w:rFonts w:cs="Arial"/>
          <w:lang w:val="it-CH"/>
        </w:rPr>
      </w:pPr>
    </w:p>
    <w:p w:rsidR="000F34CC" w:rsidRDefault="000F34CC">
      <w:pPr>
        <w:jc w:val="left"/>
        <w:rPr>
          <w:b/>
          <w:caps/>
          <w:szCs w:val="24"/>
          <w:lang w:val="it-CH"/>
        </w:rPr>
      </w:pPr>
      <w:bookmarkStart w:id="9" w:name="_Toc2928080"/>
      <w:r>
        <w:rPr>
          <w:lang w:val="it-CH"/>
        </w:rPr>
        <w:br w:type="page"/>
      </w:r>
    </w:p>
    <w:p w:rsidR="00826256" w:rsidRPr="00A41D56" w:rsidRDefault="00826256" w:rsidP="00826256">
      <w:pPr>
        <w:pStyle w:val="Titolo1"/>
        <w:rPr>
          <w:lang w:val="it-CH"/>
        </w:rPr>
      </w:pPr>
      <w:r w:rsidRPr="00A41D56">
        <w:rPr>
          <w:lang w:val="it-CH"/>
        </w:rPr>
        <w:lastRenderedPageBreak/>
        <w:t>V</w:t>
      </w:r>
      <w:r>
        <w:rPr>
          <w:lang w:val="it-CH"/>
        </w:rPr>
        <w:t>I</w:t>
      </w:r>
      <w:r w:rsidRPr="00A41D56">
        <w:rPr>
          <w:lang w:val="it-CH"/>
        </w:rPr>
        <w:t>I.</w:t>
      </w:r>
      <w:r w:rsidRPr="00A41D56">
        <w:rPr>
          <w:lang w:val="it-CH"/>
        </w:rPr>
        <w:tab/>
        <w:t>Conclusioni</w:t>
      </w:r>
      <w:bookmarkEnd w:id="9"/>
    </w:p>
    <w:p w:rsidR="00826256" w:rsidRPr="00A41D56" w:rsidRDefault="00826256" w:rsidP="00826256">
      <w:pPr>
        <w:rPr>
          <w:rFonts w:cs="Arial"/>
          <w:lang w:val="it-CH"/>
        </w:rPr>
      </w:pPr>
      <w:r w:rsidRPr="00943D69">
        <w:rPr>
          <w:rFonts w:cs="Arial"/>
          <w:lang w:val="it-CH"/>
        </w:rPr>
        <w:t xml:space="preserve">Sulla base delle considerazioni esposte nel presente messaggio, vi invitiamo a voler approvare il presente decreto legislativo volto a concedere un sussidio complessivo di </w:t>
      </w:r>
      <w:r w:rsidR="006707E1">
        <w:rPr>
          <w:rFonts w:cs="Arial"/>
          <w:lang w:val="it-CH"/>
        </w:rPr>
        <w:br/>
      </w:r>
      <w:r w:rsidRPr="00943D69">
        <w:rPr>
          <w:rFonts w:cs="Arial"/>
          <w:lang w:val="it-CH"/>
        </w:rPr>
        <w:t xml:space="preserve">fr. </w:t>
      </w:r>
      <w:r w:rsidRPr="00943D69">
        <w:rPr>
          <w:rFonts w:cs="Arial"/>
          <w:szCs w:val="24"/>
          <w:lang w:val="it-CH"/>
        </w:rPr>
        <w:t>1'414'400.--</w:t>
      </w:r>
      <w:r w:rsidRPr="00943D69">
        <w:rPr>
          <w:rFonts w:cs="Arial"/>
          <w:b/>
          <w:szCs w:val="24"/>
          <w:lang w:val="it-CH"/>
        </w:rPr>
        <w:t xml:space="preserve"> </w:t>
      </w:r>
      <w:r w:rsidRPr="00943D69">
        <w:rPr>
          <w:rFonts w:cs="Arial"/>
          <w:szCs w:val="24"/>
          <w:lang w:val="it-CH"/>
        </w:rPr>
        <w:t xml:space="preserve">di cui fr. </w:t>
      </w:r>
      <w:r w:rsidRPr="00943D69">
        <w:rPr>
          <w:rFonts w:cs="Arial"/>
          <w:lang w:val="it-CH"/>
        </w:rPr>
        <w:t xml:space="preserve">866'320.-- </w:t>
      </w:r>
      <w:r w:rsidRPr="00943D69">
        <w:rPr>
          <w:rFonts w:cs="Arial"/>
          <w:szCs w:val="24"/>
          <w:lang w:val="it-CH"/>
        </w:rPr>
        <w:t xml:space="preserve">quale sussidio cantonale e fr. 548'080.-- </w:t>
      </w:r>
      <w:r w:rsidRPr="00943D69">
        <w:rPr>
          <w:rFonts w:cs="Arial"/>
          <w:lang w:val="it-CH"/>
        </w:rPr>
        <w:t xml:space="preserve">quale sussidio federale, a favore del </w:t>
      </w:r>
      <w:r w:rsidRPr="00943D69">
        <w:rPr>
          <w:rFonts w:cs="Arial"/>
          <w:szCs w:val="24"/>
          <w:lang w:val="it-CH"/>
        </w:rPr>
        <w:t>Patriziato di Leontica</w:t>
      </w:r>
      <w:r w:rsidRPr="00943D69">
        <w:rPr>
          <w:rFonts w:cs="Arial"/>
          <w:lang w:val="it-CH"/>
        </w:rPr>
        <w:t xml:space="preserve">, per la realizzazione del progetto selvicolturale </w:t>
      </w:r>
      <w:r w:rsidRPr="00322F25">
        <w:rPr>
          <w:rFonts w:cs="Arial"/>
          <w:lang w:val="it-CH"/>
        </w:rPr>
        <w:t>nel bosco di protezione di Leontica</w:t>
      </w:r>
      <w:r w:rsidRPr="00322F25">
        <w:rPr>
          <w:rFonts w:cs="Arial"/>
          <w:color w:val="FF0000"/>
          <w:lang w:val="it-CH"/>
        </w:rPr>
        <w:t xml:space="preserve"> </w:t>
      </w:r>
      <w:r w:rsidRPr="00322F25">
        <w:rPr>
          <w:rFonts w:cs="Arial"/>
          <w:lang w:val="it-CH"/>
        </w:rPr>
        <w:t>nel Comune di Acquarossa.</w:t>
      </w:r>
    </w:p>
    <w:p w:rsidR="00BC7BC7" w:rsidRDefault="00BC7BC7" w:rsidP="00BC7BC7">
      <w:pPr>
        <w:tabs>
          <w:tab w:val="left" w:pos="284"/>
          <w:tab w:val="left" w:pos="426"/>
          <w:tab w:val="left" w:pos="4962"/>
        </w:tabs>
        <w:rPr>
          <w:szCs w:val="24"/>
        </w:rPr>
      </w:pPr>
    </w:p>
    <w:p w:rsidR="00BC7BC7" w:rsidRPr="005B3E0C" w:rsidRDefault="00BC7BC7" w:rsidP="00BC7BC7">
      <w:pPr>
        <w:tabs>
          <w:tab w:val="left" w:pos="284"/>
          <w:tab w:val="left" w:pos="426"/>
          <w:tab w:val="left" w:pos="4962"/>
        </w:tabs>
        <w:rPr>
          <w:szCs w:val="24"/>
        </w:rPr>
      </w:pPr>
    </w:p>
    <w:p w:rsidR="00BC7BC7" w:rsidRPr="005B3E0C" w:rsidRDefault="00BC7BC7" w:rsidP="00BC7BC7">
      <w:pPr>
        <w:rPr>
          <w:szCs w:val="24"/>
        </w:rPr>
      </w:pPr>
      <w:r w:rsidRPr="005B3E0C">
        <w:rPr>
          <w:szCs w:val="24"/>
        </w:rPr>
        <w:t>Vogliate gradire, signor Presidente, signore e signori deputati, l'espressione della nostra massima stima.</w:t>
      </w:r>
    </w:p>
    <w:p w:rsidR="00BC7BC7" w:rsidRPr="005B3E0C" w:rsidRDefault="00BC7BC7" w:rsidP="00BC7BC7">
      <w:pPr>
        <w:rPr>
          <w:szCs w:val="24"/>
        </w:rPr>
      </w:pPr>
    </w:p>
    <w:p w:rsidR="00BC7BC7" w:rsidRDefault="00BC7BC7" w:rsidP="00BC7BC7">
      <w:pPr>
        <w:rPr>
          <w:szCs w:val="24"/>
        </w:rPr>
      </w:pPr>
    </w:p>
    <w:p w:rsidR="00BC7BC7" w:rsidRDefault="00BC7BC7" w:rsidP="00BC7BC7">
      <w:pPr>
        <w:rPr>
          <w:szCs w:val="24"/>
        </w:rPr>
      </w:pPr>
    </w:p>
    <w:p w:rsidR="00BC7BC7" w:rsidRPr="005B3E0C" w:rsidRDefault="00BC7BC7" w:rsidP="00BC7BC7">
      <w:pPr>
        <w:spacing w:after="120"/>
        <w:rPr>
          <w:szCs w:val="24"/>
        </w:rPr>
      </w:pPr>
      <w:r w:rsidRPr="005B3E0C">
        <w:rPr>
          <w:szCs w:val="24"/>
        </w:rPr>
        <w:t>Per il Consiglio di Stato:</w:t>
      </w:r>
    </w:p>
    <w:p w:rsidR="00BC7BC7" w:rsidRPr="005B3E0C" w:rsidRDefault="00BC7BC7" w:rsidP="00BC7BC7">
      <w:pPr>
        <w:rPr>
          <w:szCs w:val="24"/>
        </w:rPr>
      </w:pPr>
      <w:r w:rsidRPr="005B3E0C">
        <w:rPr>
          <w:szCs w:val="24"/>
        </w:rPr>
        <w:t xml:space="preserve">Il Presidente, </w:t>
      </w:r>
      <w:r>
        <w:rPr>
          <w:szCs w:val="24"/>
        </w:rPr>
        <w:t>Norman Gobbi</w:t>
      </w:r>
    </w:p>
    <w:p w:rsidR="00BC7BC7" w:rsidRDefault="00BC7BC7" w:rsidP="00BC7BC7">
      <w:pPr>
        <w:rPr>
          <w:szCs w:val="24"/>
        </w:rPr>
      </w:pPr>
      <w:r w:rsidRPr="005B3E0C">
        <w:rPr>
          <w:szCs w:val="24"/>
        </w:rPr>
        <w:t>Il Cancelliere, A</w:t>
      </w:r>
      <w:r>
        <w:rPr>
          <w:szCs w:val="24"/>
        </w:rPr>
        <w:t>rnoldo</w:t>
      </w:r>
      <w:r w:rsidRPr="005B3E0C">
        <w:rPr>
          <w:szCs w:val="24"/>
        </w:rPr>
        <w:t xml:space="preserve"> Coduri</w:t>
      </w:r>
    </w:p>
    <w:p w:rsidR="000F34CC" w:rsidRDefault="000F34CC" w:rsidP="00BC7BC7">
      <w:pPr>
        <w:rPr>
          <w:szCs w:val="24"/>
        </w:rPr>
      </w:pPr>
    </w:p>
    <w:p w:rsidR="00826256" w:rsidRDefault="00826256" w:rsidP="00826256">
      <w:pPr>
        <w:rPr>
          <w:rFonts w:cs="Arial"/>
          <w:lang w:val="it-CH"/>
        </w:rPr>
      </w:pPr>
      <w:r w:rsidRPr="00A41D56">
        <w:rPr>
          <w:rFonts w:cs="Arial"/>
          <w:lang w:val="it-CH"/>
        </w:rPr>
        <w:br w:type="page"/>
      </w:r>
    </w:p>
    <w:p w:rsidR="00826256" w:rsidRDefault="00826256" w:rsidP="00826256">
      <w:pPr>
        <w:rPr>
          <w:rFonts w:cs="Arial"/>
          <w:lang w:val="it-CH"/>
        </w:rPr>
      </w:pPr>
      <w:r>
        <w:rPr>
          <w:rFonts w:cs="Arial"/>
          <w:lang w:val="it-CH"/>
        </w:rPr>
        <w:lastRenderedPageBreak/>
        <w:t>Disegno di</w:t>
      </w:r>
    </w:p>
    <w:p w:rsidR="00826256" w:rsidRDefault="00826256" w:rsidP="00826256">
      <w:pPr>
        <w:rPr>
          <w:rFonts w:cs="Arial"/>
          <w:lang w:val="it-CH"/>
        </w:rPr>
      </w:pPr>
    </w:p>
    <w:p w:rsidR="00826256" w:rsidRPr="00231E2C" w:rsidRDefault="00BC7BC7" w:rsidP="00BC7BC7">
      <w:pPr>
        <w:spacing w:before="120" w:after="120"/>
        <w:rPr>
          <w:rFonts w:cs="Arial"/>
          <w:b/>
          <w:szCs w:val="24"/>
          <w:lang w:val="it-CH"/>
        </w:rPr>
      </w:pPr>
      <w:r w:rsidRPr="00231E2C">
        <w:rPr>
          <w:rFonts w:cs="Arial"/>
          <w:b/>
          <w:szCs w:val="24"/>
          <w:lang w:val="it-CH"/>
        </w:rPr>
        <w:t>DECRETO LEGISLATIVO</w:t>
      </w:r>
    </w:p>
    <w:p w:rsidR="00826256" w:rsidRPr="00943D69" w:rsidRDefault="00826256" w:rsidP="00826256">
      <w:pPr>
        <w:rPr>
          <w:rFonts w:cs="Arial"/>
          <w:b/>
          <w:szCs w:val="24"/>
          <w:lang w:val="it-CH"/>
        </w:rPr>
      </w:pPr>
      <w:r w:rsidRPr="00943D69">
        <w:rPr>
          <w:rFonts w:cs="Arial"/>
          <w:b/>
          <w:szCs w:val="24"/>
          <w:lang w:val="it-CH"/>
        </w:rPr>
        <w:t>concernente l’approvazione del progetto integrale per gli interventi selvicolturali nel bosco di protezione di Leontica nel Comune di Acquarossa</w:t>
      </w:r>
      <w:r>
        <w:rPr>
          <w:rFonts w:cs="Arial"/>
          <w:b/>
          <w:szCs w:val="24"/>
          <w:lang w:val="it-CH"/>
        </w:rPr>
        <w:t>,</w:t>
      </w:r>
      <w:r w:rsidRPr="00943D69">
        <w:rPr>
          <w:rFonts w:cs="Arial"/>
          <w:b/>
          <w:szCs w:val="24"/>
          <w:lang w:val="it-CH"/>
        </w:rPr>
        <w:t xml:space="preserve"> lo stanziamento di un credito di 866'320 franchi quale sussidio cantonale e l’autorizzazione alla spesa di 1'414'400</w:t>
      </w:r>
      <w:r>
        <w:rPr>
          <w:rFonts w:cs="Arial"/>
          <w:b/>
          <w:szCs w:val="24"/>
          <w:lang w:val="it-CH"/>
        </w:rPr>
        <w:t xml:space="preserve"> </w:t>
      </w:r>
      <w:r w:rsidRPr="00943D69">
        <w:rPr>
          <w:rFonts w:cs="Arial"/>
          <w:b/>
          <w:szCs w:val="24"/>
          <w:lang w:val="it-CH"/>
        </w:rPr>
        <w:t>franchi quale sussidio complessivo cantonale e federale</w:t>
      </w:r>
    </w:p>
    <w:p w:rsidR="00826256" w:rsidRDefault="00826256" w:rsidP="00826256">
      <w:pPr>
        <w:rPr>
          <w:rFonts w:cs="Arial"/>
          <w:b/>
          <w:szCs w:val="24"/>
          <w:lang w:val="it-CH"/>
        </w:rPr>
      </w:pPr>
    </w:p>
    <w:p w:rsidR="00826256" w:rsidRPr="00231E2C" w:rsidRDefault="00826256" w:rsidP="00826256">
      <w:pPr>
        <w:rPr>
          <w:rFonts w:cs="Arial"/>
          <w:b/>
          <w:szCs w:val="24"/>
          <w:lang w:val="it-CH"/>
        </w:rPr>
      </w:pPr>
    </w:p>
    <w:p w:rsidR="00826256" w:rsidRPr="00231E2C" w:rsidRDefault="00826256" w:rsidP="00826256">
      <w:pPr>
        <w:jc w:val="left"/>
        <w:rPr>
          <w:caps/>
          <w:szCs w:val="24"/>
          <w:lang w:val="it-CH"/>
        </w:rPr>
      </w:pPr>
      <w:r w:rsidRPr="00231E2C">
        <w:rPr>
          <w:caps/>
          <w:szCs w:val="24"/>
          <w:lang w:val="it-CH"/>
        </w:rPr>
        <w:t>Il Gran Consiglio</w:t>
      </w:r>
    </w:p>
    <w:p w:rsidR="00826256" w:rsidRPr="00231E2C" w:rsidRDefault="00826256" w:rsidP="00826256">
      <w:pPr>
        <w:jc w:val="left"/>
        <w:rPr>
          <w:caps/>
          <w:szCs w:val="24"/>
          <w:lang w:val="it-CH"/>
        </w:rPr>
      </w:pPr>
      <w:r w:rsidRPr="00231E2C">
        <w:rPr>
          <w:caps/>
          <w:szCs w:val="24"/>
          <w:lang w:val="it-CH"/>
        </w:rPr>
        <w:t>della Repubblica e Cantone Ticino</w:t>
      </w:r>
    </w:p>
    <w:p w:rsidR="00826256" w:rsidRPr="00231E2C" w:rsidRDefault="00826256" w:rsidP="00826256">
      <w:pPr>
        <w:rPr>
          <w:szCs w:val="24"/>
          <w:lang w:val="it-CH"/>
        </w:rPr>
      </w:pPr>
    </w:p>
    <w:p w:rsidR="00826256" w:rsidRPr="00231E2C" w:rsidRDefault="00826256" w:rsidP="00826256">
      <w:pPr>
        <w:rPr>
          <w:rFonts w:cs="Arial"/>
          <w:szCs w:val="24"/>
          <w:lang w:val="it-CH"/>
        </w:rPr>
      </w:pPr>
      <w:r w:rsidRPr="00231E2C">
        <w:rPr>
          <w:rFonts w:cs="Arial"/>
          <w:szCs w:val="24"/>
          <w:lang w:val="it-CH"/>
        </w:rPr>
        <w:t xml:space="preserve">visto il messaggio </w:t>
      </w:r>
      <w:r w:rsidR="00BC7BC7">
        <w:rPr>
          <w:rFonts w:cs="Arial"/>
          <w:szCs w:val="24"/>
          <w:lang w:val="it-CH"/>
        </w:rPr>
        <w:t>17 giugno 2020 n. 7832</w:t>
      </w:r>
      <w:r>
        <w:rPr>
          <w:rFonts w:cs="Arial"/>
          <w:szCs w:val="24"/>
          <w:lang w:val="it-CH"/>
        </w:rPr>
        <w:t xml:space="preserve"> </w:t>
      </w:r>
      <w:r w:rsidRPr="00231E2C">
        <w:rPr>
          <w:rFonts w:cs="Arial"/>
          <w:szCs w:val="24"/>
          <w:lang w:val="it-CH"/>
        </w:rPr>
        <w:t>del Consiglio di Stato,</w:t>
      </w:r>
    </w:p>
    <w:p w:rsidR="00826256" w:rsidRDefault="00826256" w:rsidP="00826256">
      <w:pPr>
        <w:rPr>
          <w:rFonts w:cs="Arial"/>
          <w:b/>
          <w:szCs w:val="24"/>
          <w:lang w:val="it-CH"/>
        </w:rPr>
      </w:pPr>
    </w:p>
    <w:p w:rsidR="00BC7BC7" w:rsidRPr="00231E2C" w:rsidRDefault="00BC7BC7" w:rsidP="00826256">
      <w:pPr>
        <w:rPr>
          <w:rFonts w:cs="Arial"/>
          <w:b/>
          <w:szCs w:val="24"/>
          <w:lang w:val="it-CH"/>
        </w:rPr>
      </w:pPr>
    </w:p>
    <w:p w:rsidR="00826256" w:rsidRPr="00BC7BC7" w:rsidRDefault="00826256" w:rsidP="00826256">
      <w:pPr>
        <w:rPr>
          <w:rFonts w:cs="Arial"/>
          <w:b/>
          <w:szCs w:val="24"/>
          <w:lang w:val="it-CH"/>
        </w:rPr>
      </w:pPr>
      <w:r w:rsidRPr="00BC7BC7">
        <w:rPr>
          <w:rFonts w:cs="Arial"/>
          <w:b/>
          <w:szCs w:val="24"/>
          <w:lang w:val="it-CH"/>
        </w:rPr>
        <w:t>d</w:t>
      </w:r>
      <w:r w:rsidR="00BC7BC7" w:rsidRPr="00BC7BC7">
        <w:rPr>
          <w:rFonts w:cs="Arial"/>
          <w:b/>
          <w:szCs w:val="24"/>
          <w:lang w:val="it-CH"/>
        </w:rPr>
        <w:t xml:space="preserve"> </w:t>
      </w:r>
      <w:r w:rsidRPr="00BC7BC7">
        <w:rPr>
          <w:rFonts w:cs="Arial"/>
          <w:b/>
          <w:szCs w:val="24"/>
          <w:lang w:val="it-CH"/>
        </w:rPr>
        <w:t>e</w:t>
      </w:r>
      <w:r w:rsidR="00BC7BC7" w:rsidRPr="00BC7BC7">
        <w:rPr>
          <w:rFonts w:cs="Arial"/>
          <w:b/>
          <w:szCs w:val="24"/>
          <w:lang w:val="it-CH"/>
        </w:rPr>
        <w:t xml:space="preserve"> </w:t>
      </w:r>
      <w:r w:rsidRPr="00BC7BC7">
        <w:rPr>
          <w:rFonts w:cs="Arial"/>
          <w:b/>
          <w:szCs w:val="24"/>
          <w:lang w:val="it-CH"/>
        </w:rPr>
        <w:t>c</w:t>
      </w:r>
      <w:r w:rsidR="00BC7BC7" w:rsidRPr="00BC7BC7">
        <w:rPr>
          <w:rFonts w:cs="Arial"/>
          <w:b/>
          <w:szCs w:val="24"/>
          <w:lang w:val="it-CH"/>
        </w:rPr>
        <w:t xml:space="preserve"> </w:t>
      </w:r>
      <w:r w:rsidRPr="00BC7BC7">
        <w:rPr>
          <w:rFonts w:cs="Arial"/>
          <w:b/>
          <w:szCs w:val="24"/>
          <w:lang w:val="it-CH"/>
        </w:rPr>
        <w:t>r</w:t>
      </w:r>
      <w:r w:rsidR="00BC7BC7" w:rsidRPr="00BC7BC7">
        <w:rPr>
          <w:rFonts w:cs="Arial"/>
          <w:b/>
          <w:szCs w:val="24"/>
          <w:lang w:val="it-CH"/>
        </w:rPr>
        <w:t xml:space="preserve"> </w:t>
      </w:r>
      <w:r w:rsidRPr="00BC7BC7">
        <w:rPr>
          <w:rFonts w:cs="Arial"/>
          <w:b/>
          <w:szCs w:val="24"/>
          <w:lang w:val="it-CH"/>
        </w:rPr>
        <w:t>e</w:t>
      </w:r>
      <w:r w:rsidR="00BC7BC7" w:rsidRPr="00BC7BC7">
        <w:rPr>
          <w:rFonts w:cs="Arial"/>
          <w:b/>
          <w:szCs w:val="24"/>
          <w:lang w:val="it-CH"/>
        </w:rPr>
        <w:t xml:space="preserve"> </w:t>
      </w:r>
      <w:r w:rsidRPr="00BC7BC7">
        <w:rPr>
          <w:rFonts w:cs="Arial"/>
          <w:b/>
          <w:szCs w:val="24"/>
          <w:lang w:val="it-CH"/>
        </w:rPr>
        <w:t>t</w:t>
      </w:r>
      <w:r w:rsidR="00BC7BC7" w:rsidRPr="00BC7BC7">
        <w:rPr>
          <w:rFonts w:cs="Arial"/>
          <w:b/>
          <w:szCs w:val="24"/>
          <w:lang w:val="it-CH"/>
        </w:rPr>
        <w:t xml:space="preserve"> </w:t>
      </w:r>
      <w:r w:rsidRPr="00BC7BC7">
        <w:rPr>
          <w:rFonts w:cs="Arial"/>
          <w:b/>
          <w:szCs w:val="24"/>
          <w:lang w:val="it-CH"/>
        </w:rPr>
        <w:t>a</w:t>
      </w:r>
      <w:r w:rsidR="00BC7BC7" w:rsidRPr="00BC7BC7">
        <w:rPr>
          <w:rFonts w:cs="Arial"/>
          <w:b/>
          <w:szCs w:val="24"/>
          <w:lang w:val="it-CH"/>
        </w:rPr>
        <w:t xml:space="preserve"> </w:t>
      </w:r>
      <w:r w:rsidRPr="00BC7BC7">
        <w:rPr>
          <w:rFonts w:cs="Arial"/>
          <w:b/>
          <w:szCs w:val="24"/>
          <w:lang w:val="it-CH"/>
        </w:rPr>
        <w:t>:</w:t>
      </w:r>
    </w:p>
    <w:p w:rsidR="00826256" w:rsidRDefault="00826256" w:rsidP="00826256">
      <w:pPr>
        <w:rPr>
          <w:rFonts w:cs="Arial"/>
          <w:szCs w:val="24"/>
          <w:highlight w:val="yellow"/>
          <w:lang w:val="it-CH"/>
        </w:rPr>
      </w:pPr>
    </w:p>
    <w:p w:rsidR="00BC7BC7" w:rsidRPr="004B0ED8" w:rsidRDefault="00BC7BC7" w:rsidP="00826256">
      <w:pPr>
        <w:rPr>
          <w:rFonts w:cs="Arial"/>
          <w:szCs w:val="24"/>
          <w:highlight w:val="yellow"/>
          <w:lang w:val="it-CH"/>
        </w:rPr>
      </w:pPr>
    </w:p>
    <w:p w:rsidR="00826256" w:rsidRPr="00BC7BC7" w:rsidRDefault="00826256" w:rsidP="00BC7BC7">
      <w:pPr>
        <w:spacing w:after="120"/>
        <w:rPr>
          <w:rFonts w:cs="Arial"/>
          <w:b/>
          <w:szCs w:val="24"/>
          <w:u w:val="single"/>
          <w:lang w:val="it-CH"/>
        </w:rPr>
      </w:pPr>
      <w:r w:rsidRPr="00BC7BC7">
        <w:rPr>
          <w:rFonts w:cs="Arial"/>
          <w:b/>
          <w:szCs w:val="24"/>
          <w:u w:val="single"/>
          <w:lang w:val="it-CH"/>
        </w:rPr>
        <w:t>Art</w:t>
      </w:r>
      <w:r w:rsidR="00BC7BC7" w:rsidRPr="00BC7BC7">
        <w:rPr>
          <w:rFonts w:cs="Arial"/>
          <w:b/>
          <w:szCs w:val="24"/>
          <w:u w:val="single"/>
          <w:lang w:val="it-CH"/>
        </w:rPr>
        <w:t>icolo</w:t>
      </w:r>
      <w:r w:rsidRPr="00BC7BC7">
        <w:rPr>
          <w:rFonts w:cs="Arial"/>
          <w:b/>
          <w:szCs w:val="24"/>
          <w:u w:val="single"/>
          <w:lang w:val="it-CH"/>
        </w:rPr>
        <w:t xml:space="preserve"> 1</w:t>
      </w:r>
    </w:p>
    <w:p w:rsidR="00826256" w:rsidRPr="00231E2C" w:rsidRDefault="00826256" w:rsidP="00826256">
      <w:pPr>
        <w:rPr>
          <w:rFonts w:cs="Arial"/>
          <w:lang w:val="it-CH"/>
        </w:rPr>
      </w:pPr>
      <w:r w:rsidRPr="00231E2C">
        <w:rPr>
          <w:rFonts w:cs="Arial"/>
          <w:szCs w:val="24"/>
          <w:lang w:val="it-CH"/>
        </w:rPr>
        <w:t xml:space="preserve">È approvato il progetto integrale </w:t>
      </w:r>
      <w:r w:rsidRPr="00231E2C">
        <w:rPr>
          <w:rFonts w:cs="Arial"/>
          <w:lang w:val="it-CH"/>
        </w:rPr>
        <w:t>per gli interventi selvicolturali nel bosco di protezione di Leontica (110 ettari), nel Comune di Acquarossa</w:t>
      </w:r>
      <w:r w:rsidRPr="00231E2C">
        <w:rPr>
          <w:rFonts w:cs="Arial"/>
          <w:szCs w:val="24"/>
          <w:lang w:val="it-CH"/>
        </w:rPr>
        <w:t>.</w:t>
      </w:r>
    </w:p>
    <w:p w:rsidR="00826256" w:rsidRDefault="00826256" w:rsidP="00826256">
      <w:pPr>
        <w:rPr>
          <w:rFonts w:cs="Arial"/>
          <w:szCs w:val="24"/>
          <w:highlight w:val="yellow"/>
          <w:lang w:val="it-CH"/>
        </w:rPr>
      </w:pPr>
    </w:p>
    <w:p w:rsidR="00BC7BC7" w:rsidRPr="004B0ED8" w:rsidRDefault="00BC7BC7" w:rsidP="00826256">
      <w:pPr>
        <w:rPr>
          <w:rFonts w:cs="Arial"/>
          <w:szCs w:val="24"/>
          <w:highlight w:val="yellow"/>
          <w:lang w:val="it-CH"/>
        </w:rPr>
      </w:pPr>
    </w:p>
    <w:p w:rsidR="00826256" w:rsidRPr="00BC7BC7" w:rsidRDefault="00BC7BC7" w:rsidP="00BC7BC7">
      <w:pPr>
        <w:spacing w:after="120"/>
        <w:rPr>
          <w:rFonts w:cs="Arial"/>
          <w:b/>
          <w:szCs w:val="24"/>
          <w:u w:val="single"/>
          <w:lang w:val="it-CH"/>
        </w:rPr>
      </w:pPr>
      <w:r w:rsidRPr="00BC7BC7">
        <w:rPr>
          <w:rFonts w:cs="Arial"/>
          <w:b/>
          <w:szCs w:val="24"/>
          <w:u w:val="single"/>
          <w:lang w:val="it-CH"/>
        </w:rPr>
        <w:t>Articolo</w:t>
      </w:r>
      <w:r w:rsidR="00826256" w:rsidRPr="00BC7BC7">
        <w:rPr>
          <w:rFonts w:cs="Arial"/>
          <w:b/>
          <w:szCs w:val="24"/>
          <w:u w:val="single"/>
          <w:lang w:val="it-CH"/>
        </w:rPr>
        <w:t xml:space="preserve"> 2</w:t>
      </w:r>
    </w:p>
    <w:p w:rsidR="00826256" w:rsidRDefault="00826256" w:rsidP="00826256">
      <w:pPr>
        <w:rPr>
          <w:rFonts w:cs="Arial"/>
          <w:szCs w:val="24"/>
          <w:lang w:val="it-CH"/>
        </w:rPr>
      </w:pPr>
      <w:r w:rsidRPr="00237B6F">
        <w:rPr>
          <w:rFonts w:cs="Arial"/>
          <w:szCs w:val="24"/>
          <w:vertAlign w:val="superscript"/>
          <w:lang w:val="it-CH"/>
        </w:rPr>
        <w:t>1</w:t>
      </w:r>
      <w:r w:rsidRPr="0091215C">
        <w:rPr>
          <w:rFonts w:cs="Arial"/>
          <w:szCs w:val="24"/>
          <w:lang w:val="it-CH"/>
        </w:rPr>
        <w:t>È accordato un sussidio cantonale di 866'320</w:t>
      </w:r>
      <w:r w:rsidRPr="0091215C">
        <w:rPr>
          <w:rFonts w:cs="Arial"/>
          <w:lang w:val="it-CH"/>
        </w:rPr>
        <w:t xml:space="preserve"> franchi </w:t>
      </w:r>
      <w:r w:rsidRPr="0091215C">
        <w:rPr>
          <w:rFonts w:cs="Arial"/>
          <w:szCs w:val="24"/>
          <w:lang w:val="it-CH"/>
        </w:rPr>
        <w:t xml:space="preserve">al Patriziato di Leontica per il sussidiamento degli interventi previsti nell’ambito del progetto selvicolturale di cura del </w:t>
      </w:r>
      <w:r w:rsidRPr="0091215C">
        <w:rPr>
          <w:rFonts w:cs="Arial"/>
          <w:lang w:val="it-CH"/>
        </w:rPr>
        <w:t>bosco di protezione di Leontica</w:t>
      </w:r>
      <w:r w:rsidRPr="0091215C">
        <w:rPr>
          <w:rFonts w:cs="Arial"/>
          <w:szCs w:val="24"/>
          <w:lang w:val="it-CH"/>
        </w:rPr>
        <w:t>.</w:t>
      </w:r>
    </w:p>
    <w:p w:rsidR="00BC7BC7" w:rsidRPr="0091215C" w:rsidRDefault="00BC7BC7" w:rsidP="00826256">
      <w:pPr>
        <w:rPr>
          <w:rFonts w:cs="Arial"/>
          <w:szCs w:val="24"/>
          <w:lang w:val="it-CH"/>
        </w:rPr>
      </w:pPr>
    </w:p>
    <w:p w:rsidR="00826256" w:rsidRPr="0091215C" w:rsidRDefault="00826256" w:rsidP="00826256">
      <w:pPr>
        <w:rPr>
          <w:rFonts w:cs="Arial"/>
          <w:szCs w:val="24"/>
          <w:lang w:val="it-CH"/>
        </w:rPr>
      </w:pPr>
      <w:r w:rsidRPr="00237B6F">
        <w:rPr>
          <w:rFonts w:cs="Arial"/>
          <w:szCs w:val="24"/>
          <w:vertAlign w:val="superscript"/>
          <w:lang w:val="it-CH"/>
        </w:rPr>
        <w:t>2</w:t>
      </w:r>
      <w:r w:rsidRPr="0091215C">
        <w:rPr>
          <w:rFonts w:cs="Arial"/>
          <w:szCs w:val="24"/>
          <w:lang w:val="it-CH"/>
        </w:rPr>
        <w:t>Il contributo federale a favore del Patriziato di Leontica ammonterà a 548'080 franchi.</w:t>
      </w:r>
    </w:p>
    <w:p w:rsidR="00826256" w:rsidRDefault="00826256" w:rsidP="00826256">
      <w:pPr>
        <w:rPr>
          <w:rFonts w:cs="Arial"/>
          <w:szCs w:val="24"/>
          <w:highlight w:val="yellow"/>
          <w:lang w:val="it-CH"/>
        </w:rPr>
      </w:pPr>
    </w:p>
    <w:p w:rsidR="00BC7BC7" w:rsidRPr="0091215C" w:rsidRDefault="00BC7BC7" w:rsidP="00826256">
      <w:pPr>
        <w:rPr>
          <w:rFonts w:cs="Arial"/>
          <w:szCs w:val="24"/>
          <w:highlight w:val="yellow"/>
          <w:lang w:val="it-CH"/>
        </w:rPr>
      </w:pPr>
    </w:p>
    <w:p w:rsidR="00826256" w:rsidRPr="00BC7BC7" w:rsidRDefault="00BC7BC7" w:rsidP="00BC7BC7">
      <w:pPr>
        <w:spacing w:after="120"/>
        <w:rPr>
          <w:rFonts w:cs="Arial"/>
          <w:b/>
          <w:szCs w:val="24"/>
          <w:u w:val="single"/>
          <w:lang w:val="it-CH"/>
        </w:rPr>
      </w:pPr>
      <w:r w:rsidRPr="00BC7BC7">
        <w:rPr>
          <w:rFonts w:cs="Arial"/>
          <w:b/>
          <w:szCs w:val="24"/>
          <w:u w:val="single"/>
          <w:lang w:val="it-CH"/>
        </w:rPr>
        <w:t>Articolo</w:t>
      </w:r>
      <w:r w:rsidR="00826256" w:rsidRPr="00BC7BC7">
        <w:rPr>
          <w:rFonts w:cs="Arial"/>
          <w:b/>
          <w:szCs w:val="24"/>
          <w:u w:val="single"/>
          <w:lang w:val="it-CH"/>
        </w:rPr>
        <w:t xml:space="preserve"> 3</w:t>
      </w:r>
    </w:p>
    <w:p w:rsidR="00826256" w:rsidRPr="00231E2C" w:rsidRDefault="00826256" w:rsidP="00826256">
      <w:pPr>
        <w:tabs>
          <w:tab w:val="left" w:pos="0"/>
        </w:tabs>
        <w:rPr>
          <w:rFonts w:cs="Arial"/>
          <w:szCs w:val="24"/>
          <w:lang w:val="it-CH"/>
        </w:rPr>
      </w:pPr>
      <w:r w:rsidRPr="0091215C">
        <w:rPr>
          <w:rFonts w:cs="Arial"/>
          <w:szCs w:val="24"/>
          <w:lang w:val="it-CH"/>
        </w:rPr>
        <w:t xml:space="preserve">Il sussidio è iscritto al conto degli investimenti del Dipartimento del territorio, Sezione </w:t>
      </w:r>
      <w:r w:rsidRPr="00231E2C">
        <w:rPr>
          <w:rFonts w:cs="Arial"/>
          <w:szCs w:val="24"/>
          <w:lang w:val="it-CH"/>
        </w:rPr>
        <w:t>forestale.</w:t>
      </w:r>
    </w:p>
    <w:p w:rsidR="00826256" w:rsidRDefault="00826256" w:rsidP="00826256">
      <w:pPr>
        <w:tabs>
          <w:tab w:val="left" w:pos="0"/>
        </w:tabs>
        <w:rPr>
          <w:rFonts w:cs="Arial"/>
          <w:szCs w:val="24"/>
          <w:highlight w:val="yellow"/>
          <w:lang w:val="it-CH"/>
        </w:rPr>
      </w:pPr>
    </w:p>
    <w:p w:rsidR="00BC7BC7" w:rsidRPr="004B0ED8" w:rsidRDefault="00BC7BC7" w:rsidP="00826256">
      <w:pPr>
        <w:tabs>
          <w:tab w:val="left" w:pos="0"/>
        </w:tabs>
        <w:rPr>
          <w:rFonts w:cs="Arial"/>
          <w:szCs w:val="24"/>
          <w:highlight w:val="yellow"/>
          <w:lang w:val="it-CH"/>
        </w:rPr>
      </w:pPr>
    </w:p>
    <w:p w:rsidR="00826256" w:rsidRPr="00BC7BC7" w:rsidRDefault="00826256" w:rsidP="00BC7BC7">
      <w:pPr>
        <w:spacing w:after="120"/>
        <w:rPr>
          <w:rFonts w:cs="Arial"/>
          <w:b/>
          <w:szCs w:val="24"/>
          <w:u w:val="single"/>
          <w:lang w:val="it-CH"/>
        </w:rPr>
      </w:pPr>
      <w:r w:rsidRPr="00BC7BC7">
        <w:rPr>
          <w:rFonts w:cs="Arial"/>
          <w:b/>
          <w:szCs w:val="24"/>
          <w:u w:val="single"/>
          <w:lang w:val="it-CH"/>
        </w:rPr>
        <w:t>Art</w:t>
      </w:r>
      <w:r w:rsidR="00BC7BC7" w:rsidRPr="00BC7BC7">
        <w:rPr>
          <w:rFonts w:cs="Arial"/>
          <w:b/>
          <w:szCs w:val="24"/>
          <w:u w:val="single"/>
          <w:lang w:val="it-CH"/>
        </w:rPr>
        <w:t>icolo</w:t>
      </w:r>
      <w:r w:rsidRPr="00BC7BC7">
        <w:rPr>
          <w:rFonts w:cs="Arial"/>
          <w:b/>
          <w:szCs w:val="24"/>
          <w:u w:val="single"/>
          <w:lang w:val="it-CH"/>
        </w:rPr>
        <w:t xml:space="preserve"> 4</w:t>
      </w:r>
    </w:p>
    <w:p w:rsidR="00826256" w:rsidRPr="00231E2C" w:rsidRDefault="00826256" w:rsidP="00826256">
      <w:pPr>
        <w:rPr>
          <w:rFonts w:cs="Arial"/>
          <w:szCs w:val="24"/>
          <w:lang w:val="it-CH"/>
        </w:rPr>
      </w:pPr>
      <w:r w:rsidRPr="00231E2C">
        <w:rPr>
          <w:rFonts w:cs="Arial"/>
          <w:szCs w:val="24"/>
          <w:lang w:val="it-CH"/>
        </w:rPr>
        <w:t>I lavori saranno eseguiti sotto la supervisione del Dipartimento del territorio, per il tramite della Sezione forestale.</w:t>
      </w:r>
    </w:p>
    <w:p w:rsidR="00826256" w:rsidRDefault="00826256" w:rsidP="00826256">
      <w:pPr>
        <w:rPr>
          <w:rFonts w:cs="Arial"/>
          <w:szCs w:val="24"/>
          <w:highlight w:val="yellow"/>
          <w:lang w:val="it-CH"/>
        </w:rPr>
      </w:pPr>
    </w:p>
    <w:p w:rsidR="00BC7BC7" w:rsidRPr="004B0ED8" w:rsidRDefault="00BC7BC7" w:rsidP="00826256">
      <w:pPr>
        <w:rPr>
          <w:rFonts w:cs="Arial"/>
          <w:szCs w:val="24"/>
          <w:highlight w:val="yellow"/>
          <w:lang w:val="it-CH"/>
        </w:rPr>
      </w:pPr>
    </w:p>
    <w:p w:rsidR="00826256" w:rsidRPr="00BC7BC7" w:rsidRDefault="00826256" w:rsidP="00BC7BC7">
      <w:pPr>
        <w:spacing w:after="120"/>
        <w:rPr>
          <w:rFonts w:cs="Arial"/>
          <w:b/>
          <w:szCs w:val="24"/>
          <w:u w:val="single"/>
          <w:lang w:val="it-CH"/>
        </w:rPr>
      </w:pPr>
      <w:r w:rsidRPr="00BC7BC7">
        <w:rPr>
          <w:rFonts w:cs="Arial"/>
          <w:b/>
          <w:szCs w:val="24"/>
          <w:u w:val="single"/>
          <w:lang w:val="it-CH"/>
        </w:rPr>
        <w:t>Art</w:t>
      </w:r>
      <w:r w:rsidR="00BC7BC7" w:rsidRPr="00BC7BC7">
        <w:rPr>
          <w:rFonts w:cs="Arial"/>
          <w:b/>
          <w:szCs w:val="24"/>
          <w:u w:val="single"/>
          <w:lang w:val="it-CH"/>
        </w:rPr>
        <w:t>icolo</w:t>
      </w:r>
      <w:r w:rsidRPr="00BC7BC7">
        <w:rPr>
          <w:rFonts w:cs="Arial"/>
          <w:b/>
          <w:szCs w:val="24"/>
          <w:u w:val="single"/>
          <w:lang w:val="it-CH"/>
        </w:rPr>
        <w:t xml:space="preserve"> 5</w:t>
      </w:r>
    </w:p>
    <w:p w:rsidR="00826256" w:rsidRPr="00231E2C" w:rsidRDefault="00826256" w:rsidP="00826256">
      <w:pPr>
        <w:rPr>
          <w:rFonts w:cs="Arial"/>
          <w:szCs w:val="24"/>
          <w:lang w:val="it-CH"/>
        </w:rPr>
      </w:pPr>
      <w:r w:rsidRPr="00231E2C">
        <w:rPr>
          <w:rFonts w:cs="Arial"/>
          <w:szCs w:val="24"/>
          <w:lang w:val="it-CH"/>
        </w:rPr>
        <w:t>I sussidi saranno versati in base alle liquidazioni debitamente approvate dalla Sezione forestale e saldate.</w:t>
      </w:r>
    </w:p>
    <w:p w:rsidR="00826256" w:rsidRDefault="00826256" w:rsidP="00826256">
      <w:pPr>
        <w:rPr>
          <w:rFonts w:cs="Arial"/>
          <w:szCs w:val="24"/>
          <w:lang w:val="it-CH"/>
        </w:rPr>
      </w:pPr>
    </w:p>
    <w:p w:rsidR="00BC7BC7" w:rsidRPr="00231E2C" w:rsidRDefault="00BC7BC7" w:rsidP="00826256">
      <w:pPr>
        <w:rPr>
          <w:rFonts w:cs="Arial"/>
          <w:szCs w:val="24"/>
          <w:lang w:val="it-CH"/>
        </w:rPr>
      </w:pPr>
    </w:p>
    <w:p w:rsidR="00BC7BC7" w:rsidRDefault="00BC7BC7">
      <w:pPr>
        <w:jc w:val="left"/>
        <w:rPr>
          <w:rFonts w:cs="Arial"/>
          <w:b/>
          <w:szCs w:val="24"/>
          <w:u w:val="single"/>
          <w:lang w:val="it-CH"/>
        </w:rPr>
      </w:pPr>
      <w:r>
        <w:rPr>
          <w:rFonts w:cs="Arial"/>
          <w:b/>
          <w:szCs w:val="24"/>
          <w:u w:val="single"/>
          <w:lang w:val="it-CH"/>
        </w:rPr>
        <w:br w:type="page"/>
      </w:r>
    </w:p>
    <w:p w:rsidR="00826256" w:rsidRPr="00BC7BC7" w:rsidRDefault="00BC7BC7" w:rsidP="00BC7BC7">
      <w:pPr>
        <w:spacing w:after="120"/>
        <w:rPr>
          <w:rFonts w:cs="Arial"/>
          <w:b/>
          <w:szCs w:val="24"/>
          <w:u w:val="single"/>
          <w:lang w:val="it-CH"/>
        </w:rPr>
      </w:pPr>
      <w:r w:rsidRPr="00BC7BC7">
        <w:rPr>
          <w:rFonts w:cs="Arial"/>
          <w:b/>
          <w:szCs w:val="24"/>
          <w:u w:val="single"/>
          <w:lang w:val="it-CH"/>
        </w:rPr>
        <w:lastRenderedPageBreak/>
        <w:t>Articolo</w:t>
      </w:r>
      <w:r w:rsidR="00826256" w:rsidRPr="00BC7BC7">
        <w:rPr>
          <w:rFonts w:cs="Arial"/>
          <w:b/>
          <w:szCs w:val="24"/>
          <w:u w:val="single"/>
          <w:lang w:val="it-CH"/>
        </w:rPr>
        <w:t xml:space="preserve"> 6</w:t>
      </w:r>
    </w:p>
    <w:p w:rsidR="00826256" w:rsidRPr="00231E2C" w:rsidRDefault="00826256" w:rsidP="00826256">
      <w:pPr>
        <w:rPr>
          <w:rFonts w:cs="Arial"/>
          <w:szCs w:val="24"/>
          <w:lang w:val="it-CH"/>
        </w:rPr>
      </w:pPr>
      <w:r w:rsidRPr="00231E2C">
        <w:rPr>
          <w:rFonts w:cs="Arial"/>
          <w:szCs w:val="24"/>
          <w:lang w:val="it-CH"/>
        </w:rPr>
        <w:t>Il Patriziato di Leontica si impegna alla realizzazione completa dei lavori progettati e a garantire in futuro interventi regolari, volti ad assicurare a lungo termine la sicurezza del territorio.</w:t>
      </w:r>
    </w:p>
    <w:p w:rsidR="00826256" w:rsidRDefault="00826256" w:rsidP="00826256">
      <w:pPr>
        <w:rPr>
          <w:rFonts w:cs="Arial"/>
          <w:szCs w:val="24"/>
          <w:lang w:val="it-CH"/>
        </w:rPr>
      </w:pPr>
    </w:p>
    <w:p w:rsidR="00BC7BC7" w:rsidRPr="00231E2C" w:rsidRDefault="00BC7BC7" w:rsidP="00826256">
      <w:pPr>
        <w:rPr>
          <w:rFonts w:cs="Arial"/>
          <w:szCs w:val="24"/>
          <w:lang w:val="it-CH"/>
        </w:rPr>
      </w:pPr>
    </w:p>
    <w:p w:rsidR="00826256" w:rsidRPr="00BC7BC7" w:rsidRDefault="00BC7BC7" w:rsidP="00BC7BC7">
      <w:pPr>
        <w:spacing w:after="120"/>
        <w:rPr>
          <w:rFonts w:cs="Arial"/>
          <w:b/>
          <w:szCs w:val="24"/>
          <w:u w:val="single"/>
          <w:lang w:val="it-CH"/>
        </w:rPr>
      </w:pPr>
      <w:r w:rsidRPr="00BC7BC7">
        <w:rPr>
          <w:rFonts w:cs="Arial"/>
          <w:b/>
          <w:szCs w:val="24"/>
          <w:u w:val="single"/>
          <w:lang w:val="it-CH"/>
        </w:rPr>
        <w:t>Articolo</w:t>
      </w:r>
      <w:r w:rsidR="00826256" w:rsidRPr="00BC7BC7">
        <w:rPr>
          <w:rFonts w:cs="Arial"/>
          <w:b/>
          <w:szCs w:val="24"/>
          <w:u w:val="single"/>
          <w:lang w:val="it-CH"/>
        </w:rPr>
        <w:t xml:space="preserve"> 7</w:t>
      </w:r>
    </w:p>
    <w:p w:rsidR="00826256" w:rsidRPr="008F099F" w:rsidRDefault="00826256" w:rsidP="00826256">
      <w:pPr>
        <w:autoSpaceDE w:val="0"/>
        <w:autoSpaceDN w:val="0"/>
        <w:adjustRightInd w:val="0"/>
        <w:rPr>
          <w:rFonts w:cs="Arial"/>
          <w:bCs/>
          <w:szCs w:val="24"/>
        </w:rPr>
      </w:pPr>
      <w:r w:rsidRPr="00231E2C">
        <w:rPr>
          <w:rFonts w:cs="Arial"/>
          <w:szCs w:val="24"/>
          <w:lang w:val="it-CH"/>
        </w:rPr>
        <w:t>Trascorsi i termini per l’esercizio del diritto di referendum, il presente decreto legislativo è pubblicato nel Bollettino ufficiale delle leggi ed entra immediatamente in vigore.</w:t>
      </w:r>
    </w:p>
    <w:p w:rsidR="00963F36" w:rsidRDefault="00963F36" w:rsidP="00963F36">
      <w:pPr>
        <w:rPr>
          <w:rFonts w:cs="Arial"/>
        </w:rPr>
      </w:pPr>
    </w:p>
    <w:p w:rsidR="00963F36" w:rsidRDefault="00963F36" w:rsidP="00963F36">
      <w:pPr>
        <w:rPr>
          <w:rFonts w:cs="Arial"/>
        </w:rPr>
      </w:pPr>
    </w:p>
    <w:sectPr w:rsidR="00963F36" w:rsidSect="00DF434B">
      <w:footerReference w:type="default" r:id="rId10"/>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665E00">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AE" w:rsidRDefault="00942AAE">
      <w:r>
        <w:separator/>
      </w:r>
    </w:p>
  </w:footnote>
  <w:footnote w:type="continuationSeparator" w:id="0">
    <w:p w:rsidR="00942AAE" w:rsidRDefault="00942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9" w15:restartNumberingAfterBreak="0">
    <w:nsid w:val="43F838B8"/>
    <w:multiLevelType w:val="hybridMultilevel"/>
    <w:tmpl w:val="6F1887CC"/>
    <w:lvl w:ilvl="0" w:tplc="C7DE45BA">
      <w:start w:val="3"/>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3"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5"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6"/>
  </w:num>
  <w:num w:numId="6">
    <w:abstractNumId w:val="3"/>
  </w:num>
  <w:num w:numId="7">
    <w:abstractNumId w:val="13"/>
  </w:num>
  <w:num w:numId="8">
    <w:abstractNumId w:val="16"/>
  </w:num>
  <w:num w:numId="9">
    <w:abstractNumId w:val="1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5"/>
  </w:num>
  <w:num w:numId="13">
    <w:abstractNumId w:val="8"/>
  </w:num>
  <w:num w:numId="14">
    <w:abstractNumId w:val="5"/>
  </w:num>
  <w:num w:numId="15">
    <w:abstractNumId w:val="18"/>
  </w:num>
  <w:num w:numId="16">
    <w:abstractNumId w:val="14"/>
  </w:num>
  <w:num w:numId="17">
    <w:abstractNumId w:val="2"/>
  </w:num>
  <w:num w:numId="18">
    <w:abstractNumId w:val="1"/>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B"/>
    <w:rsid w:val="000016A1"/>
    <w:rsid w:val="00056425"/>
    <w:rsid w:val="0009445D"/>
    <w:rsid w:val="000D6EDD"/>
    <w:rsid w:val="000F34CC"/>
    <w:rsid w:val="00101087"/>
    <w:rsid w:val="00107C86"/>
    <w:rsid w:val="00152187"/>
    <w:rsid w:val="0017133E"/>
    <w:rsid w:val="00180F3B"/>
    <w:rsid w:val="001A68A9"/>
    <w:rsid w:val="002549F3"/>
    <w:rsid w:val="00296F84"/>
    <w:rsid w:val="002B3873"/>
    <w:rsid w:val="002B698B"/>
    <w:rsid w:val="002C0D3F"/>
    <w:rsid w:val="002F4A1C"/>
    <w:rsid w:val="0032692E"/>
    <w:rsid w:val="003362B4"/>
    <w:rsid w:val="00341CED"/>
    <w:rsid w:val="003453D1"/>
    <w:rsid w:val="00381A93"/>
    <w:rsid w:val="0039601B"/>
    <w:rsid w:val="003B4DEE"/>
    <w:rsid w:val="003C16EA"/>
    <w:rsid w:val="00432073"/>
    <w:rsid w:val="00435BA3"/>
    <w:rsid w:val="00452A7E"/>
    <w:rsid w:val="00483B1C"/>
    <w:rsid w:val="004B6B6F"/>
    <w:rsid w:val="004F002D"/>
    <w:rsid w:val="00522EC0"/>
    <w:rsid w:val="0053660F"/>
    <w:rsid w:val="0059602E"/>
    <w:rsid w:val="005B03BF"/>
    <w:rsid w:val="006470C0"/>
    <w:rsid w:val="00665E00"/>
    <w:rsid w:val="006707E1"/>
    <w:rsid w:val="006E1E7D"/>
    <w:rsid w:val="0073572C"/>
    <w:rsid w:val="00747C39"/>
    <w:rsid w:val="0082115E"/>
    <w:rsid w:val="00826256"/>
    <w:rsid w:val="008B2EE9"/>
    <w:rsid w:val="00942AAE"/>
    <w:rsid w:val="00963F36"/>
    <w:rsid w:val="009832AD"/>
    <w:rsid w:val="00983B5B"/>
    <w:rsid w:val="00995265"/>
    <w:rsid w:val="00A05B99"/>
    <w:rsid w:val="00A133CF"/>
    <w:rsid w:val="00A8611B"/>
    <w:rsid w:val="00A9424E"/>
    <w:rsid w:val="00AA68D5"/>
    <w:rsid w:val="00AE6F3D"/>
    <w:rsid w:val="00AF5992"/>
    <w:rsid w:val="00B01474"/>
    <w:rsid w:val="00B364FB"/>
    <w:rsid w:val="00B378FB"/>
    <w:rsid w:val="00B56C78"/>
    <w:rsid w:val="00B93BA2"/>
    <w:rsid w:val="00BB3B75"/>
    <w:rsid w:val="00BC7BC7"/>
    <w:rsid w:val="00BF3FC3"/>
    <w:rsid w:val="00C92A1A"/>
    <w:rsid w:val="00C946E4"/>
    <w:rsid w:val="00CE008E"/>
    <w:rsid w:val="00D54A9E"/>
    <w:rsid w:val="00D76075"/>
    <w:rsid w:val="00DF434B"/>
    <w:rsid w:val="00E14D37"/>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AF2C1A1-555B-4CD2-8A22-5B82C783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Foglio_di_lavoro_di_Microsoft_Excel.xlsx"/></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2525</Words>
  <Characters>15529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cp:lastModifiedBy>
  <cp:revision>2</cp:revision>
  <cp:lastPrinted>2020-06-17T15:15:00Z</cp:lastPrinted>
  <dcterms:created xsi:type="dcterms:W3CDTF">2020-06-18T12:32:00Z</dcterms:created>
  <dcterms:modified xsi:type="dcterms:W3CDTF">2020-06-18T12:32:00Z</dcterms:modified>
</cp:coreProperties>
</file>