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72" w:rsidRDefault="005E3672" w:rsidP="005E3672">
      <w:pPr>
        <w:pStyle w:val="Intestazione"/>
        <w:tabs>
          <w:tab w:val="clear" w:pos="4819"/>
          <w:tab w:val="clear" w:pos="9638"/>
        </w:tabs>
        <w:jc w:val="both"/>
        <w:rPr>
          <w:szCs w:val="22"/>
        </w:rPr>
      </w:pPr>
    </w:p>
    <w:p w:rsidR="009C0951" w:rsidRDefault="009C0951" w:rsidP="005E3672">
      <w:pPr>
        <w:pStyle w:val="Intestazione"/>
        <w:tabs>
          <w:tab w:val="clear" w:pos="4819"/>
          <w:tab w:val="clear" w:pos="9638"/>
        </w:tabs>
        <w:jc w:val="both"/>
        <w:rPr>
          <w:szCs w:val="22"/>
        </w:rPr>
      </w:pPr>
    </w:p>
    <w:p w:rsidR="009C0951" w:rsidRDefault="009C0951" w:rsidP="005E3672">
      <w:pPr>
        <w:pStyle w:val="Intestazione"/>
        <w:tabs>
          <w:tab w:val="clear" w:pos="4819"/>
          <w:tab w:val="clear" w:pos="9638"/>
        </w:tabs>
        <w:jc w:val="both"/>
        <w:rPr>
          <w:szCs w:val="22"/>
        </w:rPr>
      </w:pPr>
    </w:p>
    <w:p w:rsidR="005E3672" w:rsidRDefault="005E3672" w:rsidP="005E3672">
      <w:pPr>
        <w:pStyle w:val="Intestazione"/>
        <w:tabs>
          <w:tab w:val="clear" w:pos="4819"/>
          <w:tab w:val="clear" w:pos="9638"/>
        </w:tabs>
        <w:jc w:val="both"/>
        <w:rPr>
          <w:szCs w:val="22"/>
        </w:rPr>
      </w:pPr>
    </w:p>
    <w:p w:rsidR="005E3672" w:rsidRDefault="005E3672" w:rsidP="005E3672">
      <w:pPr>
        <w:pStyle w:val="Intestazione"/>
        <w:tabs>
          <w:tab w:val="clear" w:pos="4819"/>
          <w:tab w:val="clear" w:pos="9638"/>
        </w:tabs>
        <w:jc w:val="both"/>
        <w:rPr>
          <w:szCs w:val="22"/>
        </w:rPr>
      </w:pPr>
    </w:p>
    <w:p w:rsidR="005E3672" w:rsidRDefault="005E3672" w:rsidP="005E3672">
      <w:pPr>
        <w:pStyle w:val="Intestazione"/>
        <w:tabs>
          <w:tab w:val="clear" w:pos="4819"/>
          <w:tab w:val="clear" w:pos="9638"/>
        </w:tabs>
        <w:jc w:val="both"/>
        <w:rPr>
          <w:szCs w:val="22"/>
        </w:rPr>
      </w:pPr>
    </w:p>
    <w:p w:rsidR="005E3672" w:rsidRDefault="005E3672" w:rsidP="005E3672">
      <w:pPr>
        <w:pStyle w:val="Intestazione"/>
        <w:tabs>
          <w:tab w:val="clear" w:pos="4819"/>
          <w:tab w:val="clear" w:pos="9638"/>
        </w:tabs>
        <w:jc w:val="both"/>
        <w:rPr>
          <w:szCs w:val="22"/>
        </w:rPr>
      </w:pPr>
    </w:p>
    <w:p w:rsidR="005E3672" w:rsidRDefault="005E3672" w:rsidP="005E3672">
      <w:pPr>
        <w:pStyle w:val="Intestazione"/>
        <w:tabs>
          <w:tab w:val="clear" w:pos="4819"/>
          <w:tab w:val="clear" w:pos="9638"/>
        </w:tabs>
        <w:jc w:val="both"/>
        <w:rPr>
          <w:szCs w:val="22"/>
        </w:rPr>
      </w:pPr>
    </w:p>
    <w:p w:rsidR="005E3672" w:rsidRDefault="005E3672" w:rsidP="005E3672">
      <w:pPr>
        <w:pStyle w:val="Intestazione"/>
        <w:tabs>
          <w:tab w:val="clear" w:pos="4819"/>
          <w:tab w:val="clear" w:pos="9638"/>
        </w:tabs>
        <w:jc w:val="both"/>
        <w:rPr>
          <w:szCs w:val="22"/>
        </w:rPr>
      </w:pPr>
    </w:p>
    <w:p w:rsidR="005E3672" w:rsidRDefault="005E3672" w:rsidP="005E3672">
      <w:pPr>
        <w:pStyle w:val="Intestazione"/>
        <w:tabs>
          <w:tab w:val="clear" w:pos="4819"/>
          <w:tab w:val="clear" w:pos="9638"/>
        </w:tabs>
        <w:jc w:val="both"/>
        <w:rPr>
          <w:szCs w:val="22"/>
        </w:rPr>
      </w:pPr>
    </w:p>
    <w:p w:rsidR="005E3672" w:rsidRDefault="005E3672" w:rsidP="005E3672">
      <w:pPr>
        <w:pStyle w:val="Intestazione"/>
        <w:tabs>
          <w:tab w:val="clear" w:pos="4819"/>
          <w:tab w:val="clear" w:pos="9638"/>
        </w:tabs>
        <w:jc w:val="both"/>
        <w:rPr>
          <w:szCs w:val="22"/>
        </w:rPr>
      </w:pPr>
    </w:p>
    <w:p w:rsidR="005E3672" w:rsidRPr="009F5599" w:rsidRDefault="005E3672" w:rsidP="005E3672">
      <w:pPr>
        <w:pStyle w:val="Intestazione"/>
        <w:tabs>
          <w:tab w:val="clear" w:pos="4819"/>
          <w:tab w:val="clear" w:pos="9638"/>
        </w:tabs>
        <w:jc w:val="both"/>
        <w:rPr>
          <w:color w:val="auto"/>
          <w:sz w:val="40"/>
        </w:rPr>
      </w:pPr>
      <w:r w:rsidRPr="009F5599">
        <w:rPr>
          <w:color w:val="auto"/>
          <w:sz w:val="40"/>
        </w:rPr>
        <w:t>Regolamento comunale delle canalizzazioni</w:t>
      </w:r>
    </w:p>
    <w:p w:rsidR="005E3672" w:rsidRPr="009F5599" w:rsidRDefault="00F96D6E" w:rsidP="005E3672">
      <w:pPr>
        <w:pStyle w:val="Intestazione"/>
        <w:tabs>
          <w:tab w:val="clear" w:pos="4819"/>
          <w:tab w:val="clear" w:pos="9638"/>
        </w:tabs>
        <w:jc w:val="both"/>
        <w:rPr>
          <w:color w:val="auto"/>
          <w:sz w:val="30"/>
          <w:szCs w:val="30"/>
        </w:rPr>
      </w:pPr>
      <w:r w:rsidRPr="009F5599">
        <w:rPr>
          <w:color w:val="auto"/>
          <w:sz w:val="30"/>
          <w:szCs w:val="30"/>
        </w:rPr>
        <w:t xml:space="preserve">Modello versione </w:t>
      </w:r>
      <w:r w:rsidR="00F34AC8" w:rsidRPr="009F5599">
        <w:rPr>
          <w:color w:val="auto"/>
          <w:sz w:val="30"/>
          <w:szCs w:val="30"/>
        </w:rPr>
        <w:t>0</w:t>
      </w:r>
      <w:r w:rsidR="001D6762" w:rsidRPr="009F5599">
        <w:rPr>
          <w:color w:val="auto"/>
          <w:sz w:val="30"/>
          <w:szCs w:val="30"/>
        </w:rPr>
        <w:t>5</w:t>
      </w:r>
      <w:r w:rsidR="00F34AC8" w:rsidRPr="009F5599">
        <w:rPr>
          <w:color w:val="auto"/>
          <w:sz w:val="30"/>
          <w:szCs w:val="30"/>
        </w:rPr>
        <w:t>.2024</w:t>
      </w:r>
    </w:p>
    <w:p w:rsidR="005E3672" w:rsidRPr="009F5599" w:rsidRDefault="005E3672" w:rsidP="005E3672">
      <w:pPr>
        <w:jc w:val="both"/>
        <w:rPr>
          <w:szCs w:val="22"/>
        </w:rPr>
      </w:pPr>
    </w:p>
    <w:p w:rsidR="005E3672" w:rsidRPr="009F5599" w:rsidRDefault="005E3672" w:rsidP="005E3672">
      <w:pPr>
        <w:jc w:val="both"/>
        <w:rPr>
          <w:szCs w:val="22"/>
        </w:rPr>
      </w:pPr>
    </w:p>
    <w:p w:rsidR="005E3672" w:rsidRPr="009F5599" w:rsidRDefault="005E3672" w:rsidP="005E3672">
      <w:pPr>
        <w:jc w:val="both"/>
      </w:pPr>
    </w:p>
    <w:p w:rsidR="005E3672" w:rsidRPr="009F5599" w:rsidRDefault="005E3672" w:rsidP="005E3672">
      <w:pPr>
        <w:jc w:val="both"/>
      </w:pPr>
    </w:p>
    <w:p w:rsidR="005E3672" w:rsidRPr="009F5599" w:rsidRDefault="005E3672" w:rsidP="005E3672">
      <w:pPr>
        <w:jc w:val="both"/>
      </w:pPr>
    </w:p>
    <w:p w:rsidR="005E3672" w:rsidRPr="009F5599" w:rsidRDefault="005E3672" w:rsidP="005E3672">
      <w:pPr>
        <w:jc w:val="both"/>
      </w:pPr>
    </w:p>
    <w:p w:rsidR="005E3672" w:rsidRPr="009F5599" w:rsidRDefault="005E3672" w:rsidP="005E3672">
      <w:pPr>
        <w:jc w:val="both"/>
      </w:pPr>
    </w:p>
    <w:p w:rsidR="005E3672" w:rsidRPr="009F5599" w:rsidRDefault="005E3672" w:rsidP="005E3672">
      <w:pPr>
        <w:jc w:val="both"/>
      </w:pPr>
    </w:p>
    <w:p w:rsidR="005E3672" w:rsidRPr="009F5599" w:rsidRDefault="005E3672" w:rsidP="005E3672">
      <w:pPr>
        <w:jc w:val="both"/>
      </w:pPr>
    </w:p>
    <w:p w:rsidR="005E3672" w:rsidRPr="009F5599" w:rsidRDefault="005E3672" w:rsidP="005E3672">
      <w:pPr>
        <w:jc w:val="both"/>
      </w:pPr>
    </w:p>
    <w:p w:rsidR="005E3672" w:rsidRPr="009F5599" w:rsidRDefault="005E3672" w:rsidP="005E3672">
      <w:pPr>
        <w:jc w:val="both"/>
      </w:pPr>
    </w:p>
    <w:p w:rsidR="005E3672" w:rsidRPr="009F5599" w:rsidRDefault="005E3672" w:rsidP="005E3672">
      <w:pPr>
        <w:jc w:val="both"/>
      </w:pPr>
    </w:p>
    <w:p w:rsidR="005E3672" w:rsidRPr="009F5599" w:rsidRDefault="005E3672" w:rsidP="005E3672">
      <w:pPr>
        <w:jc w:val="both"/>
        <w:rPr>
          <w:color w:val="auto"/>
          <w:sz w:val="26"/>
          <w:szCs w:val="26"/>
        </w:rPr>
      </w:pPr>
      <w:r w:rsidRPr="009F5599">
        <w:br w:type="page"/>
      </w:r>
      <w:bookmarkStart w:id="0" w:name="_Toc90373708"/>
      <w:bookmarkStart w:id="1" w:name="_Toc91558294"/>
      <w:bookmarkStart w:id="2" w:name="_Toc91582612"/>
      <w:bookmarkStart w:id="3" w:name="_Toc94071484"/>
      <w:bookmarkStart w:id="4" w:name="_Toc94351081"/>
      <w:bookmarkStart w:id="5" w:name="_Toc94490790"/>
      <w:bookmarkStart w:id="6" w:name="_Toc94491090"/>
      <w:bookmarkStart w:id="7" w:name="_Toc96337391"/>
      <w:bookmarkStart w:id="8" w:name="_Toc97092663"/>
      <w:bookmarkStart w:id="9" w:name="_Toc99426090"/>
      <w:r w:rsidRPr="009F5599">
        <w:rPr>
          <w:color w:val="auto"/>
          <w:sz w:val="26"/>
          <w:szCs w:val="26"/>
        </w:rPr>
        <w:lastRenderedPageBreak/>
        <w:t>Indice</w:t>
      </w:r>
      <w:bookmarkEnd w:id="0"/>
      <w:bookmarkEnd w:id="1"/>
      <w:bookmarkEnd w:id="2"/>
      <w:bookmarkEnd w:id="3"/>
      <w:bookmarkEnd w:id="4"/>
      <w:bookmarkEnd w:id="5"/>
      <w:bookmarkEnd w:id="6"/>
      <w:bookmarkEnd w:id="7"/>
      <w:bookmarkEnd w:id="8"/>
      <w:bookmarkEnd w:id="9"/>
    </w:p>
    <w:p w:rsidR="005E3672" w:rsidRPr="009F5599" w:rsidRDefault="005E3672" w:rsidP="005E3672">
      <w:pPr>
        <w:jc w:val="both"/>
        <w:rPr>
          <w:b/>
          <w:color w:val="auto"/>
          <w:sz w:val="26"/>
          <w:szCs w:val="26"/>
        </w:rPr>
      </w:pPr>
    </w:p>
    <w:p w:rsidR="009C0951" w:rsidRPr="009F5599" w:rsidRDefault="005E3672">
      <w:pPr>
        <w:pStyle w:val="Sommario1"/>
        <w:rPr>
          <w:rFonts w:asciiTheme="minorHAnsi" w:eastAsiaTheme="minorEastAsia" w:hAnsiTheme="minorHAnsi" w:cstheme="minorBidi"/>
          <w:noProof/>
          <w:color w:val="auto"/>
          <w:sz w:val="22"/>
          <w:szCs w:val="22"/>
          <w:lang w:val="it-CH" w:eastAsia="it-CH"/>
        </w:rPr>
      </w:pPr>
      <w:r w:rsidRPr="009F5599">
        <w:fldChar w:fldCharType="begin"/>
      </w:r>
      <w:r w:rsidRPr="009F5599">
        <w:instrText xml:space="preserve"> TOC \o "1-2" \h \z \u </w:instrText>
      </w:r>
      <w:r w:rsidRPr="009F5599">
        <w:fldChar w:fldCharType="separate"/>
      </w:r>
      <w:hyperlink w:anchor="_Toc127372146" w:history="1">
        <w:r w:rsidR="009C0951" w:rsidRPr="009F5599">
          <w:rPr>
            <w:rStyle w:val="Collegamentoipertestuale"/>
            <w:noProof/>
          </w:rPr>
          <w:t>A.</w:t>
        </w:r>
        <w:r w:rsidR="009C0951" w:rsidRPr="009F5599">
          <w:rPr>
            <w:rFonts w:asciiTheme="minorHAnsi" w:eastAsiaTheme="minorEastAsia" w:hAnsiTheme="minorHAnsi" w:cstheme="minorBidi"/>
            <w:noProof/>
            <w:color w:val="auto"/>
            <w:sz w:val="22"/>
            <w:szCs w:val="22"/>
            <w:lang w:val="it-CH" w:eastAsia="it-CH"/>
          </w:rPr>
          <w:tab/>
        </w:r>
        <w:r w:rsidR="009C0951" w:rsidRPr="009F5599">
          <w:rPr>
            <w:rStyle w:val="Collegamentoipertestuale"/>
            <w:noProof/>
          </w:rPr>
          <w:t>GENERALITÀ</w:t>
        </w:r>
        <w:r w:rsidR="009C0951" w:rsidRPr="009F5599">
          <w:rPr>
            <w:noProof/>
            <w:webHidden/>
          </w:rPr>
          <w:tab/>
        </w:r>
        <w:r w:rsidR="009C0951" w:rsidRPr="009F5599">
          <w:rPr>
            <w:noProof/>
            <w:webHidden/>
          </w:rPr>
          <w:fldChar w:fldCharType="begin"/>
        </w:r>
        <w:r w:rsidR="009C0951" w:rsidRPr="009F5599">
          <w:rPr>
            <w:noProof/>
            <w:webHidden/>
          </w:rPr>
          <w:instrText xml:space="preserve"> PAGEREF _Toc127372146 \h </w:instrText>
        </w:r>
        <w:r w:rsidR="009C0951" w:rsidRPr="009F5599">
          <w:rPr>
            <w:noProof/>
            <w:webHidden/>
          </w:rPr>
        </w:r>
        <w:r w:rsidR="009C0951" w:rsidRPr="009F5599">
          <w:rPr>
            <w:noProof/>
            <w:webHidden/>
          </w:rPr>
          <w:fldChar w:fldCharType="separate"/>
        </w:r>
        <w:r w:rsidR="00C6246C" w:rsidRPr="009F5599">
          <w:rPr>
            <w:noProof/>
            <w:webHidden/>
          </w:rPr>
          <w:t>4</w:t>
        </w:r>
        <w:r w:rsidR="009C0951" w:rsidRPr="009F5599">
          <w:rPr>
            <w:noProof/>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47" w:history="1">
        <w:r w:rsidR="009C0951" w:rsidRPr="009F5599">
          <w:rPr>
            <w:rStyle w:val="Collegamentoipertestuale"/>
          </w:rPr>
          <w:t>art. 1</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Scopo</w:t>
        </w:r>
        <w:r w:rsidR="009C0951" w:rsidRPr="009F5599">
          <w:rPr>
            <w:webHidden/>
          </w:rPr>
          <w:tab/>
        </w:r>
        <w:r w:rsidR="009C0951" w:rsidRPr="009F5599">
          <w:rPr>
            <w:webHidden/>
          </w:rPr>
          <w:fldChar w:fldCharType="begin"/>
        </w:r>
        <w:r w:rsidR="009C0951" w:rsidRPr="009F5599">
          <w:rPr>
            <w:webHidden/>
          </w:rPr>
          <w:instrText xml:space="preserve"> PAGEREF _Toc127372147 \h </w:instrText>
        </w:r>
        <w:r w:rsidR="009C0951" w:rsidRPr="009F5599">
          <w:rPr>
            <w:webHidden/>
          </w:rPr>
        </w:r>
        <w:r w:rsidR="009C0951" w:rsidRPr="009F5599">
          <w:rPr>
            <w:webHidden/>
          </w:rPr>
          <w:fldChar w:fldCharType="separate"/>
        </w:r>
        <w:r w:rsidR="00C6246C" w:rsidRPr="009F5599">
          <w:rPr>
            <w:webHidden/>
          </w:rPr>
          <w:t>4</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48" w:history="1">
        <w:r w:rsidR="009C0951" w:rsidRPr="009F5599">
          <w:rPr>
            <w:rStyle w:val="Collegamentoipertestuale"/>
          </w:rPr>
          <w:t>art. 2</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Basi legali</w:t>
        </w:r>
        <w:r w:rsidR="009C0951" w:rsidRPr="009F5599">
          <w:rPr>
            <w:webHidden/>
          </w:rPr>
          <w:tab/>
        </w:r>
        <w:r w:rsidR="009C0951" w:rsidRPr="009F5599">
          <w:rPr>
            <w:webHidden/>
          </w:rPr>
          <w:fldChar w:fldCharType="begin"/>
        </w:r>
        <w:r w:rsidR="009C0951" w:rsidRPr="009F5599">
          <w:rPr>
            <w:webHidden/>
          </w:rPr>
          <w:instrText xml:space="preserve"> PAGEREF _Toc127372148 \h </w:instrText>
        </w:r>
        <w:r w:rsidR="009C0951" w:rsidRPr="009F5599">
          <w:rPr>
            <w:webHidden/>
          </w:rPr>
        </w:r>
        <w:r w:rsidR="009C0951" w:rsidRPr="009F5599">
          <w:rPr>
            <w:webHidden/>
          </w:rPr>
          <w:fldChar w:fldCharType="separate"/>
        </w:r>
        <w:r w:rsidR="00C6246C" w:rsidRPr="009F5599">
          <w:rPr>
            <w:webHidden/>
          </w:rPr>
          <w:t>4</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49" w:history="1">
        <w:r w:rsidR="009C0951" w:rsidRPr="009F5599">
          <w:rPr>
            <w:rStyle w:val="Collegamentoipertestuale"/>
          </w:rPr>
          <w:t>art. 3</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Applicazione</w:t>
        </w:r>
        <w:r w:rsidR="009C0951" w:rsidRPr="009F5599">
          <w:rPr>
            <w:webHidden/>
          </w:rPr>
          <w:tab/>
        </w:r>
        <w:r w:rsidR="009C0951" w:rsidRPr="009F5599">
          <w:rPr>
            <w:webHidden/>
          </w:rPr>
          <w:fldChar w:fldCharType="begin"/>
        </w:r>
        <w:r w:rsidR="009C0951" w:rsidRPr="009F5599">
          <w:rPr>
            <w:webHidden/>
          </w:rPr>
          <w:instrText xml:space="preserve"> PAGEREF _Toc127372149 \h </w:instrText>
        </w:r>
        <w:r w:rsidR="009C0951" w:rsidRPr="009F5599">
          <w:rPr>
            <w:webHidden/>
          </w:rPr>
        </w:r>
        <w:r w:rsidR="009C0951" w:rsidRPr="009F5599">
          <w:rPr>
            <w:webHidden/>
          </w:rPr>
          <w:fldChar w:fldCharType="separate"/>
        </w:r>
        <w:r w:rsidR="00C6246C" w:rsidRPr="009F5599">
          <w:rPr>
            <w:webHidden/>
          </w:rPr>
          <w:t>4</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50" w:history="1">
        <w:r w:rsidR="009C0951" w:rsidRPr="009F5599">
          <w:rPr>
            <w:rStyle w:val="Collegamentoipertestuale"/>
          </w:rPr>
          <w:t>art. 4</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Costruzione e manutenzione delle canalizzazioni comunali (e dell'impianto di depurazione delle acque)</w:t>
        </w:r>
        <w:r w:rsidR="009C0951" w:rsidRPr="009F5599">
          <w:rPr>
            <w:webHidden/>
          </w:rPr>
          <w:tab/>
        </w:r>
        <w:r w:rsidR="009C0951" w:rsidRPr="009F5599">
          <w:rPr>
            <w:webHidden/>
          </w:rPr>
          <w:fldChar w:fldCharType="begin"/>
        </w:r>
        <w:r w:rsidR="009C0951" w:rsidRPr="009F5599">
          <w:rPr>
            <w:webHidden/>
          </w:rPr>
          <w:instrText xml:space="preserve"> PAGEREF _Toc127372150 \h </w:instrText>
        </w:r>
        <w:r w:rsidR="009C0951" w:rsidRPr="009F5599">
          <w:rPr>
            <w:webHidden/>
          </w:rPr>
        </w:r>
        <w:r w:rsidR="009C0951" w:rsidRPr="009F5599">
          <w:rPr>
            <w:webHidden/>
          </w:rPr>
          <w:fldChar w:fldCharType="separate"/>
        </w:r>
        <w:r w:rsidR="00C6246C" w:rsidRPr="009F5599">
          <w:rPr>
            <w:webHidden/>
          </w:rPr>
          <w:t>4</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51" w:history="1">
        <w:r w:rsidR="009C0951" w:rsidRPr="009F5599">
          <w:rPr>
            <w:rStyle w:val="Collegamentoipertestuale"/>
          </w:rPr>
          <w:t>art. 5</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Impianti privati</w:t>
        </w:r>
        <w:r w:rsidR="009C0951" w:rsidRPr="009F5599">
          <w:rPr>
            <w:webHidden/>
          </w:rPr>
          <w:tab/>
        </w:r>
        <w:r w:rsidR="009C0951" w:rsidRPr="009F5599">
          <w:rPr>
            <w:webHidden/>
          </w:rPr>
          <w:fldChar w:fldCharType="begin"/>
        </w:r>
        <w:r w:rsidR="009C0951" w:rsidRPr="009F5599">
          <w:rPr>
            <w:webHidden/>
          </w:rPr>
          <w:instrText xml:space="preserve"> PAGEREF _Toc127372151 \h </w:instrText>
        </w:r>
        <w:r w:rsidR="009C0951" w:rsidRPr="009F5599">
          <w:rPr>
            <w:webHidden/>
          </w:rPr>
        </w:r>
        <w:r w:rsidR="009C0951" w:rsidRPr="009F5599">
          <w:rPr>
            <w:webHidden/>
          </w:rPr>
          <w:fldChar w:fldCharType="separate"/>
        </w:r>
        <w:r w:rsidR="00C6246C" w:rsidRPr="009F5599">
          <w:rPr>
            <w:webHidden/>
          </w:rPr>
          <w:t>4</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52" w:history="1">
        <w:r w:rsidR="009C0951" w:rsidRPr="009F5599">
          <w:rPr>
            <w:rStyle w:val="Collegamentoipertestuale"/>
          </w:rPr>
          <w:t>art. 6</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Acque di scarico</w:t>
        </w:r>
        <w:r w:rsidR="009C0951" w:rsidRPr="009F5599">
          <w:rPr>
            <w:webHidden/>
          </w:rPr>
          <w:tab/>
        </w:r>
        <w:r w:rsidR="009C0951" w:rsidRPr="009F5599">
          <w:rPr>
            <w:webHidden/>
          </w:rPr>
          <w:fldChar w:fldCharType="begin"/>
        </w:r>
        <w:r w:rsidR="009C0951" w:rsidRPr="009F5599">
          <w:rPr>
            <w:webHidden/>
          </w:rPr>
          <w:instrText xml:space="preserve"> PAGEREF _Toc127372152 \h </w:instrText>
        </w:r>
        <w:r w:rsidR="009C0951" w:rsidRPr="009F5599">
          <w:rPr>
            <w:webHidden/>
          </w:rPr>
        </w:r>
        <w:r w:rsidR="009C0951" w:rsidRPr="009F5599">
          <w:rPr>
            <w:webHidden/>
          </w:rPr>
          <w:fldChar w:fldCharType="separate"/>
        </w:r>
        <w:r w:rsidR="00C6246C" w:rsidRPr="009F5599">
          <w:rPr>
            <w:webHidden/>
          </w:rPr>
          <w:t>5</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53" w:history="1">
        <w:r w:rsidR="009C0951" w:rsidRPr="009F5599">
          <w:rPr>
            <w:rStyle w:val="Collegamentoipertestuale"/>
          </w:rPr>
          <w:t>art. 7</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Obbligo di allacciamento alla canalizzazione pubblica</w:t>
        </w:r>
        <w:r w:rsidR="009C0951" w:rsidRPr="009F5599">
          <w:rPr>
            <w:webHidden/>
          </w:rPr>
          <w:tab/>
        </w:r>
        <w:r w:rsidR="009C0951" w:rsidRPr="009F5599">
          <w:rPr>
            <w:webHidden/>
          </w:rPr>
          <w:fldChar w:fldCharType="begin"/>
        </w:r>
        <w:r w:rsidR="009C0951" w:rsidRPr="009F5599">
          <w:rPr>
            <w:webHidden/>
          </w:rPr>
          <w:instrText xml:space="preserve"> PAGEREF _Toc127372153 \h </w:instrText>
        </w:r>
        <w:r w:rsidR="009C0951" w:rsidRPr="009F5599">
          <w:rPr>
            <w:webHidden/>
          </w:rPr>
        </w:r>
        <w:r w:rsidR="009C0951" w:rsidRPr="009F5599">
          <w:rPr>
            <w:webHidden/>
          </w:rPr>
          <w:fldChar w:fldCharType="separate"/>
        </w:r>
        <w:r w:rsidR="00C6246C" w:rsidRPr="009F5599">
          <w:rPr>
            <w:webHidden/>
          </w:rPr>
          <w:t>5</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54" w:history="1">
        <w:r w:rsidR="009C0951" w:rsidRPr="009F5599">
          <w:rPr>
            <w:rStyle w:val="Collegamentoipertestuale"/>
          </w:rPr>
          <w:t>art. 8</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Allacciamento alla canalizzazione pubblica</w:t>
        </w:r>
        <w:r w:rsidR="009C0951" w:rsidRPr="009F5599">
          <w:rPr>
            <w:webHidden/>
          </w:rPr>
          <w:tab/>
        </w:r>
        <w:r w:rsidR="009C0951" w:rsidRPr="009F5599">
          <w:rPr>
            <w:webHidden/>
          </w:rPr>
          <w:fldChar w:fldCharType="begin"/>
        </w:r>
        <w:r w:rsidR="009C0951" w:rsidRPr="009F5599">
          <w:rPr>
            <w:webHidden/>
          </w:rPr>
          <w:instrText xml:space="preserve"> PAGEREF _Toc127372154 \h </w:instrText>
        </w:r>
        <w:r w:rsidR="009C0951" w:rsidRPr="009F5599">
          <w:rPr>
            <w:webHidden/>
          </w:rPr>
        </w:r>
        <w:r w:rsidR="009C0951" w:rsidRPr="009F5599">
          <w:rPr>
            <w:webHidden/>
          </w:rPr>
          <w:fldChar w:fldCharType="separate"/>
        </w:r>
        <w:r w:rsidR="00C6246C" w:rsidRPr="009F5599">
          <w:rPr>
            <w:webHidden/>
          </w:rPr>
          <w:t>6</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55" w:history="1">
        <w:r w:rsidR="009C0951" w:rsidRPr="009F5599">
          <w:rPr>
            <w:rStyle w:val="Collegamentoipertestuale"/>
          </w:rPr>
          <w:t>art. 9</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Eliminazione di impianti difettosi</w:t>
        </w:r>
        <w:r w:rsidR="009C0951" w:rsidRPr="009F5599">
          <w:rPr>
            <w:webHidden/>
          </w:rPr>
          <w:tab/>
        </w:r>
        <w:r w:rsidR="009C0951" w:rsidRPr="009F5599">
          <w:rPr>
            <w:webHidden/>
          </w:rPr>
          <w:fldChar w:fldCharType="begin"/>
        </w:r>
        <w:r w:rsidR="009C0951" w:rsidRPr="009F5599">
          <w:rPr>
            <w:webHidden/>
          </w:rPr>
          <w:instrText xml:space="preserve"> PAGEREF _Toc127372155 \h </w:instrText>
        </w:r>
        <w:r w:rsidR="009C0951" w:rsidRPr="009F5599">
          <w:rPr>
            <w:webHidden/>
          </w:rPr>
        </w:r>
        <w:r w:rsidR="009C0951" w:rsidRPr="009F5599">
          <w:rPr>
            <w:webHidden/>
          </w:rPr>
          <w:fldChar w:fldCharType="separate"/>
        </w:r>
        <w:r w:rsidR="00C6246C" w:rsidRPr="009F5599">
          <w:rPr>
            <w:webHidden/>
          </w:rPr>
          <w:t>6</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56" w:history="1">
        <w:r w:rsidR="009C0951" w:rsidRPr="009F5599">
          <w:rPr>
            <w:rStyle w:val="Collegamentoipertestuale"/>
          </w:rPr>
          <w:t>art. 10</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Eliminazione degli impianti singoli</w:t>
        </w:r>
        <w:r w:rsidR="009C0951" w:rsidRPr="009F5599">
          <w:rPr>
            <w:webHidden/>
          </w:rPr>
          <w:tab/>
        </w:r>
        <w:r w:rsidR="009C0951" w:rsidRPr="009F5599">
          <w:rPr>
            <w:webHidden/>
          </w:rPr>
          <w:fldChar w:fldCharType="begin"/>
        </w:r>
        <w:r w:rsidR="009C0951" w:rsidRPr="009F5599">
          <w:rPr>
            <w:webHidden/>
          </w:rPr>
          <w:instrText xml:space="preserve"> PAGEREF _Toc127372156 \h </w:instrText>
        </w:r>
        <w:r w:rsidR="009C0951" w:rsidRPr="009F5599">
          <w:rPr>
            <w:webHidden/>
          </w:rPr>
        </w:r>
        <w:r w:rsidR="009C0951" w:rsidRPr="009F5599">
          <w:rPr>
            <w:webHidden/>
          </w:rPr>
          <w:fldChar w:fldCharType="separate"/>
        </w:r>
        <w:r w:rsidR="00C6246C" w:rsidRPr="009F5599">
          <w:rPr>
            <w:webHidden/>
          </w:rPr>
          <w:t>6</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57" w:history="1">
        <w:r w:rsidR="009C0951" w:rsidRPr="009F5599">
          <w:rPr>
            <w:rStyle w:val="Collegamentoipertestuale"/>
          </w:rPr>
          <w:t>art. 11</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Adeguamento del sistema di smaltimento delle acque meteoriche e chiare</w:t>
        </w:r>
        <w:r w:rsidR="009C0951" w:rsidRPr="009F5599">
          <w:rPr>
            <w:webHidden/>
          </w:rPr>
          <w:tab/>
        </w:r>
        <w:r w:rsidR="009C0951" w:rsidRPr="009F5599">
          <w:rPr>
            <w:webHidden/>
          </w:rPr>
          <w:fldChar w:fldCharType="begin"/>
        </w:r>
        <w:r w:rsidR="009C0951" w:rsidRPr="009F5599">
          <w:rPr>
            <w:webHidden/>
          </w:rPr>
          <w:instrText xml:space="preserve"> PAGEREF _Toc127372157 \h </w:instrText>
        </w:r>
        <w:r w:rsidR="009C0951" w:rsidRPr="009F5599">
          <w:rPr>
            <w:webHidden/>
          </w:rPr>
        </w:r>
        <w:r w:rsidR="009C0951" w:rsidRPr="009F5599">
          <w:rPr>
            <w:webHidden/>
          </w:rPr>
          <w:fldChar w:fldCharType="separate"/>
        </w:r>
        <w:r w:rsidR="00C6246C" w:rsidRPr="009F5599">
          <w:rPr>
            <w:webHidden/>
          </w:rPr>
          <w:t>6</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58" w:history="1">
        <w:r w:rsidR="009C0951" w:rsidRPr="009F5599">
          <w:rPr>
            <w:rStyle w:val="Collegamentoipertestuale"/>
          </w:rPr>
          <w:t>art. 12</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Divieto di immissione</w:t>
        </w:r>
        <w:r w:rsidR="009C0951" w:rsidRPr="009F5599">
          <w:rPr>
            <w:webHidden/>
          </w:rPr>
          <w:tab/>
        </w:r>
        <w:r w:rsidR="009C0951" w:rsidRPr="009F5599">
          <w:rPr>
            <w:webHidden/>
          </w:rPr>
          <w:fldChar w:fldCharType="begin"/>
        </w:r>
        <w:r w:rsidR="009C0951" w:rsidRPr="009F5599">
          <w:rPr>
            <w:webHidden/>
          </w:rPr>
          <w:instrText xml:space="preserve"> PAGEREF _Toc127372158 \h </w:instrText>
        </w:r>
        <w:r w:rsidR="009C0951" w:rsidRPr="009F5599">
          <w:rPr>
            <w:webHidden/>
          </w:rPr>
        </w:r>
        <w:r w:rsidR="009C0951" w:rsidRPr="009F5599">
          <w:rPr>
            <w:webHidden/>
          </w:rPr>
          <w:fldChar w:fldCharType="separate"/>
        </w:r>
        <w:r w:rsidR="00C6246C" w:rsidRPr="009F5599">
          <w:rPr>
            <w:webHidden/>
          </w:rPr>
          <w:t>7</w:t>
        </w:r>
        <w:r w:rsidR="009C0951" w:rsidRPr="009F5599">
          <w:rPr>
            <w:webHidden/>
          </w:rPr>
          <w:fldChar w:fldCharType="end"/>
        </w:r>
      </w:hyperlink>
    </w:p>
    <w:p w:rsidR="009C0951" w:rsidRPr="009F5599" w:rsidRDefault="001D6762">
      <w:pPr>
        <w:pStyle w:val="Sommario1"/>
        <w:rPr>
          <w:rFonts w:asciiTheme="minorHAnsi" w:eastAsiaTheme="minorEastAsia" w:hAnsiTheme="minorHAnsi" w:cstheme="minorBidi"/>
          <w:noProof/>
          <w:color w:val="auto"/>
          <w:sz w:val="22"/>
          <w:szCs w:val="22"/>
          <w:lang w:val="it-CH" w:eastAsia="it-CH"/>
        </w:rPr>
      </w:pPr>
      <w:hyperlink w:anchor="_Toc127372159" w:history="1">
        <w:r w:rsidR="009C0951" w:rsidRPr="009F5599">
          <w:rPr>
            <w:rStyle w:val="Collegamentoipertestuale"/>
            <w:noProof/>
          </w:rPr>
          <w:t>B.</w:t>
        </w:r>
        <w:r w:rsidR="009C0951" w:rsidRPr="009F5599">
          <w:rPr>
            <w:rFonts w:asciiTheme="minorHAnsi" w:eastAsiaTheme="minorEastAsia" w:hAnsiTheme="minorHAnsi" w:cstheme="minorBidi"/>
            <w:noProof/>
            <w:color w:val="auto"/>
            <w:sz w:val="22"/>
            <w:szCs w:val="22"/>
            <w:lang w:val="it-CH" w:eastAsia="it-CH"/>
          </w:rPr>
          <w:tab/>
        </w:r>
        <w:r w:rsidR="009C0951" w:rsidRPr="009F5599">
          <w:rPr>
            <w:rStyle w:val="Collegamentoipertestuale"/>
            <w:noProof/>
          </w:rPr>
          <w:t>PROCEDURA</w:t>
        </w:r>
        <w:r w:rsidR="009C0951" w:rsidRPr="009F5599">
          <w:rPr>
            <w:noProof/>
            <w:webHidden/>
          </w:rPr>
          <w:tab/>
        </w:r>
        <w:r w:rsidR="009C0951" w:rsidRPr="009F5599">
          <w:rPr>
            <w:noProof/>
            <w:webHidden/>
          </w:rPr>
          <w:fldChar w:fldCharType="begin"/>
        </w:r>
        <w:r w:rsidR="009C0951" w:rsidRPr="009F5599">
          <w:rPr>
            <w:noProof/>
            <w:webHidden/>
          </w:rPr>
          <w:instrText xml:space="preserve"> PAGEREF _Toc127372159 \h </w:instrText>
        </w:r>
        <w:r w:rsidR="009C0951" w:rsidRPr="009F5599">
          <w:rPr>
            <w:noProof/>
            <w:webHidden/>
          </w:rPr>
        </w:r>
        <w:r w:rsidR="009C0951" w:rsidRPr="009F5599">
          <w:rPr>
            <w:noProof/>
            <w:webHidden/>
          </w:rPr>
          <w:fldChar w:fldCharType="separate"/>
        </w:r>
        <w:r w:rsidR="00C6246C" w:rsidRPr="009F5599">
          <w:rPr>
            <w:noProof/>
            <w:webHidden/>
          </w:rPr>
          <w:t>8</w:t>
        </w:r>
        <w:r w:rsidR="009C0951" w:rsidRPr="009F5599">
          <w:rPr>
            <w:noProof/>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60" w:history="1">
        <w:r w:rsidR="009C0951" w:rsidRPr="009F5599">
          <w:rPr>
            <w:rStyle w:val="Collegamentoipertestuale"/>
          </w:rPr>
          <w:t>art. 13</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Domanda</w:t>
        </w:r>
        <w:r w:rsidR="009C0951" w:rsidRPr="009F5599">
          <w:rPr>
            <w:webHidden/>
          </w:rPr>
          <w:tab/>
        </w:r>
        <w:r w:rsidR="009C0951" w:rsidRPr="009F5599">
          <w:rPr>
            <w:webHidden/>
          </w:rPr>
          <w:fldChar w:fldCharType="begin"/>
        </w:r>
        <w:r w:rsidR="009C0951" w:rsidRPr="009F5599">
          <w:rPr>
            <w:webHidden/>
          </w:rPr>
          <w:instrText xml:space="preserve"> PAGEREF _Toc127372160 \h </w:instrText>
        </w:r>
        <w:r w:rsidR="009C0951" w:rsidRPr="009F5599">
          <w:rPr>
            <w:webHidden/>
          </w:rPr>
        </w:r>
        <w:r w:rsidR="009C0951" w:rsidRPr="009F5599">
          <w:rPr>
            <w:webHidden/>
          </w:rPr>
          <w:fldChar w:fldCharType="separate"/>
        </w:r>
        <w:r w:rsidR="00C6246C" w:rsidRPr="009F5599">
          <w:rPr>
            <w:webHidden/>
          </w:rPr>
          <w:t>8</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61" w:history="1">
        <w:r w:rsidR="009C0951" w:rsidRPr="009F5599">
          <w:rPr>
            <w:rStyle w:val="Collegamentoipertestuale"/>
          </w:rPr>
          <w:t>art. 14</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Termine per l’esecuzione dell’allacciamento</w:t>
        </w:r>
        <w:r w:rsidR="009C0951" w:rsidRPr="009F5599">
          <w:rPr>
            <w:webHidden/>
          </w:rPr>
          <w:tab/>
        </w:r>
        <w:r w:rsidR="009C0951" w:rsidRPr="009F5599">
          <w:rPr>
            <w:webHidden/>
          </w:rPr>
          <w:fldChar w:fldCharType="begin"/>
        </w:r>
        <w:r w:rsidR="009C0951" w:rsidRPr="009F5599">
          <w:rPr>
            <w:webHidden/>
          </w:rPr>
          <w:instrText xml:space="preserve"> PAGEREF _Toc127372161 \h </w:instrText>
        </w:r>
        <w:r w:rsidR="009C0951" w:rsidRPr="009F5599">
          <w:rPr>
            <w:webHidden/>
          </w:rPr>
        </w:r>
        <w:r w:rsidR="009C0951" w:rsidRPr="009F5599">
          <w:rPr>
            <w:webHidden/>
          </w:rPr>
          <w:fldChar w:fldCharType="separate"/>
        </w:r>
        <w:r w:rsidR="00C6246C" w:rsidRPr="009F5599">
          <w:rPr>
            <w:webHidden/>
          </w:rPr>
          <w:t>9</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62" w:history="1">
        <w:r w:rsidR="009C0951" w:rsidRPr="009F5599">
          <w:rPr>
            <w:rStyle w:val="Collegamentoipertestuale"/>
          </w:rPr>
          <w:t>art. 15</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Permessi per immissioni provvisorie di acque di scarico provenienti da cantieri</w:t>
        </w:r>
        <w:r w:rsidR="009C0951" w:rsidRPr="009F5599">
          <w:rPr>
            <w:webHidden/>
          </w:rPr>
          <w:tab/>
        </w:r>
        <w:r w:rsidR="009C0951" w:rsidRPr="009F5599">
          <w:rPr>
            <w:webHidden/>
          </w:rPr>
          <w:fldChar w:fldCharType="begin"/>
        </w:r>
        <w:r w:rsidR="009C0951" w:rsidRPr="009F5599">
          <w:rPr>
            <w:webHidden/>
          </w:rPr>
          <w:instrText xml:space="preserve"> PAGEREF _Toc127372162 \h </w:instrText>
        </w:r>
        <w:r w:rsidR="009C0951" w:rsidRPr="009F5599">
          <w:rPr>
            <w:webHidden/>
          </w:rPr>
        </w:r>
        <w:r w:rsidR="009C0951" w:rsidRPr="009F5599">
          <w:rPr>
            <w:webHidden/>
          </w:rPr>
          <w:fldChar w:fldCharType="separate"/>
        </w:r>
        <w:r w:rsidR="00C6246C" w:rsidRPr="009F5599">
          <w:rPr>
            <w:webHidden/>
          </w:rPr>
          <w:t>9</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63" w:history="1">
        <w:r w:rsidR="009C0951" w:rsidRPr="009F5599">
          <w:rPr>
            <w:rStyle w:val="Collegamentoipertestuale"/>
          </w:rPr>
          <w:t>art. 16</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Collaudo delle canalizzazioni e degli impianti</w:t>
        </w:r>
        <w:r w:rsidR="009C0951" w:rsidRPr="009F5599">
          <w:rPr>
            <w:webHidden/>
          </w:rPr>
          <w:tab/>
        </w:r>
        <w:r w:rsidR="009C0951" w:rsidRPr="009F5599">
          <w:rPr>
            <w:webHidden/>
          </w:rPr>
          <w:fldChar w:fldCharType="begin"/>
        </w:r>
        <w:r w:rsidR="009C0951" w:rsidRPr="009F5599">
          <w:rPr>
            <w:webHidden/>
          </w:rPr>
          <w:instrText xml:space="preserve"> PAGEREF _Toc127372163 \h </w:instrText>
        </w:r>
        <w:r w:rsidR="009C0951" w:rsidRPr="009F5599">
          <w:rPr>
            <w:webHidden/>
          </w:rPr>
        </w:r>
        <w:r w:rsidR="009C0951" w:rsidRPr="009F5599">
          <w:rPr>
            <w:webHidden/>
          </w:rPr>
          <w:fldChar w:fldCharType="separate"/>
        </w:r>
        <w:r w:rsidR="00C6246C" w:rsidRPr="009F5599">
          <w:rPr>
            <w:webHidden/>
          </w:rPr>
          <w:t>9</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64" w:history="1">
        <w:r w:rsidR="009C0951" w:rsidRPr="009F5599">
          <w:rPr>
            <w:rStyle w:val="Collegamentoipertestuale"/>
          </w:rPr>
          <w:t>art. 17</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Catasto degli impianti</w:t>
        </w:r>
        <w:r w:rsidR="009C0951" w:rsidRPr="009F5599">
          <w:rPr>
            <w:webHidden/>
          </w:rPr>
          <w:tab/>
        </w:r>
        <w:r w:rsidR="009C0951" w:rsidRPr="009F5599">
          <w:rPr>
            <w:webHidden/>
          </w:rPr>
          <w:fldChar w:fldCharType="begin"/>
        </w:r>
        <w:r w:rsidR="009C0951" w:rsidRPr="009F5599">
          <w:rPr>
            <w:webHidden/>
          </w:rPr>
          <w:instrText xml:space="preserve"> PAGEREF _Toc127372164 \h </w:instrText>
        </w:r>
        <w:r w:rsidR="009C0951" w:rsidRPr="009F5599">
          <w:rPr>
            <w:webHidden/>
          </w:rPr>
        </w:r>
        <w:r w:rsidR="009C0951" w:rsidRPr="009F5599">
          <w:rPr>
            <w:webHidden/>
          </w:rPr>
          <w:fldChar w:fldCharType="separate"/>
        </w:r>
        <w:r w:rsidR="00C6246C" w:rsidRPr="009F5599">
          <w:rPr>
            <w:webHidden/>
          </w:rPr>
          <w:t>10</w:t>
        </w:r>
        <w:r w:rsidR="009C0951" w:rsidRPr="009F5599">
          <w:rPr>
            <w:webHidden/>
          </w:rPr>
          <w:fldChar w:fldCharType="end"/>
        </w:r>
      </w:hyperlink>
    </w:p>
    <w:p w:rsidR="009C0951" w:rsidRPr="009F5599" w:rsidRDefault="001D6762">
      <w:pPr>
        <w:pStyle w:val="Sommario1"/>
        <w:rPr>
          <w:rFonts w:asciiTheme="minorHAnsi" w:eastAsiaTheme="minorEastAsia" w:hAnsiTheme="minorHAnsi" w:cstheme="minorBidi"/>
          <w:noProof/>
          <w:color w:val="auto"/>
          <w:sz w:val="22"/>
          <w:szCs w:val="22"/>
          <w:lang w:val="it-CH" w:eastAsia="it-CH"/>
        </w:rPr>
      </w:pPr>
      <w:hyperlink w:anchor="_Toc127372165" w:history="1">
        <w:r w:rsidR="009C0951" w:rsidRPr="009F5599">
          <w:rPr>
            <w:rStyle w:val="Collegamentoipertestuale"/>
            <w:noProof/>
          </w:rPr>
          <w:t>C.</w:t>
        </w:r>
        <w:r w:rsidR="009C0951" w:rsidRPr="009F5599">
          <w:rPr>
            <w:rFonts w:asciiTheme="minorHAnsi" w:eastAsiaTheme="minorEastAsia" w:hAnsiTheme="minorHAnsi" w:cstheme="minorBidi"/>
            <w:noProof/>
            <w:color w:val="auto"/>
            <w:sz w:val="22"/>
            <w:szCs w:val="22"/>
            <w:lang w:val="it-CH" w:eastAsia="it-CH"/>
          </w:rPr>
          <w:tab/>
        </w:r>
        <w:r w:rsidR="009C0951" w:rsidRPr="009F5599">
          <w:rPr>
            <w:rStyle w:val="Collegamentoipertestuale"/>
            <w:noProof/>
          </w:rPr>
          <w:t>PRESCRIZIONI TECNICHE</w:t>
        </w:r>
        <w:r w:rsidR="009C0951" w:rsidRPr="009F5599">
          <w:rPr>
            <w:noProof/>
            <w:webHidden/>
          </w:rPr>
          <w:tab/>
        </w:r>
        <w:r w:rsidR="009C0951" w:rsidRPr="009F5599">
          <w:rPr>
            <w:noProof/>
            <w:webHidden/>
          </w:rPr>
          <w:fldChar w:fldCharType="begin"/>
        </w:r>
        <w:r w:rsidR="009C0951" w:rsidRPr="009F5599">
          <w:rPr>
            <w:noProof/>
            <w:webHidden/>
          </w:rPr>
          <w:instrText xml:space="preserve"> PAGEREF _Toc127372165 \h </w:instrText>
        </w:r>
        <w:r w:rsidR="009C0951" w:rsidRPr="009F5599">
          <w:rPr>
            <w:noProof/>
            <w:webHidden/>
          </w:rPr>
        </w:r>
        <w:r w:rsidR="009C0951" w:rsidRPr="009F5599">
          <w:rPr>
            <w:noProof/>
            <w:webHidden/>
          </w:rPr>
          <w:fldChar w:fldCharType="separate"/>
        </w:r>
        <w:r w:rsidR="00C6246C" w:rsidRPr="009F5599">
          <w:rPr>
            <w:noProof/>
            <w:webHidden/>
          </w:rPr>
          <w:t>12</w:t>
        </w:r>
        <w:r w:rsidR="009C0951" w:rsidRPr="009F5599">
          <w:rPr>
            <w:noProof/>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66" w:history="1">
        <w:r w:rsidR="009C0951" w:rsidRPr="009F5599">
          <w:rPr>
            <w:rStyle w:val="Collegamentoipertestuale"/>
          </w:rPr>
          <w:t>art. 18</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Smaltimento delle acque di scarico</w:t>
        </w:r>
        <w:r w:rsidR="009C0951" w:rsidRPr="009F5599">
          <w:rPr>
            <w:webHidden/>
          </w:rPr>
          <w:tab/>
        </w:r>
        <w:r w:rsidR="009C0951" w:rsidRPr="009F5599">
          <w:rPr>
            <w:webHidden/>
          </w:rPr>
          <w:fldChar w:fldCharType="begin"/>
        </w:r>
        <w:r w:rsidR="009C0951" w:rsidRPr="009F5599">
          <w:rPr>
            <w:webHidden/>
          </w:rPr>
          <w:instrText xml:space="preserve"> PAGEREF _Toc127372166 \h </w:instrText>
        </w:r>
        <w:r w:rsidR="009C0951" w:rsidRPr="009F5599">
          <w:rPr>
            <w:webHidden/>
          </w:rPr>
        </w:r>
        <w:r w:rsidR="009C0951" w:rsidRPr="009F5599">
          <w:rPr>
            <w:webHidden/>
          </w:rPr>
          <w:fldChar w:fldCharType="separate"/>
        </w:r>
        <w:r w:rsidR="00C6246C" w:rsidRPr="009F5599">
          <w:rPr>
            <w:webHidden/>
          </w:rPr>
          <w:t>12</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67" w:history="1">
        <w:r w:rsidR="009C0951" w:rsidRPr="009F5599">
          <w:rPr>
            <w:rStyle w:val="Collegamentoipertestuale"/>
          </w:rPr>
          <w:t>art. 19</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Materiali</w:t>
        </w:r>
        <w:r w:rsidR="009C0951" w:rsidRPr="009F5599">
          <w:rPr>
            <w:webHidden/>
          </w:rPr>
          <w:tab/>
        </w:r>
        <w:r w:rsidR="009C0951" w:rsidRPr="009F5599">
          <w:rPr>
            <w:webHidden/>
          </w:rPr>
          <w:fldChar w:fldCharType="begin"/>
        </w:r>
        <w:r w:rsidR="009C0951" w:rsidRPr="009F5599">
          <w:rPr>
            <w:webHidden/>
          </w:rPr>
          <w:instrText xml:space="preserve"> PAGEREF _Toc127372167 \h </w:instrText>
        </w:r>
        <w:r w:rsidR="009C0951" w:rsidRPr="009F5599">
          <w:rPr>
            <w:webHidden/>
          </w:rPr>
        </w:r>
        <w:r w:rsidR="009C0951" w:rsidRPr="009F5599">
          <w:rPr>
            <w:webHidden/>
          </w:rPr>
          <w:fldChar w:fldCharType="separate"/>
        </w:r>
        <w:r w:rsidR="00C6246C" w:rsidRPr="009F5599">
          <w:rPr>
            <w:webHidden/>
          </w:rPr>
          <w:t>13</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68" w:history="1">
        <w:r w:rsidR="009C0951" w:rsidRPr="009F5599">
          <w:rPr>
            <w:rStyle w:val="Collegamentoipertestuale"/>
          </w:rPr>
          <w:t>art. 20</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Condotta di allacciamento</w:t>
        </w:r>
        <w:r w:rsidR="009C0951" w:rsidRPr="009F5599">
          <w:rPr>
            <w:webHidden/>
          </w:rPr>
          <w:tab/>
        </w:r>
        <w:r w:rsidR="009C0951" w:rsidRPr="009F5599">
          <w:rPr>
            <w:webHidden/>
          </w:rPr>
          <w:fldChar w:fldCharType="begin"/>
        </w:r>
        <w:r w:rsidR="009C0951" w:rsidRPr="009F5599">
          <w:rPr>
            <w:webHidden/>
          </w:rPr>
          <w:instrText xml:space="preserve"> PAGEREF _Toc127372168 \h </w:instrText>
        </w:r>
        <w:r w:rsidR="009C0951" w:rsidRPr="009F5599">
          <w:rPr>
            <w:webHidden/>
          </w:rPr>
        </w:r>
        <w:r w:rsidR="009C0951" w:rsidRPr="009F5599">
          <w:rPr>
            <w:webHidden/>
          </w:rPr>
          <w:fldChar w:fldCharType="separate"/>
        </w:r>
        <w:r w:rsidR="00C6246C" w:rsidRPr="009F5599">
          <w:rPr>
            <w:webHidden/>
          </w:rPr>
          <w:t>13</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69" w:history="1">
        <w:r w:rsidR="009C0951" w:rsidRPr="009F5599">
          <w:rPr>
            <w:rStyle w:val="Collegamentoipertestuale"/>
          </w:rPr>
          <w:t>art. 21</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Pendenze e diametri</w:t>
        </w:r>
        <w:r w:rsidR="009C0951" w:rsidRPr="009F5599">
          <w:rPr>
            <w:webHidden/>
          </w:rPr>
          <w:tab/>
        </w:r>
        <w:r w:rsidR="009C0951" w:rsidRPr="009F5599">
          <w:rPr>
            <w:webHidden/>
          </w:rPr>
          <w:fldChar w:fldCharType="begin"/>
        </w:r>
        <w:r w:rsidR="009C0951" w:rsidRPr="009F5599">
          <w:rPr>
            <w:webHidden/>
          </w:rPr>
          <w:instrText xml:space="preserve"> PAGEREF _Toc127372169 \h </w:instrText>
        </w:r>
        <w:r w:rsidR="009C0951" w:rsidRPr="009F5599">
          <w:rPr>
            <w:webHidden/>
          </w:rPr>
        </w:r>
        <w:r w:rsidR="009C0951" w:rsidRPr="009F5599">
          <w:rPr>
            <w:webHidden/>
          </w:rPr>
          <w:fldChar w:fldCharType="separate"/>
        </w:r>
        <w:r w:rsidR="00C6246C" w:rsidRPr="009F5599">
          <w:rPr>
            <w:webHidden/>
          </w:rPr>
          <w:t>14</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70" w:history="1">
        <w:r w:rsidR="009C0951" w:rsidRPr="009F5599">
          <w:rPr>
            <w:rStyle w:val="Collegamentoipertestuale"/>
          </w:rPr>
          <w:t>art. 22</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Posa</w:t>
        </w:r>
        <w:r w:rsidR="009C0951" w:rsidRPr="009F5599">
          <w:rPr>
            <w:webHidden/>
          </w:rPr>
          <w:tab/>
        </w:r>
        <w:r w:rsidR="009C0951" w:rsidRPr="009F5599">
          <w:rPr>
            <w:webHidden/>
          </w:rPr>
          <w:fldChar w:fldCharType="begin"/>
        </w:r>
        <w:r w:rsidR="009C0951" w:rsidRPr="009F5599">
          <w:rPr>
            <w:webHidden/>
          </w:rPr>
          <w:instrText xml:space="preserve"> PAGEREF _Toc127372170 \h </w:instrText>
        </w:r>
        <w:r w:rsidR="009C0951" w:rsidRPr="009F5599">
          <w:rPr>
            <w:webHidden/>
          </w:rPr>
        </w:r>
        <w:r w:rsidR="009C0951" w:rsidRPr="009F5599">
          <w:rPr>
            <w:webHidden/>
          </w:rPr>
          <w:fldChar w:fldCharType="separate"/>
        </w:r>
        <w:r w:rsidR="00C6246C" w:rsidRPr="009F5599">
          <w:rPr>
            <w:webHidden/>
          </w:rPr>
          <w:t>14</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71" w:history="1">
        <w:r w:rsidR="009C0951" w:rsidRPr="009F5599">
          <w:rPr>
            <w:rStyle w:val="Collegamentoipertestuale"/>
          </w:rPr>
          <w:t>art. 23</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Pozzetti d'accesso</w:t>
        </w:r>
        <w:r w:rsidR="009C0951" w:rsidRPr="009F5599">
          <w:rPr>
            <w:webHidden/>
          </w:rPr>
          <w:tab/>
        </w:r>
        <w:r w:rsidR="009C0951" w:rsidRPr="009F5599">
          <w:rPr>
            <w:webHidden/>
          </w:rPr>
          <w:fldChar w:fldCharType="begin"/>
        </w:r>
        <w:r w:rsidR="009C0951" w:rsidRPr="009F5599">
          <w:rPr>
            <w:webHidden/>
          </w:rPr>
          <w:instrText xml:space="preserve"> PAGEREF _Toc127372171 \h </w:instrText>
        </w:r>
        <w:r w:rsidR="009C0951" w:rsidRPr="009F5599">
          <w:rPr>
            <w:webHidden/>
          </w:rPr>
        </w:r>
        <w:r w:rsidR="009C0951" w:rsidRPr="009F5599">
          <w:rPr>
            <w:webHidden/>
          </w:rPr>
          <w:fldChar w:fldCharType="separate"/>
        </w:r>
        <w:r w:rsidR="00C6246C" w:rsidRPr="009F5599">
          <w:rPr>
            <w:webHidden/>
          </w:rPr>
          <w:t>15</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72" w:history="1">
        <w:r w:rsidR="009C0951" w:rsidRPr="009F5599">
          <w:rPr>
            <w:rStyle w:val="Collegamentoipertestuale"/>
          </w:rPr>
          <w:t>art. 24</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Pompe</w:t>
        </w:r>
        <w:r w:rsidR="009C0951" w:rsidRPr="009F5599">
          <w:rPr>
            <w:webHidden/>
          </w:rPr>
          <w:tab/>
        </w:r>
        <w:r w:rsidR="009C0951" w:rsidRPr="009F5599">
          <w:rPr>
            <w:webHidden/>
          </w:rPr>
          <w:fldChar w:fldCharType="begin"/>
        </w:r>
        <w:r w:rsidR="009C0951" w:rsidRPr="009F5599">
          <w:rPr>
            <w:webHidden/>
          </w:rPr>
          <w:instrText xml:space="preserve"> PAGEREF _Toc127372172 \h </w:instrText>
        </w:r>
        <w:r w:rsidR="009C0951" w:rsidRPr="009F5599">
          <w:rPr>
            <w:webHidden/>
          </w:rPr>
        </w:r>
        <w:r w:rsidR="009C0951" w:rsidRPr="009F5599">
          <w:rPr>
            <w:webHidden/>
          </w:rPr>
          <w:fldChar w:fldCharType="separate"/>
        </w:r>
        <w:r w:rsidR="00C6246C" w:rsidRPr="009F5599">
          <w:rPr>
            <w:webHidden/>
          </w:rPr>
          <w:t>15</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73" w:history="1">
        <w:r w:rsidR="009C0951" w:rsidRPr="009F5599">
          <w:rPr>
            <w:rStyle w:val="Collegamentoipertestuale"/>
          </w:rPr>
          <w:t>art. 25</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Rigurgito</w:t>
        </w:r>
        <w:r w:rsidR="009C0951" w:rsidRPr="009F5599">
          <w:rPr>
            <w:webHidden/>
          </w:rPr>
          <w:tab/>
        </w:r>
        <w:r w:rsidR="009C0951" w:rsidRPr="009F5599">
          <w:rPr>
            <w:webHidden/>
          </w:rPr>
          <w:fldChar w:fldCharType="begin"/>
        </w:r>
        <w:r w:rsidR="009C0951" w:rsidRPr="009F5599">
          <w:rPr>
            <w:webHidden/>
          </w:rPr>
          <w:instrText xml:space="preserve"> PAGEREF _Toc127372173 \h </w:instrText>
        </w:r>
        <w:r w:rsidR="009C0951" w:rsidRPr="009F5599">
          <w:rPr>
            <w:webHidden/>
          </w:rPr>
        </w:r>
        <w:r w:rsidR="009C0951" w:rsidRPr="009F5599">
          <w:rPr>
            <w:webHidden/>
          </w:rPr>
          <w:fldChar w:fldCharType="separate"/>
        </w:r>
        <w:r w:rsidR="00C6246C" w:rsidRPr="009F5599">
          <w:rPr>
            <w:webHidden/>
          </w:rPr>
          <w:t>15</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74" w:history="1">
        <w:r w:rsidR="009C0951" w:rsidRPr="009F5599">
          <w:rPr>
            <w:rStyle w:val="Collegamentoipertestuale"/>
          </w:rPr>
          <w:t>art. 26</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Impianti di depurazione individuali e di pretrattamento</w:t>
        </w:r>
        <w:r w:rsidR="009C0951" w:rsidRPr="009F5599">
          <w:rPr>
            <w:webHidden/>
          </w:rPr>
          <w:tab/>
        </w:r>
        <w:r w:rsidR="009C0951" w:rsidRPr="009F5599">
          <w:rPr>
            <w:webHidden/>
          </w:rPr>
          <w:fldChar w:fldCharType="begin"/>
        </w:r>
        <w:r w:rsidR="009C0951" w:rsidRPr="009F5599">
          <w:rPr>
            <w:webHidden/>
          </w:rPr>
          <w:instrText xml:space="preserve"> PAGEREF _Toc127372174 \h </w:instrText>
        </w:r>
        <w:r w:rsidR="009C0951" w:rsidRPr="009F5599">
          <w:rPr>
            <w:webHidden/>
          </w:rPr>
        </w:r>
        <w:r w:rsidR="009C0951" w:rsidRPr="009F5599">
          <w:rPr>
            <w:webHidden/>
          </w:rPr>
          <w:fldChar w:fldCharType="separate"/>
        </w:r>
        <w:r w:rsidR="00C6246C" w:rsidRPr="009F5599">
          <w:rPr>
            <w:webHidden/>
          </w:rPr>
          <w:t>15</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75" w:history="1">
        <w:r w:rsidR="009C0951" w:rsidRPr="009F5599">
          <w:rPr>
            <w:rStyle w:val="Collegamentoipertestuale"/>
          </w:rPr>
          <w:t>art. 27</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Impianti di infiltrazione e ritenzione</w:t>
        </w:r>
        <w:r w:rsidR="009C0951" w:rsidRPr="009F5599">
          <w:rPr>
            <w:webHidden/>
          </w:rPr>
          <w:tab/>
        </w:r>
        <w:r w:rsidR="009C0951" w:rsidRPr="009F5599">
          <w:rPr>
            <w:webHidden/>
          </w:rPr>
          <w:fldChar w:fldCharType="begin"/>
        </w:r>
        <w:r w:rsidR="009C0951" w:rsidRPr="009F5599">
          <w:rPr>
            <w:webHidden/>
          </w:rPr>
          <w:instrText xml:space="preserve"> PAGEREF _Toc127372175 \h </w:instrText>
        </w:r>
        <w:r w:rsidR="009C0951" w:rsidRPr="009F5599">
          <w:rPr>
            <w:webHidden/>
          </w:rPr>
        </w:r>
        <w:r w:rsidR="009C0951" w:rsidRPr="009F5599">
          <w:rPr>
            <w:webHidden/>
          </w:rPr>
          <w:fldChar w:fldCharType="separate"/>
        </w:r>
        <w:r w:rsidR="00C6246C" w:rsidRPr="009F5599">
          <w:rPr>
            <w:webHidden/>
          </w:rPr>
          <w:t>16</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76" w:history="1">
        <w:r w:rsidR="009C0951" w:rsidRPr="009F5599">
          <w:rPr>
            <w:rStyle w:val="Collegamentoipertestuale"/>
          </w:rPr>
          <w:t>art. 28</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Zone di protezione</w:t>
        </w:r>
        <w:r w:rsidR="009C0951" w:rsidRPr="009F5599">
          <w:rPr>
            <w:webHidden/>
          </w:rPr>
          <w:tab/>
        </w:r>
        <w:r w:rsidR="009C0951" w:rsidRPr="009F5599">
          <w:rPr>
            <w:webHidden/>
          </w:rPr>
          <w:fldChar w:fldCharType="begin"/>
        </w:r>
        <w:r w:rsidR="009C0951" w:rsidRPr="009F5599">
          <w:rPr>
            <w:webHidden/>
          </w:rPr>
          <w:instrText xml:space="preserve"> PAGEREF _Toc127372176 \h </w:instrText>
        </w:r>
        <w:r w:rsidR="009C0951" w:rsidRPr="009F5599">
          <w:rPr>
            <w:webHidden/>
          </w:rPr>
        </w:r>
        <w:r w:rsidR="009C0951" w:rsidRPr="009F5599">
          <w:rPr>
            <w:webHidden/>
          </w:rPr>
          <w:fldChar w:fldCharType="separate"/>
        </w:r>
        <w:r w:rsidR="00C6246C" w:rsidRPr="009F5599">
          <w:rPr>
            <w:webHidden/>
          </w:rPr>
          <w:t>17</w:t>
        </w:r>
        <w:r w:rsidR="009C0951" w:rsidRPr="009F5599">
          <w:rPr>
            <w:webHidden/>
          </w:rPr>
          <w:fldChar w:fldCharType="end"/>
        </w:r>
      </w:hyperlink>
    </w:p>
    <w:p w:rsidR="009C0951" w:rsidRPr="009F5599" w:rsidRDefault="001D6762">
      <w:pPr>
        <w:pStyle w:val="Sommario1"/>
        <w:rPr>
          <w:rFonts w:asciiTheme="minorHAnsi" w:eastAsiaTheme="minorEastAsia" w:hAnsiTheme="minorHAnsi" w:cstheme="minorBidi"/>
          <w:noProof/>
          <w:color w:val="auto"/>
          <w:sz w:val="22"/>
          <w:szCs w:val="22"/>
          <w:lang w:val="it-CH" w:eastAsia="it-CH"/>
        </w:rPr>
      </w:pPr>
      <w:hyperlink w:anchor="_Toc127372177" w:history="1">
        <w:r w:rsidR="009C0951" w:rsidRPr="009F5599">
          <w:rPr>
            <w:rStyle w:val="Collegamentoipertestuale"/>
            <w:noProof/>
          </w:rPr>
          <w:t>D.</w:t>
        </w:r>
        <w:r w:rsidR="009C0951" w:rsidRPr="009F5599">
          <w:rPr>
            <w:rFonts w:asciiTheme="minorHAnsi" w:eastAsiaTheme="minorEastAsia" w:hAnsiTheme="minorHAnsi" w:cstheme="minorBidi"/>
            <w:noProof/>
            <w:color w:val="auto"/>
            <w:sz w:val="22"/>
            <w:szCs w:val="22"/>
            <w:lang w:val="it-CH" w:eastAsia="it-CH"/>
          </w:rPr>
          <w:tab/>
        </w:r>
        <w:r w:rsidR="009C0951" w:rsidRPr="009F5599">
          <w:rPr>
            <w:rStyle w:val="Collegamentoipertestuale"/>
            <w:noProof/>
          </w:rPr>
          <w:t>MANUTENZIONE DEGLI IMPIANTI PRIVATI</w:t>
        </w:r>
        <w:r w:rsidR="009C0951" w:rsidRPr="009F5599">
          <w:rPr>
            <w:noProof/>
            <w:webHidden/>
          </w:rPr>
          <w:tab/>
        </w:r>
        <w:r w:rsidR="009C0951" w:rsidRPr="009F5599">
          <w:rPr>
            <w:noProof/>
            <w:webHidden/>
          </w:rPr>
          <w:fldChar w:fldCharType="begin"/>
        </w:r>
        <w:r w:rsidR="009C0951" w:rsidRPr="009F5599">
          <w:rPr>
            <w:noProof/>
            <w:webHidden/>
          </w:rPr>
          <w:instrText xml:space="preserve"> PAGEREF _Toc127372177 \h </w:instrText>
        </w:r>
        <w:r w:rsidR="009C0951" w:rsidRPr="009F5599">
          <w:rPr>
            <w:noProof/>
            <w:webHidden/>
          </w:rPr>
        </w:r>
        <w:r w:rsidR="009C0951" w:rsidRPr="009F5599">
          <w:rPr>
            <w:noProof/>
            <w:webHidden/>
          </w:rPr>
          <w:fldChar w:fldCharType="separate"/>
        </w:r>
        <w:r w:rsidR="00C6246C" w:rsidRPr="009F5599">
          <w:rPr>
            <w:noProof/>
            <w:webHidden/>
          </w:rPr>
          <w:t>18</w:t>
        </w:r>
        <w:r w:rsidR="009C0951" w:rsidRPr="009F5599">
          <w:rPr>
            <w:noProof/>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78" w:history="1">
        <w:r w:rsidR="009C0951" w:rsidRPr="009F5599">
          <w:rPr>
            <w:rStyle w:val="Collegamentoipertestuale"/>
          </w:rPr>
          <w:t>art. 29</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Obbligo di manutenzione</w:t>
        </w:r>
        <w:r w:rsidR="009C0951" w:rsidRPr="009F5599">
          <w:rPr>
            <w:webHidden/>
          </w:rPr>
          <w:tab/>
        </w:r>
        <w:r w:rsidR="009C0951" w:rsidRPr="009F5599">
          <w:rPr>
            <w:webHidden/>
          </w:rPr>
          <w:fldChar w:fldCharType="begin"/>
        </w:r>
        <w:r w:rsidR="009C0951" w:rsidRPr="009F5599">
          <w:rPr>
            <w:webHidden/>
          </w:rPr>
          <w:instrText xml:space="preserve"> PAGEREF _Toc127372178 \h </w:instrText>
        </w:r>
        <w:r w:rsidR="009C0951" w:rsidRPr="009F5599">
          <w:rPr>
            <w:webHidden/>
          </w:rPr>
        </w:r>
        <w:r w:rsidR="009C0951" w:rsidRPr="009F5599">
          <w:rPr>
            <w:webHidden/>
          </w:rPr>
          <w:fldChar w:fldCharType="separate"/>
        </w:r>
        <w:r w:rsidR="00C6246C" w:rsidRPr="009F5599">
          <w:rPr>
            <w:webHidden/>
          </w:rPr>
          <w:t>18</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79" w:history="1">
        <w:r w:rsidR="009C0951" w:rsidRPr="009F5599">
          <w:rPr>
            <w:rStyle w:val="Collegamentoipertestuale"/>
          </w:rPr>
          <w:t>art. 30</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Canalizzazioni</w:t>
        </w:r>
        <w:r w:rsidR="009C0951" w:rsidRPr="009F5599">
          <w:rPr>
            <w:webHidden/>
          </w:rPr>
          <w:tab/>
        </w:r>
        <w:r w:rsidR="009C0951" w:rsidRPr="009F5599">
          <w:rPr>
            <w:webHidden/>
          </w:rPr>
          <w:fldChar w:fldCharType="begin"/>
        </w:r>
        <w:r w:rsidR="009C0951" w:rsidRPr="009F5599">
          <w:rPr>
            <w:webHidden/>
          </w:rPr>
          <w:instrText xml:space="preserve"> PAGEREF _Toc127372179 \h </w:instrText>
        </w:r>
        <w:r w:rsidR="009C0951" w:rsidRPr="009F5599">
          <w:rPr>
            <w:webHidden/>
          </w:rPr>
        </w:r>
        <w:r w:rsidR="009C0951" w:rsidRPr="009F5599">
          <w:rPr>
            <w:webHidden/>
          </w:rPr>
          <w:fldChar w:fldCharType="separate"/>
        </w:r>
        <w:r w:rsidR="00C6246C" w:rsidRPr="009F5599">
          <w:rPr>
            <w:webHidden/>
          </w:rPr>
          <w:t>18</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80" w:history="1">
        <w:r w:rsidR="009C0951" w:rsidRPr="009F5599">
          <w:rPr>
            <w:rStyle w:val="Collegamentoipertestuale"/>
          </w:rPr>
          <w:t>art. 31</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Fosse di chiarificazione e biologiche</w:t>
        </w:r>
        <w:r w:rsidR="009C0951" w:rsidRPr="009F5599">
          <w:rPr>
            <w:webHidden/>
          </w:rPr>
          <w:tab/>
        </w:r>
        <w:r w:rsidR="009C0951" w:rsidRPr="009F5599">
          <w:rPr>
            <w:webHidden/>
          </w:rPr>
          <w:fldChar w:fldCharType="begin"/>
        </w:r>
        <w:r w:rsidR="009C0951" w:rsidRPr="009F5599">
          <w:rPr>
            <w:webHidden/>
          </w:rPr>
          <w:instrText xml:space="preserve"> PAGEREF _Toc127372180 \h </w:instrText>
        </w:r>
        <w:r w:rsidR="009C0951" w:rsidRPr="009F5599">
          <w:rPr>
            <w:webHidden/>
          </w:rPr>
        </w:r>
        <w:r w:rsidR="009C0951" w:rsidRPr="009F5599">
          <w:rPr>
            <w:webHidden/>
          </w:rPr>
          <w:fldChar w:fldCharType="separate"/>
        </w:r>
        <w:r w:rsidR="00C6246C" w:rsidRPr="009F5599">
          <w:rPr>
            <w:webHidden/>
          </w:rPr>
          <w:t>18</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81" w:history="1">
        <w:r w:rsidR="009C0951" w:rsidRPr="009F5599">
          <w:rPr>
            <w:rStyle w:val="Collegamentoipertestuale"/>
          </w:rPr>
          <w:t>art. 32</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Impianti di depurazione meccanico-biologici</w:t>
        </w:r>
        <w:r w:rsidR="009C0951" w:rsidRPr="009F5599">
          <w:rPr>
            <w:webHidden/>
          </w:rPr>
          <w:tab/>
        </w:r>
        <w:r w:rsidR="009C0951" w:rsidRPr="009F5599">
          <w:rPr>
            <w:webHidden/>
          </w:rPr>
          <w:fldChar w:fldCharType="begin"/>
        </w:r>
        <w:r w:rsidR="009C0951" w:rsidRPr="009F5599">
          <w:rPr>
            <w:webHidden/>
          </w:rPr>
          <w:instrText xml:space="preserve"> PAGEREF _Toc127372181 \h </w:instrText>
        </w:r>
        <w:r w:rsidR="009C0951" w:rsidRPr="009F5599">
          <w:rPr>
            <w:webHidden/>
          </w:rPr>
        </w:r>
        <w:r w:rsidR="009C0951" w:rsidRPr="009F5599">
          <w:rPr>
            <w:webHidden/>
          </w:rPr>
          <w:fldChar w:fldCharType="separate"/>
        </w:r>
        <w:r w:rsidR="00C6246C" w:rsidRPr="009F5599">
          <w:rPr>
            <w:webHidden/>
          </w:rPr>
          <w:t>18</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82" w:history="1">
        <w:r w:rsidR="009C0951" w:rsidRPr="009F5599">
          <w:rPr>
            <w:rStyle w:val="Collegamentoipertestuale"/>
          </w:rPr>
          <w:t>art. 33</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Impianti di pretrattamento</w:t>
        </w:r>
        <w:r w:rsidR="009C0951" w:rsidRPr="009F5599">
          <w:rPr>
            <w:webHidden/>
          </w:rPr>
          <w:tab/>
        </w:r>
        <w:r w:rsidR="009C0951" w:rsidRPr="009F5599">
          <w:rPr>
            <w:webHidden/>
          </w:rPr>
          <w:fldChar w:fldCharType="begin"/>
        </w:r>
        <w:r w:rsidR="009C0951" w:rsidRPr="009F5599">
          <w:rPr>
            <w:webHidden/>
          </w:rPr>
          <w:instrText xml:space="preserve"> PAGEREF _Toc127372182 \h </w:instrText>
        </w:r>
        <w:r w:rsidR="009C0951" w:rsidRPr="009F5599">
          <w:rPr>
            <w:webHidden/>
          </w:rPr>
        </w:r>
        <w:r w:rsidR="009C0951" w:rsidRPr="009F5599">
          <w:rPr>
            <w:webHidden/>
          </w:rPr>
          <w:fldChar w:fldCharType="separate"/>
        </w:r>
        <w:r w:rsidR="00C6246C" w:rsidRPr="009F5599">
          <w:rPr>
            <w:webHidden/>
          </w:rPr>
          <w:t>18</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83" w:history="1">
        <w:r w:rsidR="009C0951" w:rsidRPr="009F5599">
          <w:rPr>
            <w:rStyle w:val="Collegamentoipertestuale"/>
          </w:rPr>
          <w:t>art. 34</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Raccoglitori fanghi, sifoni, impianti di pompaggio</w:t>
        </w:r>
        <w:r w:rsidR="009C0951" w:rsidRPr="009F5599">
          <w:rPr>
            <w:webHidden/>
          </w:rPr>
          <w:tab/>
        </w:r>
        <w:r w:rsidR="009C0951" w:rsidRPr="009F5599">
          <w:rPr>
            <w:webHidden/>
          </w:rPr>
          <w:fldChar w:fldCharType="begin"/>
        </w:r>
        <w:r w:rsidR="009C0951" w:rsidRPr="009F5599">
          <w:rPr>
            <w:webHidden/>
          </w:rPr>
          <w:instrText xml:space="preserve"> PAGEREF _Toc127372183 \h </w:instrText>
        </w:r>
        <w:r w:rsidR="009C0951" w:rsidRPr="009F5599">
          <w:rPr>
            <w:webHidden/>
          </w:rPr>
        </w:r>
        <w:r w:rsidR="009C0951" w:rsidRPr="009F5599">
          <w:rPr>
            <w:webHidden/>
          </w:rPr>
          <w:fldChar w:fldCharType="separate"/>
        </w:r>
        <w:r w:rsidR="00C6246C" w:rsidRPr="009F5599">
          <w:rPr>
            <w:webHidden/>
          </w:rPr>
          <w:t>19</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84" w:history="1">
        <w:r w:rsidR="009C0951" w:rsidRPr="009F5599">
          <w:rPr>
            <w:rStyle w:val="Collegamentoipertestuale"/>
          </w:rPr>
          <w:t>art. 35</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Impianti di infiltrazione</w:t>
        </w:r>
        <w:r w:rsidR="009C0951" w:rsidRPr="009F5599">
          <w:rPr>
            <w:webHidden/>
          </w:rPr>
          <w:tab/>
        </w:r>
        <w:r w:rsidR="009C0951" w:rsidRPr="009F5599">
          <w:rPr>
            <w:webHidden/>
          </w:rPr>
          <w:fldChar w:fldCharType="begin"/>
        </w:r>
        <w:r w:rsidR="009C0951" w:rsidRPr="009F5599">
          <w:rPr>
            <w:webHidden/>
          </w:rPr>
          <w:instrText xml:space="preserve"> PAGEREF _Toc127372184 \h </w:instrText>
        </w:r>
        <w:r w:rsidR="009C0951" w:rsidRPr="009F5599">
          <w:rPr>
            <w:webHidden/>
          </w:rPr>
        </w:r>
        <w:r w:rsidR="009C0951" w:rsidRPr="009F5599">
          <w:rPr>
            <w:webHidden/>
          </w:rPr>
          <w:fldChar w:fldCharType="separate"/>
        </w:r>
        <w:r w:rsidR="00C6246C" w:rsidRPr="009F5599">
          <w:rPr>
            <w:webHidden/>
          </w:rPr>
          <w:t>19</w:t>
        </w:r>
        <w:r w:rsidR="009C0951" w:rsidRPr="009F5599">
          <w:rPr>
            <w:webHidden/>
          </w:rPr>
          <w:fldChar w:fldCharType="end"/>
        </w:r>
      </w:hyperlink>
    </w:p>
    <w:p w:rsidR="009C0951" w:rsidRPr="009F5599" w:rsidRDefault="001D6762">
      <w:pPr>
        <w:pStyle w:val="Sommario1"/>
        <w:rPr>
          <w:rFonts w:asciiTheme="minorHAnsi" w:eastAsiaTheme="minorEastAsia" w:hAnsiTheme="minorHAnsi" w:cstheme="minorBidi"/>
          <w:noProof/>
          <w:color w:val="auto"/>
          <w:sz w:val="22"/>
          <w:szCs w:val="22"/>
          <w:lang w:val="it-CH" w:eastAsia="it-CH"/>
        </w:rPr>
      </w:pPr>
      <w:hyperlink w:anchor="_Toc127372185" w:history="1">
        <w:r w:rsidR="009C0951" w:rsidRPr="009F5599">
          <w:rPr>
            <w:rStyle w:val="Collegamentoipertestuale"/>
            <w:noProof/>
          </w:rPr>
          <w:t>E.</w:t>
        </w:r>
        <w:r w:rsidR="009C0951" w:rsidRPr="009F5599">
          <w:rPr>
            <w:rFonts w:asciiTheme="minorHAnsi" w:eastAsiaTheme="minorEastAsia" w:hAnsiTheme="minorHAnsi" w:cstheme="minorBidi"/>
            <w:noProof/>
            <w:color w:val="auto"/>
            <w:sz w:val="22"/>
            <w:szCs w:val="22"/>
            <w:lang w:val="it-CH" w:eastAsia="it-CH"/>
          </w:rPr>
          <w:tab/>
        </w:r>
        <w:r w:rsidR="009C0951" w:rsidRPr="009F5599">
          <w:rPr>
            <w:rStyle w:val="Collegamentoipertestuale"/>
            <w:noProof/>
          </w:rPr>
          <w:t>CONTRIBUTI E TASSE</w:t>
        </w:r>
        <w:r w:rsidR="009C0951" w:rsidRPr="009F5599">
          <w:rPr>
            <w:noProof/>
            <w:webHidden/>
          </w:rPr>
          <w:tab/>
        </w:r>
        <w:r w:rsidR="009C0951" w:rsidRPr="009F5599">
          <w:rPr>
            <w:noProof/>
            <w:webHidden/>
          </w:rPr>
          <w:fldChar w:fldCharType="begin"/>
        </w:r>
        <w:r w:rsidR="009C0951" w:rsidRPr="009F5599">
          <w:rPr>
            <w:noProof/>
            <w:webHidden/>
          </w:rPr>
          <w:instrText xml:space="preserve"> PAGEREF _Toc127372185 \h </w:instrText>
        </w:r>
        <w:r w:rsidR="009C0951" w:rsidRPr="009F5599">
          <w:rPr>
            <w:noProof/>
            <w:webHidden/>
          </w:rPr>
        </w:r>
        <w:r w:rsidR="009C0951" w:rsidRPr="009F5599">
          <w:rPr>
            <w:noProof/>
            <w:webHidden/>
          </w:rPr>
          <w:fldChar w:fldCharType="separate"/>
        </w:r>
        <w:r w:rsidR="00C6246C" w:rsidRPr="009F5599">
          <w:rPr>
            <w:noProof/>
            <w:webHidden/>
          </w:rPr>
          <w:t>20</w:t>
        </w:r>
        <w:r w:rsidR="009C0951" w:rsidRPr="009F5599">
          <w:rPr>
            <w:noProof/>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86" w:history="1">
        <w:r w:rsidR="009C0951" w:rsidRPr="009F5599">
          <w:rPr>
            <w:rStyle w:val="Collegamentoipertestuale"/>
          </w:rPr>
          <w:t>art. 36</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Contributi di costruzione</w:t>
        </w:r>
        <w:r w:rsidR="009C0951" w:rsidRPr="009F5599">
          <w:rPr>
            <w:webHidden/>
          </w:rPr>
          <w:tab/>
        </w:r>
        <w:r w:rsidR="009C0951" w:rsidRPr="009F5599">
          <w:rPr>
            <w:webHidden/>
          </w:rPr>
          <w:fldChar w:fldCharType="begin"/>
        </w:r>
        <w:r w:rsidR="009C0951" w:rsidRPr="009F5599">
          <w:rPr>
            <w:webHidden/>
          </w:rPr>
          <w:instrText xml:space="preserve"> PAGEREF _Toc127372186 \h </w:instrText>
        </w:r>
        <w:r w:rsidR="009C0951" w:rsidRPr="009F5599">
          <w:rPr>
            <w:webHidden/>
          </w:rPr>
        </w:r>
        <w:r w:rsidR="009C0951" w:rsidRPr="009F5599">
          <w:rPr>
            <w:webHidden/>
          </w:rPr>
          <w:fldChar w:fldCharType="separate"/>
        </w:r>
        <w:r w:rsidR="00C6246C" w:rsidRPr="009F5599">
          <w:rPr>
            <w:webHidden/>
          </w:rPr>
          <w:t>20</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87" w:history="1">
        <w:r w:rsidR="009C0951" w:rsidRPr="009F5599">
          <w:rPr>
            <w:rStyle w:val="Collegamentoipertestuale"/>
          </w:rPr>
          <w:t>art. 37</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Tasse di allacciamento</w:t>
        </w:r>
        <w:r w:rsidR="009C0951" w:rsidRPr="009F5599">
          <w:rPr>
            <w:webHidden/>
          </w:rPr>
          <w:tab/>
        </w:r>
        <w:r w:rsidR="009C0951" w:rsidRPr="009F5599">
          <w:rPr>
            <w:webHidden/>
          </w:rPr>
          <w:fldChar w:fldCharType="begin"/>
        </w:r>
        <w:r w:rsidR="009C0951" w:rsidRPr="009F5599">
          <w:rPr>
            <w:webHidden/>
          </w:rPr>
          <w:instrText xml:space="preserve"> PAGEREF _Toc127372187 \h </w:instrText>
        </w:r>
        <w:r w:rsidR="009C0951" w:rsidRPr="009F5599">
          <w:rPr>
            <w:webHidden/>
          </w:rPr>
        </w:r>
        <w:r w:rsidR="009C0951" w:rsidRPr="009F5599">
          <w:rPr>
            <w:webHidden/>
          </w:rPr>
          <w:fldChar w:fldCharType="separate"/>
        </w:r>
        <w:r w:rsidR="00C6246C" w:rsidRPr="009F5599">
          <w:rPr>
            <w:webHidden/>
          </w:rPr>
          <w:t>20</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88" w:history="1">
        <w:r w:rsidR="009C0951" w:rsidRPr="009F5599">
          <w:rPr>
            <w:rStyle w:val="Collegamentoipertestuale"/>
          </w:rPr>
          <w:t>art. 38</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Tassa d'uso</w:t>
        </w:r>
        <w:r w:rsidR="009C0951" w:rsidRPr="009F5599">
          <w:rPr>
            <w:webHidden/>
          </w:rPr>
          <w:tab/>
        </w:r>
        <w:r w:rsidR="009C0951" w:rsidRPr="009F5599">
          <w:rPr>
            <w:webHidden/>
          </w:rPr>
          <w:fldChar w:fldCharType="begin"/>
        </w:r>
        <w:r w:rsidR="009C0951" w:rsidRPr="009F5599">
          <w:rPr>
            <w:webHidden/>
          </w:rPr>
          <w:instrText xml:space="preserve"> PAGEREF _Toc127372188 \h </w:instrText>
        </w:r>
        <w:r w:rsidR="009C0951" w:rsidRPr="009F5599">
          <w:rPr>
            <w:webHidden/>
          </w:rPr>
        </w:r>
        <w:r w:rsidR="009C0951" w:rsidRPr="009F5599">
          <w:rPr>
            <w:webHidden/>
          </w:rPr>
          <w:fldChar w:fldCharType="separate"/>
        </w:r>
        <w:r w:rsidR="00C6246C" w:rsidRPr="009F5599">
          <w:rPr>
            <w:webHidden/>
          </w:rPr>
          <w:t>20</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89" w:history="1">
        <w:r w:rsidR="009C0951" w:rsidRPr="009F5599">
          <w:rPr>
            <w:rStyle w:val="Collegamentoipertestuale"/>
          </w:rPr>
          <w:t>art. 39</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Tassa d'uso per acque industriali e artigianali</w:t>
        </w:r>
        <w:r w:rsidR="009C0951" w:rsidRPr="009F5599">
          <w:rPr>
            <w:webHidden/>
          </w:rPr>
          <w:tab/>
        </w:r>
        <w:r w:rsidR="009C0951" w:rsidRPr="009F5599">
          <w:rPr>
            <w:webHidden/>
          </w:rPr>
          <w:fldChar w:fldCharType="begin"/>
        </w:r>
        <w:r w:rsidR="009C0951" w:rsidRPr="009F5599">
          <w:rPr>
            <w:webHidden/>
          </w:rPr>
          <w:instrText xml:space="preserve"> PAGEREF _Toc127372189 \h </w:instrText>
        </w:r>
        <w:r w:rsidR="009C0951" w:rsidRPr="009F5599">
          <w:rPr>
            <w:webHidden/>
          </w:rPr>
        </w:r>
        <w:r w:rsidR="009C0951" w:rsidRPr="009F5599">
          <w:rPr>
            <w:webHidden/>
          </w:rPr>
          <w:fldChar w:fldCharType="separate"/>
        </w:r>
        <w:r w:rsidR="00C6246C" w:rsidRPr="009F5599">
          <w:rPr>
            <w:webHidden/>
          </w:rPr>
          <w:t>21</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90" w:history="1">
        <w:r w:rsidR="009C0951" w:rsidRPr="009F5599">
          <w:rPr>
            <w:rStyle w:val="Collegamentoipertestuale"/>
          </w:rPr>
          <w:t>art. 40</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Tassa di allacciamento provvisorio - immissioni di acque provenienti dai cantieri</w:t>
        </w:r>
        <w:r w:rsidR="009C0951" w:rsidRPr="009F5599">
          <w:rPr>
            <w:webHidden/>
          </w:rPr>
          <w:tab/>
        </w:r>
        <w:r w:rsidR="009C0951" w:rsidRPr="009F5599">
          <w:rPr>
            <w:webHidden/>
          </w:rPr>
          <w:fldChar w:fldCharType="begin"/>
        </w:r>
        <w:r w:rsidR="009C0951" w:rsidRPr="009F5599">
          <w:rPr>
            <w:webHidden/>
          </w:rPr>
          <w:instrText xml:space="preserve"> PAGEREF _Toc127372190 \h </w:instrText>
        </w:r>
        <w:r w:rsidR="009C0951" w:rsidRPr="009F5599">
          <w:rPr>
            <w:webHidden/>
          </w:rPr>
        </w:r>
        <w:r w:rsidR="009C0951" w:rsidRPr="009F5599">
          <w:rPr>
            <w:webHidden/>
          </w:rPr>
          <w:fldChar w:fldCharType="separate"/>
        </w:r>
        <w:r w:rsidR="00C6246C" w:rsidRPr="009F5599">
          <w:rPr>
            <w:webHidden/>
          </w:rPr>
          <w:t>22</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91" w:history="1">
        <w:r w:rsidR="009C0951" w:rsidRPr="009F5599">
          <w:rPr>
            <w:rStyle w:val="Collegamentoipertestuale"/>
          </w:rPr>
          <w:t>art. 41</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Esecutività dei contributi e tasse</w:t>
        </w:r>
        <w:r w:rsidR="009C0951" w:rsidRPr="009F5599">
          <w:rPr>
            <w:webHidden/>
          </w:rPr>
          <w:tab/>
        </w:r>
        <w:r w:rsidR="009C0951" w:rsidRPr="009F5599">
          <w:rPr>
            <w:webHidden/>
          </w:rPr>
          <w:fldChar w:fldCharType="begin"/>
        </w:r>
        <w:r w:rsidR="009C0951" w:rsidRPr="009F5599">
          <w:rPr>
            <w:webHidden/>
          </w:rPr>
          <w:instrText xml:space="preserve"> PAGEREF _Toc127372191 \h </w:instrText>
        </w:r>
        <w:r w:rsidR="009C0951" w:rsidRPr="009F5599">
          <w:rPr>
            <w:webHidden/>
          </w:rPr>
        </w:r>
        <w:r w:rsidR="009C0951" w:rsidRPr="009F5599">
          <w:rPr>
            <w:webHidden/>
          </w:rPr>
          <w:fldChar w:fldCharType="separate"/>
        </w:r>
        <w:r w:rsidR="00C6246C" w:rsidRPr="009F5599">
          <w:rPr>
            <w:webHidden/>
          </w:rPr>
          <w:t>22</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92" w:history="1">
        <w:r w:rsidR="009C0951" w:rsidRPr="009F5599">
          <w:rPr>
            <w:rStyle w:val="Collegamentoipertestuale"/>
          </w:rPr>
          <w:t>art. 42</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Interessi di mora</w:t>
        </w:r>
        <w:r w:rsidR="009C0951" w:rsidRPr="009F5599">
          <w:rPr>
            <w:webHidden/>
          </w:rPr>
          <w:tab/>
        </w:r>
        <w:r w:rsidR="009C0951" w:rsidRPr="009F5599">
          <w:rPr>
            <w:webHidden/>
          </w:rPr>
          <w:fldChar w:fldCharType="begin"/>
        </w:r>
        <w:r w:rsidR="009C0951" w:rsidRPr="009F5599">
          <w:rPr>
            <w:webHidden/>
          </w:rPr>
          <w:instrText xml:space="preserve"> PAGEREF _Toc127372192 \h </w:instrText>
        </w:r>
        <w:r w:rsidR="009C0951" w:rsidRPr="009F5599">
          <w:rPr>
            <w:webHidden/>
          </w:rPr>
        </w:r>
        <w:r w:rsidR="009C0951" w:rsidRPr="009F5599">
          <w:rPr>
            <w:webHidden/>
          </w:rPr>
          <w:fldChar w:fldCharType="separate"/>
        </w:r>
        <w:r w:rsidR="00C6246C" w:rsidRPr="009F5599">
          <w:rPr>
            <w:webHidden/>
          </w:rPr>
          <w:t>22</w:t>
        </w:r>
        <w:r w:rsidR="009C0951" w:rsidRPr="009F5599">
          <w:rPr>
            <w:webHidden/>
          </w:rPr>
          <w:fldChar w:fldCharType="end"/>
        </w:r>
      </w:hyperlink>
    </w:p>
    <w:p w:rsidR="009C0951" w:rsidRPr="009F5599" w:rsidRDefault="001D6762">
      <w:pPr>
        <w:pStyle w:val="Sommario1"/>
        <w:rPr>
          <w:rFonts w:asciiTheme="minorHAnsi" w:eastAsiaTheme="minorEastAsia" w:hAnsiTheme="minorHAnsi" w:cstheme="minorBidi"/>
          <w:noProof/>
          <w:color w:val="auto"/>
          <w:sz w:val="22"/>
          <w:szCs w:val="22"/>
          <w:lang w:val="it-CH" w:eastAsia="it-CH"/>
        </w:rPr>
      </w:pPr>
      <w:hyperlink w:anchor="_Toc127372193" w:history="1">
        <w:r w:rsidR="009C0951" w:rsidRPr="009F5599">
          <w:rPr>
            <w:rStyle w:val="Collegamentoipertestuale"/>
            <w:noProof/>
          </w:rPr>
          <w:t>F.</w:t>
        </w:r>
        <w:r w:rsidR="009C0951" w:rsidRPr="009F5599">
          <w:rPr>
            <w:rFonts w:asciiTheme="minorHAnsi" w:eastAsiaTheme="minorEastAsia" w:hAnsiTheme="minorHAnsi" w:cstheme="minorBidi"/>
            <w:noProof/>
            <w:color w:val="auto"/>
            <w:sz w:val="22"/>
            <w:szCs w:val="22"/>
            <w:lang w:val="it-CH" w:eastAsia="it-CH"/>
          </w:rPr>
          <w:tab/>
        </w:r>
        <w:r w:rsidR="009C0951" w:rsidRPr="009F5599">
          <w:rPr>
            <w:rStyle w:val="Collegamentoipertestuale"/>
            <w:noProof/>
          </w:rPr>
          <w:t>NORME TRANSITORIE E FINALI</w:t>
        </w:r>
        <w:r w:rsidR="009C0951" w:rsidRPr="009F5599">
          <w:rPr>
            <w:noProof/>
            <w:webHidden/>
          </w:rPr>
          <w:tab/>
        </w:r>
        <w:r w:rsidR="009C0951" w:rsidRPr="009F5599">
          <w:rPr>
            <w:noProof/>
            <w:webHidden/>
          </w:rPr>
          <w:fldChar w:fldCharType="begin"/>
        </w:r>
        <w:r w:rsidR="009C0951" w:rsidRPr="009F5599">
          <w:rPr>
            <w:noProof/>
            <w:webHidden/>
          </w:rPr>
          <w:instrText xml:space="preserve"> PAGEREF _Toc127372193 \h </w:instrText>
        </w:r>
        <w:r w:rsidR="009C0951" w:rsidRPr="009F5599">
          <w:rPr>
            <w:noProof/>
            <w:webHidden/>
          </w:rPr>
        </w:r>
        <w:r w:rsidR="009C0951" w:rsidRPr="009F5599">
          <w:rPr>
            <w:noProof/>
            <w:webHidden/>
          </w:rPr>
          <w:fldChar w:fldCharType="separate"/>
        </w:r>
        <w:r w:rsidR="00C6246C" w:rsidRPr="009F5599">
          <w:rPr>
            <w:noProof/>
            <w:webHidden/>
          </w:rPr>
          <w:t>23</w:t>
        </w:r>
        <w:r w:rsidR="009C0951" w:rsidRPr="009F5599">
          <w:rPr>
            <w:noProof/>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94" w:history="1">
        <w:r w:rsidR="009C0951" w:rsidRPr="009F5599">
          <w:rPr>
            <w:rStyle w:val="Collegamentoipertestuale"/>
          </w:rPr>
          <w:t>art. 43</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Contravvenzioni</w:t>
        </w:r>
        <w:r w:rsidR="009C0951" w:rsidRPr="009F5599">
          <w:rPr>
            <w:webHidden/>
          </w:rPr>
          <w:tab/>
        </w:r>
        <w:r w:rsidR="009C0951" w:rsidRPr="009F5599">
          <w:rPr>
            <w:webHidden/>
          </w:rPr>
          <w:fldChar w:fldCharType="begin"/>
        </w:r>
        <w:r w:rsidR="009C0951" w:rsidRPr="009F5599">
          <w:rPr>
            <w:webHidden/>
          </w:rPr>
          <w:instrText xml:space="preserve"> PAGEREF _Toc127372194 \h </w:instrText>
        </w:r>
        <w:r w:rsidR="009C0951" w:rsidRPr="009F5599">
          <w:rPr>
            <w:webHidden/>
          </w:rPr>
        </w:r>
        <w:r w:rsidR="009C0951" w:rsidRPr="009F5599">
          <w:rPr>
            <w:webHidden/>
          </w:rPr>
          <w:fldChar w:fldCharType="separate"/>
        </w:r>
        <w:r w:rsidR="00C6246C" w:rsidRPr="009F5599">
          <w:rPr>
            <w:webHidden/>
          </w:rPr>
          <w:t>23</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95" w:history="1">
        <w:r w:rsidR="009C0951" w:rsidRPr="009F5599">
          <w:rPr>
            <w:rStyle w:val="Collegamentoipertestuale"/>
          </w:rPr>
          <w:t>art. 44</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Provvedimenti coattivi</w:t>
        </w:r>
        <w:r w:rsidR="009C0951" w:rsidRPr="009F5599">
          <w:rPr>
            <w:webHidden/>
          </w:rPr>
          <w:tab/>
        </w:r>
        <w:r w:rsidR="009C0951" w:rsidRPr="009F5599">
          <w:rPr>
            <w:webHidden/>
          </w:rPr>
          <w:fldChar w:fldCharType="begin"/>
        </w:r>
        <w:r w:rsidR="009C0951" w:rsidRPr="009F5599">
          <w:rPr>
            <w:webHidden/>
          </w:rPr>
          <w:instrText xml:space="preserve"> PAGEREF _Toc127372195 \h </w:instrText>
        </w:r>
        <w:r w:rsidR="009C0951" w:rsidRPr="009F5599">
          <w:rPr>
            <w:webHidden/>
          </w:rPr>
        </w:r>
        <w:r w:rsidR="009C0951" w:rsidRPr="009F5599">
          <w:rPr>
            <w:webHidden/>
          </w:rPr>
          <w:fldChar w:fldCharType="separate"/>
        </w:r>
        <w:r w:rsidR="00C6246C" w:rsidRPr="009F5599">
          <w:rPr>
            <w:webHidden/>
          </w:rPr>
          <w:t>23</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96" w:history="1">
        <w:r w:rsidR="009C0951" w:rsidRPr="009F5599">
          <w:rPr>
            <w:rStyle w:val="Collegamentoipertestuale"/>
          </w:rPr>
          <w:t>art. 45</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Notifica al Dipartimento</w:t>
        </w:r>
        <w:r w:rsidR="009C0951" w:rsidRPr="009F5599">
          <w:rPr>
            <w:webHidden/>
          </w:rPr>
          <w:tab/>
        </w:r>
        <w:r w:rsidR="009C0951" w:rsidRPr="009F5599">
          <w:rPr>
            <w:webHidden/>
          </w:rPr>
          <w:fldChar w:fldCharType="begin"/>
        </w:r>
        <w:r w:rsidR="009C0951" w:rsidRPr="009F5599">
          <w:rPr>
            <w:webHidden/>
          </w:rPr>
          <w:instrText xml:space="preserve"> PAGEREF _Toc127372196 \h </w:instrText>
        </w:r>
        <w:r w:rsidR="009C0951" w:rsidRPr="009F5599">
          <w:rPr>
            <w:webHidden/>
          </w:rPr>
        </w:r>
        <w:r w:rsidR="009C0951" w:rsidRPr="009F5599">
          <w:rPr>
            <w:webHidden/>
          </w:rPr>
          <w:fldChar w:fldCharType="separate"/>
        </w:r>
        <w:r w:rsidR="00C6246C" w:rsidRPr="009F5599">
          <w:rPr>
            <w:webHidden/>
          </w:rPr>
          <w:t>23</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97" w:history="1">
        <w:r w:rsidR="009C0951" w:rsidRPr="009F5599">
          <w:rPr>
            <w:rStyle w:val="Collegamentoipertestuale"/>
          </w:rPr>
          <w:t>art. 46</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Rimedi e diritti</w:t>
        </w:r>
        <w:r w:rsidR="009C0951" w:rsidRPr="009F5599">
          <w:rPr>
            <w:webHidden/>
          </w:rPr>
          <w:tab/>
        </w:r>
        <w:r w:rsidR="009C0951" w:rsidRPr="009F5599">
          <w:rPr>
            <w:webHidden/>
          </w:rPr>
          <w:fldChar w:fldCharType="begin"/>
        </w:r>
        <w:r w:rsidR="009C0951" w:rsidRPr="009F5599">
          <w:rPr>
            <w:webHidden/>
          </w:rPr>
          <w:instrText xml:space="preserve"> PAGEREF _Toc127372197 \h </w:instrText>
        </w:r>
        <w:r w:rsidR="009C0951" w:rsidRPr="009F5599">
          <w:rPr>
            <w:webHidden/>
          </w:rPr>
        </w:r>
        <w:r w:rsidR="009C0951" w:rsidRPr="009F5599">
          <w:rPr>
            <w:webHidden/>
          </w:rPr>
          <w:fldChar w:fldCharType="separate"/>
        </w:r>
        <w:r w:rsidR="00C6246C" w:rsidRPr="009F5599">
          <w:rPr>
            <w:webHidden/>
          </w:rPr>
          <w:t>23</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98" w:history="1">
        <w:r w:rsidR="009C0951" w:rsidRPr="009F5599">
          <w:rPr>
            <w:rStyle w:val="Collegamentoipertestuale"/>
          </w:rPr>
          <w:t>art. 47</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Rimando</w:t>
        </w:r>
        <w:r w:rsidR="009C0951" w:rsidRPr="009F5599">
          <w:rPr>
            <w:webHidden/>
          </w:rPr>
          <w:tab/>
        </w:r>
        <w:r w:rsidR="009C0951" w:rsidRPr="009F5599">
          <w:rPr>
            <w:webHidden/>
          </w:rPr>
          <w:fldChar w:fldCharType="begin"/>
        </w:r>
        <w:r w:rsidR="009C0951" w:rsidRPr="009F5599">
          <w:rPr>
            <w:webHidden/>
          </w:rPr>
          <w:instrText xml:space="preserve"> PAGEREF _Toc127372198 \h </w:instrText>
        </w:r>
        <w:r w:rsidR="009C0951" w:rsidRPr="009F5599">
          <w:rPr>
            <w:webHidden/>
          </w:rPr>
        </w:r>
        <w:r w:rsidR="009C0951" w:rsidRPr="009F5599">
          <w:rPr>
            <w:webHidden/>
          </w:rPr>
          <w:fldChar w:fldCharType="separate"/>
        </w:r>
        <w:r w:rsidR="00C6246C" w:rsidRPr="009F5599">
          <w:rPr>
            <w:webHidden/>
          </w:rPr>
          <w:t>23</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199" w:history="1">
        <w:r w:rsidR="009C0951" w:rsidRPr="009F5599">
          <w:rPr>
            <w:rStyle w:val="Collegamentoipertestuale"/>
          </w:rPr>
          <w:t>art. 48</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Entrata in vigore</w:t>
        </w:r>
        <w:r w:rsidR="009C0951" w:rsidRPr="009F5599">
          <w:rPr>
            <w:webHidden/>
          </w:rPr>
          <w:tab/>
        </w:r>
        <w:r w:rsidR="009C0951" w:rsidRPr="009F5599">
          <w:rPr>
            <w:webHidden/>
          </w:rPr>
          <w:fldChar w:fldCharType="begin"/>
        </w:r>
        <w:r w:rsidR="009C0951" w:rsidRPr="009F5599">
          <w:rPr>
            <w:webHidden/>
          </w:rPr>
          <w:instrText xml:space="preserve"> PAGEREF _Toc127372199 \h </w:instrText>
        </w:r>
        <w:r w:rsidR="009C0951" w:rsidRPr="009F5599">
          <w:rPr>
            <w:webHidden/>
          </w:rPr>
        </w:r>
        <w:r w:rsidR="009C0951" w:rsidRPr="009F5599">
          <w:rPr>
            <w:webHidden/>
          </w:rPr>
          <w:fldChar w:fldCharType="separate"/>
        </w:r>
        <w:r w:rsidR="00C6246C" w:rsidRPr="009F5599">
          <w:rPr>
            <w:webHidden/>
          </w:rPr>
          <w:t>23</w:t>
        </w:r>
        <w:r w:rsidR="009C0951" w:rsidRPr="009F5599">
          <w:rPr>
            <w:webHidden/>
          </w:rPr>
          <w:fldChar w:fldCharType="end"/>
        </w:r>
      </w:hyperlink>
    </w:p>
    <w:p w:rsidR="009C0951" w:rsidRPr="009F5599" w:rsidRDefault="001D6762">
      <w:pPr>
        <w:pStyle w:val="Sommario2"/>
        <w:rPr>
          <w:rFonts w:asciiTheme="minorHAnsi" w:eastAsiaTheme="minorEastAsia" w:hAnsiTheme="minorHAnsi" w:cstheme="minorBidi"/>
          <w:color w:val="auto"/>
          <w:szCs w:val="22"/>
          <w:lang w:val="it-CH" w:eastAsia="it-CH"/>
        </w:rPr>
      </w:pPr>
      <w:hyperlink w:anchor="_Toc127372200" w:history="1">
        <w:r w:rsidR="009C0951" w:rsidRPr="009F5599">
          <w:rPr>
            <w:rStyle w:val="Collegamentoipertestuale"/>
          </w:rPr>
          <w:t>art. 49</w:t>
        </w:r>
        <w:r w:rsidR="009C0951" w:rsidRPr="009F5599">
          <w:rPr>
            <w:rFonts w:asciiTheme="minorHAnsi" w:eastAsiaTheme="minorEastAsia" w:hAnsiTheme="minorHAnsi" w:cstheme="minorBidi"/>
            <w:color w:val="auto"/>
            <w:szCs w:val="22"/>
            <w:lang w:val="it-CH" w:eastAsia="it-CH"/>
          </w:rPr>
          <w:tab/>
        </w:r>
        <w:r w:rsidR="009C0951" w:rsidRPr="009F5599">
          <w:rPr>
            <w:rStyle w:val="Collegamentoipertestuale"/>
          </w:rPr>
          <w:t>Disposizioni abrogative</w:t>
        </w:r>
        <w:r w:rsidR="009C0951" w:rsidRPr="009F5599">
          <w:rPr>
            <w:webHidden/>
          </w:rPr>
          <w:tab/>
        </w:r>
        <w:r w:rsidR="009C0951" w:rsidRPr="009F5599">
          <w:rPr>
            <w:webHidden/>
          </w:rPr>
          <w:fldChar w:fldCharType="begin"/>
        </w:r>
        <w:r w:rsidR="009C0951" w:rsidRPr="009F5599">
          <w:rPr>
            <w:webHidden/>
          </w:rPr>
          <w:instrText xml:space="preserve"> PAGEREF _Toc127372200 \h </w:instrText>
        </w:r>
        <w:r w:rsidR="009C0951" w:rsidRPr="009F5599">
          <w:rPr>
            <w:webHidden/>
          </w:rPr>
        </w:r>
        <w:r w:rsidR="009C0951" w:rsidRPr="009F5599">
          <w:rPr>
            <w:webHidden/>
          </w:rPr>
          <w:fldChar w:fldCharType="separate"/>
        </w:r>
        <w:r w:rsidR="00C6246C" w:rsidRPr="009F5599">
          <w:rPr>
            <w:webHidden/>
          </w:rPr>
          <w:t>23</w:t>
        </w:r>
        <w:r w:rsidR="009C0951" w:rsidRPr="009F5599">
          <w:rPr>
            <w:webHidden/>
          </w:rPr>
          <w:fldChar w:fldCharType="end"/>
        </w:r>
      </w:hyperlink>
    </w:p>
    <w:p w:rsidR="009C0951" w:rsidRPr="009F5599" w:rsidRDefault="001D6762">
      <w:pPr>
        <w:pStyle w:val="Sommario1"/>
        <w:rPr>
          <w:rFonts w:asciiTheme="minorHAnsi" w:eastAsiaTheme="minorEastAsia" w:hAnsiTheme="minorHAnsi" w:cstheme="minorBidi"/>
          <w:noProof/>
          <w:color w:val="auto"/>
          <w:sz w:val="22"/>
          <w:szCs w:val="22"/>
          <w:lang w:val="it-CH" w:eastAsia="it-CH"/>
        </w:rPr>
      </w:pPr>
      <w:hyperlink w:anchor="_Toc127372201" w:history="1">
        <w:r w:rsidR="009C0951" w:rsidRPr="009F5599">
          <w:rPr>
            <w:rStyle w:val="Collegamentoipertestuale"/>
            <w:noProof/>
          </w:rPr>
          <w:t>G.</w:t>
        </w:r>
        <w:r w:rsidR="009C0951" w:rsidRPr="009F5599">
          <w:rPr>
            <w:rFonts w:asciiTheme="minorHAnsi" w:eastAsiaTheme="minorEastAsia" w:hAnsiTheme="minorHAnsi" w:cstheme="minorBidi"/>
            <w:noProof/>
            <w:color w:val="auto"/>
            <w:sz w:val="22"/>
            <w:szCs w:val="22"/>
            <w:lang w:val="it-CH" w:eastAsia="it-CH"/>
          </w:rPr>
          <w:tab/>
        </w:r>
        <w:r w:rsidR="009C0951" w:rsidRPr="009F5599">
          <w:rPr>
            <w:rStyle w:val="Collegamentoipertestuale"/>
            <w:noProof/>
          </w:rPr>
          <w:t>ALLEGATO: BASI GIURIDICHE E DIRETTIVE</w:t>
        </w:r>
        <w:r w:rsidR="009C0951" w:rsidRPr="009F5599">
          <w:rPr>
            <w:noProof/>
            <w:webHidden/>
          </w:rPr>
          <w:tab/>
        </w:r>
        <w:r w:rsidR="009C0951" w:rsidRPr="009F5599">
          <w:rPr>
            <w:noProof/>
            <w:webHidden/>
          </w:rPr>
          <w:fldChar w:fldCharType="begin"/>
        </w:r>
        <w:r w:rsidR="009C0951" w:rsidRPr="009F5599">
          <w:rPr>
            <w:noProof/>
            <w:webHidden/>
          </w:rPr>
          <w:instrText xml:space="preserve"> PAGEREF _Toc127372201 \h </w:instrText>
        </w:r>
        <w:r w:rsidR="009C0951" w:rsidRPr="009F5599">
          <w:rPr>
            <w:noProof/>
            <w:webHidden/>
          </w:rPr>
        </w:r>
        <w:r w:rsidR="009C0951" w:rsidRPr="009F5599">
          <w:rPr>
            <w:noProof/>
            <w:webHidden/>
          </w:rPr>
          <w:fldChar w:fldCharType="separate"/>
        </w:r>
        <w:r w:rsidR="00C6246C" w:rsidRPr="009F5599">
          <w:rPr>
            <w:noProof/>
            <w:webHidden/>
          </w:rPr>
          <w:t>24</w:t>
        </w:r>
        <w:r w:rsidR="009C0951" w:rsidRPr="009F5599">
          <w:rPr>
            <w:noProof/>
            <w:webHidden/>
          </w:rPr>
          <w:fldChar w:fldCharType="end"/>
        </w:r>
      </w:hyperlink>
    </w:p>
    <w:p w:rsidR="005E3672" w:rsidRPr="009F5599" w:rsidRDefault="005E3672" w:rsidP="005E3672">
      <w:pPr>
        <w:jc w:val="both"/>
      </w:pPr>
      <w:r w:rsidRPr="009F5599">
        <w:fldChar w:fldCharType="end"/>
      </w:r>
    </w:p>
    <w:p w:rsidR="005E3672" w:rsidRPr="009F5599" w:rsidRDefault="005E3672" w:rsidP="005E3672">
      <w:r w:rsidRPr="009F5599">
        <w:br w:type="page"/>
      </w:r>
    </w:p>
    <w:p w:rsidR="005E3672" w:rsidRPr="009F5599" w:rsidRDefault="005E3672" w:rsidP="005E3672">
      <w:pPr>
        <w:pStyle w:val="Titolo1"/>
        <w:tabs>
          <w:tab w:val="clear" w:pos="0"/>
          <w:tab w:val="clear" w:pos="851"/>
          <w:tab w:val="num" w:pos="900"/>
        </w:tabs>
        <w:spacing w:before="0"/>
        <w:jc w:val="both"/>
      </w:pPr>
      <w:bookmarkStart w:id="10" w:name="_Toc99426091"/>
      <w:bookmarkStart w:id="11" w:name="_Toc127372146"/>
      <w:r w:rsidRPr="009F5599">
        <w:lastRenderedPageBreak/>
        <w:t>GENERALITÀ</w:t>
      </w:r>
      <w:bookmarkEnd w:id="10"/>
      <w:bookmarkEnd w:id="11"/>
    </w:p>
    <w:p w:rsidR="005E3672" w:rsidRPr="009F5599" w:rsidRDefault="005E3672" w:rsidP="005E3672">
      <w:pPr>
        <w:rPr>
          <w:sz w:val="24"/>
        </w:rPr>
      </w:pPr>
      <w:r w:rsidRPr="009F5599">
        <w:rPr>
          <w:sz w:val="24"/>
        </w:rPr>
        <w:t>  </w:t>
      </w:r>
    </w:p>
    <w:p w:rsidR="005E3672" w:rsidRPr="009F5599" w:rsidRDefault="005E3672" w:rsidP="005E3672">
      <w:pPr>
        <w:pStyle w:val="Titolo2"/>
        <w:tabs>
          <w:tab w:val="clear" w:pos="851"/>
          <w:tab w:val="num" w:pos="900"/>
        </w:tabs>
        <w:spacing w:after="120"/>
        <w:ind w:left="900" w:hanging="900"/>
      </w:pPr>
      <w:bookmarkStart w:id="12" w:name="_Toc99426092"/>
      <w:bookmarkStart w:id="13" w:name="_Toc127372147"/>
      <w:r w:rsidRPr="009F5599">
        <w:t>Scopo</w:t>
      </w:r>
      <w:bookmarkEnd w:id="12"/>
      <w:bookmarkEnd w:id="13"/>
    </w:p>
    <w:p w:rsidR="005E3672" w:rsidRPr="009F5599" w:rsidRDefault="005E3672" w:rsidP="005E3672">
      <w:pPr>
        <w:ind w:left="849"/>
      </w:pPr>
      <w:r w:rsidRPr="009F5599">
        <w:t>Il presente regolamento riguarda gli impianti di smaltimento e trattamento delle acque di scarico, disciplina la costruzione e la manutenzione degli impianti privati e il finanziamento delle opere pubbliche (comunali e consortili).</w:t>
      </w:r>
    </w:p>
    <w:p w:rsidR="005E3672" w:rsidRPr="009F5599" w:rsidRDefault="005E3672" w:rsidP="005E3672">
      <w:pPr>
        <w:ind w:left="849"/>
        <w:rPr>
          <w:sz w:val="24"/>
        </w:rPr>
      </w:pPr>
    </w:p>
    <w:p w:rsidR="005E3672" w:rsidRPr="009F5599" w:rsidRDefault="005E3672" w:rsidP="005E3672">
      <w:pPr>
        <w:pStyle w:val="Titolo2"/>
        <w:tabs>
          <w:tab w:val="clear" w:pos="851"/>
          <w:tab w:val="num" w:pos="900"/>
        </w:tabs>
        <w:spacing w:after="120"/>
        <w:ind w:left="900" w:hanging="900"/>
      </w:pPr>
      <w:bookmarkStart w:id="14" w:name="_Toc99426093"/>
      <w:bookmarkStart w:id="15" w:name="_Toc127372148"/>
      <w:r w:rsidRPr="009F5599">
        <w:t>Basi legali</w:t>
      </w:r>
      <w:bookmarkEnd w:id="14"/>
      <w:bookmarkEnd w:id="15"/>
    </w:p>
    <w:p w:rsidR="005E3672" w:rsidRPr="009F5599" w:rsidRDefault="005E3672" w:rsidP="005E3672">
      <w:pPr>
        <w:numPr>
          <w:ilvl w:val="0"/>
          <w:numId w:val="2"/>
        </w:numPr>
        <w:tabs>
          <w:tab w:val="clear" w:pos="1208"/>
          <w:tab w:val="num" w:pos="1260"/>
        </w:tabs>
        <w:ind w:left="1260" w:hanging="360"/>
        <w:jc w:val="both"/>
        <w:rPr>
          <w:sz w:val="24"/>
        </w:rPr>
      </w:pPr>
      <w:r w:rsidRPr="009F5599">
        <w:t>Il presente regolamento si basa sulla legislazione federale e cantonale in materia di protezione delle acque.</w:t>
      </w:r>
    </w:p>
    <w:p w:rsidR="005E3672" w:rsidRPr="009F5599" w:rsidRDefault="005E3672" w:rsidP="005E3672">
      <w:pPr>
        <w:jc w:val="both"/>
        <w:rPr>
          <w:sz w:val="10"/>
          <w:szCs w:val="10"/>
        </w:rPr>
      </w:pPr>
    </w:p>
    <w:p w:rsidR="005E3672" w:rsidRPr="009F5599" w:rsidRDefault="005E3672" w:rsidP="005E3672">
      <w:pPr>
        <w:numPr>
          <w:ilvl w:val="0"/>
          <w:numId w:val="2"/>
        </w:numPr>
        <w:tabs>
          <w:tab w:val="clear" w:pos="1208"/>
          <w:tab w:val="num" w:pos="1260"/>
        </w:tabs>
        <w:ind w:left="1260" w:hanging="360"/>
        <w:jc w:val="both"/>
        <w:rPr>
          <w:sz w:val="24"/>
        </w:rPr>
      </w:pPr>
      <w:r w:rsidRPr="009F5599">
        <w:t>Per tutto quanto non contemplato nelle presenti disposizioni, fanno stato le normative e le pubblicazioni federali e cantonali in materia, le norme SIA e le direttive VSA.</w:t>
      </w:r>
    </w:p>
    <w:p w:rsidR="005E3672" w:rsidRPr="009F5599" w:rsidRDefault="005E3672" w:rsidP="005E3672"/>
    <w:p w:rsidR="005E3672" w:rsidRPr="009F5599" w:rsidRDefault="005E3672" w:rsidP="005E3672">
      <w:pPr>
        <w:pStyle w:val="Titolo2"/>
        <w:tabs>
          <w:tab w:val="clear" w:pos="851"/>
          <w:tab w:val="num" w:pos="900"/>
        </w:tabs>
        <w:spacing w:after="120"/>
        <w:ind w:left="900" w:hanging="900"/>
      </w:pPr>
      <w:bookmarkStart w:id="16" w:name="_Toc99426094"/>
      <w:bookmarkStart w:id="17" w:name="_Toc127372149"/>
      <w:r w:rsidRPr="009F5599">
        <w:t>Applicazione</w:t>
      </w:r>
      <w:bookmarkEnd w:id="16"/>
      <w:bookmarkEnd w:id="17"/>
    </w:p>
    <w:p w:rsidR="005E3672" w:rsidRPr="009F5599" w:rsidRDefault="005E3672" w:rsidP="000350A2">
      <w:pPr>
        <w:numPr>
          <w:ilvl w:val="0"/>
          <w:numId w:val="37"/>
        </w:numPr>
        <w:ind w:left="1260" w:hanging="360"/>
        <w:jc w:val="both"/>
        <w:rPr>
          <w:sz w:val="10"/>
          <w:szCs w:val="10"/>
        </w:rPr>
      </w:pPr>
      <w:r w:rsidRPr="009F5599">
        <w:t>Il</w:t>
      </w:r>
      <w:r w:rsidR="00EA69AB" w:rsidRPr="009F5599">
        <w:t xml:space="preserve"> presente regolamento si applica in tutto il territorio giurisdizionale del Comune.</w:t>
      </w:r>
    </w:p>
    <w:p w:rsidR="00EA69AB" w:rsidRPr="009F5599" w:rsidRDefault="00EA69AB" w:rsidP="000350A2">
      <w:pPr>
        <w:numPr>
          <w:ilvl w:val="0"/>
          <w:numId w:val="37"/>
        </w:numPr>
        <w:ind w:left="1260" w:hanging="360"/>
        <w:jc w:val="both"/>
        <w:rPr>
          <w:sz w:val="24"/>
        </w:rPr>
      </w:pPr>
      <w:r w:rsidRPr="009F5599">
        <w:t>L'applicazione compete al Municipio.</w:t>
      </w:r>
    </w:p>
    <w:p w:rsidR="005E3672" w:rsidRPr="009F5599" w:rsidRDefault="005E3672" w:rsidP="009F5599">
      <w:pPr>
        <w:ind w:left="900"/>
        <w:jc w:val="both"/>
        <w:rPr>
          <w:szCs w:val="22"/>
        </w:rPr>
      </w:pPr>
    </w:p>
    <w:p w:rsidR="005E3672" w:rsidRPr="009F5599" w:rsidRDefault="005E3672" w:rsidP="005E3672">
      <w:pPr>
        <w:pStyle w:val="Titolo2"/>
        <w:tabs>
          <w:tab w:val="clear" w:pos="851"/>
          <w:tab w:val="num" w:pos="900"/>
        </w:tabs>
        <w:spacing w:after="120"/>
        <w:ind w:left="900" w:hanging="900"/>
      </w:pPr>
      <w:bookmarkStart w:id="18" w:name="_Toc99426095"/>
      <w:bookmarkStart w:id="19" w:name="_Toc127372150"/>
      <w:r w:rsidRPr="009F5599">
        <w:t>Costruzione e manutenzione delle canalizzazioni comunali (e dell'impianto di depurazione delle acque)</w:t>
      </w:r>
      <w:bookmarkEnd w:id="18"/>
      <w:bookmarkEnd w:id="19"/>
    </w:p>
    <w:p w:rsidR="005E3672" w:rsidRPr="009F5599" w:rsidRDefault="005E3672" w:rsidP="005E3672">
      <w:pPr>
        <w:numPr>
          <w:ilvl w:val="0"/>
          <w:numId w:val="38"/>
        </w:numPr>
        <w:spacing w:after="240"/>
        <w:rPr>
          <w:szCs w:val="22"/>
        </w:rPr>
      </w:pPr>
      <w:r w:rsidRPr="009F5599">
        <w:rPr>
          <w:szCs w:val="22"/>
        </w:rPr>
        <w:t>Il Comune provvede alla costruzione della rete delle canalizzazioni comunali (e dell'impianto di depurazione), conformemente ai progetti approvati dal legislativo comunale e dall'Autorità cantonale competente, e alla sua (loro) manutenzione.</w:t>
      </w:r>
    </w:p>
    <w:p w:rsidR="005E3672" w:rsidRPr="009F5599" w:rsidRDefault="005E3672" w:rsidP="005E3672">
      <w:pPr>
        <w:numPr>
          <w:ilvl w:val="0"/>
          <w:numId w:val="38"/>
        </w:numPr>
        <w:spacing w:after="240"/>
        <w:rPr>
          <w:szCs w:val="22"/>
        </w:rPr>
      </w:pPr>
      <w:r w:rsidRPr="009F5599">
        <w:rPr>
          <w:szCs w:val="22"/>
        </w:rPr>
        <w:t>Qualora le canalizzazioni, per motivi di interesse pubblico, vengano costruite su fondi privati, i rapporti tra le parti derivanti dal diritto di attraversamento, sono regolati dal vigente Codice Civile Svizzero (CCS) e dalla legge di espropriazione.</w:t>
      </w:r>
    </w:p>
    <w:p w:rsidR="005E3672" w:rsidRPr="009F5599" w:rsidRDefault="005E3672" w:rsidP="005E3672">
      <w:pPr>
        <w:numPr>
          <w:ilvl w:val="0"/>
          <w:numId w:val="38"/>
        </w:numPr>
        <w:jc w:val="both"/>
        <w:rPr>
          <w:szCs w:val="22"/>
        </w:rPr>
      </w:pPr>
      <w:r w:rsidRPr="009F5599">
        <w:rPr>
          <w:rFonts w:cs="Arial"/>
          <w:szCs w:val="22"/>
        </w:rPr>
        <w:t>Il Comune può demandare al Consorzio depurazione acque lavori di manutenzione ed esercizio concernenti le proprie opere (opere speciali quali stazioni di pompaggio, rete di canalizzazione, ecc.). I rapporti tra i due enti pubblici sono da regolare tramite apposita convenzione.</w:t>
      </w:r>
    </w:p>
    <w:p w:rsidR="005E3672" w:rsidRPr="009F5599" w:rsidRDefault="005E3672" w:rsidP="005E3672">
      <w:pPr>
        <w:rPr>
          <w:szCs w:val="22"/>
        </w:rPr>
      </w:pPr>
    </w:p>
    <w:p w:rsidR="005E3672" w:rsidRPr="009F5599" w:rsidRDefault="005E3672" w:rsidP="005E3672">
      <w:pPr>
        <w:pStyle w:val="Titolo2"/>
        <w:tabs>
          <w:tab w:val="clear" w:pos="851"/>
          <w:tab w:val="num" w:pos="900"/>
        </w:tabs>
        <w:spacing w:after="120"/>
        <w:ind w:left="900" w:hanging="900"/>
      </w:pPr>
      <w:bookmarkStart w:id="20" w:name="_Toc99426096"/>
      <w:bookmarkStart w:id="21" w:name="_Toc127372151"/>
      <w:r w:rsidRPr="009F5599">
        <w:t>Impianti privati</w:t>
      </w:r>
      <w:bookmarkEnd w:id="20"/>
      <w:bookmarkEnd w:id="21"/>
    </w:p>
    <w:p w:rsidR="005E3672" w:rsidRPr="009F5599" w:rsidRDefault="005E3672" w:rsidP="005E3672">
      <w:pPr>
        <w:spacing w:after="240"/>
        <w:ind w:left="900"/>
        <w:rPr>
          <w:sz w:val="10"/>
          <w:szCs w:val="10"/>
        </w:rPr>
      </w:pPr>
      <w:r w:rsidRPr="009F5599">
        <w:t>Sono considerati impianti di smaltimento e trattamento privati quelli situati all’interno e all’esterno di una costruzione fino alla canalizzazione pubblica.</w:t>
      </w:r>
    </w:p>
    <w:p w:rsidR="005E3672" w:rsidRPr="009F5599" w:rsidRDefault="005E3672" w:rsidP="005E3672">
      <w:pPr>
        <w:numPr>
          <w:ilvl w:val="0"/>
          <w:numId w:val="39"/>
        </w:numPr>
        <w:spacing w:after="240"/>
        <w:rPr>
          <w:szCs w:val="22"/>
        </w:rPr>
      </w:pPr>
      <w:r w:rsidRPr="009F5599">
        <w:rPr>
          <w:szCs w:val="22"/>
        </w:rPr>
        <w:t>Sono considerati impianti: le canalizzazioni e tutte le installazioni accessorie alla canalizzazione (pozzetti, impianti di sollevamento, infiltrazione, ritenzione, pretrattamento, trattamento e depurazione delle acque di scarico).</w:t>
      </w:r>
    </w:p>
    <w:p w:rsidR="005E3672" w:rsidRPr="009F5599" w:rsidRDefault="005E3672" w:rsidP="005E3672">
      <w:pPr>
        <w:numPr>
          <w:ilvl w:val="0"/>
          <w:numId w:val="39"/>
        </w:numPr>
        <w:spacing w:after="240"/>
        <w:rPr>
          <w:szCs w:val="22"/>
        </w:rPr>
      </w:pPr>
      <w:r w:rsidRPr="009F5599">
        <w:rPr>
          <w:szCs w:val="22"/>
        </w:rPr>
        <w:lastRenderedPageBreak/>
        <w:t>Nel caso di impianti privati che attraversano fondi di proprietà altrui, tutti i rapporti di diritto circa la proprietà, l'attraversamento, la costruzione e la manutenzione sono regolati per convenzione in base al CCS. Le convenzioni devono essere iscritte a registro fondiario.</w:t>
      </w:r>
    </w:p>
    <w:p w:rsidR="005E3672" w:rsidRPr="009F5599" w:rsidRDefault="005E3672" w:rsidP="005E3672">
      <w:pPr>
        <w:numPr>
          <w:ilvl w:val="0"/>
          <w:numId w:val="39"/>
        </w:numPr>
        <w:spacing w:after="240"/>
        <w:rPr>
          <w:szCs w:val="22"/>
        </w:rPr>
      </w:pPr>
      <w:r w:rsidRPr="009F5599">
        <w:rPr>
          <w:szCs w:val="22"/>
        </w:rPr>
        <w:t>La posa di impianti privati su suolo pubblico non è di regola ammessa.</w:t>
      </w:r>
    </w:p>
    <w:p w:rsidR="005E3672" w:rsidRPr="009F5599" w:rsidRDefault="005E3672" w:rsidP="005E3672">
      <w:pPr>
        <w:numPr>
          <w:ilvl w:val="0"/>
          <w:numId w:val="39"/>
        </w:numPr>
        <w:rPr>
          <w:szCs w:val="22"/>
        </w:rPr>
      </w:pPr>
      <w:r w:rsidRPr="009F5599">
        <w:rPr>
          <w:szCs w:val="22"/>
        </w:rPr>
        <w:t>Se per più stabili l’allacciamento diretto e razionale alla canalizzazione pubblica non è possibile, i privati interessati procedono alla costruzione e alla manutenzione di un'unica canalizzazione di allacciamento alla canalizzazione pubblica. Il Dipartimento può imporre la progettazione e l’esecuzione di impianti privati comuni.</w:t>
      </w:r>
    </w:p>
    <w:p w:rsidR="005E3672" w:rsidRPr="009F5599" w:rsidRDefault="005E3672" w:rsidP="005E3672">
      <w:pPr>
        <w:rPr>
          <w:sz w:val="24"/>
        </w:rPr>
      </w:pPr>
      <w:r w:rsidRPr="009F5599">
        <w:t> </w:t>
      </w:r>
    </w:p>
    <w:p w:rsidR="005E3672" w:rsidRPr="009F5599" w:rsidRDefault="005E3672" w:rsidP="005E3672">
      <w:pPr>
        <w:pStyle w:val="Titolo2"/>
        <w:tabs>
          <w:tab w:val="clear" w:pos="851"/>
          <w:tab w:val="num" w:pos="900"/>
        </w:tabs>
        <w:spacing w:after="120"/>
        <w:ind w:left="900" w:hanging="900"/>
      </w:pPr>
      <w:bookmarkStart w:id="22" w:name="_Toc99426098"/>
      <w:bookmarkStart w:id="23" w:name="_Toc127372152"/>
      <w:r w:rsidRPr="009F5599">
        <w:t>Acque di scarico</w:t>
      </w:r>
      <w:bookmarkEnd w:id="22"/>
      <w:bookmarkEnd w:id="23"/>
    </w:p>
    <w:p w:rsidR="005E3672" w:rsidRPr="009F5599" w:rsidRDefault="005E3672" w:rsidP="005E3672">
      <w:pPr>
        <w:ind w:left="567" w:hanging="567"/>
        <w:rPr>
          <w:sz w:val="2"/>
          <w:szCs w:val="2"/>
        </w:rPr>
      </w:pPr>
      <w:r w:rsidRPr="009F5599">
        <w:rPr>
          <w:sz w:val="2"/>
          <w:szCs w:val="2"/>
        </w:rPr>
        <w:t> </w:t>
      </w:r>
    </w:p>
    <w:p w:rsidR="005E3672" w:rsidRPr="009F5599" w:rsidRDefault="005E3672" w:rsidP="005E3672">
      <w:pPr>
        <w:numPr>
          <w:ilvl w:val="0"/>
          <w:numId w:val="3"/>
        </w:numPr>
        <w:tabs>
          <w:tab w:val="clear" w:pos="2498"/>
          <w:tab w:val="num" w:pos="1260"/>
        </w:tabs>
        <w:spacing w:after="120"/>
        <w:ind w:left="1259" w:hanging="357"/>
        <w:jc w:val="both"/>
      </w:pPr>
      <w:r w:rsidRPr="009F5599">
        <w:t xml:space="preserve">Sono considerate acque di scarico, le acque alterate dall'uso domestico, industriale, artigianale, le acque meteoriche che scorrono da superfici edificate o consolidate, come pure le acque chiare. </w:t>
      </w:r>
    </w:p>
    <w:p w:rsidR="005E3672" w:rsidRPr="009F5599" w:rsidRDefault="005E3672" w:rsidP="005E3672">
      <w:pPr>
        <w:ind w:left="1260"/>
        <w:jc w:val="both"/>
      </w:pPr>
      <w:r w:rsidRPr="009F5599">
        <w:t>Se in grado di causare un’alterazione pregiudizievole delle proprietà fisiche, chimiche o biologiche delle acque in cui sono immesse, sono considerate inquinate (reflue).</w:t>
      </w:r>
    </w:p>
    <w:p w:rsidR="005E3672" w:rsidRPr="009F5599" w:rsidRDefault="005E3672" w:rsidP="005E3672">
      <w:pPr>
        <w:jc w:val="both"/>
        <w:rPr>
          <w:sz w:val="10"/>
          <w:szCs w:val="10"/>
        </w:rPr>
      </w:pPr>
    </w:p>
    <w:p w:rsidR="005E3672" w:rsidRPr="009F5599" w:rsidRDefault="005E3672" w:rsidP="005E3672">
      <w:pPr>
        <w:numPr>
          <w:ilvl w:val="0"/>
          <w:numId w:val="3"/>
        </w:numPr>
        <w:tabs>
          <w:tab w:val="clear" w:pos="2498"/>
          <w:tab w:val="num" w:pos="1260"/>
        </w:tabs>
        <w:ind w:left="2552" w:hanging="1652"/>
        <w:jc w:val="both"/>
      </w:pPr>
      <w:r w:rsidRPr="009F5599">
        <w:t>A seconda della loro natura e origine le acque di scarico sono definite come segue:</w:t>
      </w:r>
    </w:p>
    <w:p w:rsidR="005E3672" w:rsidRPr="009F5599" w:rsidRDefault="005E3672" w:rsidP="005E3672">
      <w:pPr>
        <w:numPr>
          <w:ilvl w:val="1"/>
          <w:numId w:val="3"/>
        </w:numPr>
        <w:tabs>
          <w:tab w:val="clear" w:pos="4253"/>
          <w:tab w:val="num" w:pos="1440"/>
        </w:tabs>
        <w:ind w:left="1440" w:hanging="180"/>
        <w:jc w:val="both"/>
        <w:rPr>
          <w:sz w:val="24"/>
        </w:rPr>
      </w:pPr>
      <w:r w:rsidRPr="009F5599">
        <w:t>acque luride: sono le acque di scarico inquinate provenienti dall'economia domestica, dall'industria, dall'artigianato, dalle piscine, dai cantieri, ecc.</w:t>
      </w:r>
    </w:p>
    <w:p w:rsidR="005E3672" w:rsidRPr="009F5599" w:rsidRDefault="005E3672" w:rsidP="005E3672">
      <w:pPr>
        <w:numPr>
          <w:ilvl w:val="1"/>
          <w:numId w:val="3"/>
        </w:numPr>
        <w:tabs>
          <w:tab w:val="clear" w:pos="4253"/>
          <w:tab w:val="num" w:pos="1440"/>
        </w:tabs>
        <w:ind w:left="1440" w:hanging="180"/>
        <w:jc w:val="both"/>
        <w:rPr>
          <w:sz w:val="24"/>
        </w:rPr>
      </w:pPr>
      <w:r w:rsidRPr="009F5599">
        <w:t>acque meteoriche: sono acque di scarico provenienti dalle superfici impermeabilizzate (tetti, strade, piazzali, ecc.) a seguito delle precipitazioni atmosferiche.</w:t>
      </w:r>
    </w:p>
    <w:p w:rsidR="005E3672" w:rsidRPr="009F5599" w:rsidRDefault="005E3672" w:rsidP="005E3672">
      <w:pPr>
        <w:numPr>
          <w:ilvl w:val="1"/>
          <w:numId w:val="3"/>
        </w:numPr>
        <w:tabs>
          <w:tab w:val="clear" w:pos="4253"/>
          <w:tab w:val="num" w:pos="1440"/>
        </w:tabs>
        <w:spacing w:after="120"/>
        <w:ind w:left="1440" w:hanging="181"/>
        <w:jc w:val="both"/>
        <w:rPr>
          <w:sz w:val="24"/>
        </w:rPr>
      </w:pPr>
      <w:r w:rsidRPr="009F5599">
        <w:t>acque chiare: sono acque di scarico non inquinate e non meteoriche quali acque di raffreddamento, di climatizzazione, di pompe di calore, d’infiltrazione, dei drenaggi, di scarico di fontane, di ruscelli, di sorgenti, di troppo pieno di serbatoi d'acqua potabile, ecc.</w:t>
      </w:r>
    </w:p>
    <w:p w:rsidR="005E3672" w:rsidRPr="009F5599" w:rsidRDefault="005E3672" w:rsidP="005E3672">
      <w:pPr>
        <w:numPr>
          <w:ilvl w:val="0"/>
          <w:numId w:val="3"/>
        </w:numPr>
        <w:tabs>
          <w:tab w:val="clear" w:pos="2498"/>
          <w:tab w:val="num" w:pos="1260"/>
        </w:tabs>
        <w:spacing w:after="120"/>
        <w:ind w:left="2552" w:hanging="1652"/>
        <w:jc w:val="both"/>
      </w:pPr>
      <w:r w:rsidRPr="009F5599">
        <w:t>Acque di scarico di tipo industriale e artigianale</w:t>
      </w:r>
    </w:p>
    <w:p w:rsidR="005E3672" w:rsidRPr="009F5599" w:rsidRDefault="005E3672" w:rsidP="005E3672">
      <w:pPr>
        <w:numPr>
          <w:ilvl w:val="0"/>
          <w:numId w:val="40"/>
        </w:numPr>
        <w:tabs>
          <w:tab w:val="clear" w:pos="2498"/>
          <w:tab w:val="num" w:pos="1843"/>
        </w:tabs>
        <w:spacing w:after="120"/>
        <w:ind w:left="1843"/>
        <w:jc w:val="both"/>
      </w:pPr>
      <w:r w:rsidRPr="009F5599">
        <w:t>Lo scarico di acque di tipo industriale e artigianale nelle canalizzazioni è ammesso soltanto se si dispone di un’autorizzazione cantonale. Il grado di inquinamento di queste acque deve essere caratterizzato in termini di abitanti equivalenti industriali (</w:t>
      </w:r>
      <w:proofErr w:type="spellStart"/>
      <w:r w:rsidRPr="009F5599">
        <w:t>AEi</w:t>
      </w:r>
      <w:proofErr w:type="spellEnd"/>
      <w:r w:rsidRPr="009F5599">
        <w:t>), calcolati sulla base delle raccomandazioni VSA.</w:t>
      </w:r>
    </w:p>
    <w:p w:rsidR="005E3672" w:rsidRPr="009F5599" w:rsidRDefault="005E3672" w:rsidP="005E3672">
      <w:pPr>
        <w:numPr>
          <w:ilvl w:val="0"/>
          <w:numId w:val="40"/>
        </w:numPr>
        <w:tabs>
          <w:tab w:val="clear" w:pos="2498"/>
          <w:tab w:val="num" w:pos="1843"/>
        </w:tabs>
        <w:ind w:left="1843"/>
        <w:jc w:val="both"/>
      </w:pPr>
      <w:r w:rsidRPr="009F5599">
        <w:t xml:space="preserve">Per la determinazione del numero di </w:t>
      </w:r>
      <w:proofErr w:type="spellStart"/>
      <w:r w:rsidRPr="009F5599">
        <w:t>AEi</w:t>
      </w:r>
      <w:proofErr w:type="spellEnd"/>
      <w:r w:rsidRPr="009F5599">
        <w:t xml:space="preserve">, gli utenti con carichi superiori a 300 </w:t>
      </w:r>
      <w:proofErr w:type="spellStart"/>
      <w:r w:rsidRPr="009F5599">
        <w:t>AEi</w:t>
      </w:r>
      <w:proofErr w:type="spellEnd"/>
      <w:r w:rsidRPr="009F5599">
        <w:t xml:space="preserve"> devono disporre di un misuratore di portata e di un campionatore che assicuri una raccolta dei campioni di acqua di scarico secondo le disposizioni del Dipartimento. L’utente, in accordo con il gestore dell’impianto di depurazione e il Dipartimento, può rinunciare alla posa del campionatore se il carico in </w:t>
      </w:r>
      <w:proofErr w:type="spellStart"/>
      <w:r w:rsidRPr="009F5599">
        <w:t>AEi</w:t>
      </w:r>
      <w:proofErr w:type="spellEnd"/>
      <w:r w:rsidRPr="009F5599">
        <w:t xml:space="preserve"> può essere validato sulla base di altri dati o se il coefficiente di inquinamento risulta essere inferiore o pari a 1.</w:t>
      </w:r>
    </w:p>
    <w:p w:rsidR="005E3672" w:rsidRPr="009F5599" w:rsidRDefault="005E3672" w:rsidP="005E3672">
      <w:pPr>
        <w:ind w:left="1440"/>
        <w:jc w:val="both"/>
      </w:pPr>
    </w:p>
    <w:p w:rsidR="005E3672" w:rsidRPr="009F5599" w:rsidRDefault="005E3672" w:rsidP="005E3672"/>
    <w:p w:rsidR="005E3672" w:rsidRPr="009F5599" w:rsidRDefault="005E3672" w:rsidP="005E3672">
      <w:pPr>
        <w:pStyle w:val="Titolo2"/>
        <w:tabs>
          <w:tab w:val="clear" w:pos="851"/>
          <w:tab w:val="num" w:pos="900"/>
        </w:tabs>
        <w:spacing w:after="120"/>
        <w:ind w:left="900" w:hanging="900"/>
      </w:pPr>
      <w:bookmarkStart w:id="24" w:name="_Toc99426099"/>
      <w:bookmarkStart w:id="25" w:name="_Toc127372153"/>
      <w:r w:rsidRPr="009F5599">
        <w:t>Obbligo di allacciamento alla canalizzazione pubblica</w:t>
      </w:r>
      <w:bookmarkEnd w:id="24"/>
      <w:bookmarkEnd w:id="25"/>
    </w:p>
    <w:p w:rsidR="005E3672" w:rsidRPr="009F5599" w:rsidRDefault="005E3672" w:rsidP="005E3672">
      <w:pPr>
        <w:numPr>
          <w:ilvl w:val="0"/>
          <w:numId w:val="41"/>
        </w:numPr>
        <w:tabs>
          <w:tab w:val="clear" w:pos="2498"/>
          <w:tab w:val="num" w:pos="1276"/>
        </w:tabs>
        <w:spacing w:after="120"/>
        <w:ind w:left="1276" w:hanging="425"/>
        <w:jc w:val="both"/>
      </w:pPr>
      <w:r w:rsidRPr="009F5599">
        <w:t xml:space="preserve">Tutte le costruzioni e gli impianti situati nel perimetro delle canalizzazioni definito dal PGS devono essere allacciati alla rete delle canalizzazioni pubbliche, riservate le eccezioni previste dalla legislazione federale e cantonale in materia. </w:t>
      </w:r>
    </w:p>
    <w:p w:rsidR="005E3672" w:rsidRPr="009F5599" w:rsidRDefault="005E3672" w:rsidP="005E3672">
      <w:pPr>
        <w:numPr>
          <w:ilvl w:val="0"/>
          <w:numId w:val="41"/>
        </w:numPr>
        <w:tabs>
          <w:tab w:val="clear" w:pos="2498"/>
          <w:tab w:val="num" w:pos="1276"/>
        </w:tabs>
        <w:ind w:left="1276" w:hanging="425"/>
      </w:pPr>
      <w:r w:rsidRPr="009F5599">
        <w:t>Per le costruzioni e gli impianti fuori dal perimetro delle canalizzazioni, decide il Dipartimento.</w:t>
      </w:r>
    </w:p>
    <w:p w:rsidR="005E3672" w:rsidRPr="009F5599" w:rsidRDefault="005E3672" w:rsidP="005E3672">
      <w:pPr>
        <w:numPr>
          <w:ilvl w:val="0"/>
          <w:numId w:val="41"/>
        </w:numPr>
        <w:tabs>
          <w:tab w:val="clear" w:pos="2498"/>
          <w:tab w:val="num" w:pos="1276"/>
        </w:tabs>
        <w:spacing w:after="120"/>
        <w:ind w:left="1276" w:hanging="425"/>
        <w:jc w:val="both"/>
      </w:pPr>
      <w:r w:rsidRPr="009F5599">
        <w:t>L’obbligo di allacciamento esiste al momento della messa in esercizio della canalizzazione pubblica</w:t>
      </w:r>
    </w:p>
    <w:p w:rsidR="005E3672" w:rsidRPr="009F5599" w:rsidRDefault="005E3672" w:rsidP="005E3672">
      <w:pPr>
        <w:numPr>
          <w:ilvl w:val="0"/>
          <w:numId w:val="41"/>
        </w:numPr>
        <w:tabs>
          <w:tab w:val="clear" w:pos="2498"/>
          <w:tab w:val="num" w:pos="1276"/>
        </w:tabs>
        <w:spacing w:after="120"/>
        <w:ind w:left="1276" w:hanging="425"/>
        <w:jc w:val="both"/>
      </w:pPr>
      <w:r w:rsidRPr="009F5599">
        <w:lastRenderedPageBreak/>
        <w:t>L’obbligo di allacciamento esiste anche quando lo smaltimento delle acque può avvenire solamente tramite un impianto di sollevamento.</w:t>
      </w:r>
    </w:p>
    <w:p w:rsidR="005E3672" w:rsidRPr="009F5599" w:rsidRDefault="005E3672" w:rsidP="005E3672">
      <w:pPr>
        <w:numPr>
          <w:ilvl w:val="0"/>
          <w:numId w:val="41"/>
        </w:numPr>
        <w:tabs>
          <w:tab w:val="clear" w:pos="2498"/>
          <w:tab w:val="num" w:pos="1276"/>
        </w:tabs>
        <w:spacing w:after="120"/>
        <w:ind w:left="1276" w:hanging="425"/>
        <w:jc w:val="both"/>
      </w:pPr>
      <w:r w:rsidRPr="009F5599">
        <w:t>L’ordine di allacciamento è di competenza del Municipio.</w:t>
      </w:r>
    </w:p>
    <w:p w:rsidR="005E3672" w:rsidRPr="009F5599" w:rsidRDefault="005E3672" w:rsidP="005E3672">
      <w:pPr>
        <w:numPr>
          <w:ilvl w:val="0"/>
          <w:numId w:val="41"/>
        </w:numPr>
        <w:tabs>
          <w:tab w:val="clear" w:pos="2498"/>
          <w:tab w:val="num" w:pos="1276"/>
        </w:tabs>
        <w:spacing w:after="120"/>
        <w:ind w:left="1276" w:hanging="425"/>
        <w:jc w:val="both"/>
      </w:pPr>
      <w:r w:rsidRPr="009F5599">
        <w:t>Le acque di rifiuto provenienti da attività artigianali, industriali o simili che non soddisfano le esigenze per l'immissione nella canalizzazione pubblica, devono essere pretrattate all'origine.</w:t>
      </w:r>
    </w:p>
    <w:p w:rsidR="005E3672" w:rsidRPr="009F5599" w:rsidRDefault="005E3672" w:rsidP="005E3672"/>
    <w:p w:rsidR="005E3672" w:rsidRPr="009F5599" w:rsidRDefault="005E3672" w:rsidP="005E3672">
      <w:pPr>
        <w:pStyle w:val="Titolo2"/>
        <w:tabs>
          <w:tab w:val="clear" w:pos="851"/>
          <w:tab w:val="num" w:pos="900"/>
        </w:tabs>
        <w:spacing w:after="120"/>
        <w:ind w:left="900" w:hanging="900"/>
      </w:pPr>
      <w:bookmarkStart w:id="26" w:name="_Toc99426101"/>
      <w:bookmarkStart w:id="27" w:name="_Toc127372154"/>
      <w:r w:rsidRPr="009F5599">
        <w:t>Allacciamento alla canalizzazione pubblica</w:t>
      </w:r>
      <w:bookmarkEnd w:id="26"/>
      <w:bookmarkEnd w:id="27"/>
    </w:p>
    <w:p w:rsidR="005E3672" w:rsidRPr="009F5599" w:rsidRDefault="005E3672" w:rsidP="005E3672">
      <w:pPr>
        <w:numPr>
          <w:ilvl w:val="1"/>
          <w:numId w:val="5"/>
        </w:numPr>
        <w:tabs>
          <w:tab w:val="clear" w:pos="1647"/>
          <w:tab w:val="num" w:pos="1260"/>
        </w:tabs>
        <w:ind w:left="1260" w:hanging="360"/>
        <w:jc w:val="both"/>
      </w:pPr>
      <w:r w:rsidRPr="009F5599">
        <w:rPr>
          <w:szCs w:val="22"/>
        </w:rPr>
        <w:t>L'immissione delle acque di scarico nella canalizzazione pubblica avviene tramite una condotta d'allacciamento, a partire dal pozzetto privato, sino al punto d'innesto nel collettore pubblico.</w:t>
      </w:r>
    </w:p>
    <w:p w:rsidR="005E3672" w:rsidRPr="009F5599" w:rsidRDefault="005E3672" w:rsidP="005E3672">
      <w:pPr>
        <w:jc w:val="both"/>
        <w:rPr>
          <w:sz w:val="10"/>
          <w:szCs w:val="10"/>
        </w:rPr>
      </w:pPr>
    </w:p>
    <w:p w:rsidR="005E3672" w:rsidRPr="009F5599" w:rsidRDefault="005E3672" w:rsidP="005E3672">
      <w:pPr>
        <w:numPr>
          <w:ilvl w:val="1"/>
          <w:numId w:val="5"/>
        </w:numPr>
        <w:tabs>
          <w:tab w:val="clear" w:pos="1647"/>
          <w:tab w:val="num" w:pos="1260"/>
        </w:tabs>
        <w:ind w:left="1260" w:hanging="360"/>
        <w:jc w:val="both"/>
      </w:pPr>
      <w:r w:rsidRPr="009F5599">
        <w:rPr>
          <w:szCs w:val="22"/>
        </w:rPr>
        <w:t>L'esecuzione della condotta di allacciamento ad una canalizzazione esistente o a una nuova canalizzazione è effettuata di principio dal Comune.</w:t>
      </w:r>
    </w:p>
    <w:p w:rsidR="005E3672" w:rsidRPr="009F5599" w:rsidRDefault="005E3672" w:rsidP="005E3672">
      <w:pPr>
        <w:jc w:val="both"/>
        <w:rPr>
          <w:sz w:val="10"/>
          <w:szCs w:val="10"/>
        </w:rPr>
      </w:pPr>
    </w:p>
    <w:p w:rsidR="005E3672" w:rsidRPr="009F5599" w:rsidRDefault="005E3672" w:rsidP="005E3672">
      <w:pPr>
        <w:numPr>
          <w:ilvl w:val="1"/>
          <w:numId w:val="5"/>
        </w:numPr>
        <w:tabs>
          <w:tab w:val="clear" w:pos="1647"/>
          <w:tab w:val="num" w:pos="1260"/>
        </w:tabs>
        <w:ind w:left="1260" w:hanging="360"/>
        <w:jc w:val="both"/>
      </w:pPr>
      <w:r w:rsidRPr="009F5599">
        <w:rPr>
          <w:szCs w:val="22"/>
        </w:rPr>
        <w:t>Per i fondi non edificati viene predisposto l'allacciamento contemporaneamente ai lavori di posa della canalizzazione pubblica.</w:t>
      </w:r>
    </w:p>
    <w:p w:rsidR="005E3672" w:rsidRPr="009F5599" w:rsidRDefault="005E3672" w:rsidP="005E3672">
      <w:pPr>
        <w:jc w:val="both"/>
        <w:rPr>
          <w:sz w:val="10"/>
          <w:szCs w:val="10"/>
        </w:rPr>
      </w:pPr>
    </w:p>
    <w:p w:rsidR="005E3672" w:rsidRPr="009F5599" w:rsidRDefault="005E3672" w:rsidP="005E3672">
      <w:pPr>
        <w:numPr>
          <w:ilvl w:val="1"/>
          <w:numId w:val="5"/>
        </w:numPr>
        <w:tabs>
          <w:tab w:val="clear" w:pos="1647"/>
          <w:tab w:val="num" w:pos="1260"/>
        </w:tabs>
        <w:ind w:left="1260" w:hanging="360"/>
        <w:jc w:val="both"/>
      </w:pPr>
      <w:r w:rsidRPr="009F5599">
        <w:rPr>
          <w:szCs w:val="22"/>
        </w:rPr>
        <w:t>Le spese di esecuzione della condotta di allacciamento sono a carico del proprietario, anche nel caso in cui il fondo non sia ancora edificato.</w:t>
      </w:r>
    </w:p>
    <w:p w:rsidR="005E3672" w:rsidRPr="009F5599" w:rsidRDefault="005E3672" w:rsidP="005E3672">
      <w:pPr>
        <w:jc w:val="both"/>
        <w:rPr>
          <w:sz w:val="10"/>
          <w:szCs w:val="10"/>
        </w:rPr>
      </w:pPr>
    </w:p>
    <w:p w:rsidR="005E3672" w:rsidRPr="009F5599" w:rsidRDefault="005E3672" w:rsidP="005E3672">
      <w:pPr>
        <w:numPr>
          <w:ilvl w:val="1"/>
          <w:numId w:val="5"/>
        </w:numPr>
        <w:tabs>
          <w:tab w:val="clear" w:pos="1647"/>
          <w:tab w:val="num" w:pos="1260"/>
        </w:tabs>
        <w:ind w:left="1260" w:hanging="360"/>
        <w:jc w:val="both"/>
        <w:rPr>
          <w:szCs w:val="24"/>
        </w:rPr>
      </w:pPr>
      <w:r w:rsidRPr="009F5599">
        <w:rPr>
          <w:szCs w:val="22"/>
        </w:rPr>
        <w:t>Nel caso di rifacimento della canalizzazione pubblica, le condotte di allacciamento esistenti sono ripristinate dal Comune, sempre che le stesse siano conformi alle prescrizioni del presente regolamento.</w:t>
      </w:r>
    </w:p>
    <w:p w:rsidR="005E3672" w:rsidRPr="009F5599" w:rsidRDefault="005E3672" w:rsidP="005E3672"/>
    <w:p w:rsidR="005E3672" w:rsidRPr="009F5599" w:rsidRDefault="005E3672" w:rsidP="005E3672">
      <w:pPr>
        <w:ind w:left="900"/>
        <w:jc w:val="both"/>
        <w:rPr>
          <w:szCs w:val="22"/>
        </w:rPr>
      </w:pPr>
    </w:p>
    <w:p w:rsidR="005E3672" w:rsidRPr="009F5599" w:rsidRDefault="005E3672" w:rsidP="005E3672">
      <w:pPr>
        <w:pStyle w:val="Titolo2"/>
        <w:tabs>
          <w:tab w:val="clear" w:pos="851"/>
          <w:tab w:val="num" w:pos="900"/>
        </w:tabs>
        <w:spacing w:after="120"/>
        <w:ind w:left="900" w:hanging="900"/>
      </w:pPr>
      <w:bookmarkStart w:id="28" w:name="_Toc99426138"/>
      <w:bookmarkStart w:id="29" w:name="_Toc127372155"/>
      <w:r w:rsidRPr="009F5599">
        <w:t>Eliminazione di impianti difettosi</w:t>
      </w:r>
      <w:bookmarkEnd w:id="28"/>
      <w:bookmarkEnd w:id="29"/>
    </w:p>
    <w:p w:rsidR="005E3672" w:rsidRPr="009F5599" w:rsidRDefault="005E3672" w:rsidP="005E3672">
      <w:pPr>
        <w:ind w:left="900"/>
        <w:jc w:val="both"/>
      </w:pPr>
      <w:r w:rsidRPr="009F5599">
        <w:rPr>
          <w:szCs w:val="22"/>
        </w:rPr>
        <w:t>Il Municipio, nell'ambito delle competenze che il Regolamento e le leggi gli affidano, è tenuto ad imporre l'eliminazione e/o la sostituzione degli impianti non conformi alle presenti ed altre disposizioni ed a pretendere il risarcimento di eventuali danni causati agli impianti pubblici.</w:t>
      </w:r>
    </w:p>
    <w:p w:rsidR="005E3672" w:rsidRPr="009F5599" w:rsidRDefault="005E3672" w:rsidP="005E3672">
      <w:pPr>
        <w:ind w:left="900"/>
        <w:jc w:val="both"/>
      </w:pPr>
    </w:p>
    <w:p w:rsidR="005E3672" w:rsidRPr="009F5599" w:rsidRDefault="005E3672" w:rsidP="005E3672">
      <w:pPr>
        <w:pStyle w:val="Titolo2"/>
        <w:tabs>
          <w:tab w:val="clear" w:pos="851"/>
          <w:tab w:val="num" w:pos="900"/>
        </w:tabs>
        <w:spacing w:after="120"/>
        <w:ind w:left="900" w:hanging="900"/>
      </w:pPr>
      <w:bookmarkStart w:id="30" w:name="_Toc99426141"/>
      <w:bookmarkStart w:id="31" w:name="_Toc127372156"/>
      <w:r w:rsidRPr="009F5599">
        <w:t>Eliminazione degli impianti singoli</w:t>
      </w:r>
      <w:bookmarkEnd w:id="30"/>
      <w:bookmarkEnd w:id="31"/>
    </w:p>
    <w:p w:rsidR="005E3672" w:rsidRPr="009F5599" w:rsidRDefault="005E3672" w:rsidP="005E3672">
      <w:pPr>
        <w:numPr>
          <w:ilvl w:val="0"/>
          <w:numId w:val="30"/>
        </w:numPr>
        <w:tabs>
          <w:tab w:val="clear" w:pos="3119"/>
          <w:tab w:val="num" w:pos="1260"/>
        </w:tabs>
        <w:spacing w:after="120"/>
        <w:ind w:left="1276" w:hanging="425"/>
        <w:jc w:val="both"/>
        <w:rPr>
          <w:szCs w:val="22"/>
        </w:rPr>
      </w:pPr>
      <w:r w:rsidRPr="009F5599">
        <w:rPr>
          <w:szCs w:val="22"/>
        </w:rPr>
        <w:t>Accertato l’obbligo di allacciamento di cui all’art. 7, gli impianti di depurazione privati esistenti, devono essere eliminati entro un termine fissato dal Municipio. Le acque luride verranno immesse direttamente nella canalizzazione pubblica, fatta eccezione per quelle che necessitano di un pretrattamento.</w:t>
      </w:r>
    </w:p>
    <w:p w:rsidR="005E3672" w:rsidRPr="009F5599" w:rsidRDefault="005E3672" w:rsidP="005E3672">
      <w:pPr>
        <w:numPr>
          <w:ilvl w:val="0"/>
          <w:numId w:val="30"/>
        </w:numPr>
        <w:tabs>
          <w:tab w:val="clear" w:pos="3119"/>
          <w:tab w:val="num" w:pos="1260"/>
        </w:tabs>
        <w:spacing w:after="120"/>
        <w:ind w:left="1260" w:hanging="360"/>
        <w:jc w:val="both"/>
      </w:pPr>
      <w:r w:rsidRPr="009F5599">
        <w:rPr>
          <w:szCs w:val="22"/>
        </w:rPr>
        <w:t>Gli impianti dismessi dovranno essere vuotati, disinfettati e riempiti con materiale idoneo. Gli stessi potranno essere trasformati in pozzetti, camere di ritenuta, ecc.</w:t>
      </w:r>
    </w:p>
    <w:p w:rsidR="005E3672" w:rsidRPr="009F5599" w:rsidRDefault="005E3672" w:rsidP="005E3672">
      <w:pPr>
        <w:numPr>
          <w:ilvl w:val="0"/>
          <w:numId w:val="30"/>
        </w:numPr>
        <w:tabs>
          <w:tab w:val="clear" w:pos="3119"/>
          <w:tab w:val="num" w:pos="1260"/>
        </w:tabs>
        <w:ind w:left="1260" w:hanging="360"/>
        <w:jc w:val="both"/>
      </w:pPr>
      <w:r w:rsidRPr="009F5599">
        <w:rPr>
          <w:szCs w:val="22"/>
        </w:rPr>
        <w:t>Gli impianti di infiltrazione, il cui utilizzo è conforme alle direttive VSA, sono da mantenere regolarmente in funzione per l'evacuazione delle acque meteoriche e chiare.</w:t>
      </w:r>
    </w:p>
    <w:p w:rsidR="005E3672" w:rsidRPr="009F5599" w:rsidRDefault="005E3672" w:rsidP="005E3672"/>
    <w:p w:rsidR="005E3672" w:rsidRPr="009F5599" w:rsidRDefault="005E3672" w:rsidP="005E3672">
      <w:pPr>
        <w:pStyle w:val="Titolo2"/>
        <w:tabs>
          <w:tab w:val="clear" w:pos="851"/>
          <w:tab w:val="num" w:pos="900"/>
        </w:tabs>
        <w:spacing w:after="120"/>
        <w:ind w:left="900" w:hanging="900"/>
      </w:pPr>
      <w:bookmarkStart w:id="32" w:name="_Toc127372157"/>
      <w:r w:rsidRPr="009F5599">
        <w:t>Adeguamento del sistema di smaltimento delle acque meteoriche e chiare</w:t>
      </w:r>
      <w:bookmarkEnd w:id="32"/>
      <w:r w:rsidRPr="009F5599">
        <w:t xml:space="preserve"> </w:t>
      </w:r>
    </w:p>
    <w:p w:rsidR="005E3672" w:rsidRPr="009F5599" w:rsidRDefault="005E3672" w:rsidP="005E3672">
      <w:pPr>
        <w:numPr>
          <w:ilvl w:val="0"/>
          <w:numId w:val="42"/>
        </w:numPr>
        <w:tabs>
          <w:tab w:val="clear" w:pos="3119"/>
          <w:tab w:val="num" w:pos="1276"/>
        </w:tabs>
        <w:spacing w:after="120"/>
        <w:ind w:left="1276" w:hanging="425"/>
        <w:jc w:val="both"/>
      </w:pPr>
      <w:r w:rsidRPr="009F5599">
        <w:rPr>
          <w:szCs w:val="22"/>
        </w:rPr>
        <w:t>Nei casi in cui il sistema di smaltimento non è conforme a quanto stabilito dal PGS e dalle direttive VSA, lo stesso può essere tollerato fino a quando non sia prevista una sistemazione edilizia importante, sempre che le acque smaltite non causino inconvenienti ai sedimi adiacenti, agli impianti pubblici o problemi d’inquinamento delle acque.</w:t>
      </w:r>
    </w:p>
    <w:p w:rsidR="005E3672" w:rsidRPr="009F5599" w:rsidRDefault="005E3672" w:rsidP="005E3672">
      <w:pPr>
        <w:numPr>
          <w:ilvl w:val="0"/>
          <w:numId w:val="42"/>
        </w:numPr>
        <w:tabs>
          <w:tab w:val="clear" w:pos="3119"/>
          <w:tab w:val="num" w:pos="1276"/>
        </w:tabs>
        <w:spacing w:after="120"/>
        <w:ind w:left="1276" w:hanging="425"/>
        <w:jc w:val="both"/>
      </w:pPr>
      <w:r w:rsidRPr="009F5599">
        <w:t xml:space="preserve">Nei settori per i quali è indispensabile l’attuazione di un sistema separato (zone gravitanti su una stazione di pompaggio, su un collettore di concentrazione, ecc.), l’adeguamento degli </w:t>
      </w:r>
      <w:r w:rsidRPr="009F5599">
        <w:lastRenderedPageBreak/>
        <w:t>impianti deve essere eseguito prima della messa in servizio del collettore sul quale è previsto l’allacciamento.</w:t>
      </w:r>
    </w:p>
    <w:p w:rsidR="005E3672" w:rsidRPr="009F5599" w:rsidRDefault="005E3672" w:rsidP="005E3672">
      <w:pPr>
        <w:numPr>
          <w:ilvl w:val="0"/>
          <w:numId w:val="42"/>
        </w:numPr>
        <w:tabs>
          <w:tab w:val="clear" w:pos="3119"/>
          <w:tab w:val="num" w:pos="1260"/>
        </w:tabs>
        <w:spacing w:after="120"/>
        <w:ind w:left="1276" w:hanging="425"/>
        <w:jc w:val="both"/>
      </w:pPr>
      <w:r w:rsidRPr="009F5599">
        <w:t>Nel caso di accertata immissione di acque chiare in un collettore destinato alle acque miste o alle sole acque luride, il Comune intima l’immediata separazione al proprietario del fondo che ne è causa.</w:t>
      </w:r>
    </w:p>
    <w:p w:rsidR="005E3672" w:rsidRPr="009F5599" w:rsidRDefault="005E3672" w:rsidP="005E3672">
      <w:pPr>
        <w:pStyle w:val="Titolo2"/>
        <w:tabs>
          <w:tab w:val="clear" w:pos="851"/>
          <w:tab w:val="num" w:pos="900"/>
        </w:tabs>
        <w:spacing w:after="120"/>
        <w:ind w:left="900" w:hanging="900"/>
      </w:pPr>
      <w:bookmarkStart w:id="33" w:name="_Toc99426100"/>
      <w:bookmarkStart w:id="34" w:name="_Toc127372158"/>
      <w:r w:rsidRPr="009F5599">
        <w:t>Divieto di immissione</w:t>
      </w:r>
      <w:bookmarkEnd w:id="33"/>
      <w:bookmarkEnd w:id="34"/>
    </w:p>
    <w:p w:rsidR="005E3672" w:rsidRPr="009F5599" w:rsidRDefault="005E3672" w:rsidP="005E3672">
      <w:pPr>
        <w:ind w:left="900"/>
      </w:pPr>
      <w:r w:rsidRPr="009F5599">
        <w:rPr>
          <w:szCs w:val="22"/>
        </w:rPr>
        <w:t>Le sostanze che non possono essere immesse nelle canalizzazioni devono essere smaltite secondo le disposizioni emanate dall'autorità competente.</w:t>
      </w:r>
    </w:p>
    <w:p w:rsidR="005E3672" w:rsidRPr="009F5599" w:rsidRDefault="005E3672" w:rsidP="005E3672">
      <w:pPr>
        <w:ind w:left="900"/>
      </w:pPr>
      <w:r w:rsidRPr="009F5599">
        <w:rPr>
          <w:rFonts w:cs="Arial"/>
          <w:szCs w:val="22"/>
        </w:rPr>
        <w:t>Le stesse devono essere trattenute alla fonte onde evitare disfunzioni negli impianti di depuratori delle acque. In tal senso, è proibito immettere nelle canalizzazioni</w:t>
      </w:r>
      <w:r w:rsidRPr="009F5599">
        <w:rPr>
          <w:szCs w:val="22"/>
        </w:rPr>
        <w:t>, direttamente o indirettamente, le seguenti sostanze:</w:t>
      </w:r>
    </w:p>
    <w:p w:rsidR="005E3672" w:rsidRPr="009F5599" w:rsidRDefault="005E3672" w:rsidP="005E3672">
      <w:pPr>
        <w:numPr>
          <w:ilvl w:val="1"/>
          <w:numId w:val="4"/>
        </w:numPr>
        <w:tabs>
          <w:tab w:val="clear" w:pos="1277"/>
          <w:tab w:val="num" w:pos="1260"/>
        </w:tabs>
        <w:ind w:left="1260" w:hanging="360"/>
        <w:jc w:val="both"/>
      </w:pPr>
      <w:r w:rsidRPr="009F5599">
        <w:rPr>
          <w:szCs w:val="22"/>
        </w:rPr>
        <w:t>gas e vapori;</w:t>
      </w:r>
    </w:p>
    <w:p w:rsidR="005E3672" w:rsidRPr="009F5599" w:rsidRDefault="005E3672" w:rsidP="005E3672">
      <w:pPr>
        <w:numPr>
          <w:ilvl w:val="1"/>
          <w:numId w:val="4"/>
        </w:numPr>
        <w:tabs>
          <w:tab w:val="clear" w:pos="1277"/>
          <w:tab w:val="num" w:pos="1260"/>
        </w:tabs>
        <w:ind w:left="1260" w:hanging="360"/>
        <w:jc w:val="both"/>
        <w:rPr>
          <w:szCs w:val="22"/>
        </w:rPr>
      </w:pPr>
      <w:r w:rsidRPr="009F5599">
        <w:rPr>
          <w:szCs w:val="22"/>
        </w:rPr>
        <w:t>sostanze tossiche, infettive, infiammabili, esplosive e radioattive;</w:t>
      </w:r>
    </w:p>
    <w:p w:rsidR="005E3672" w:rsidRPr="009F5599" w:rsidRDefault="005E3672" w:rsidP="005E3672">
      <w:pPr>
        <w:numPr>
          <w:ilvl w:val="1"/>
          <w:numId w:val="4"/>
        </w:numPr>
        <w:tabs>
          <w:tab w:val="clear" w:pos="1277"/>
          <w:tab w:val="num" w:pos="1260"/>
        </w:tabs>
        <w:ind w:left="1260" w:hanging="360"/>
        <w:jc w:val="both"/>
        <w:rPr>
          <w:szCs w:val="22"/>
        </w:rPr>
      </w:pPr>
      <w:r w:rsidRPr="009F5599">
        <w:rPr>
          <w:szCs w:val="22"/>
        </w:rPr>
        <w:t>sostanze maleodoranti;</w:t>
      </w:r>
    </w:p>
    <w:p w:rsidR="005E3672" w:rsidRPr="009F5599" w:rsidRDefault="005E3672" w:rsidP="005E3672">
      <w:pPr>
        <w:numPr>
          <w:ilvl w:val="1"/>
          <w:numId w:val="4"/>
        </w:numPr>
        <w:tabs>
          <w:tab w:val="clear" w:pos="1277"/>
          <w:tab w:val="num" w:pos="1260"/>
        </w:tabs>
        <w:ind w:left="1260" w:hanging="360"/>
        <w:jc w:val="both"/>
        <w:rPr>
          <w:szCs w:val="22"/>
        </w:rPr>
      </w:pPr>
      <w:r w:rsidRPr="009F5599">
        <w:rPr>
          <w:szCs w:val="22"/>
        </w:rPr>
        <w:t>colaticci provenienti da letamai e silos;</w:t>
      </w:r>
    </w:p>
    <w:p w:rsidR="005E3672" w:rsidRPr="009F5599" w:rsidRDefault="005E3672" w:rsidP="005E3672">
      <w:pPr>
        <w:numPr>
          <w:ilvl w:val="1"/>
          <w:numId w:val="4"/>
        </w:numPr>
        <w:tabs>
          <w:tab w:val="clear" w:pos="1277"/>
          <w:tab w:val="num" w:pos="1260"/>
        </w:tabs>
        <w:ind w:left="1260" w:hanging="360"/>
        <w:jc w:val="both"/>
        <w:rPr>
          <w:szCs w:val="22"/>
        </w:rPr>
      </w:pPr>
      <w:r w:rsidRPr="009F5599">
        <w:rPr>
          <w:szCs w:val="22"/>
        </w:rPr>
        <w:t>sostanze che potrebbero compromettere il funzionamento degli impianti come sabbia, ghiaia, detriti, fanghi cementizi, bitumi, rifiuti, ceneri, scorie, scarti di cucina, lettiere per gatti, scarti di macelli e macellerie, materiali tessili, ecc.;</w:t>
      </w:r>
    </w:p>
    <w:p w:rsidR="005E3672" w:rsidRPr="009F5599" w:rsidRDefault="005E3672" w:rsidP="005E3672">
      <w:pPr>
        <w:numPr>
          <w:ilvl w:val="1"/>
          <w:numId w:val="4"/>
        </w:numPr>
        <w:tabs>
          <w:tab w:val="clear" w:pos="1277"/>
          <w:tab w:val="num" w:pos="1260"/>
        </w:tabs>
        <w:ind w:left="1260" w:hanging="360"/>
        <w:jc w:val="both"/>
        <w:rPr>
          <w:szCs w:val="22"/>
        </w:rPr>
      </w:pPr>
      <w:r w:rsidRPr="009F5599">
        <w:rPr>
          <w:szCs w:val="22"/>
        </w:rPr>
        <w:t>depositi d’impianti di separazione, d’impianti di pretrattamento, di piccoli depuratori, ecc.;</w:t>
      </w:r>
    </w:p>
    <w:p w:rsidR="005E3672" w:rsidRPr="009F5599" w:rsidRDefault="005E3672" w:rsidP="005E3672">
      <w:pPr>
        <w:numPr>
          <w:ilvl w:val="1"/>
          <w:numId w:val="4"/>
        </w:numPr>
        <w:tabs>
          <w:tab w:val="clear" w:pos="1277"/>
          <w:tab w:val="num" w:pos="1260"/>
        </w:tabs>
        <w:ind w:left="1260" w:hanging="360"/>
        <w:jc w:val="both"/>
        <w:rPr>
          <w:szCs w:val="22"/>
        </w:rPr>
      </w:pPr>
      <w:r w:rsidRPr="009F5599">
        <w:rPr>
          <w:szCs w:val="22"/>
        </w:rPr>
        <w:t>idrocarburi, derivati del petrolio, solventi, sostanze alogenate, ecc.;</w:t>
      </w:r>
    </w:p>
    <w:p w:rsidR="005E3672" w:rsidRPr="009F5599" w:rsidRDefault="005E3672" w:rsidP="005E3672">
      <w:pPr>
        <w:numPr>
          <w:ilvl w:val="1"/>
          <w:numId w:val="4"/>
        </w:numPr>
        <w:tabs>
          <w:tab w:val="clear" w:pos="1277"/>
          <w:tab w:val="num" w:pos="1260"/>
        </w:tabs>
        <w:ind w:left="1260" w:hanging="360"/>
        <w:jc w:val="both"/>
        <w:rPr>
          <w:szCs w:val="22"/>
        </w:rPr>
      </w:pPr>
      <w:r w:rsidRPr="009F5599">
        <w:rPr>
          <w:szCs w:val="22"/>
        </w:rPr>
        <w:t>oli e grassi di scarto in quantitativi inusuali rispetto a quanto normalmente utilizzato da un’economia domestica;</w:t>
      </w:r>
    </w:p>
    <w:p w:rsidR="005E3672" w:rsidRPr="009F5599" w:rsidRDefault="005E3672" w:rsidP="005E3672">
      <w:pPr>
        <w:numPr>
          <w:ilvl w:val="1"/>
          <w:numId w:val="4"/>
        </w:numPr>
        <w:tabs>
          <w:tab w:val="clear" w:pos="1277"/>
          <w:tab w:val="num" w:pos="1260"/>
        </w:tabs>
        <w:ind w:left="1260" w:hanging="360"/>
        <w:jc w:val="both"/>
        <w:rPr>
          <w:szCs w:val="22"/>
        </w:rPr>
      </w:pPr>
      <w:r w:rsidRPr="009F5599">
        <w:rPr>
          <w:szCs w:val="22"/>
        </w:rPr>
        <w:t>acque di scarico aventi una temperatura superiore ai 60°C, rispettivamente oltre i 40°C dopo la miscelazione di tutti i deflussi nella canalizzazione;</w:t>
      </w:r>
    </w:p>
    <w:p w:rsidR="005E3672" w:rsidRPr="009F5599" w:rsidRDefault="005E3672" w:rsidP="005E3672">
      <w:pPr>
        <w:numPr>
          <w:ilvl w:val="1"/>
          <w:numId w:val="4"/>
        </w:numPr>
        <w:tabs>
          <w:tab w:val="clear" w:pos="1277"/>
          <w:tab w:val="num" w:pos="1260"/>
        </w:tabs>
        <w:ind w:left="1260" w:hanging="360"/>
        <w:jc w:val="both"/>
        <w:rPr>
          <w:szCs w:val="22"/>
        </w:rPr>
      </w:pPr>
      <w:r w:rsidRPr="009F5599">
        <w:rPr>
          <w:szCs w:val="22"/>
        </w:rPr>
        <w:t>acidi e basi concentrati.</w:t>
      </w:r>
    </w:p>
    <w:p w:rsidR="005E3672" w:rsidRPr="009F5599" w:rsidRDefault="005E3672" w:rsidP="005E3672">
      <w:pPr>
        <w:rPr>
          <w:sz w:val="10"/>
          <w:szCs w:val="10"/>
        </w:rPr>
      </w:pPr>
      <w:r w:rsidRPr="009F5599">
        <w:rPr>
          <w:sz w:val="10"/>
          <w:szCs w:val="10"/>
        </w:rPr>
        <w:t> </w:t>
      </w:r>
    </w:p>
    <w:p w:rsidR="005E3672" w:rsidRPr="009F5599" w:rsidRDefault="005E3672" w:rsidP="005E3672">
      <w:pPr>
        <w:spacing w:after="120"/>
        <w:ind w:left="902"/>
      </w:pPr>
      <w:r w:rsidRPr="009F5599">
        <w:t>L’impiego di apparecchi di triturazione dei rifiuti e di resti di cucine è proibito.</w:t>
      </w:r>
    </w:p>
    <w:p w:rsidR="005E3672" w:rsidRPr="009F5599" w:rsidRDefault="005E3672" w:rsidP="005E3672">
      <w:pPr>
        <w:spacing w:after="120"/>
        <w:ind w:left="902"/>
      </w:pPr>
      <w:r w:rsidRPr="009F5599">
        <w:t>Anche i concentrati di rifiuti pressati non possono essere eliminati attraverso gli impianti di smaltimento delle acque di scarico.</w:t>
      </w:r>
    </w:p>
    <w:p w:rsidR="005E3672" w:rsidRPr="009F5599" w:rsidRDefault="005E3672" w:rsidP="005E3672">
      <w:pPr>
        <w:spacing w:after="120"/>
        <w:ind w:left="902"/>
      </w:pPr>
      <w:r w:rsidRPr="009F5599">
        <w:t>Tali divieti di immissione non si applicano agli impianti artigianali ed industriali che devono soddisfare requisiti speciali.</w:t>
      </w:r>
    </w:p>
    <w:p w:rsidR="005E3672" w:rsidRPr="009F5599" w:rsidRDefault="005E3672" w:rsidP="005E3672">
      <w:pPr>
        <w:spacing w:after="120"/>
        <w:jc w:val="both"/>
      </w:pPr>
    </w:p>
    <w:p w:rsidR="005E3672" w:rsidRPr="009F5599" w:rsidRDefault="005E3672" w:rsidP="005E3672">
      <w:r w:rsidRPr="009F5599">
        <w:br w:type="page"/>
      </w:r>
    </w:p>
    <w:p w:rsidR="005E3672" w:rsidRPr="009F5599" w:rsidRDefault="005E3672" w:rsidP="005E3672">
      <w:pPr>
        <w:pStyle w:val="Titolo1"/>
        <w:tabs>
          <w:tab w:val="clear" w:pos="0"/>
          <w:tab w:val="clear" w:pos="851"/>
          <w:tab w:val="num" w:pos="900"/>
        </w:tabs>
        <w:spacing w:before="0"/>
        <w:jc w:val="both"/>
      </w:pPr>
      <w:bookmarkStart w:id="35" w:name="_Toc99426102"/>
      <w:bookmarkStart w:id="36" w:name="_Toc127372159"/>
      <w:r w:rsidRPr="009F5599">
        <w:lastRenderedPageBreak/>
        <w:t>PROCEDURA</w:t>
      </w:r>
      <w:bookmarkEnd w:id="35"/>
      <w:bookmarkEnd w:id="36"/>
    </w:p>
    <w:p w:rsidR="005E3672" w:rsidRPr="009F5599" w:rsidRDefault="005E3672" w:rsidP="005E3672"/>
    <w:p w:rsidR="005E3672" w:rsidRPr="009F5599" w:rsidRDefault="005E3672" w:rsidP="005E3672">
      <w:pPr>
        <w:pStyle w:val="Titolo2"/>
        <w:tabs>
          <w:tab w:val="clear" w:pos="851"/>
          <w:tab w:val="num" w:pos="900"/>
        </w:tabs>
        <w:spacing w:after="120"/>
        <w:ind w:left="900" w:hanging="900"/>
      </w:pPr>
      <w:bookmarkStart w:id="37" w:name="_Toc99426103"/>
      <w:bookmarkStart w:id="38" w:name="_Toc127372160"/>
      <w:r w:rsidRPr="009F5599">
        <w:t>Domanda</w:t>
      </w:r>
      <w:bookmarkEnd w:id="37"/>
      <w:bookmarkEnd w:id="38"/>
    </w:p>
    <w:p w:rsidR="005E3672" w:rsidRPr="009F5599" w:rsidRDefault="005E3672" w:rsidP="005E3672">
      <w:pPr>
        <w:numPr>
          <w:ilvl w:val="0"/>
          <w:numId w:val="36"/>
        </w:numPr>
        <w:tabs>
          <w:tab w:val="clear" w:pos="720"/>
          <w:tab w:val="num" w:pos="1260"/>
        </w:tabs>
        <w:ind w:left="1260"/>
        <w:jc w:val="both"/>
      </w:pPr>
      <w:r w:rsidRPr="009F5599">
        <w:t>Il progetto di smaltimento delle acque di scarico di fabbricati nuovi o esistenti viene approvato nell'ambito della procedura prevista dalla LE per il rilascio della licenza di costruzione.</w:t>
      </w:r>
    </w:p>
    <w:p w:rsidR="005E3672" w:rsidRPr="009F5599" w:rsidRDefault="005E3672" w:rsidP="005E3672">
      <w:pPr>
        <w:ind w:left="1260"/>
        <w:jc w:val="both"/>
        <w:rPr>
          <w:sz w:val="10"/>
          <w:szCs w:val="10"/>
        </w:rPr>
      </w:pPr>
    </w:p>
    <w:p w:rsidR="005E3672" w:rsidRPr="009F5599" w:rsidRDefault="005E3672" w:rsidP="005E3672">
      <w:pPr>
        <w:numPr>
          <w:ilvl w:val="0"/>
          <w:numId w:val="36"/>
        </w:numPr>
        <w:tabs>
          <w:tab w:val="clear" w:pos="720"/>
          <w:tab w:val="num" w:pos="1260"/>
        </w:tabs>
        <w:ind w:left="1260"/>
        <w:jc w:val="both"/>
      </w:pPr>
      <w:r w:rsidRPr="009F5599">
        <w:t>L'allacciamento ad un collettore consortile deve essere preventivamente approvato dal Consorzio.</w:t>
      </w:r>
    </w:p>
    <w:p w:rsidR="005E3672" w:rsidRPr="009F5599" w:rsidRDefault="005E3672" w:rsidP="005E3672">
      <w:pPr>
        <w:ind w:left="900"/>
        <w:jc w:val="both"/>
        <w:rPr>
          <w:sz w:val="10"/>
          <w:szCs w:val="10"/>
        </w:rPr>
      </w:pPr>
    </w:p>
    <w:p w:rsidR="005E3672" w:rsidRPr="009F5599" w:rsidRDefault="005E3672" w:rsidP="005E3672">
      <w:pPr>
        <w:numPr>
          <w:ilvl w:val="0"/>
          <w:numId w:val="36"/>
        </w:numPr>
        <w:tabs>
          <w:tab w:val="clear" w:pos="720"/>
          <w:tab w:val="num" w:pos="1260"/>
        </w:tabs>
        <w:spacing w:after="120"/>
        <w:ind w:left="1259" w:hanging="357"/>
        <w:jc w:val="both"/>
      </w:pPr>
      <w:r w:rsidRPr="009F5599">
        <w:t>Il progetto deve contenere le indicazioni concernenti il genere, la provenienza e il sistema di evacuazione delle acque di scarico ed essere corredato dai seguenti piani:</w:t>
      </w:r>
    </w:p>
    <w:p w:rsidR="005E3672" w:rsidRPr="009F5599" w:rsidRDefault="005E3672" w:rsidP="005E3672">
      <w:pPr>
        <w:numPr>
          <w:ilvl w:val="1"/>
          <w:numId w:val="34"/>
        </w:numPr>
        <w:tabs>
          <w:tab w:val="clear" w:pos="1440"/>
          <w:tab w:val="num" w:pos="1620"/>
          <w:tab w:val="num" w:pos="3119"/>
        </w:tabs>
        <w:ind w:left="1620"/>
        <w:jc w:val="both"/>
        <w:rPr>
          <w:szCs w:val="22"/>
        </w:rPr>
      </w:pPr>
      <w:r w:rsidRPr="009F5599">
        <w:rPr>
          <w:szCs w:val="22"/>
        </w:rPr>
        <w:t>piano di situazione 1:500 (</w:t>
      </w:r>
      <w:proofErr w:type="spellStart"/>
      <w:r w:rsidRPr="009F5599">
        <w:rPr>
          <w:szCs w:val="22"/>
        </w:rPr>
        <w:t>ev</w:t>
      </w:r>
      <w:proofErr w:type="spellEnd"/>
      <w:r w:rsidRPr="009F5599">
        <w:rPr>
          <w:szCs w:val="22"/>
        </w:rPr>
        <w:t>. 1:1000) rilasciato dal geometra revisore con l'indicazione sull'ubicazione del collettore pubblico al quale ci si deve allacciare, la condotta di allacciamento, l'</w:t>
      </w:r>
      <w:proofErr w:type="spellStart"/>
      <w:r w:rsidRPr="009F5599">
        <w:rPr>
          <w:szCs w:val="22"/>
        </w:rPr>
        <w:t>ev</w:t>
      </w:r>
      <w:proofErr w:type="spellEnd"/>
      <w:r w:rsidRPr="009F5599">
        <w:rPr>
          <w:szCs w:val="22"/>
        </w:rPr>
        <w:t>. ricettore naturale;</w:t>
      </w:r>
    </w:p>
    <w:p w:rsidR="005E3672" w:rsidRPr="009F5599" w:rsidRDefault="005E3672" w:rsidP="005E3672">
      <w:pPr>
        <w:numPr>
          <w:ilvl w:val="1"/>
          <w:numId w:val="34"/>
        </w:numPr>
        <w:tabs>
          <w:tab w:val="clear" w:pos="1440"/>
          <w:tab w:val="num" w:pos="1620"/>
          <w:tab w:val="num" w:pos="3119"/>
        </w:tabs>
        <w:ind w:left="1620"/>
        <w:jc w:val="both"/>
        <w:rPr>
          <w:sz w:val="24"/>
        </w:rPr>
      </w:pPr>
      <w:r w:rsidRPr="009F5599">
        <w:rPr>
          <w:szCs w:val="22"/>
        </w:rPr>
        <w:t>pianta 1:100 delle canalizzazioni dello stabile e degli impianti d’infiltrazione e di ritenzione con l'indicazione delle caratteristiche tecniche (diametri, pendenze, quote, materiali, ecc.). Sul piano devono figurare pure le superfici di diversa utilizzazione e relative indicazioni sull'evacuazione delle acque di scarico. A seconda delle esigenze il piano deve pure</w:t>
      </w:r>
      <w:r w:rsidRPr="009F5599">
        <w:t xml:space="preserve"> contenere tutti i punti di raccolta e indicare il genere e il numero degli apparecchi raccordati (WC, bagno, lavatoio, pluviali, ecc.).</w:t>
      </w:r>
    </w:p>
    <w:p w:rsidR="005E3672" w:rsidRPr="009F5599" w:rsidRDefault="005E3672" w:rsidP="005E3672">
      <w:pPr>
        <w:tabs>
          <w:tab w:val="num" w:pos="1620"/>
          <w:tab w:val="num" w:pos="2160"/>
        </w:tabs>
        <w:ind w:left="1620" w:hanging="360"/>
        <w:jc w:val="both"/>
      </w:pPr>
      <w:r w:rsidRPr="009F5599">
        <w:tab/>
        <w:t>Il piano deve pure specificare gli impianti di depurazione esistenti che dovranno essere eliminati;</w:t>
      </w:r>
    </w:p>
    <w:p w:rsidR="005E3672" w:rsidRPr="009F5599" w:rsidRDefault="005E3672" w:rsidP="005E3672">
      <w:pPr>
        <w:numPr>
          <w:ilvl w:val="1"/>
          <w:numId w:val="34"/>
        </w:numPr>
        <w:tabs>
          <w:tab w:val="clear" w:pos="1440"/>
          <w:tab w:val="num" w:pos="1620"/>
          <w:tab w:val="num" w:pos="3119"/>
          <w:tab w:val="num" w:pos="3686"/>
        </w:tabs>
        <w:ind w:left="1620"/>
        <w:jc w:val="both"/>
        <w:rPr>
          <w:sz w:val="24"/>
        </w:rPr>
      </w:pPr>
      <w:r w:rsidRPr="009F5599">
        <w:t>piano di smaltimento delle acque, 1:200 (</w:t>
      </w:r>
      <w:proofErr w:type="spellStart"/>
      <w:r w:rsidRPr="009F5599">
        <w:t>ev</w:t>
      </w:r>
      <w:proofErr w:type="spellEnd"/>
      <w:r w:rsidRPr="009F5599">
        <w:t>. 1:500), con le indicazioni circa il modo in cui vengono evacuati i diversi generi di acque di scarico, segnatamente:</w:t>
      </w:r>
    </w:p>
    <w:p w:rsidR="005E3672" w:rsidRPr="009F5599" w:rsidRDefault="005E3672" w:rsidP="005E3672">
      <w:pPr>
        <w:numPr>
          <w:ilvl w:val="1"/>
          <w:numId w:val="6"/>
        </w:numPr>
        <w:tabs>
          <w:tab w:val="num" w:pos="1980"/>
        </w:tabs>
        <w:ind w:left="1800" w:hanging="180"/>
        <w:jc w:val="both"/>
        <w:rPr>
          <w:sz w:val="24"/>
        </w:rPr>
      </w:pPr>
      <w:r w:rsidRPr="009F5599">
        <w:t>superfici di circolazione con autoveicoli</w:t>
      </w:r>
    </w:p>
    <w:p w:rsidR="005E3672" w:rsidRPr="009F5599" w:rsidRDefault="005E3672" w:rsidP="005E3672">
      <w:pPr>
        <w:numPr>
          <w:ilvl w:val="1"/>
          <w:numId w:val="6"/>
        </w:numPr>
        <w:tabs>
          <w:tab w:val="num" w:pos="1980"/>
        </w:tabs>
        <w:ind w:left="1800" w:hanging="180"/>
        <w:jc w:val="both"/>
        <w:rPr>
          <w:sz w:val="24"/>
        </w:rPr>
      </w:pPr>
      <w:r w:rsidRPr="009F5599">
        <w:t>superfici destinate al posteggio</w:t>
      </w:r>
    </w:p>
    <w:p w:rsidR="005E3672" w:rsidRPr="009F5599" w:rsidRDefault="005E3672" w:rsidP="005E3672">
      <w:pPr>
        <w:numPr>
          <w:ilvl w:val="1"/>
          <w:numId w:val="6"/>
        </w:numPr>
        <w:tabs>
          <w:tab w:val="num" w:pos="1980"/>
        </w:tabs>
        <w:ind w:left="1800" w:hanging="180"/>
        <w:jc w:val="both"/>
        <w:rPr>
          <w:sz w:val="24"/>
        </w:rPr>
      </w:pPr>
      <w:r w:rsidRPr="009F5599">
        <w:t>piazzuole di lavaggio</w:t>
      </w:r>
    </w:p>
    <w:p w:rsidR="005E3672" w:rsidRPr="009F5599" w:rsidRDefault="005E3672" w:rsidP="005E3672">
      <w:pPr>
        <w:numPr>
          <w:ilvl w:val="1"/>
          <w:numId w:val="6"/>
        </w:numPr>
        <w:tabs>
          <w:tab w:val="num" w:pos="1980"/>
        </w:tabs>
        <w:ind w:left="1800" w:hanging="180"/>
        <w:jc w:val="both"/>
        <w:rPr>
          <w:sz w:val="24"/>
        </w:rPr>
      </w:pPr>
      <w:r w:rsidRPr="009F5599">
        <w:t>viali</w:t>
      </w:r>
    </w:p>
    <w:p w:rsidR="005E3672" w:rsidRPr="009F5599" w:rsidRDefault="005E3672" w:rsidP="005E3672">
      <w:pPr>
        <w:numPr>
          <w:ilvl w:val="1"/>
          <w:numId w:val="6"/>
        </w:numPr>
        <w:tabs>
          <w:tab w:val="num" w:pos="1980"/>
        </w:tabs>
        <w:ind w:left="1800" w:hanging="180"/>
        <w:jc w:val="both"/>
        <w:rPr>
          <w:sz w:val="24"/>
        </w:rPr>
      </w:pPr>
      <w:r w:rsidRPr="009F5599">
        <w:t>superfici coperte</w:t>
      </w:r>
    </w:p>
    <w:p w:rsidR="005E3672" w:rsidRPr="009F5599" w:rsidRDefault="005E3672" w:rsidP="005E3672">
      <w:pPr>
        <w:numPr>
          <w:ilvl w:val="1"/>
          <w:numId w:val="6"/>
        </w:numPr>
        <w:tabs>
          <w:tab w:val="num" w:pos="1980"/>
        </w:tabs>
        <w:ind w:left="1800" w:hanging="180"/>
        <w:jc w:val="both"/>
        <w:rPr>
          <w:sz w:val="24"/>
        </w:rPr>
      </w:pPr>
      <w:r w:rsidRPr="009F5599">
        <w:t>aree verdi;</w:t>
      </w:r>
    </w:p>
    <w:p w:rsidR="005E3672" w:rsidRPr="009F5599" w:rsidRDefault="005E3672" w:rsidP="005E3672">
      <w:pPr>
        <w:numPr>
          <w:ilvl w:val="1"/>
          <w:numId w:val="34"/>
        </w:numPr>
        <w:tabs>
          <w:tab w:val="clear" w:pos="1440"/>
          <w:tab w:val="num" w:pos="1620"/>
          <w:tab w:val="num" w:pos="3119"/>
          <w:tab w:val="num" w:pos="3686"/>
        </w:tabs>
        <w:ind w:left="1620"/>
        <w:jc w:val="both"/>
        <w:rPr>
          <w:sz w:val="24"/>
        </w:rPr>
      </w:pPr>
      <w:r w:rsidRPr="009F5599">
        <w:t>profilo longitudinale (nella medesima scala prevista sotto lettera b) delle canalizzazioni e manufatti;</w:t>
      </w:r>
    </w:p>
    <w:p w:rsidR="005E3672" w:rsidRPr="009F5599" w:rsidRDefault="005E3672" w:rsidP="005E3672">
      <w:pPr>
        <w:numPr>
          <w:ilvl w:val="1"/>
          <w:numId w:val="34"/>
        </w:numPr>
        <w:tabs>
          <w:tab w:val="clear" w:pos="1440"/>
          <w:tab w:val="num" w:pos="1620"/>
          <w:tab w:val="num" w:pos="3119"/>
          <w:tab w:val="num" w:pos="3686"/>
        </w:tabs>
        <w:ind w:left="1620"/>
        <w:jc w:val="both"/>
        <w:rPr>
          <w:sz w:val="24"/>
        </w:rPr>
      </w:pPr>
      <w:r w:rsidRPr="009F5599">
        <w:t>particolari costruttivi 1:10 (1:20) dei manufatti speciali (pozzetti, profilo normale di posa, impianti di infiltrazione, ecc.);</w:t>
      </w:r>
    </w:p>
    <w:p w:rsidR="005E3672" w:rsidRPr="009F5599" w:rsidRDefault="005E3672" w:rsidP="005E3672">
      <w:pPr>
        <w:numPr>
          <w:ilvl w:val="1"/>
          <w:numId w:val="34"/>
        </w:numPr>
        <w:tabs>
          <w:tab w:val="clear" w:pos="1440"/>
          <w:tab w:val="num" w:pos="1620"/>
          <w:tab w:val="num" w:pos="3119"/>
          <w:tab w:val="num" w:pos="3686"/>
        </w:tabs>
        <w:ind w:left="1620"/>
        <w:jc w:val="both"/>
        <w:rPr>
          <w:sz w:val="24"/>
        </w:rPr>
      </w:pPr>
      <w:r w:rsidRPr="009F5599">
        <w:t>relazione tecnica;</w:t>
      </w:r>
    </w:p>
    <w:p w:rsidR="005E3672" w:rsidRPr="009F5599" w:rsidRDefault="005E3672" w:rsidP="005E3672">
      <w:pPr>
        <w:numPr>
          <w:ilvl w:val="1"/>
          <w:numId w:val="34"/>
        </w:numPr>
        <w:tabs>
          <w:tab w:val="clear" w:pos="1440"/>
          <w:tab w:val="num" w:pos="1620"/>
          <w:tab w:val="num" w:pos="3119"/>
          <w:tab w:val="num" w:pos="3686"/>
        </w:tabs>
        <w:ind w:left="1620"/>
        <w:jc w:val="both"/>
        <w:rPr>
          <w:sz w:val="24"/>
        </w:rPr>
      </w:pPr>
      <w:proofErr w:type="spellStart"/>
      <w:r w:rsidRPr="009F5599">
        <w:t>ev</w:t>
      </w:r>
      <w:proofErr w:type="spellEnd"/>
      <w:r w:rsidRPr="009F5599">
        <w:t xml:space="preserve">. perizia idrogeologica ed </w:t>
      </w:r>
      <w:proofErr w:type="spellStart"/>
      <w:r w:rsidRPr="009F5599">
        <w:t>ev</w:t>
      </w:r>
      <w:proofErr w:type="spellEnd"/>
      <w:r w:rsidRPr="009F5599">
        <w:t>. altre perizie.</w:t>
      </w:r>
    </w:p>
    <w:p w:rsidR="005E3672" w:rsidRPr="009F5599" w:rsidRDefault="005E3672" w:rsidP="005E3672">
      <w:pPr>
        <w:ind w:left="900"/>
        <w:jc w:val="both"/>
        <w:rPr>
          <w:sz w:val="24"/>
        </w:rPr>
      </w:pPr>
      <w:bookmarkStart w:id="39" w:name="_Toc99426104"/>
      <w:r w:rsidRPr="009F5599">
        <w:br w:type="page"/>
      </w:r>
      <w:bookmarkEnd w:id="39"/>
    </w:p>
    <w:p w:rsidR="005E3672" w:rsidRPr="009F5599" w:rsidRDefault="005E3672" w:rsidP="005E3672">
      <w:pPr>
        <w:pStyle w:val="Titolo2"/>
        <w:tabs>
          <w:tab w:val="clear" w:pos="851"/>
          <w:tab w:val="num" w:pos="900"/>
        </w:tabs>
        <w:spacing w:after="120"/>
        <w:ind w:left="900" w:hanging="900"/>
      </w:pPr>
      <w:bookmarkStart w:id="40" w:name="_Toc127372161"/>
      <w:r w:rsidRPr="009F5599">
        <w:lastRenderedPageBreak/>
        <w:t>Termine per l’esecuzione dell’allacciamento</w:t>
      </w:r>
      <w:bookmarkEnd w:id="40"/>
    </w:p>
    <w:p w:rsidR="005E3672" w:rsidRPr="009F5599" w:rsidRDefault="005E3672" w:rsidP="005E3672">
      <w:pPr>
        <w:ind w:left="900"/>
        <w:jc w:val="both"/>
      </w:pPr>
      <w:r w:rsidRPr="009F5599">
        <w:t>Il Municipio provvede a dare le necessarie indicazioni di carattere tecnico e a fissare il termine per l'allacciamento.</w:t>
      </w:r>
    </w:p>
    <w:p w:rsidR="005E3672" w:rsidRPr="009F5599" w:rsidRDefault="005E3672" w:rsidP="005E3672">
      <w:pPr>
        <w:ind w:left="900"/>
        <w:jc w:val="both"/>
        <w:rPr>
          <w:sz w:val="24"/>
        </w:rPr>
      </w:pPr>
    </w:p>
    <w:p w:rsidR="005E3672" w:rsidRPr="009F5599" w:rsidRDefault="005E3672" w:rsidP="005E3672">
      <w:pPr>
        <w:pStyle w:val="Titolo2"/>
        <w:tabs>
          <w:tab w:val="clear" w:pos="851"/>
          <w:tab w:val="num" w:pos="900"/>
        </w:tabs>
        <w:spacing w:after="120"/>
        <w:ind w:left="900" w:hanging="900"/>
      </w:pPr>
      <w:bookmarkStart w:id="41" w:name="_Toc99426105"/>
      <w:bookmarkStart w:id="42" w:name="_Toc127372162"/>
      <w:r w:rsidRPr="009F5599">
        <w:t>Permessi per immissioni provvisorie di acque di scarico provenienti da cantieri</w:t>
      </w:r>
      <w:bookmarkEnd w:id="41"/>
      <w:bookmarkEnd w:id="42"/>
    </w:p>
    <w:p w:rsidR="005E3672" w:rsidRPr="009F5599" w:rsidRDefault="005E3672" w:rsidP="005E3672">
      <w:pPr>
        <w:ind w:left="900"/>
        <w:jc w:val="both"/>
      </w:pPr>
      <w:r w:rsidRPr="009F5599">
        <w:t>Con lo smaltimento delle acque dei cantieri, nonché nel trasporto, il deposito ed il travaso di liquidi nocivi per le acque, non si devono inquinare il suolo e le acque di falda. Inoltre, il corretto funzionamento delle canalizzazioni e dei depuratori non deve essere impedito.</w:t>
      </w:r>
    </w:p>
    <w:p w:rsidR="005E3672" w:rsidRPr="009F5599" w:rsidRDefault="005E3672" w:rsidP="005E3672">
      <w:pPr>
        <w:jc w:val="both"/>
        <w:rPr>
          <w:sz w:val="10"/>
          <w:szCs w:val="10"/>
        </w:rPr>
      </w:pPr>
    </w:p>
    <w:p w:rsidR="005E3672" w:rsidRPr="009F5599" w:rsidRDefault="005E3672" w:rsidP="005E3672">
      <w:pPr>
        <w:numPr>
          <w:ilvl w:val="0"/>
          <w:numId w:val="7"/>
        </w:numPr>
        <w:tabs>
          <w:tab w:val="clear" w:pos="2552"/>
          <w:tab w:val="num" w:pos="1260"/>
        </w:tabs>
        <w:ind w:left="1260" w:hanging="360"/>
        <w:jc w:val="both"/>
        <w:rPr>
          <w:sz w:val="24"/>
        </w:rPr>
      </w:pPr>
      <w:r w:rsidRPr="009F5599">
        <w:t>Le acque luride di cantieri (WC, mense, ecc.) vanno immesse nella canalizzazione pubblica. Quando non è possibile, le stesse devono essere raccolte e quindi eliminate seguendo le indicazioni dell'autorità cantonale.</w:t>
      </w:r>
    </w:p>
    <w:p w:rsidR="005E3672" w:rsidRPr="009F5599" w:rsidRDefault="005E3672" w:rsidP="005E3672">
      <w:pPr>
        <w:ind w:left="900"/>
        <w:jc w:val="both"/>
        <w:rPr>
          <w:sz w:val="10"/>
          <w:szCs w:val="10"/>
        </w:rPr>
      </w:pPr>
    </w:p>
    <w:p w:rsidR="005E3672" w:rsidRPr="009F5599" w:rsidRDefault="005E3672" w:rsidP="003070B1">
      <w:pPr>
        <w:numPr>
          <w:ilvl w:val="0"/>
          <w:numId w:val="7"/>
        </w:numPr>
        <w:tabs>
          <w:tab w:val="clear" w:pos="2552"/>
          <w:tab w:val="num" w:pos="1260"/>
        </w:tabs>
        <w:ind w:left="1260" w:hanging="360"/>
        <w:jc w:val="both"/>
      </w:pPr>
      <w:r w:rsidRPr="009F5599">
        <w:t>L'immissione di acque di cantiere di qualsiasi genere nelle canalizzazioni pubbliche oppure in acque sotterranee o di superficie deve essere autorizzata dal Municipio.</w:t>
      </w:r>
    </w:p>
    <w:p w:rsidR="000350A2" w:rsidRPr="009F5599" w:rsidRDefault="003070B1" w:rsidP="003070B1">
      <w:pPr>
        <w:numPr>
          <w:ilvl w:val="0"/>
          <w:numId w:val="7"/>
        </w:numPr>
        <w:tabs>
          <w:tab w:val="clear" w:pos="2552"/>
          <w:tab w:val="num" w:pos="1260"/>
        </w:tabs>
        <w:ind w:left="1260" w:hanging="360"/>
        <w:jc w:val="both"/>
        <w:rPr>
          <w:sz w:val="24"/>
        </w:rPr>
      </w:pPr>
      <w:r w:rsidRPr="009F5599">
        <w:rPr>
          <w:sz w:val="24"/>
        </w:rPr>
        <w:t>Il Municipio coinvolge e informa il consorzio nell’autorizzazione di tale immissione.</w:t>
      </w:r>
    </w:p>
    <w:p w:rsidR="005E3672" w:rsidRPr="009F5599" w:rsidRDefault="005E3672" w:rsidP="005E3672">
      <w:pPr>
        <w:jc w:val="both"/>
        <w:rPr>
          <w:sz w:val="10"/>
          <w:szCs w:val="10"/>
        </w:rPr>
      </w:pPr>
    </w:p>
    <w:p w:rsidR="005E3672" w:rsidRPr="009F5599" w:rsidRDefault="005E3672" w:rsidP="005E3672">
      <w:pPr>
        <w:numPr>
          <w:ilvl w:val="0"/>
          <w:numId w:val="7"/>
        </w:numPr>
        <w:tabs>
          <w:tab w:val="clear" w:pos="2552"/>
          <w:tab w:val="num" w:pos="1260"/>
        </w:tabs>
        <w:ind w:left="1260" w:hanging="360"/>
        <w:jc w:val="both"/>
        <w:rPr>
          <w:sz w:val="24"/>
        </w:rPr>
      </w:pPr>
      <w:r w:rsidRPr="009F5599">
        <w:t>La domanda d'immissione deve essere accompagnata da una relazione tecnica che documenti le necessità d'evacuazione delle acque e i provvedimenti adottati per il loro trattamento.</w:t>
      </w:r>
    </w:p>
    <w:p w:rsidR="005E3672" w:rsidRPr="009F5599" w:rsidRDefault="005E3672" w:rsidP="005E3672">
      <w:pPr>
        <w:jc w:val="both"/>
        <w:rPr>
          <w:sz w:val="10"/>
          <w:szCs w:val="10"/>
        </w:rPr>
      </w:pPr>
    </w:p>
    <w:p w:rsidR="005E3672" w:rsidRPr="009F5599" w:rsidRDefault="005E3672" w:rsidP="005E3672">
      <w:pPr>
        <w:numPr>
          <w:ilvl w:val="0"/>
          <w:numId w:val="7"/>
        </w:numPr>
        <w:tabs>
          <w:tab w:val="clear" w:pos="2552"/>
          <w:tab w:val="num" w:pos="1260"/>
        </w:tabs>
        <w:ind w:left="1260" w:hanging="360"/>
        <w:jc w:val="both"/>
        <w:rPr>
          <w:sz w:val="24"/>
        </w:rPr>
      </w:pPr>
      <w:r w:rsidRPr="009F5599">
        <w:t>L'immissione provvisoria è soggetta al pagamento di una tassa d'uso, ai sensi dell'art. 37 del presente regolamento.</w:t>
      </w:r>
    </w:p>
    <w:p w:rsidR="005E3672" w:rsidRPr="009F5599" w:rsidRDefault="005E3672" w:rsidP="005E3672">
      <w:pPr>
        <w:jc w:val="both"/>
        <w:rPr>
          <w:sz w:val="10"/>
          <w:szCs w:val="10"/>
        </w:rPr>
      </w:pPr>
    </w:p>
    <w:p w:rsidR="005E3672" w:rsidRPr="009F5599" w:rsidRDefault="005E3672" w:rsidP="005E3672">
      <w:pPr>
        <w:numPr>
          <w:ilvl w:val="0"/>
          <w:numId w:val="7"/>
        </w:numPr>
        <w:tabs>
          <w:tab w:val="clear" w:pos="2552"/>
          <w:tab w:val="num" w:pos="1260"/>
        </w:tabs>
        <w:ind w:left="1260" w:hanging="360"/>
        <w:jc w:val="both"/>
        <w:rPr>
          <w:sz w:val="24"/>
        </w:rPr>
      </w:pPr>
      <w:r w:rsidRPr="009F5599">
        <w:t>Se durante i lavori il livello delle acque sotterranee deve essere abbassato, è necessario ottenere preventivamente l'autorizzazione da parte dell'autorità cantonale.</w:t>
      </w:r>
    </w:p>
    <w:p w:rsidR="005E3672" w:rsidRPr="009F5599" w:rsidRDefault="005E3672" w:rsidP="005E3672">
      <w:pPr>
        <w:tabs>
          <w:tab w:val="num" w:pos="1260"/>
        </w:tabs>
        <w:ind w:left="1260"/>
        <w:jc w:val="both"/>
        <w:rPr>
          <w:sz w:val="24"/>
        </w:rPr>
      </w:pPr>
      <w:r w:rsidRPr="009F5599">
        <w:t>Se, nel corso dei lavori, sono individuate delle acque sotterranee non previste o se il cantiere deve essere liberato da acque provenienti da terreni in pendenza o per infiltrazione, deve essere informato il Municipio.</w:t>
      </w:r>
    </w:p>
    <w:p w:rsidR="005E3672" w:rsidRPr="009F5599" w:rsidRDefault="005E3672" w:rsidP="005E3672">
      <w:pPr>
        <w:tabs>
          <w:tab w:val="num" w:pos="1260"/>
        </w:tabs>
        <w:ind w:left="1260"/>
        <w:jc w:val="both"/>
        <w:rPr>
          <w:sz w:val="24"/>
        </w:rPr>
      </w:pPr>
      <w:r w:rsidRPr="009F5599">
        <w:t>Tali acque vanno infiltrate nel sottosuolo o immesse in un ricettore superficiale o convogliate nella canalizzazione per acque meteoriche. L'immissione nel collettore per sole acque luride o miste può avvenire solo eccezionalmente e con il permesso del Municipio.</w:t>
      </w:r>
    </w:p>
    <w:p w:rsidR="005E3672" w:rsidRPr="009F5599" w:rsidRDefault="005E3672" w:rsidP="005E3672">
      <w:pPr>
        <w:tabs>
          <w:tab w:val="num" w:pos="1260"/>
        </w:tabs>
        <w:ind w:left="1260"/>
        <w:jc w:val="both"/>
      </w:pPr>
      <w:r w:rsidRPr="009F5599">
        <w:t xml:space="preserve">Prima di essere evacuate, queste acque devono </w:t>
      </w:r>
      <w:r w:rsidR="00AE0494" w:rsidRPr="009F5599">
        <w:t xml:space="preserve">rispettare i limiti di immissione stabiliti dalla norma SIA 431 </w:t>
      </w:r>
      <w:r w:rsidR="00BC4ED0" w:rsidRPr="009F5599">
        <w:t>e/</w:t>
      </w:r>
      <w:r w:rsidR="00AE0494" w:rsidRPr="009F5599">
        <w:t>o dalle disposizioni cantonali vigenti</w:t>
      </w:r>
      <w:r w:rsidRPr="009F5599">
        <w:t>.</w:t>
      </w:r>
    </w:p>
    <w:p w:rsidR="005E3672" w:rsidRPr="009F5599" w:rsidRDefault="005E3672" w:rsidP="005E3672">
      <w:pPr>
        <w:tabs>
          <w:tab w:val="num" w:pos="1260"/>
        </w:tabs>
        <w:ind w:left="1260"/>
        <w:jc w:val="both"/>
        <w:rPr>
          <w:sz w:val="10"/>
          <w:szCs w:val="10"/>
        </w:rPr>
      </w:pPr>
    </w:p>
    <w:p w:rsidR="005E3672" w:rsidRPr="009F5599" w:rsidRDefault="005E3672" w:rsidP="005E3672">
      <w:pPr>
        <w:numPr>
          <w:ilvl w:val="0"/>
          <w:numId w:val="7"/>
        </w:numPr>
        <w:tabs>
          <w:tab w:val="clear" w:pos="2552"/>
          <w:tab w:val="num" w:pos="1260"/>
        </w:tabs>
        <w:ind w:left="1260" w:hanging="360"/>
        <w:jc w:val="both"/>
        <w:rPr>
          <w:sz w:val="24"/>
        </w:rPr>
      </w:pPr>
      <w:r w:rsidRPr="009F5599">
        <w:t xml:space="preserve">Lo scarico di acque di risciacquo contenente cemento, proveniente da veicoli di trasporto di beton fresco, dalle betoniere ecc. è vietato senza un bacino di decantazione di sufficiente grandezza. Secondo i casi dovrà essere messa in opera una installazione di neutralizzazione. </w:t>
      </w:r>
    </w:p>
    <w:p w:rsidR="005E3672" w:rsidRPr="009F5599" w:rsidRDefault="005E3672" w:rsidP="005E3672">
      <w:pPr>
        <w:ind w:left="900"/>
        <w:jc w:val="both"/>
        <w:rPr>
          <w:sz w:val="10"/>
          <w:szCs w:val="10"/>
        </w:rPr>
      </w:pPr>
    </w:p>
    <w:p w:rsidR="005E3672" w:rsidRPr="009F5599" w:rsidRDefault="005E3672" w:rsidP="005E3672">
      <w:pPr>
        <w:numPr>
          <w:ilvl w:val="0"/>
          <w:numId w:val="7"/>
        </w:numPr>
        <w:tabs>
          <w:tab w:val="clear" w:pos="2552"/>
          <w:tab w:val="num" w:pos="1260"/>
        </w:tabs>
        <w:ind w:left="1260" w:hanging="360"/>
        <w:jc w:val="both"/>
        <w:rPr>
          <w:sz w:val="24"/>
        </w:rPr>
      </w:pPr>
      <w:r w:rsidRPr="009F5599">
        <w:t>La committenza deve, a propri costi, pulire regolarmente durante e alla fine dei lavori di costruzione, tutte le parti delle canalizzazioni pubbliche sporcate.</w:t>
      </w:r>
    </w:p>
    <w:p w:rsidR="005E3672" w:rsidRPr="009F5599" w:rsidRDefault="005E3672" w:rsidP="005E3672">
      <w:pPr>
        <w:jc w:val="both"/>
        <w:rPr>
          <w:sz w:val="10"/>
          <w:szCs w:val="10"/>
        </w:rPr>
      </w:pPr>
    </w:p>
    <w:p w:rsidR="005E3672" w:rsidRPr="009F5599" w:rsidRDefault="005E3672" w:rsidP="005E3672">
      <w:pPr>
        <w:ind w:left="900"/>
        <w:jc w:val="both"/>
        <w:rPr>
          <w:sz w:val="24"/>
        </w:rPr>
      </w:pPr>
      <w:r w:rsidRPr="009F5599">
        <w:t>Fanno stato, per la progettazione, l’esecuzione e l’esercizio degli impianti per lo smaltimento delle acque dei cantieri, le raccomandazioni SIA/VSA “</w:t>
      </w:r>
      <w:proofErr w:type="spellStart"/>
      <w:r w:rsidRPr="009F5599">
        <w:t>Entwässerung</w:t>
      </w:r>
      <w:proofErr w:type="spellEnd"/>
      <w:r w:rsidRPr="009F5599">
        <w:t xml:space="preserve"> von </w:t>
      </w:r>
      <w:proofErr w:type="spellStart"/>
      <w:r w:rsidRPr="009F5599">
        <w:t>Baustellen</w:t>
      </w:r>
      <w:proofErr w:type="spellEnd"/>
      <w:r w:rsidRPr="009F5599">
        <w:t>” (</w:t>
      </w:r>
      <w:r w:rsidR="001C60C8" w:rsidRPr="009F5599">
        <w:t xml:space="preserve">Norma </w:t>
      </w:r>
      <w:r w:rsidRPr="009F5599">
        <w:t>SIA 431).</w:t>
      </w:r>
    </w:p>
    <w:p w:rsidR="005E3672" w:rsidRPr="009F5599" w:rsidRDefault="005E3672" w:rsidP="005E3672">
      <w:pPr>
        <w:jc w:val="both"/>
      </w:pPr>
    </w:p>
    <w:p w:rsidR="005E3672" w:rsidRPr="009F5599" w:rsidRDefault="005E3672" w:rsidP="005E3672">
      <w:pPr>
        <w:pStyle w:val="Titolo2"/>
        <w:tabs>
          <w:tab w:val="clear" w:pos="851"/>
          <w:tab w:val="num" w:pos="900"/>
        </w:tabs>
        <w:spacing w:after="120"/>
        <w:ind w:left="900" w:hanging="900"/>
      </w:pPr>
      <w:bookmarkStart w:id="43" w:name="_Toc99426106"/>
      <w:bookmarkStart w:id="44" w:name="_Toc127372163"/>
      <w:r w:rsidRPr="009F5599">
        <w:t>Collaudo delle canalizzazioni e degli impianti</w:t>
      </w:r>
      <w:bookmarkEnd w:id="43"/>
      <w:bookmarkEnd w:id="44"/>
    </w:p>
    <w:p w:rsidR="005E3672" w:rsidRPr="009F5599" w:rsidRDefault="005E3672" w:rsidP="005E3672">
      <w:pPr>
        <w:numPr>
          <w:ilvl w:val="0"/>
          <w:numId w:val="8"/>
        </w:numPr>
        <w:tabs>
          <w:tab w:val="clear" w:pos="1702"/>
          <w:tab w:val="num" w:pos="1260"/>
        </w:tabs>
        <w:ind w:left="1260" w:hanging="360"/>
        <w:jc w:val="both"/>
        <w:rPr>
          <w:sz w:val="24"/>
        </w:rPr>
      </w:pPr>
      <w:r w:rsidRPr="009F5599">
        <w:t>Prima del reinterro delle canalizzazioni e della messa in esercizio degli impianti deve essere richiesto al Municipio il collaudo degli stessi. I controlli sono eseguiti seguendo strettamente i piani approvati. Modifiche in rapporto ai piani approvati sono ammesse solo con la preventiva autorizzazione del Municipio.</w:t>
      </w:r>
    </w:p>
    <w:p w:rsidR="005E3672" w:rsidRPr="009F5599" w:rsidRDefault="005E3672" w:rsidP="005E3672">
      <w:pPr>
        <w:ind w:left="900"/>
        <w:jc w:val="both"/>
        <w:rPr>
          <w:sz w:val="10"/>
          <w:szCs w:val="10"/>
        </w:rPr>
      </w:pPr>
    </w:p>
    <w:p w:rsidR="005E3672" w:rsidRPr="009F5599" w:rsidRDefault="005E3672" w:rsidP="005E3672">
      <w:pPr>
        <w:numPr>
          <w:ilvl w:val="0"/>
          <w:numId w:val="8"/>
        </w:numPr>
        <w:tabs>
          <w:tab w:val="clear" w:pos="1702"/>
          <w:tab w:val="num" w:pos="1260"/>
        </w:tabs>
        <w:ind w:left="1260" w:hanging="360"/>
        <w:jc w:val="both"/>
        <w:rPr>
          <w:sz w:val="24"/>
        </w:rPr>
      </w:pPr>
      <w:r w:rsidRPr="009F5599">
        <w:t>In casi particolari può essere richiesta, al momento del collaudo, la prova di tenuta degli impianti. La prova deve essere eseguita secondo la norma SIA 190.</w:t>
      </w:r>
    </w:p>
    <w:p w:rsidR="005E3672" w:rsidRPr="009F5599" w:rsidRDefault="005E3672" w:rsidP="005E3672">
      <w:pPr>
        <w:jc w:val="both"/>
        <w:rPr>
          <w:sz w:val="24"/>
        </w:rPr>
      </w:pPr>
    </w:p>
    <w:p w:rsidR="005E3672" w:rsidRPr="009F5599" w:rsidRDefault="005E3672" w:rsidP="005E3672">
      <w:pPr>
        <w:jc w:val="both"/>
        <w:rPr>
          <w:sz w:val="24"/>
        </w:rPr>
      </w:pPr>
    </w:p>
    <w:p w:rsidR="005E3672" w:rsidRPr="009F5599" w:rsidRDefault="005E3672" w:rsidP="005E3672">
      <w:pPr>
        <w:jc w:val="both"/>
        <w:rPr>
          <w:sz w:val="10"/>
          <w:szCs w:val="10"/>
        </w:rPr>
      </w:pPr>
    </w:p>
    <w:p w:rsidR="005E3672" w:rsidRPr="009F5599" w:rsidRDefault="005E3672" w:rsidP="005E3672">
      <w:pPr>
        <w:numPr>
          <w:ilvl w:val="0"/>
          <w:numId w:val="8"/>
        </w:numPr>
        <w:tabs>
          <w:tab w:val="clear" w:pos="1702"/>
          <w:tab w:val="num" w:pos="1260"/>
        </w:tabs>
        <w:ind w:left="1260" w:hanging="360"/>
        <w:jc w:val="both"/>
        <w:rPr>
          <w:sz w:val="24"/>
        </w:rPr>
      </w:pPr>
      <w:r w:rsidRPr="009F5599">
        <w:t>Il Municipio rilascerà al proprietario un certificato attestante l'esecuzione conforme delle opere. Il collaudo non libera il proprietario del fondo e gli esecutori dal loro dovere di sorveglianza e dalle proprie responsabilità per la corretta esecuzione dei lavori. Le constatazioni del collaudo non possono in alcun modo essere interpretate come garanzia di buon funzionamento e di durata delle installazioni.</w:t>
      </w:r>
    </w:p>
    <w:p w:rsidR="005E3672" w:rsidRPr="009F5599" w:rsidRDefault="005E3672" w:rsidP="005E3672">
      <w:pPr>
        <w:jc w:val="both"/>
        <w:rPr>
          <w:sz w:val="10"/>
          <w:szCs w:val="10"/>
        </w:rPr>
      </w:pPr>
    </w:p>
    <w:p w:rsidR="005E3672" w:rsidRPr="009F5599" w:rsidRDefault="005E3672" w:rsidP="005E3672">
      <w:pPr>
        <w:numPr>
          <w:ilvl w:val="0"/>
          <w:numId w:val="8"/>
        </w:numPr>
        <w:tabs>
          <w:tab w:val="clear" w:pos="1702"/>
          <w:tab w:val="num" w:pos="1260"/>
        </w:tabs>
        <w:ind w:left="1260" w:hanging="360"/>
        <w:jc w:val="both"/>
        <w:rPr>
          <w:sz w:val="24"/>
        </w:rPr>
      </w:pPr>
      <w:r w:rsidRPr="009F5599">
        <w:t>Al momento del collaudo il proprietario deve consegnare al Municipio i piani di rilievo conformi all'esecuzione.</w:t>
      </w:r>
    </w:p>
    <w:p w:rsidR="005E3672" w:rsidRPr="009F5599" w:rsidRDefault="005E3672" w:rsidP="005E3672">
      <w:pPr>
        <w:jc w:val="both"/>
        <w:rPr>
          <w:sz w:val="10"/>
          <w:szCs w:val="10"/>
        </w:rPr>
      </w:pPr>
    </w:p>
    <w:p w:rsidR="005E3672" w:rsidRPr="009F5599" w:rsidRDefault="005E3672" w:rsidP="005E3672">
      <w:pPr>
        <w:numPr>
          <w:ilvl w:val="0"/>
          <w:numId w:val="8"/>
        </w:numPr>
        <w:tabs>
          <w:tab w:val="clear" w:pos="1702"/>
          <w:tab w:val="num" w:pos="1260"/>
        </w:tabs>
        <w:ind w:left="1260" w:hanging="360"/>
        <w:jc w:val="both"/>
        <w:rPr>
          <w:sz w:val="24"/>
        </w:rPr>
      </w:pPr>
      <w:r w:rsidRPr="009F5599">
        <w:t>Il rilievo deve essere allegato al catasto degli impianti giusta l'art. 4 DE concernente il regolamento delle canalizzazioni, i contributi e le tasse del 3 febbraio 1977.</w:t>
      </w:r>
    </w:p>
    <w:p w:rsidR="005E3672" w:rsidRPr="009F5599" w:rsidRDefault="005E3672" w:rsidP="005E3672">
      <w:pPr>
        <w:jc w:val="both"/>
      </w:pPr>
    </w:p>
    <w:p w:rsidR="005E3672" w:rsidRPr="009F5599" w:rsidRDefault="005E3672" w:rsidP="005E3672">
      <w:pPr>
        <w:pStyle w:val="Titolo2"/>
        <w:tabs>
          <w:tab w:val="clear" w:pos="851"/>
          <w:tab w:val="num" w:pos="900"/>
        </w:tabs>
        <w:spacing w:after="120"/>
        <w:ind w:left="900" w:hanging="900"/>
      </w:pPr>
      <w:bookmarkStart w:id="45" w:name="_Toc99426107"/>
      <w:bookmarkStart w:id="46" w:name="_Toc127372164"/>
      <w:r w:rsidRPr="009F5599">
        <w:t>Catasto degli impianti</w:t>
      </w:r>
      <w:bookmarkEnd w:id="45"/>
      <w:bookmarkEnd w:id="46"/>
    </w:p>
    <w:p w:rsidR="005E3672" w:rsidRPr="009F5599" w:rsidRDefault="005E3672" w:rsidP="005E3672">
      <w:pPr>
        <w:numPr>
          <w:ilvl w:val="0"/>
          <w:numId w:val="9"/>
        </w:numPr>
        <w:tabs>
          <w:tab w:val="clear" w:pos="2612"/>
          <w:tab w:val="num" w:pos="1260"/>
        </w:tabs>
        <w:ind w:left="1260" w:hanging="360"/>
        <w:jc w:val="both"/>
        <w:rPr>
          <w:sz w:val="24"/>
        </w:rPr>
      </w:pPr>
      <w:r w:rsidRPr="009F5599">
        <w:t>L’allestimento e la tenuta a giorno del catasto degli impianti pubblici e privati è di competenza del Comune.</w:t>
      </w:r>
    </w:p>
    <w:p w:rsidR="005E3672" w:rsidRPr="009F5599" w:rsidRDefault="005E3672" w:rsidP="005E3672">
      <w:pPr>
        <w:tabs>
          <w:tab w:val="num" w:pos="1260"/>
        </w:tabs>
        <w:ind w:left="1260" w:hanging="360"/>
        <w:jc w:val="both"/>
      </w:pPr>
      <w:r w:rsidRPr="009F5599">
        <w:tab/>
        <w:t xml:space="preserve">I proprietari di costruzioni e/o di installazioni con acque di scarico devono mettere a disposizione tutta la documentazione, i dati e le informazioni necessarie, permettere l’accesso alla proprietà ed a collaborare in caso di sopralluogo (art. 52 </w:t>
      </w:r>
      <w:proofErr w:type="spellStart"/>
      <w:r w:rsidRPr="009F5599">
        <w:t>LPAc</w:t>
      </w:r>
      <w:proofErr w:type="spellEnd"/>
      <w:r w:rsidRPr="009F5599">
        <w:t>).</w:t>
      </w:r>
    </w:p>
    <w:p w:rsidR="005E3672" w:rsidRPr="009F5599" w:rsidRDefault="005E3672" w:rsidP="005E3672">
      <w:pPr>
        <w:tabs>
          <w:tab w:val="num" w:pos="1260"/>
        </w:tabs>
        <w:ind w:left="1260" w:hanging="360"/>
        <w:jc w:val="both"/>
        <w:rPr>
          <w:sz w:val="10"/>
          <w:szCs w:val="10"/>
        </w:rPr>
      </w:pPr>
    </w:p>
    <w:p w:rsidR="005E3672" w:rsidRPr="009F5599" w:rsidRDefault="005E3672" w:rsidP="005E3672">
      <w:pPr>
        <w:numPr>
          <w:ilvl w:val="0"/>
          <w:numId w:val="9"/>
        </w:numPr>
        <w:tabs>
          <w:tab w:val="clear" w:pos="2612"/>
          <w:tab w:val="num" w:pos="1260"/>
        </w:tabs>
        <w:ind w:left="1260" w:hanging="360"/>
        <w:jc w:val="both"/>
        <w:rPr>
          <w:sz w:val="24"/>
        </w:rPr>
      </w:pPr>
      <w:r w:rsidRPr="009F5599">
        <w:t>Per l’allestimento, la forma, il contenuto e il modo di rappresentazione dei singoli documenti, fanno stato le istruzioni del Dipartimento del territorio inerenti l’allestimento del catasto.</w:t>
      </w:r>
    </w:p>
    <w:p w:rsidR="005E3672" w:rsidRPr="009F5599" w:rsidRDefault="005E3672" w:rsidP="005E3672">
      <w:pPr>
        <w:ind w:left="900"/>
        <w:jc w:val="both"/>
        <w:rPr>
          <w:sz w:val="10"/>
          <w:szCs w:val="10"/>
        </w:rPr>
      </w:pPr>
    </w:p>
    <w:p w:rsidR="005E3672" w:rsidRPr="009F5599" w:rsidRDefault="005E3672" w:rsidP="005E3672">
      <w:pPr>
        <w:numPr>
          <w:ilvl w:val="0"/>
          <w:numId w:val="9"/>
        </w:numPr>
        <w:tabs>
          <w:tab w:val="clear" w:pos="2612"/>
          <w:tab w:val="num" w:pos="1260"/>
        </w:tabs>
        <w:ind w:left="1260" w:hanging="360"/>
        <w:jc w:val="both"/>
        <w:rPr>
          <w:sz w:val="24"/>
        </w:rPr>
      </w:pPr>
      <w:r w:rsidRPr="009F5599">
        <w:t>Allestimento catasto</w:t>
      </w:r>
    </w:p>
    <w:p w:rsidR="005E3672" w:rsidRPr="009F5599" w:rsidRDefault="005E3672" w:rsidP="005E3672">
      <w:pPr>
        <w:jc w:val="both"/>
        <w:rPr>
          <w:sz w:val="10"/>
          <w:szCs w:val="10"/>
        </w:rPr>
      </w:pPr>
    </w:p>
    <w:p w:rsidR="005E3672" w:rsidRPr="009F5599" w:rsidRDefault="005E3672" w:rsidP="005E3672">
      <w:pPr>
        <w:numPr>
          <w:ilvl w:val="0"/>
          <w:numId w:val="31"/>
        </w:numPr>
        <w:tabs>
          <w:tab w:val="clear" w:pos="3119"/>
          <w:tab w:val="num" w:pos="1800"/>
        </w:tabs>
        <w:ind w:left="1800" w:hanging="540"/>
        <w:jc w:val="both"/>
        <w:rPr>
          <w:sz w:val="24"/>
        </w:rPr>
      </w:pPr>
      <w:r w:rsidRPr="009F5599">
        <w:t xml:space="preserve">Per le </w:t>
      </w:r>
      <w:r w:rsidRPr="009F5599">
        <w:rPr>
          <w:u w:val="single"/>
        </w:rPr>
        <w:t>nuove costruzioni</w:t>
      </w:r>
      <w:r w:rsidRPr="009F5599">
        <w:t xml:space="preserve">, </w:t>
      </w:r>
      <w:proofErr w:type="spellStart"/>
      <w:r w:rsidRPr="009F5599">
        <w:rPr>
          <w:u w:val="single"/>
        </w:rPr>
        <w:t>riattazioni</w:t>
      </w:r>
      <w:proofErr w:type="spellEnd"/>
      <w:r w:rsidRPr="009F5599">
        <w:t xml:space="preserve"> e/o </w:t>
      </w:r>
      <w:r w:rsidRPr="009F5599">
        <w:rPr>
          <w:u w:val="single"/>
        </w:rPr>
        <w:t>risanamenti</w:t>
      </w:r>
      <w:r w:rsidRPr="009F5599">
        <w:t xml:space="preserve"> la documentazione concernente gli impianti di smaltimento delle acque di scarico va consegnata al momento del collaudo.</w:t>
      </w:r>
    </w:p>
    <w:p w:rsidR="005E3672" w:rsidRPr="009F5599" w:rsidRDefault="005E3672" w:rsidP="005E3672">
      <w:pPr>
        <w:tabs>
          <w:tab w:val="num" w:pos="1800"/>
        </w:tabs>
        <w:ind w:left="1800" w:hanging="540"/>
        <w:jc w:val="both"/>
      </w:pPr>
      <w:r w:rsidRPr="009F5599">
        <w:tab/>
        <w:t xml:space="preserve">Per la documentazione da consegnare fa stato quella definita dalle sopraccitate istruzioni cantonali al capitolo “Contenuto </w:t>
      </w:r>
      <w:r w:rsidRPr="009F5599">
        <w:rPr>
          <w:u w:val="single"/>
        </w:rPr>
        <w:t>catasto completo</w:t>
      </w:r>
      <w:r w:rsidRPr="009F5599">
        <w:t>”.</w:t>
      </w:r>
    </w:p>
    <w:p w:rsidR="005E3672" w:rsidRPr="009F5599" w:rsidRDefault="005E3672" w:rsidP="005E3672">
      <w:pPr>
        <w:ind w:left="2160" w:hanging="900"/>
        <w:jc w:val="both"/>
      </w:pPr>
    </w:p>
    <w:p w:rsidR="005E3672" w:rsidRPr="009F5599" w:rsidRDefault="005E3672" w:rsidP="005E3672">
      <w:pPr>
        <w:numPr>
          <w:ilvl w:val="0"/>
          <w:numId w:val="31"/>
        </w:numPr>
        <w:tabs>
          <w:tab w:val="clear" w:pos="3119"/>
          <w:tab w:val="num" w:pos="1800"/>
        </w:tabs>
        <w:ind w:left="2160" w:hanging="900"/>
        <w:jc w:val="both"/>
        <w:rPr>
          <w:sz w:val="24"/>
        </w:rPr>
      </w:pPr>
      <w:r w:rsidRPr="009F5599">
        <w:rPr>
          <w:bCs/>
        </w:rPr>
        <w:t>Costruzioni esistenti</w:t>
      </w:r>
    </w:p>
    <w:p w:rsidR="005E3672" w:rsidRPr="009F5599" w:rsidRDefault="005E3672" w:rsidP="005E3672">
      <w:pPr>
        <w:ind w:left="2160" w:hanging="900"/>
        <w:jc w:val="both"/>
        <w:rPr>
          <w:sz w:val="10"/>
          <w:szCs w:val="10"/>
        </w:rPr>
      </w:pPr>
    </w:p>
    <w:p w:rsidR="005E3672" w:rsidRPr="009F5599" w:rsidRDefault="005E3672" w:rsidP="005E3672">
      <w:pPr>
        <w:ind w:left="2160" w:hanging="900"/>
        <w:jc w:val="both"/>
      </w:pPr>
      <w:r w:rsidRPr="009F5599">
        <w:t>Variante A</w:t>
      </w:r>
    </w:p>
    <w:p w:rsidR="005E3672" w:rsidRPr="009F5599" w:rsidRDefault="005E3672" w:rsidP="005E3672">
      <w:pPr>
        <w:ind w:left="2160" w:hanging="360"/>
        <w:jc w:val="both"/>
        <w:rPr>
          <w:sz w:val="24"/>
        </w:rPr>
      </w:pPr>
      <w:r w:rsidRPr="009F5599">
        <w:rPr>
          <w:bCs/>
        </w:rPr>
        <w:t>A</w:t>
      </w:r>
      <w:r w:rsidRPr="009F5599">
        <w:t xml:space="preserve">llestimento catasto </w:t>
      </w:r>
      <w:r w:rsidRPr="009F5599">
        <w:rPr>
          <w:u w:val="single"/>
        </w:rPr>
        <w:t>parziale</w:t>
      </w:r>
      <w:r w:rsidRPr="009F5599">
        <w:t xml:space="preserve">, rilevamento </w:t>
      </w:r>
      <w:r w:rsidRPr="009F5599">
        <w:rPr>
          <w:u w:val="single"/>
        </w:rPr>
        <w:t>diretto</w:t>
      </w:r>
      <w:r w:rsidRPr="009F5599">
        <w:t xml:space="preserve"> dei dati da parte del Comune:</w:t>
      </w:r>
    </w:p>
    <w:p w:rsidR="005E3672" w:rsidRPr="009F5599" w:rsidRDefault="005E3672" w:rsidP="005E3672">
      <w:pPr>
        <w:numPr>
          <w:ilvl w:val="0"/>
          <w:numId w:val="33"/>
        </w:numPr>
        <w:tabs>
          <w:tab w:val="clear" w:pos="3686"/>
          <w:tab w:val="num" w:pos="2160"/>
        </w:tabs>
        <w:ind w:left="2160" w:hanging="360"/>
        <w:jc w:val="both"/>
        <w:rPr>
          <w:sz w:val="24"/>
        </w:rPr>
      </w:pPr>
      <w:r w:rsidRPr="009F5599">
        <w:t>Il rilevamento dei dati necessari viene effettuato direttamente dal Comune nell’ambito dell’allestimento del catasto degli impianti pubblici e privati.</w:t>
      </w:r>
    </w:p>
    <w:p w:rsidR="005E3672" w:rsidRPr="009F5599" w:rsidRDefault="005E3672" w:rsidP="005E3672">
      <w:pPr>
        <w:numPr>
          <w:ilvl w:val="0"/>
          <w:numId w:val="33"/>
        </w:numPr>
        <w:tabs>
          <w:tab w:val="clear" w:pos="3686"/>
          <w:tab w:val="num" w:pos="2160"/>
        </w:tabs>
        <w:ind w:left="2160" w:hanging="360"/>
        <w:jc w:val="both"/>
        <w:rPr>
          <w:sz w:val="24"/>
        </w:rPr>
      </w:pPr>
      <w:r w:rsidRPr="009F5599">
        <w:t xml:space="preserve">Per quanto attiene al contenuto della documentazione fa stato quello definito dalle istruzioni cantonali al capitolo “Contenuto </w:t>
      </w:r>
      <w:r w:rsidRPr="009F5599">
        <w:rPr>
          <w:u w:val="single"/>
        </w:rPr>
        <w:t>catasto parziale</w:t>
      </w:r>
      <w:r w:rsidRPr="009F5599">
        <w:t xml:space="preserve"> (o ridotto)”.</w:t>
      </w:r>
    </w:p>
    <w:p w:rsidR="005E3672" w:rsidRPr="009F5599" w:rsidRDefault="005E3672" w:rsidP="005E3672">
      <w:pPr>
        <w:numPr>
          <w:ilvl w:val="0"/>
          <w:numId w:val="33"/>
        </w:numPr>
        <w:tabs>
          <w:tab w:val="clear" w:pos="3686"/>
          <w:tab w:val="num" w:pos="2160"/>
        </w:tabs>
        <w:ind w:left="2160" w:hanging="360"/>
        <w:jc w:val="both"/>
        <w:rPr>
          <w:sz w:val="24"/>
        </w:rPr>
      </w:pPr>
      <w:r w:rsidRPr="009F5599">
        <w:t xml:space="preserve">I proprietari devono comunque mettere a disposizione tutta la documentazione, i dati e le informazioni di cui dispongono (art. 52 </w:t>
      </w:r>
      <w:proofErr w:type="spellStart"/>
      <w:r w:rsidRPr="009F5599">
        <w:t>LPAc</w:t>
      </w:r>
      <w:proofErr w:type="spellEnd"/>
      <w:r w:rsidRPr="009F5599">
        <w:t>).</w:t>
      </w:r>
    </w:p>
    <w:p w:rsidR="005E3672" w:rsidRPr="009F5599" w:rsidRDefault="005E3672" w:rsidP="005E3672">
      <w:pPr>
        <w:jc w:val="both"/>
        <w:rPr>
          <w:sz w:val="10"/>
          <w:szCs w:val="10"/>
        </w:rPr>
      </w:pPr>
    </w:p>
    <w:p w:rsidR="005E3672" w:rsidRPr="009F5599" w:rsidRDefault="005E3672" w:rsidP="005E3672">
      <w:pPr>
        <w:ind w:left="2160" w:hanging="900"/>
        <w:jc w:val="both"/>
      </w:pPr>
      <w:r w:rsidRPr="009F5599">
        <w:t>Variante B</w:t>
      </w:r>
    </w:p>
    <w:p w:rsidR="005E3672" w:rsidRPr="009F5599" w:rsidRDefault="005E3672" w:rsidP="005E3672">
      <w:pPr>
        <w:ind w:left="2160" w:hanging="360"/>
        <w:jc w:val="both"/>
        <w:rPr>
          <w:sz w:val="24"/>
        </w:rPr>
      </w:pPr>
      <w:r w:rsidRPr="009F5599">
        <w:t xml:space="preserve">Allestimento catasto </w:t>
      </w:r>
      <w:r w:rsidRPr="009F5599">
        <w:rPr>
          <w:u w:val="single"/>
        </w:rPr>
        <w:t>parziale</w:t>
      </w:r>
      <w:r w:rsidRPr="009F5599">
        <w:t xml:space="preserve">, rilevamento </w:t>
      </w:r>
      <w:r w:rsidRPr="009F5599">
        <w:rPr>
          <w:u w:val="single"/>
        </w:rPr>
        <w:t>indiretto</w:t>
      </w:r>
      <w:r w:rsidRPr="009F5599">
        <w:t xml:space="preserve"> dei dati da parte del Comune:</w:t>
      </w:r>
    </w:p>
    <w:p w:rsidR="005E3672" w:rsidRPr="009F5599" w:rsidRDefault="005E3672" w:rsidP="005E3672">
      <w:pPr>
        <w:numPr>
          <w:ilvl w:val="1"/>
          <w:numId w:val="10"/>
        </w:numPr>
        <w:tabs>
          <w:tab w:val="clear" w:pos="3686"/>
          <w:tab w:val="num" w:pos="2160"/>
        </w:tabs>
        <w:ind w:left="2160" w:hanging="360"/>
        <w:jc w:val="both"/>
        <w:rPr>
          <w:sz w:val="24"/>
        </w:rPr>
      </w:pPr>
      <w:r w:rsidRPr="009F5599">
        <w:t>Il rilevamento dei dati e la messa a disposizione della documentazione necessaria incombe al proprietario.</w:t>
      </w:r>
    </w:p>
    <w:p w:rsidR="005E3672" w:rsidRPr="009F5599" w:rsidRDefault="005E3672" w:rsidP="005E3672">
      <w:pPr>
        <w:ind w:left="2160"/>
        <w:jc w:val="both"/>
        <w:rPr>
          <w:sz w:val="24"/>
        </w:rPr>
      </w:pPr>
      <w:r w:rsidRPr="009F5599">
        <w:t xml:space="preserve">Il Municipio provvederà a verificare la documentazione ed a richiedere, se del caso, </w:t>
      </w:r>
      <w:r w:rsidR="00BC4ED0" w:rsidRPr="009F5599">
        <w:t>i</w:t>
      </w:r>
      <w:r w:rsidRPr="009F5599">
        <w:t xml:space="preserve"> necessari complet</w:t>
      </w:r>
      <w:r w:rsidR="009C0951" w:rsidRPr="009F5599">
        <w:t>a</w:t>
      </w:r>
      <w:r w:rsidR="00BC4ED0" w:rsidRPr="009F5599">
        <w:t>menti</w:t>
      </w:r>
      <w:r w:rsidRPr="009F5599">
        <w:t xml:space="preserve"> e/o modifiche.</w:t>
      </w:r>
    </w:p>
    <w:p w:rsidR="005E3672" w:rsidRPr="009F5599" w:rsidRDefault="005E3672" w:rsidP="005E3672">
      <w:pPr>
        <w:numPr>
          <w:ilvl w:val="1"/>
          <w:numId w:val="10"/>
        </w:numPr>
        <w:tabs>
          <w:tab w:val="clear" w:pos="3686"/>
          <w:tab w:val="num" w:pos="2160"/>
        </w:tabs>
        <w:ind w:left="2160" w:hanging="360"/>
        <w:jc w:val="both"/>
        <w:rPr>
          <w:sz w:val="24"/>
        </w:rPr>
      </w:pPr>
      <w:r w:rsidRPr="009F5599">
        <w:t xml:space="preserve">Per quanto attiene al contenuto della documentazione fa stato quello definito dalle istruzioni cantonali al capitolo “Contenuto </w:t>
      </w:r>
      <w:r w:rsidRPr="009F5599">
        <w:rPr>
          <w:u w:val="single"/>
        </w:rPr>
        <w:t>catasto parziale</w:t>
      </w:r>
      <w:r w:rsidRPr="009F5599">
        <w:t xml:space="preserve"> (o ridotto)”.</w:t>
      </w:r>
    </w:p>
    <w:p w:rsidR="005E3672" w:rsidRPr="009F5599" w:rsidRDefault="005E3672" w:rsidP="005E3672">
      <w:pPr>
        <w:jc w:val="both"/>
        <w:rPr>
          <w:sz w:val="10"/>
          <w:szCs w:val="10"/>
        </w:rPr>
      </w:pPr>
    </w:p>
    <w:p w:rsidR="005E3672" w:rsidRPr="009F5599" w:rsidRDefault="005E3672" w:rsidP="005E3672">
      <w:pPr>
        <w:ind w:left="2160" w:hanging="900"/>
        <w:jc w:val="both"/>
      </w:pPr>
    </w:p>
    <w:p w:rsidR="00732DBC" w:rsidRPr="009F5599" w:rsidRDefault="00732DBC" w:rsidP="005E3672">
      <w:pPr>
        <w:ind w:left="2160" w:hanging="900"/>
        <w:jc w:val="both"/>
      </w:pPr>
    </w:p>
    <w:p w:rsidR="005E3672" w:rsidRPr="009F5599" w:rsidRDefault="005E3672" w:rsidP="005E3672">
      <w:pPr>
        <w:ind w:left="2160" w:hanging="900"/>
        <w:jc w:val="both"/>
      </w:pPr>
      <w:r w:rsidRPr="009F5599">
        <w:t>Variante C</w:t>
      </w:r>
    </w:p>
    <w:p w:rsidR="005E3672" w:rsidRPr="009F5599" w:rsidRDefault="005E3672" w:rsidP="005E3672">
      <w:pPr>
        <w:ind w:left="2160" w:hanging="360"/>
        <w:jc w:val="both"/>
        <w:rPr>
          <w:sz w:val="24"/>
        </w:rPr>
      </w:pPr>
      <w:r w:rsidRPr="009F5599">
        <w:lastRenderedPageBreak/>
        <w:t xml:space="preserve">Allestimento catasto </w:t>
      </w:r>
      <w:r w:rsidRPr="009F5599">
        <w:rPr>
          <w:u w:val="single"/>
        </w:rPr>
        <w:t>completo</w:t>
      </w:r>
      <w:r w:rsidRPr="009F5599">
        <w:t xml:space="preserve">, rilevamento </w:t>
      </w:r>
      <w:r w:rsidRPr="009F5599">
        <w:rPr>
          <w:u w:val="single"/>
        </w:rPr>
        <w:t>indiretto</w:t>
      </w:r>
      <w:r w:rsidRPr="009F5599">
        <w:t xml:space="preserve"> dei dati da parte del Comune:</w:t>
      </w:r>
    </w:p>
    <w:p w:rsidR="005E3672" w:rsidRPr="009F5599" w:rsidRDefault="005E3672" w:rsidP="005E3672">
      <w:pPr>
        <w:numPr>
          <w:ilvl w:val="1"/>
          <w:numId w:val="10"/>
        </w:numPr>
        <w:tabs>
          <w:tab w:val="clear" w:pos="3686"/>
          <w:tab w:val="num" w:pos="2160"/>
        </w:tabs>
        <w:ind w:left="2160" w:hanging="360"/>
        <w:jc w:val="both"/>
        <w:rPr>
          <w:sz w:val="24"/>
        </w:rPr>
      </w:pPr>
      <w:r w:rsidRPr="009F5599">
        <w:t>Il rilevamento dei dati e la messa a disposizione della documentazione necessaria incombe al proprietario.</w:t>
      </w:r>
    </w:p>
    <w:p w:rsidR="005E3672" w:rsidRPr="009F5599" w:rsidRDefault="005E3672" w:rsidP="005E3672">
      <w:pPr>
        <w:ind w:left="2160" w:hanging="33"/>
        <w:jc w:val="both"/>
        <w:rPr>
          <w:sz w:val="24"/>
        </w:rPr>
      </w:pPr>
      <w:r w:rsidRPr="009F5599">
        <w:t xml:space="preserve">Il Municipio provvederà a verificare la documentazione ed a richiedere, se del caso, </w:t>
      </w:r>
      <w:r w:rsidR="00BC4ED0" w:rsidRPr="009F5599">
        <w:t xml:space="preserve">i </w:t>
      </w:r>
      <w:r w:rsidRPr="009F5599">
        <w:t xml:space="preserve">necessari </w:t>
      </w:r>
      <w:r w:rsidR="00BC4ED0" w:rsidRPr="009F5599">
        <w:t xml:space="preserve">completamenti </w:t>
      </w:r>
      <w:r w:rsidRPr="009F5599">
        <w:t>e/o modifiche.</w:t>
      </w:r>
    </w:p>
    <w:p w:rsidR="005E3672" w:rsidRPr="009F5599" w:rsidRDefault="005E3672" w:rsidP="005E3672">
      <w:pPr>
        <w:numPr>
          <w:ilvl w:val="1"/>
          <w:numId w:val="10"/>
        </w:numPr>
        <w:tabs>
          <w:tab w:val="clear" w:pos="3686"/>
          <w:tab w:val="num" w:pos="2160"/>
        </w:tabs>
        <w:ind w:left="2160" w:hanging="360"/>
        <w:jc w:val="both"/>
        <w:rPr>
          <w:sz w:val="24"/>
        </w:rPr>
      </w:pPr>
      <w:r w:rsidRPr="009F5599">
        <w:t xml:space="preserve">Per quanto attiene al contenuto della documentazione fa stato quello definito dalle istruzioni cantonali al capitolo “Contenuto </w:t>
      </w:r>
      <w:r w:rsidRPr="009F5599">
        <w:rPr>
          <w:u w:val="single"/>
        </w:rPr>
        <w:t>catasto completo</w:t>
      </w:r>
      <w:r w:rsidRPr="009F5599">
        <w:t>”.</w:t>
      </w:r>
    </w:p>
    <w:p w:rsidR="005E3672" w:rsidRPr="009F5599" w:rsidRDefault="005E3672" w:rsidP="005E3672">
      <w:pPr>
        <w:ind w:left="2160" w:hanging="900"/>
        <w:jc w:val="both"/>
        <w:rPr>
          <w:sz w:val="10"/>
          <w:szCs w:val="10"/>
        </w:rPr>
      </w:pPr>
      <w:r w:rsidRPr="009F5599">
        <w:rPr>
          <w:sz w:val="10"/>
          <w:szCs w:val="10"/>
        </w:rPr>
        <w:t> </w:t>
      </w:r>
    </w:p>
    <w:p w:rsidR="005E3672" w:rsidRPr="009F5599" w:rsidRDefault="005E3672" w:rsidP="005E3672">
      <w:pPr>
        <w:numPr>
          <w:ilvl w:val="0"/>
          <w:numId w:val="11"/>
        </w:numPr>
        <w:tabs>
          <w:tab w:val="clear" w:pos="2552"/>
          <w:tab w:val="num" w:pos="1260"/>
        </w:tabs>
        <w:ind w:left="1260" w:hanging="360"/>
        <w:jc w:val="both"/>
        <w:rPr>
          <w:sz w:val="24"/>
        </w:rPr>
      </w:pPr>
      <w:r w:rsidRPr="009F5599">
        <w:t xml:space="preserve">Per le </w:t>
      </w:r>
      <w:r w:rsidRPr="009F5599">
        <w:rPr>
          <w:u w:val="single"/>
        </w:rPr>
        <w:t>costruzioni esistenti</w:t>
      </w:r>
      <w:r w:rsidRPr="009F5599">
        <w:t xml:space="preserve"> in zona di protezione di captazione di acqua potabile o in zone non ancora equipaggiate da canalizzazioni (dove vige l’obbligo di presentare la domanda di allacciamento ai sensi dell’art.11. del presente regolamento), e per le costruzioni a carattere artigianale/commerciale/industriale è pure richiesta la presentazione della </w:t>
      </w:r>
      <w:r w:rsidRPr="009F5599">
        <w:rPr>
          <w:u w:val="single"/>
        </w:rPr>
        <w:t>documentazione in forma completa</w:t>
      </w:r>
      <w:r w:rsidRPr="009F5599">
        <w:t>.</w:t>
      </w:r>
    </w:p>
    <w:p w:rsidR="005E3672" w:rsidRPr="009F5599" w:rsidRDefault="005E3672" w:rsidP="005E3672">
      <w:pPr>
        <w:ind w:left="900"/>
        <w:jc w:val="both"/>
        <w:rPr>
          <w:sz w:val="10"/>
          <w:szCs w:val="10"/>
        </w:rPr>
      </w:pPr>
    </w:p>
    <w:p w:rsidR="005E3672" w:rsidRPr="009F5599" w:rsidRDefault="005E3672" w:rsidP="005E3672">
      <w:pPr>
        <w:numPr>
          <w:ilvl w:val="0"/>
          <w:numId w:val="11"/>
        </w:numPr>
        <w:tabs>
          <w:tab w:val="clear" w:pos="2552"/>
          <w:tab w:val="num" w:pos="1260"/>
        </w:tabs>
        <w:ind w:left="1260" w:hanging="360"/>
        <w:jc w:val="both"/>
        <w:rPr>
          <w:szCs w:val="22"/>
        </w:rPr>
      </w:pPr>
      <w:r w:rsidRPr="009F5599">
        <w:rPr>
          <w:szCs w:val="22"/>
        </w:rPr>
        <w:t>Costi</w:t>
      </w:r>
    </w:p>
    <w:p w:rsidR="005E3672" w:rsidRPr="009F5599" w:rsidRDefault="005E3672" w:rsidP="005E3672">
      <w:pPr>
        <w:ind w:left="2160" w:hanging="900"/>
        <w:jc w:val="both"/>
        <w:rPr>
          <w:sz w:val="10"/>
          <w:szCs w:val="10"/>
        </w:rPr>
      </w:pPr>
    </w:p>
    <w:p w:rsidR="005E3672" w:rsidRPr="009F5599" w:rsidRDefault="005E3672" w:rsidP="005E3672">
      <w:pPr>
        <w:ind w:left="2160" w:hanging="900"/>
        <w:jc w:val="both"/>
      </w:pPr>
      <w:r w:rsidRPr="009F5599">
        <w:t>Variante A</w:t>
      </w:r>
    </w:p>
    <w:p w:rsidR="005E3672" w:rsidRPr="009F5599" w:rsidRDefault="005E3672" w:rsidP="005E3672">
      <w:pPr>
        <w:ind w:left="1800"/>
        <w:jc w:val="both"/>
        <w:rPr>
          <w:sz w:val="24"/>
        </w:rPr>
      </w:pPr>
      <w:r w:rsidRPr="009F5599">
        <w:t xml:space="preserve">Costi, allestimento </w:t>
      </w:r>
      <w:r w:rsidRPr="009F5599">
        <w:rPr>
          <w:u w:val="single"/>
        </w:rPr>
        <w:t>diretto</w:t>
      </w:r>
      <w:r w:rsidRPr="009F5599">
        <w:t xml:space="preserve"> da parte del Comune (applicabile solo per </w:t>
      </w:r>
      <w:r w:rsidRPr="009F5599">
        <w:rPr>
          <w:u w:val="single"/>
        </w:rPr>
        <w:t>costruzioni esistenti</w:t>
      </w:r>
      <w:r w:rsidRPr="009F5599">
        <w:t>)</w:t>
      </w:r>
    </w:p>
    <w:p w:rsidR="005E3672" w:rsidRPr="009F5599" w:rsidRDefault="005E3672" w:rsidP="005E3672">
      <w:pPr>
        <w:ind w:left="1800"/>
        <w:jc w:val="both"/>
        <w:rPr>
          <w:sz w:val="24"/>
        </w:rPr>
      </w:pPr>
      <w:r w:rsidRPr="009F5599">
        <w:t xml:space="preserve">I costi per l’elaborazione della documentazione in </w:t>
      </w:r>
      <w:r w:rsidRPr="009F5599">
        <w:rPr>
          <w:u w:val="single"/>
        </w:rPr>
        <w:t>forma ridotta</w:t>
      </w:r>
      <w:r w:rsidRPr="009F5599">
        <w:t xml:space="preserve"> per </w:t>
      </w:r>
      <w:r w:rsidRPr="009F5599">
        <w:rPr>
          <w:u w:val="single"/>
        </w:rPr>
        <w:t>le costruzioni esistenti</w:t>
      </w:r>
      <w:r w:rsidRPr="009F5599">
        <w:t xml:space="preserve"> sono assunti dal Comune.</w:t>
      </w:r>
    </w:p>
    <w:p w:rsidR="005E3672" w:rsidRPr="009F5599" w:rsidRDefault="005E3672" w:rsidP="005E3672">
      <w:pPr>
        <w:ind w:left="1800"/>
        <w:jc w:val="both"/>
      </w:pPr>
      <w:r w:rsidRPr="009F5599">
        <w:t>Il costo per il rilevamento dei dati e dell’allestimento della documentazione per le costruzioni a carattere artigianale/ commerciale/industriale è sempre a carico del proprietario del fondo.</w:t>
      </w:r>
    </w:p>
    <w:p w:rsidR="005E3672" w:rsidRPr="009F5599" w:rsidRDefault="005E3672" w:rsidP="005E3672">
      <w:pPr>
        <w:ind w:left="1800"/>
        <w:jc w:val="both"/>
        <w:rPr>
          <w:sz w:val="10"/>
          <w:szCs w:val="10"/>
        </w:rPr>
      </w:pPr>
    </w:p>
    <w:p w:rsidR="005E3672" w:rsidRPr="009F5599" w:rsidRDefault="005E3672" w:rsidP="005E3672">
      <w:pPr>
        <w:ind w:left="2160" w:hanging="900"/>
        <w:jc w:val="both"/>
      </w:pPr>
      <w:r w:rsidRPr="009F5599">
        <w:t>Variante B</w:t>
      </w:r>
    </w:p>
    <w:p w:rsidR="005E3672" w:rsidRPr="009F5599" w:rsidRDefault="005E3672" w:rsidP="005E3672">
      <w:pPr>
        <w:ind w:left="1800"/>
        <w:jc w:val="both"/>
        <w:rPr>
          <w:sz w:val="24"/>
        </w:rPr>
      </w:pPr>
      <w:r w:rsidRPr="009F5599">
        <w:t xml:space="preserve">Costi, allestimento </w:t>
      </w:r>
      <w:r w:rsidRPr="009F5599">
        <w:rPr>
          <w:u w:val="single"/>
        </w:rPr>
        <w:t>diretto</w:t>
      </w:r>
      <w:r w:rsidRPr="009F5599">
        <w:t xml:space="preserve"> da parte del Comune con partecipazione finanziaria del privato (applicabile solo per </w:t>
      </w:r>
      <w:r w:rsidRPr="009F5599">
        <w:rPr>
          <w:u w:val="single"/>
        </w:rPr>
        <w:t>costruzioni esistenti</w:t>
      </w:r>
      <w:r w:rsidRPr="009F5599">
        <w:t>)</w:t>
      </w:r>
    </w:p>
    <w:p w:rsidR="005E3672" w:rsidRPr="009F5599" w:rsidRDefault="005E3672" w:rsidP="005E3672">
      <w:pPr>
        <w:ind w:left="1800"/>
        <w:jc w:val="both"/>
        <w:rPr>
          <w:sz w:val="24"/>
        </w:rPr>
      </w:pPr>
      <w:r w:rsidRPr="009F5599">
        <w:t xml:space="preserve">Per la copertura dei costi d’allestimento della documentazione in </w:t>
      </w:r>
      <w:r w:rsidRPr="009F5599">
        <w:rPr>
          <w:u w:val="single"/>
        </w:rPr>
        <w:t>forma ridotta</w:t>
      </w:r>
      <w:r w:rsidRPr="009F5599">
        <w:t xml:space="preserve"> per le </w:t>
      </w:r>
      <w:r w:rsidRPr="009F5599">
        <w:rPr>
          <w:u w:val="single"/>
        </w:rPr>
        <w:t>costruzioni esistenti</w:t>
      </w:r>
      <w:r w:rsidRPr="009F5599">
        <w:t xml:space="preserve">, il Comune preleva un contributo unico per fondo edificato di </w:t>
      </w:r>
      <w:proofErr w:type="spellStart"/>
      <w:r w:rsidRPr="009F5599">
        <w:t>fr</w:t>
      </w:r>
      <w:proofErr w:type="spellEnd"/>
      <w:r w:rsidRPr="009F5599">
        <w:t xml:space="preserve">. </w:t>
      </w:r>
      <w:proofErr w:type="spellStart"/>
      <w:r w:rsidRPr="009F5599">
        <w:t>xxxxx</w:t>
      </w:r>
      <w:proofErr w:type="spellEnd"/>
      <w:r w:rsidRPr="009F5599">
        <w:t>.</w:t>
      </w:r>
    </w:p>
    <w:p w:rsidR="005E3672" w:rsidRPr="009F5599" w:rsidRDefault="005E3672" w:rsidP="005E3672">
      <w:pPr>
        <w:ind w:left="1800"/>
        <w:jc w:val="both"/>
      </w:pPr>
      <w:r w:rsidRPr="009F5599">
        <w:t>Fa eccezione il rilevamento dei dati e l’allestimento della documentazione per costruzioni a carattere artigianale/ commerciale/industriale il cui costo è sempre a carico del proprietario del fondo.</w:t>
      </w:r>
    </w:p>
    <w:p w:rsidR="005E3672" w:rsidRPr="009F5599" w:rsidRDefault="005E3672" w:rsidP="005E3672">
      <w:pPr>
        <w:ind w:left="1800"/>
        <w:jc w:val="both"/>
        <w:rPr>
          <w:sz w:val="10"/>
          <w:szCs w:val="10"/>
        </w:rPr>
      </w:pPr>
    </w:p>
    <w:p w:rsidR="005E3672" w:rsidRPr="009F5599" w:rsidRDefault="005E3672" w:rsidP="005E3672">
      <w:pPr>
        <w:ind w:left="2160" w:hanging="900"/>
        <w:jc w:val="both"/>
      </w:pPr>
      <w:r w:rsidRPr="009F5599">
        <w:t>Variante C</w:t>
      </w:r>
    </w:p>
    <w:p w:rsidR="005E3672" w:rsidRPr="009F5599" w:rsidRDefault="005E3672" w:rsidP="005E3672">
      <w:pPr>
        <w:ind w:left="1800"/>
        <w:jc w:val="both"/>
        <w:rPr>
          <w:sz w:val="24"/>
        </w:rPr>
      </w:pPr>
      <w:r w:rsidRPr="009F5599">
        <w:t xml:space="preserve">Costi, allestimento </w:t>
      </w:r>
      <w:r w:rsidRPr="009F5599">
        <w:rPr>
          <w:u w:val="single"/>
        </w:rPr>
        <w:t>indiretto</w:t>
      </w:r>
      <w:r w:rsidRPr="009F5599">
        <w:t xml:space="preserve"> da parte del Comune</w:t>
      </w:r>
    </w:p>
    <w:p w:rsidR="005E3672" w:rsidRPr="009F5599" w:rsidRDefault="005E3672" w:rsidP="005E3672">
      <w:pPr>
        <w:numPr>
          <w:ilvl w:val="1"/>
          <w:numId w:val="12"/>
        </w:numPr>
        <w:tabs>
          <w:tab w:val="clear" w:pos="3119"/>
          <w:tab w:val="num" w:pos="2160"/>
        </w:tabs>
        <w:ind w:left="2160" w:hanging="360"/>
        <w:jc w:val="both"/>
        <w:rPr>
          <w:sz w:val="24"/>
        </w:rPr>
      </w:pPr>
      <w:r w:rsidRPr="009F5599">
        <w:t>I costi per l’elaborazione della documentazione sono a carico del privato.</w:t>
      </w:r>
    </w:p>
    <w:p w:rsidR="005E3672" w:rsidRPr="009F5599" w:rsidRDefault="005E3672" w:rsidP="005E3672">
      <w:pPr>
        <w:numPr>
          <w:ilvl w:val="1"/>
          <w:numId w:val="12"/>
        </w:numPr>
        <w:tabs>
          <w:tab w:val="clear" w:pos="3119"/>
          <w:tab w:val="num" w:pos="2160"/>
        </w:tabs>
        <w:ind w:left="2160" w:hanging="360"/>
        <w:jc w:val="both"/>
        <w:rPr>
          <w:sz w:val="24"/>
        </w:rPr>
      </w:pPr>
      <w:r w:rsidRPr="009F5599">
        <w:t>I costi per la verifica sono assunti dal Comune.</w:t>
      </w:r>
    </w:p>
    <w:p w:rsidR="005E3672" w:rsidRPr="009F5599" w:rsidRDefault="005E3672" w:rsidP="005E3672">
      <w:pPr>
        <w:tabs>
          <w:tab w:val="num" w:pos="2160"/>
        </w:tabs>
        <w:ind w:left="2160" w:hanging="360"/>
        <w:jc w:val="both"/>
      </w:pPr>
      <w:r w:rsidRPr="009F5599">
        <w:tab/>
        <w:t>Nel caso si rendessero necessarie ulteriori verifiche, i relativi costi potranno essere addebitati al proprietario.</w:t>
      </w:r>
    </w:p>
    <w:p w:rsidR="005E3672" w:rsidRPr="009F5599" w:rsidRDefault="005E3672" w:rsidP="005E3672">
      <w:pPr>
        <w:ind w:left="3119"/>
        <w:jc w:val="both"/>
        <w:rPr>
          <w:sz w:val="24"/>
        </w:rPr>
      </w:pPr>
    </w:p>
    <w:p w:rsidR="005E3672" w:rsidRPr="009F5599" w:rsidRDefault="005E3672" w:rsidP="005E3672">
      <w:pPr>
        <w:ind w:left="3119"/>
        <w:jc w:val="both"/>
        <w:rPr>
          <w:sz w:val="24"/>
        </w:rPr>
      </w:pPr>
    </w:p>
    <w:p w:rsidR="005E3672" w:rsidRPr="009F5599" w:rsidRDefault="005E3672" w:rsidP="005E3672">
      <w:pPr>
        <w:pStyle w:val="Titolo1"/>
        <w:tabs>
          <w:tab w:val="clear" w:pos="0"/>
          <w:tab w:val="clear" w:pos="851"/>
          <w:tab w:val="num" w:pos="900"/>
        </w:tabs>
        <w:spacing w:before="0"/>
        <w:jc w:val="both"/>
      </w:pPr>
      <w:bookmarkStart w:id="47" w:name="_Toc99426108"/>
      <w:r w:rsidRPr="009F5599">
        <w:br w:type="page"/>
      </w:r>
      <w:bookmarkStart w:id="48" w:name="_Toc127372165"/>
      <w:r w:rsidRPr="009F5599">
        <w:lastRenderedPageBreak/>
        <w:t>PRESCRIZIONI TECNICHE</w:t>
      </w:r>
      <w:bookmarkEnd w:id="47"/>
      <w:bookmarkEnd w:id="48"/>
    </w:p>
    <w:p w:rsidR="005E3672" w:rsidRPr="009F5599" w:rsidRDefault="005E3672" w:rsidP="005E3672">
      <w:pPr>
        <w:jc w:val="both"/>
      </w:pPr>
    </w:p>
    <w:p w:rsidR="005E3672" w:rsidRPr="009F5599" w:rsidRDefault="005E3672" w:rsidP="005E3672">
      <w:pPr>
        <w:pStyle w:val="Titolo2"/>
        <w:tabs>
          <w:tab w:val="clear" w:pos="851"/>
          <w:tab w:val="num" w:pos="900"/>
        </w:tabs>
        <w:spacing w:after="120"/>
        <w:ind w:left="900" w:hanging="900"/>
      </w:pPr>
      <w:bookmarkStart w:id="49" w:name="_Toc99426109"/>
      <w:bookmarkStart w:id="50" w:name="_Toc127372166"/>
      <w:r w:rsidRPr="009F5599">
        <w:t>Smaltimento delle acque di scarico</w:t>
      </w:r>
      <w:bookmarkEnd w:id="49"/>
      <w:bookmarkEnd w:id="50"/>
    </w:p>
    <w:p w:rsidR="005E3672" w:rsidRPr="009F5599" w:rsidRDefault="005E3672" w:rsidP="005E3672">
      <w:pPr>
        <w:numPr>
          <w:ilvl w:val="1"/>
          <w:numId w:val="13"/>
        </w:numPr>
        <w:tabs>
          <w:tab w:val="clear" w:pos="1647"/>
          <w:tab w:val="num" w:pos="1260"/>
        </w:tabs>
        <w:ind w:left="1260" w:hanging="360"/>
        <w:jc w:val="both"/>
        <w:rPr>
          <w:sz w:val="24"/>
        </w:rPr>
      </w:pPr>
      <w:r w:rsidRPr="009F5599">
        <w:t>Le acque di scarico provenienti dai fondi devono essere opportunamente evacuate nelle canalizzazioni, nei ricettori o tramite infiltrazione. È vietato lasciare defluire le acque di scarico su suolo pubblico.</w:t>
      </w:r>
    </w:p>
    <w:p w:rsidR="005E3672" w:rsidRPr="009F5599" w:rsidRDefault="005E3672" w:rsidP="005E3672">
      <w:pPr>
        <w:ind w:left="900"/>
        <w:jc w:val="both"/>
        <w:rPr>
          <w:sz w:val="10"/>
          <w:szCs w:val="10"/>
        </w:rPr>
      </w:pPr>
    </w:p>
    <w:p w:rsidR="005E3672" w:rsidRPr="009F5599" w:rsidRDefault="005E3672" w:rsidP="005E3672">
      <w:pPr>
        <w:numPr>
          <w:ilvl w:val="1"/>
          <w:numId w:val="13"/>
        </w:numPr>
        <w:tabs>
          <w:tab w:val="clear" w:pos="1647"/>
          <w:tab w:val="num" w:pos="1260"/>
        </w:tabs>
        <w:ind w:left="1260" w:hanging="360"/>
        <w:jc w:val="both"/>
        <w:rPr>
          <w:sz w:val="24"/>
        </w:rPr>
      </w:pPr>
      <w:r w:rsidRPr="009F5599">
        <w:t>Le acque meteoriche e quelle di rifiuto devono essere smaltite separatamente. Nelle zone con canalizzazioni a sistema misto le stesse possono essere convogliate, al di fuori della costruzione, in un unico collettore.</w:t>
      </w:r>
    </w:p>
    <w:p w:rsidR="005E3672" w:rsidRPr="009F5599" w:rsidRDefault="005E3672" w:rsidP="005E3672">
      <w:pPr>
        <w:jc w:val="both"/>
        <w:rPr>
          <w:sz w:val="10"/>
          <w:szCs w:val="10"/>
        </w:rPr>
      </w:pPr>
    </w:p>
    <w:p w:rsidR="005E3672" w:rsidRPr="009F5599" w:rsidRDefault="005E3672" w:rsidP="005E3672">
      <w:pPr>
        <w:numPr>
          <w:ilvl w:val="1"/>
          <w:numId w:val="13"/>
        </w:numPr>
        <w:tabs>
          <w:tab w:val="clear" w:pos="1647"/>
          <w:tab w:val="num" w:pos="1260"/>
        </w:tabs>
        <w:ind w:left="1260" w:hanging="360"/>
        <w:jc w:val="both"/>
        <w:rPr>
          <w:sz w:val="24"/>
        </w:rPr>
      </w:pPr>
      <w:r w:rsidRPr="009F5599">
        <w:t>Il piano generale di smaltimento (PGS) determina il punto e le modalità di allacciamento alla canalizzazione pubblica.</w:t>
      </w:r>
    </w:p>
    <w:p w:rsidR="005E3672" w:rsidRPr="009F5599" w:rsidRDefault="005E3672" w:rsidP="005E3672">
      <w:pPr>
        <w:jc w:val="both"/>
        <w:rPr>
          <w:sz w:val="10"/>
          <w:szCs w:val="10"/>
        </w:rPr>
      </w:pPr>
    </w:p>
    <w:p w:rsidR="005E3672" w:rsidRPr="009F5599" w:rsidRDefault="005E3672" w:rsidP="005E3672">
      <w:pPr>
        <w:numPr>
          <w:ilvl w:val="1"/>
          <w:numId w:val="13"/>
        </w:numPr>
        <w:tabs>
          <w:tab w:val="clear" w:pos="1647"/>
          <w:tab w:val="num" w:pos="1260"/>
        </w:tabs>
        <w:ind w:left="1260" w:hanging="360"/>
        <w:jc w:val="both"/>
        <w:rPr>
          <w:sz w:val="24"/>
        </w:rPr>
      </w:pPr>
      <w:r w:rsidRPr="009F5599">
        <w:t>Modalità di allacciamento</w:t>
      </w:r>
    </w:p>
    <w:p w:rsidR="005E3672" w:rsidRPr="009F5599" w:rsidRDefault="005E3672" w:rsidP="005E3672">
      <w:pPr>
        <w:jc w:val="both"/>
        <w:rPr>
          <w:sz w:val="10"/>
          <w:szCs w:val="10"/>
        </w:rPr>
      </w:pPr>
    </w:p>
    <w:p w:rsidR="005E3672" w:rsidRPr="009F5599" w:rsidRDefault="005E3672" w:rsidP="005E3672">
      <w:pPr>
        <w:numPr>
          <w:ilvl w:val="2"/>
          <w:numId w:val="13"/>
        </w:numPr>
        <w:tabs>
          <w:tab w:val="clear" w:pos="3119"/>
          <w:tab w:val="num" w:pos="1800"/>
        </w:tabs>
        <w:spacing w:after="120"/>
        <w:ind w:left="1800" w:hanging="540"/>
        <w:jc w:val="both"/>
        <w:rPr>
          <w:sz w:val="24"/>
        </w:rPr>
      </w:pPr>
      <w:r w:rsidRPr="009F5599">
        <w:t>Acque reflue</w:t>
      </w:r>
    </w:p>
    <w:p w:rsidR="005E3672" w:rsidRPr="009F5599" w:rsidRDefault="005E3672" w:rsidP="005E3672">
      <w:pPr>
        <w:spacing w:after="120"/>
        <w:ind w:left="1843"/>
        <w:jc w:val="both"/>
        <w:rPr>
          <w:sz w:val="10"/>
          <w:szCs w:val="10"/>
        </w:rPr>
      </w:pPr>
      <w:r w:rsidRPr="009F5599">
        <w:t>Le acque reflue devono essere immesse nella canalizzazione conformemente alle indicazioni del PGS;</w:t>
      </w:r>
    </w:p>
    <w:p w:rsidR="005E3672" w:rsidRPr="009F5599" w:rsidRDefault="005E3672" w:rsidP="005E3672">
      <w:pPr>
        <w:numPr>
          <w:ilvl w:val="2"/>
          <w:numId w:val="13"/>
        </w:numPr>
        <w:tabs>
          <w:tab w:val="clear" w:pos="3119"/>
          <w:tab w:val="num" w:pos="1800"/>
        </w:tabs>
        <w:ind w:left="1800" w:hanging="540"/>
        <w:jc w:val="both"/>
        <w:rPr>
          <w:sz w:val="24"/>
        </w:rPr>
      </w:pPr>
      <w:r w:rsidRPr="009F5599">
        <w:t>Acque meteoriche</w:t>
      </w:r>
    </w:p>
    <w:p w:rsidR="005E3672" w:rsidRPr="009F5599" w:rsidRDefault="005E3672" w:rsidP="005E3672">
      <w:pPr>
        <w:tabs>
          <w:tab w:val="num" w:pos="1800"/>
        </w:tabs>
        <w:ind w:left="1800" w:hanging="540"/>
        <w:jc w:val="both"/>
      </w:pPr>
      <w:r w:rsidRPr="009F5599">
        <w:tab/>
        <w:t>Il sistema di smaltimento delle acque meteoriche (separato, misto, con infiltrazione, tendenzialmente separato) è definito dal PGS. Per quanto riguarda le modalità di smaltimento delle acque (tipo d’infiltrazione, immissione in acqua superficiale, eventuale necessità di trattamento e/o di ritenzione) è richiamata la direttiva VSA “</w:t>
      </w:r>
      <w:r w:rsidR="001C60C8" w:rsidRPr="009F5599">
        <w:t>Gestione delle acque di scarico in tempo di pioggia</w:t>
      </w:r>
      <w:r w:rsidRPr="009F5599">
        <w:t>”.</w:t>
      </w:r>
    </w:p>
    <w:p w:rsidR="005E3672" w:rsidRPr="009F5599" w:rsidRDefault="005E3672" w:rsidP="005E3672">
      <w:pPr>
        <w:tabs>
          <w:tab w:val="num" w:pos="1800"/>
        </w:tabs>
        <w:ind w:left="1800" w:hanging="540"/>
        <w:jc w:val="both"/>
        <w:rPr>
          <w:sz w:val="10"/>
          <w:szCs w:val="10"/>
        </w:rPr>
      </w:pPr>
    </w:p>
    <w:p w:rsidR="005E3672" w:rsidRPr="009F5599" w:rsidRDefault="005E3672" w:rsidP="005E3672">
      <w:pPr>
        <w:numPr>
          <w:ilvl w:val="3"/>
          <w:numId w:val="14"/>
        </w:numPr>
        <w:tabs>
          <w:tab w:val="clear" w:pos="3087"/>
          <w:tab w:val="num" w:pos="1980"/>
        </w:tabs>
        <w:ind w:left="1980" w:hanging="180"/>
        <w:jc w:val="both"/>
        <w:rPr>
          <w:sz w:val="24"/>
        </w:rPr>
      </w:pPr>
      <w:r w:rsidRPr="009F5599">
        <w:t>Nelle zone che, secondo il PGS, sono idonee all'infiltrazione, le acque meteoriche devono essere eliminate in loco tramite infiltrazione. È ammessa l'immissione delle acque meteoriche nella canalizzazione pubblica o in un ricettore naturale, nel caso in cui il privato dimostri, con una documentazione appropriata, che la zona non è idonea all'infiltrazione.</w:t>
      </w:r>
    </w:p>
    <w:p w:rsidR="005E3672" w:rsidRPr="009F5599" w:rsidRDefault="005E3672" w:rsidP="005E3672">
      <w:pPr>
        <w:ind w:left="1800"/>
        <w:jc w:val="both"/>
        <w:rPr>
          <w:sz w:val="10"/>
          <w:szCs w:val="10"/>
        </w:rPr>
      </w:pPr>
    </w:p>
    <w:p w:rsidR="005E3672" w:rsidRPr="009F5599" w:rsidRDefault="005E3672" w:rsidP="005E3672">
      <w:pPr>
        <w:numPr>
          <w:ilvl w:val="3"/>
          <w:numId w:val="14"/>
        </w:numPr>
        <w:tabs>
          <w:tab w:val="clear" w:pos="3087"/>
          <w:tab w:val="num" w:pos="1980"/>
        </w:tabs>
        <w:ind w:left="1980" w:hanging="180"/>
        <w:jc w:val="both"/>
        <w:rPr>
          <w:sz w:val="24"/>
        </w:rPr>
      </w:pPr>
      <w:r w:rsidRPr="009F5599">
        <w:t>Nelle zone che, secondo il PGS, sono parzialmente idonee all'infiltrazione, le acque meteoriche devono essere, nella maggior misura possibile, infiltrate. È autorizzata l'immissione in canalizzazione o in un ricettore naturale del quantitativo non eliminabile in loco.</w:t>
      </w:r>
    </w:p>
    <w:p w:rsidR="005E3672" w:rsidRPr="009F5599" w:rsidRDefault="005E3672" w:rsidP="005E3672">
      <w:pPr>
        <w:jc w:val="both"/>
        <w:rPr>
          <w:sz w:val="10"/>
          <w:szCs w:val="10"/>
        </w:rPr>
      </w:pPr>
    </w:p>
    <w:p w:rsidR="005E3672" w:rsidRPr="009F5599" w:rsidRDefault="005E3672" w:rsidP="005E3672">
      <w:pPr>
        <w:numPr>
          <w:ilvl w:val="3"/>
          <w:numId w:val="14"/>
        </w:numPr>
        <w:tabs>
          <w:tab w:val="clear" w:pos="3087"/>
          <w:tab w:val="num" w:pos="1980"/>
        </w:tabs>
        <w:ind w:left="1980" w:hanging="180"/>
        <w:jc w:val="both"/>
        <w:rPr>
          <w:sz w:val="24"/>
        </w:rPr>
      </w:pPr>
      <w:r w:rsidRPr="009F5599">
        <w:t>Nelle zone non idonee all'infiltrazione, le acque meteoriche devono essere immesse in un ricettore superficiale o nella canalizzazione per acque meteoriche o miste secondo quanto previsto dal PGS, con l'adozione, se del caso, di misure di ritenzione e trattamento.</w:t>
      </w:r>
    </w:p>
    <w:p w:rsidR="005E3672" w:rsidRPr="009F5599" w:rsidRDefault="005E3672" w:rsidP="005E3672">
      <w:pPr>
        <w:jc w:val="both"/>
        <w:rPr>
          <w:sz w:val="10"/>
          <w:szCs w:val="10"/>
        </w:rPr>
      </w:pPr>
    </w:p>
    <w:p w:rsidR="005E3672" w:rsidRPr="009F5599" w:rsidRDefault="005E3672" w:rsidP="005E3672">
      <w:pPr>
        <w:numPr>
          <w:ilvl w:val="3"/>
          <w:numId w:val="14"/>
        </w:numPr>
        <w:tabs>
          <w:tab w:val="clear" w:pos="3087"/>
          <w:tab w:val="num" w:pos="1980"/>
        </w:tabs>
        <w:ind w:left="1980" w:hanging="180"/>
        <w:jc w:val="both"/>
        <w:rPr>
          <w:sz w:val="24"/>
        </w:rPr>
      </w:pPr>
      <w:r w:rsidRPr="009F5599">
        <w:t>Non è permessa l'immissione di acque meteoriche nel collettore per sole acque luride.</w:t>
      </w:r>
    </w:p>
    <w:p w:rsidR="005E3672" w:rsidRPr="009F5599" w:rsidRDefault="005E3672" w:rsidP="005E3672">
      <w:pPr>
        <w:jc w:val="both"/>
        <w:rPr>
          <w:sz w:val="10"/>
          <w:szCs w:val="10"/>
        </w:rPr>
      </w:pPr>
    </w:p>
    <w:p w:rsidR="005E3672" w:rsidRPr="009F5599" w:rsidRDefault="005E3672" w:rsidP="005E3672">
      <w:pPr>
        <w:numPr>
          <w:ilvl w:val="0"/>
          <w:numId w:val="32"/>
        </w:numPr>
        <w:tabs>
          <w:tab w:val="clear" w:pos="3119"/>
          <w:tab w:val="num" w:pos="1800"/>
        </w:tabs>
        <w:ind w:left="1800" w:hanging="540"/>
        <w:jc w:val="both"/>
        <w:rPr>
          <w:sz w:val="24"/>
        </w:rPr>
      </w:pPr>
      <w:r w:rsidRPr="009F5599">
        <w:t>Acque chiare</w:t>
      </w:r>
    </w:p>
    <w:p w:rsidR="005E3672" w:rsidRPr="009F5599" w:rsidRDefault="005E3672" w:rsidP="005E3672">
      <w:pPr>
        <w:numPr>
          <w:ilvl w:val="3"/>
          <w:numId w:val="15"/>
        </w:numPr>
        <w:tabs>
          <w:tab w:val="clear" w:pos="3087"/>
          <w:tab w:val="num" w:pos="1980"/>
          <w:tab w:val="num" w:pos="3686"/>
        </w:tabs>
        <w:ind w:left="1980" w:hanging="180"/>
        <w:jc w:val="both"/>
        <w:rPr>
          <w:sz w:val="24"/>
        </w:rPr>
      </w:pPr>
      <w:r w:rsidRPr="009F5599">
        <w:t>Nelle zone che, secondo il PGS, sono idonee all'infiltrazione le acque chiare devono essere eliminate in loco tramite infiltrazione.</w:t>
      </w:r>
    </w:p>
    <w:p w:rsidR="005E3672" w:rsidRPr="009F5599" w:rsidRDefault="005E3672" w:rsidP="005E3672">
      <w:pPr>
        <w:tabs>
          <w:tab w:val="num" w:pos="1800"/>
        </w:tabs>
        <w:ind w:left="1980"/>
        <w:jc w:val="both"/>
      </w:pPr>
      <w:r w:rsidRPr="009F5599">
        <w:t>È ammessa l'immissione delle acque chiare nella canalizzazione per acque meteoriche o chiare o in un ricettore naturale, nel caso in cui il privato dimostri, con una documentazione appropriata, che la zona non è idonea all'infiltrazione.</w:t>
      </w:r>
    </w:p>
    <w:p w:rsidR="005E3672" w:rsidRPr="009F5599" w:rsidRDefault="005E3672" w:rsidP="005E3672">
      <w:pPr>
        <w:tabs>
          <w:tab w:val="num" w:pos="1800"/>
        </w:tabs>
        <w:ind w:left="1980"/>
        <w:jc w:val="both"/>
        <w:rPr>
          <w:sz w:val="10"/>
          <w:szCs w:val="10"/>
        </w:rPr>
      </w:pPr>
    </w:p>
    <w:p w:rsidR="005E3672" w:rsidRPr="009F5599" w:rsidRDefault="005E3672" w:rsidP="005E3672">
      <w:pPr>
        <w:numPr>
          <w:ilvl w:val="3"/>
          <w:numId w:val="15"/>
        </w:numPr>
        <w:tabs>
          <w:tab w:val="clear" w:pos="3087"/>
          <w:tab w:val="num" w:pos="1980"/>
          <w:tab w:val="num" w:pos="3686"/>
        </w:tabs>
        <w:ind w:left="1980" w:hanging="180"/>
        <w:jc w:val="both"/>
        <w:rPr>
          <w:sz w:val="24"/>
        </w:rPr>
      </w:pPr>
      <w:r w:rsidRPr="009F5599">
        <w:t>Nelle zone che, secondo il PGS, sono parzialmente idonee all'infiltrazione, le acque chiare devono essere, nella maggior misura possibile, infiltrate.</w:t>
      </w:r>
    </w:p>
    <w:p w:rsidR="005E3672" w:rsidRPr="009F5599" w:rsidRDefault="005E3672" w:rsidP="005E3672">
      <w:pPr>
        <w:tabs>
          <w:tab w:val="num" w:pos="1980"/>
        </w:tabs>
        <w:ind w:left="1980"/>
        <w:jc w:val="both"/>
      </w:pPr>
      <w:r w:rsidRPr="009F5599">
        <w:lastRenderedPageBreak/>
        <w:t>È autorizzata l'immissione nella canalizzazione per acque meteoriche o chiare o in un ricettore naturale del quantitativo non eliminabile in loco.</w:t>
      </w:r>
    </w:p>
    <w:p w:rsidR="005E3672" w:rsidRPr="009F5599" w:rsidRDefault="005E3672" w:rsidP="005E3672">
      <w:pPr>
        <w:tabs>
          <w:tab w:val="num" w:pos="1980"/>
        </w:tabs>
        <w:ind w:left="1980"/>
        <w:jc w:val="both"/>
        <w:rPr>
          <w:sz w:val="10"/>
          <w:szCs w:val="10"/>
        </w:rPr>
      </w:pPr>
    </w:p>
    <w:p w:rsidR="005E3672" w:rsidRPr="009F5599" w:rsidRDefault="005E3672" w:rsidP="005E3672">
      <w:pPr>
        <w:numPr>
          <w:ilvl w:val="3"/>
          <w:numId w:val="15"/>
        </w:numPr>
        <w:tabs>
          <w:tab w:val="clear" w:pos="3087"/>
          <w:tab w:val="num" w:pos="1980"/>
          <w:tab w:val="num" w:pos="3686"/>
        </w:tabs>
        <w:ind w:left="1980" w:hanging="180"/>
        <w:jc w:val="both"/>
        <w:rPr>
          <w:sz w:val="24"/>
        </w:rPr>
      </w:pPr>
      <w:r w:rsidRPr="009F5599">
        <w:t>Nelle zone non idonee all'infiltrazione, le acque chiare devono essere immesse, conformemente alle indicazioni del PGS, in un ricettore naturale o nella canalizzazione per acque meteoriche o chiare.</w:t>
      </w:r>
    </w:p>
    <w:p w:rsidR="005E3672" w:rsidRPr="009F5599" w:rsidRDefault="005E3672" w:rsidP="005E3672">
      <w:pPr>
        <w:tabs>
          <w:tab w:val="num" w:pos="1980"/>
          <w:tab w:val="num" w:pos="3686"/>
          <w:tab w:val="num" w:pos="4537"/>
        </w:tabs>
        <w:ind w:left="1980" w:hanging="180"/>
        <w:jc w:val="both"/>
        <w:rPr>
          <w:sz w:val="10"/>
          <w:szCs w:val="10"/>
        </w:rPr>
      </w:pPr>
    </w:p>
    <w:p w:rsidR="005E3672" w:rsidRPr="009F5599" w:rsidRDefault="005E3672" w:rsidP="005E3672">
      <w:pPr>
        <w:numPr>
          <w:ilvl w:val="3"/>
          <w:numId w:val="15"/>
        </w:numPr>
        <w:tabs>
          <w:tab w:val="clear" w:pos="3087"/>
          <w:tab w:val="num" w:pos="1980"/>
          <w:tab w:val="num" w:pos="3686"/>
        </w:tabs>
        <w:ind w:left="1980" w:hanging="180"/>
        <w:jc w:val="both"/>
        <w:rPr>
          <w:sz w:val="24"/>
        </w:rPr>
      </w:pPr>
      <w:r w:rsidRPr="009F5599">
        <w:t>Non è permessa l'immissione di acque chiare in una canalizzazione per acque luride o miste.</w:t>
      </w:r>
    </w:p>
    <w:p w:rsidR="005E3672" w:rsidRPr="009F5599" w:rsidRDefault="005E3672" w:rsidP="005E3672">
      <w:pPr>
        <w:jc w:val="both"/>
        <w:rPr>
          <w:sz w:val="24"/>
        </w:rPr>
      </w:pPr>
      <w:r w:rsidRPr="009F5599">
        <w:t>  </w:t>
      </w:r>
    </w:p>
    <w:p w:rsidR="005E3672" w:rsidRPr="009F5599" w:rsidRDefault="005E3672" w:rsidP="005E3672">
      <w:pPr>
        <w:pStyle w:val="Titolo2"/>
        <w:tabs>
          <w:tab w:val="clear" w:pos="851"/>
          <w:tab w:val="num" w:pos="900"/>
        </w:tabs>
        <w:spacing w:after="120"/>
        <w:ind w:left="900" w:hanging="900"/>
      </w:pPr>
      <w:bookmarkStart w:id="51" w:name="_Toc99426110"/>
      <w:bookmarkStart w:id="52" w:name="_Toc127372167"/>
      <w:r w:rsidRPr="009F5599">
        <w:t>Materiali</w:t>
      </w:r>
      <w:bookmarkEnd w:id="51"/>
      <w:bookmarkEnd w:id="52"/>
    </w:p>
    <w:p w:rsidR="005E3672" w:rsidRPr="009F5599" w:rsidRDefault="005E3672" w:rsidP="005E3672">
      <w:pPr>
        <w:numPr>
          <w:ilvl w:val="4"/>
          <w:numId w:val="15"/>
        </w:numPr>
        <w:tabs>
          <w:tab w:val="clear" w:pos="2552"/>
          <w:tab w:val="num" w:pos="1260"/>
        </w:tabs>
        <w:ind w:left="1260" w:hanging="360"/>
        <w:jc w:val="both"/>
        <w:rPr>
          <w:sz w:val="24"/>
        </w:rPr>
      </w:pPr>
      <w:r w:rsidRPr="009F5599">
        <w:t>Per l'evacuazione delle acque dei fondi possono essere utilizzati solamente tubi e materiali che dispongono di un certificato di idoneità rilasciato dalla VSA.</w:t>
      </w:r>
    </w:p>
    <w:p w:rsidR="005E3672" w:rsidRPr="009F5599" w:rsidRDefault="005E3672" w:rsidP="005E3672">
      <w:pPr>
        <w:ind w:left="900"/>
        <w:jc w:val="both"/>
        <w:rPr>
          <w:sz w:val="10"/>
          <w:szCs w:val="10"/>
        </w:rPr>
      </w:pPr>
    </w:p>
    <w:p w:rsidR="005E3672" w:rsidRPr="009F5599" w:rsidRDefault="005E3672" w:rsidP="005E3672">
      <w:pPr>
        <w:numPr>
          <w:ilvl w:val="4"/>
          <w:numId w:val="15"/>
        </w:numPr>
        <w:tabs>
          <w:tab w:val="clear" w:pos="2552"/>
          <w:tab w:val="num" w:pos="1260"/>
        </w:tabs>
        <w:ind w:left="1260" w:hanging="360"/>
        <w:jc w:val="both"/>
        <w:rPr>
          <w:sz w:val="24"/>
        </w:rPr>
      </w:pPr>
      <w:r w:rsidRPr="009F5599">
        <w:t>La scelta del materiale più indicato per una condotta dipende dal tipo d'impiego, dalle condizioni locali come pure da fattori di sollecitazione particolari (ad esempio acque aggressive, acque con forti sbalzi di temperatura, terreni acidi, ecc.).</w:t>
      </w:r>
    </w:p>
    <w:p w:rsidR="005E3672" w:rsidRPr="009F5599" w:rsidRDefault="005E3672" w:rsidP="005E3672">
      <w:pPr>
        <w:jc w:val="both"/>
        <w:rPr>
          <w:sz w:val="10"/>
          <w:szCs w:val="10"/>
        </w:rPr>
      </w:pPr>
    </w:p>
    <w:p w:rsidR="005E3672" w:rsidRPr="009F5599" w:rsidRDefault="005E3672" w:rsidP="005E3672">
      <w:pPr>
        <w:numPr>
          <w:ilvl w:val="4"/>
          <w:numId w:val="15"/>
        </w:numPr>
        <w:tabs>
          <w:tab w:val="clear" w:pos="2552"/>
          <w:tab w:val="num" w:pos="1260"/>
        </w:tabs>
        <w:ind w:left="1260" w:hanging="360"/>
        <w:jc w:val="both"/>
      </w:pPr>
      <w:r w:rsidRPr="009F5599">
        <w:t>Per l'evacuazione delle acque di scarico devono essere impiegati tubi a tenuta stagna. A dipendenza dell’uso e della tipologia di acque da smaltire, il materiale delle canalizzazioni deve essere scelto secondo lo stato della tecnica.</w:t>
      </w:r>
    </w:p>
    <w:p w:rsidR="005E3672" w:rsidRPr="009F5599" w:rsidRDefault="005E3672" w:rsidP="005E3672">
      <w:pPr>
        <w:jc w:val="both"/>
      </w:pPr>
    </w:p>
    <w:p w:rsidR="005E3672" w:rsidRPr="009F5599" w:rsidRDefault="005E3672" w:rsidP="005E3672">
      <w:pPr>
        <w:pStyle w:val="Titolo2"/>
        <w:tabs>
          <w:tab w:val="clear" w:pos="851"/>
          <w:tab w:val="num" w:pos="900"/>
        </w:tabs>
        <w:spacing w:after="120"/>
        <w:ind w:left="900" w:hanging="900"/>
      </w:pPr>
      <w:bookmarkStart w:id="53" w:name="_Toc99426111"/>
      <w:bookmarkStart w:id="54" w:name="_Toc127372168"/>
      <w:r w:rsidRPr="009F5599">
        <w:t>Condotta di allacciamento</w:t>
      </w:r>
      <w:bookmarkEnd w:id="53"/>
      <w:bookmarkEnd w:id="54"/>
    </w:p>
    <w:p w:rsidR="005E3672" w:rsidRPr="009F5599" w:rsidRDefault="005E3672" w:rsidP="005E3672">
      <w:pPr>
        <w:numPr>
          <w:ilvl w:val="0"/>
          <w:numId w:val="16"/>
        </w:numPr>
        <w:tabs>
          <w:tab w:val="clear" w:pos="2552"/>
          <w:tab w:val="num" w:pos="1260"/>
        </w:tabs>
        <w:ind w:left="1260" w:hanging="360"/>
        <w:jc w:val="both"/>
        <w:rPr>
          <w:szCs w:val="22"/>
        </w:rPr>
      </w:pPr>
      <w:r w:rsidRPr="009F5599">
        <w:rPr>
          <w:szCs w:val="22"/>
        </w:rPr>
        <w:t>Allacciamento alla canalizzazione pubblica senza pozzetto d’accesso</w:t>
      </w:r>
    </w:p>
    <w:p w:rsidR="005E3672" w:rsidRPr="009F5599" w:rsidRDefault="005E3672" w:rsidP="005E3672">
      <w:pPr>
        <w:tabs>
          <w:tab w:val="num" w:pos="1260"/>
        </w:tabs>
        <w:spacing w:before="120"/>
        <w:ind w:left="1260"/>
        <w:jc w:val="both"/>
        <w:rPr>
          <w:szCs w:val="22"/>
        </w:rPr>
      </w:pPr>
      <w:r w:rsidRPr="009F5599">
        <w:rPr>
          <w:szCs w:val="22"/>
        </w:rPr>
        <w:t>Le condotte d’allacciamento devono essere eseguite con particolare cura. Le stesse, nel loro complesso, e per i relativi punti di allacciamento alle canalizzazioni, devono soddisfare le esigenze in materia di tenuta stagna.</w:t>
      </w:r>
    </w:p>
    <w:p w:rsidR="005E3672" w:rsidRPr="009F5599" w:rsidRDefault="005E3672" w:rsidP="005E3672">
      <w:pPr>
        <w:tabs>
          <w:tab w:val="num" w:pos="1260"/>
        </w:tabs>
        <w:ind w:left="1260"/>
        <w:jc w:val="both"/>
        <w:rPr>
          <w:szCs w:val="22"/>
        </w:rPr>
      </w:pPr>
      <w:r w:rsidRPr="009F5599">
        <w:rPr>
          <w:szCs w:val="22"/>
        </w:rPr>
        <w:t xml:space="preserve">Sono da rispettare le direttive di posa emanate dalle autorità competenti in materia e dei fabbricanti delle tubazioni. L’allacciamento è da effettuare con i rispettivi pezzi speciali. Le aperture per il raccordo delle condotte di allacciamento alla canalizzazione in calcestruzzo o in </w:t>
      </w:r>
      <w:proofErr w:type="spellStart"/>
      <w:r w:rsidRPr="009F5599">
        <w:rPr>
          <w:szCs w:val="22"/>
        </w:rPr>
        <w:t>grès</w:t>
      </w:r>
      <w:proofErr w:type="spellEnd"/>
      <w:r w:rsidRPr="009F5599">
        <w:rPr>
          <w:szCs w:val="22"/>
        </w:rPr>
        <w:t xml:space="preserve">, devono essere eseguite mediante carotaggi (e non con punta e </w:t>
      </w:r>
      <w:proofErr w:type="spellStart"/>
      <w:r w:rsidR="008F1EE6" w:rsidRPr="009F5599">
        <w:rPr>
          <w:szCs w:val="22"/>
        </w:rPr>
        <w:t>mazzotto</w:t>
      </w:r>
      <w:proofErr w:type="spellEnd"/>
      <w:r w:rsidRPr="009F5599">
        <w:rPr>
          <w:szCs w:val="22"/>
        </w:rPr>
        <w:t>).</w:t>
      </w:r>
    </w:p>
    <w:p w:rsidR="00AF1748" w:rsidRPr="009F5599" w:rsidRDefault="005E3672" w:rsidP="008F1EE6">
      <w:pPr>
        <w:tabs>
          <w:tab w:val="num" w:pos="1260"/>
        </w:tabs>
        <w:ind w:left="1260"/>
        <w:jc w:val="both"/>
        <w:rPr>
          <w:szCs w:val="22"/>
        </w:rPr>
      </w:pPr>
      <w:r w:rsidRPr="009F5599">
        <w:rPr>
          <w:szCs w:val="22"/>
        </w:rPr>
        <w:t>Di regola, gli allacciamenti devono essere eseguiti con un’angolazione a 90°</w:t>
      </w:r>
      <w:r w:rsidR="008F1EE6" w:rsidRPr="009F5599">
        <w:rPr>
          <w:szCs w:val="22"/>
        </w:rPr>
        <w:t xml:space="preserve"> laddove il rapporto dei diametri tra canalizzazione e condotta di allacciamento è superiore a 2:1</w:t>
      </w:r>
      <w:r w:rsidRPr="009F5599">
        <w:rPr>
          <w:szCs w:val="22"/>
        </w:rPr>
        <w:t xml:space="preserve">. </w:t>
      </w:r>
      <w:r w:rsidR="008F1EE6" w:rsidRPr="009F5599">
        <w:rPr>
          <w:szCs w:val="22"/>
        </w:rPr>
        <w:t>In caso contrario,</w:t>
      </w:r>
      <w:r w:rsidR="009C5161" w:rsidRPr="009F5599">
        <w:rPr>
          <w:szCs w:val="22"/>
        </w:rPr>
        <w:t xml:space="preserve"> è da prevedere un</w:t>
      </w:r>
      <w:r w:rsidR="0098602E" w:rsidRPr="009F5599">
        <w:rPr>
          <w:szCs w:val="22"/>
        </w:rPr>
        <w:t xml:space="preserve"> </w:t>
      </w:r>
      <w:r w:rsidR="008F1EE6" w:rsidRPr="009F5599">
        <w:rPr>
          <w:szCs w:val="22"/>
        </w:rPr>
        <w:t>angolo</w:t>
      </w:r>
      <w:r w:rsidRPr="009F5599">
        <w:rPr>
          <w:szCs w:val="22"/>
        </w:rPr>
        <w:t xml:space="preserve"> di allacciamento </w:t>
      </w:r>
      <w:r w:rsidR="008F1EE6" w:rsidRPr="009F5599">
        <w:rPr>
          <w:szCs w:val="22"/>
        </w:rPr>
        <w:t xml:space="preserve">da 60° </w:t>
      </w:r>
      <w:r w:rsidRPr="009F5599">
        <w:rPr>
          <w:szCs w:val="22"/>
        </w:rPr>
        <w:t>a 45. Le condotte di allacciamento devono essere raccordate nella mezzeria superiore delle canalizzazioni, con un’inclinazione di 30°, rispettivamente oltre la quota di rigurgito, qualora le pendenze di deflusso fossero sufficienti</w:t>
      </w:r>
      <w:r w:rsidR="00AF1748" w:rsidRPr="009F5599">
        <w:rPr>
          <w:szCs w:val="22"/>
        </w:rPr>
        <w:t>.</w:t>
      </w:r>
    </w:p>
    <w:p w:rsidR="005E3672" w:rsidRPr="009F5599" w:rsidRDefault="00FD0897" w:rsidP="008F1EE6">
      <w:pPr>
        <w:tabs>
          <w:tab w:val="num" w:pos="1260"/>
        </w:tabs>
        <w:ind w:left="1260"/>
        <w:jc w:val="both"/>
        <w:rPr>
          <w:szCs w:val="22"/>
        </w:rPr>
      </w:pPr>
      <w:r w:rsidRPr="009F5599">
        <w:rPr>
          <w:szCs w:val="22"/>
        </w:rPr>
        <w:t>Nel caso di canali percorribili la quota di allacciamento può essere più bassa</w:t>
      </w:r>
      <w:r w:rsidR="002C6537" w:rsidRPr="009F5599">
        <w:rPr>
          <w:szCs w:val="22"/>
        </w:rPr>
        <w:t>,</w:t>
      </w:r>
      <w:r w:rsidRPr="009F5599">
        <w:rPr>
          <w:szCs w:val="22"/>
        </w:rPr>
        <w:t xml:space="preserve"> </w:t>
      </w:r>
      <w:r w:rsidR="00AF1748" w:rsidRPr="009F5599">
        <w:rPr>
          <w:szCs w:val="22"/>
        </w:rPr>
        <w:t>purché</w:t>
      </w:r>
      <w:r w:rsidRPr="009F5599">
        <w:rPr>
          <w:szCs w:val="22"/>
        </w:rPr>
        <w:t xml:space="preserve"> si trovi</w:t>
      </w:r>
      <w:r w:rsidR="005E3672" w:rsidRPr="009F5599">
        <w:rPr>
          <w:szCs w:val="22"/>
        </w:rPr>
        <w:t xml:space="preserve"> sopra il livello </w:t>
      </w:r>
      <w:r w:rsidR="008F1EE6" w:rsidRPr="009F5599">
        <w:rPr>
          <w:szCs w:val="22"/>
        </w:rPr>
        <w:t xml:space="preserve">definito da una portata pari al doppio </w:t>
      </w:r>
      <w:r w:rsidR="005E3672" w:rsidRPr="009F5599">
        <w:rPr>
          <w:szCs w:val="22"/>
        </w:rPr>
        <w:t>del deflusso per tempo secco</w:t>
      </w:r>
      <w:r w:rsidR="009C0951" w:rsidRPr="009F5599">
        <w:rPr>
          <w:szCs w:val="22"/>
        </w:rPr>
        <w:t xml:space="preserve"> (2Q</w:t>
      </w:r>
      <w:r w:rsidR="009C0951" w:rsidRPr="009F5599">
        <w:rPr>
          <w:szCs w:val="22"/>
          <w:vertAlign w:val="subscript"/>
        </w:rPr>
        <w:t>ts</w:t>
      </w:r>
      <w:r w:rsidR="009C0951" w:rsidRPr="009F5599">
        <w:rPr>
          <w:szCs w:val="22"/>
        </w:rPr>
        <w:t>)</w:t>
      </w:r>
      <w:r w:rsidR="005E3672" w:rsidRPr="009F5599">
        <w:rPr>
          <w:szCs w:val="22"/>
        </w:rPr>
        <w:t>.</w:t>
      </w:r>
    </w:p>
    <w:p w:rsidR="005E3672" w:rsidRPr="009F5599" w:rsidRDefault="005E3672" w:rsidP="005E3672">
      <w:pPr>
        <w:tabs>
          <w:tab w:val="num" w:pos="1260"/>
        </w:tabs>
        <w:jc w:val="both"/>
      </w:pPr>
    </w:p>
    <w:p w:rsidR="005E3672" w:rsidRPr="009F5599" w:rsidRDefault="005E3672" w:rsidP="005E3672">
      <w:pPr>
        <w:numPr>
          <w:ilvl w:val="0"/>
          <w:numId w:val="16"/>
        </w:numPr>
        <w:tabs>
          <w:tab w:val="clear" w:pos="2552"/>
          <w:tab w:val="num" w:pos="1260"/>
        </w:tabs>
        <w:spacing w:before="240"/>
        <w:ind w:left="1260" w:hanging="360"/>
        <w:jc w:val="both"/>
      </w:pPr>
      <w:r w:rsidRPr="009F5599">
        <w:rPr>
          <w:szCs w:val="22"/>
        </w:rPr>
        <w:t>Allacciamento alla canalizzazione pubblica con pozzetto d’accesso</w:t>
      </w:r>
    </w:p>
    <w:p w:rsidR="005E3672" w:rsidRPr="009F5599" w:rsidRDefault="005E3672" w:rsidP="005E3672">
      <w:pPr>
        <w:tabs>
          <w:tab w:val="num" w:pos="1276"/>
        </w:tabs>
        <w:spacing w:before="60" w:after="120"/>
        <w:ind w:left="1276"/>
        <w:rPr>
          <w:rFonts w:cs="Arial"/>
          <w:szCs w:val="22"/>
        </w:rPr>
      </w:pPr>
      <w:r w:rsidRPr="009F5599">
        <w:rPr>
          <w:rFonts w:cs="Arial"/>
          <w:szCs w:val="22"/>
        </w:rPr>
        <w:t>Gli allacciamenti alle canalizzazioni devono essere eseguiti con pozzetti d’accesso nel caso in cui:</w:t>
      </w:r>
    </w:p>
    <w:p w:rsidR="005E3672" w:rsidRPr="009F5599" w:rsidRDefault="005E3672" w:rsidP="005E3672">
      <w:pPr>
        <w:pStyle w:val="Paragrafoelenco"/>
        <w:numPr>
          <w:ilvl w:val="4"/>
          <w:numId w:val="13"/>
        </w:numPr>
        <w:tabs>
          <w:tab w:val="clear" w:pos="3600"/>
          <w:tab w:val="num" w:pos="1701"/>
        </w:tabs>
        <w:spacing w:before="60" w:after="120" w:line="276" w:lineRule="auto"/>
        <w:ind w:left="1276" w:firstLine="0"/>
        <w:contextualSpacing/>
        <w:rPr>
          <w:rFonts w:cs="Arial"/>
          <w:szCs w:val="22"/>
        </w:rPr>
      </w:pPr>
      <w:r w:rsidRPr="009F5599">
        <w:rPr>
          <w:rFonts w:cs="Arial"/>
          <w:szCs w:val="22"/>
        </w:rPr>
        <w:t xml:space="preserve">Gli allacciamenti si trovino in zone o aeree di protezione delle acque sotterranee </w:t>
      </w:r>
    </w:p>
    <w:p w:rsidR="005E3672" w:rsidRPr="009F5599" w:rsidRDefault="005E3672" w:rsidP="005E3672">
      <w:pPr>
        <w:pStyle w:val="Paragrafoelenco"/>
        <w:numPr>
          <w:ilvl w:val="4"/>
          <w:numId w:val="13"/>
        </w:numPr>
        <w:tabs>
          <w:tab w:val="clear" w:pos="3600"/>
          <w:tab w:val="num" w:pos="1701"/>
        </w:tabs>
        <w:spacing w:before="60" w:after="120" w:line="276" w:lineRule="auto"/>
        <w:ind w:left="1276" w:firstLine="0"/>
        <w:contextualSpacing/>
        <w:rPr>
          <w:rFonts w:cs="Arial"/>
          <w:szCs w:val="22"/>
        </w:rPr>
      </w:pPr>
      <w:r w:rsidRPr="009F5599">
        <w:rPr>
          <w:rFonts w:cs="Arial"/>
          <w:szCs w:val="22"/>
        </w:rPr>
        <w:t>La condotta da allacciare ha un diametro superiore a DN 300 mm</w:t>
      </w:r>
    </w:p>
    <w:p w:rsidR="005E3672" w:rsidRPr="009F5599" w:rsidRDefault="005E3672" w:rsidP="005E3672">
      <w:pPr>
        <w:pStyle w:val="Paragrafoelenco"/>
        <w:numPr>
          <w:ilvl w:val="4"/>
          <w:numId w:val="13"/>
        </w:numPr>
        <w:tabs>
          <w:tab w:val="clear" w:pos="3600"/>
          <w:tab w:val="num" w:pos="1701"/>
        </w:tabs>
        <w:spacing w:before="60" w:after="120" w:line="276" w:lineRule="auto"/>
        <w:ind w:left="1276" w:firstLine="0"/>
        <w:contextualSpacing/>
        <w:rPr>
          <w:rFonts w:cs="Arial"/>
          <w:szCs w:val="22"/>
        </w:rPr>
      </w:pPr>
      <w:r w:rsidRPr="009F5599">
        <w:rPr>
          <w:rFonts w:cs="Arial"/>
          <w:szCs w:val="22"/>
        </w:rPr>
        <w:t xml:space="preserve">Non sono disponibili i pezzi speciali necessari </w:t>
      </w:r>
    </w:p>
    <w:p w:rsidR="005E3672" w:rsidRPr="009F5599" w:rsidRDefault="005E3672" w:rsidP="005E3672">
      <w:pPr>
        <w:pStyle w:val="Paragrafoelenco"/>
        <w:numPr>
          <w:ilvl w:val="4"/>
          <w:numId w:val="13"/>
        </w:numPr>
        <w:tabs>
          <w:tab w:val="clear" w:pos="3600"/>
          <w:tab w:val="num" w:pos="1701"/>
        </w:tabs>
        <w:spacing w:before="60" w:after="120" w:line="276" w:lineRule="auto"/>
        <w:ind w:left="1276" w:firstLine="0"/>
        <w:contextualSpacing/>
        <w:rPr>
          <w:rFonts w:cs="Arial"/>
          <w:szCs w:val="22"/>
        </w:rPr>
      </w:pPr>
      <w:r w:rsidRPr="009F5599">
        <w:rPr>
          <w:rFonts w:cs="Arial"/>
          <w:szCs w:val="22"/>
        </w:rPr>
        <w:t>Non sono date le condizioni tecniche dei materiali per un’esecuzione a regola d’arte.</w:t>
      </w:r>
    </w:p>
    <w:p w:rsidR="005E3672" w:rsidRPr="009F5599" w:rsidRDefault="005E3672" w:rsidP="005E3672">
      <w:pPr>
        <w:tabs>
          <w:tab w:val="num" w:pos="1276"/>
        </w:tabs>
        <w:spacing w:before="60" w:after="120"/>
        <w:ind w:left="1276"/>
        <w:rPr>
          <w:rFonts w:cs="Arial"/>
          <w:szCs w:val="22"/>
        </w:rPr>
      </w:pPr>
      <w:r w:rsidRPr="009F5599">
        <w:rPr>
          <w:rFonts w:cs="Arial"/>
          <w:szCs w:val="22"/>
        </w:rPr>
        <w:lastRenderedPageBreak/>
        <w:t>In zone rurali, in presenza di acque di falda e per allacciamenti con importanti portate d’acqua di scarico, un allacciamento con pozzetto d’accesso è preferibile.</w:t>
      </w:r>
    </w:p>
    <w:p w:rsidR="005E3672" w:rsidRPr="009F5599" w:rsidRDefault="005E3672" w:rsidP="005E3672">
      <w:pPr>
        <w:tabs>
          <w:tab w:val="num" w:pos="1276"/>
        </w:tabs>
        <w:ind w:left="1276"/>
        <w:jc w:val="both"/>
        <w:rPr>
          <w:sz w:val="10"/>
          <w:szCs w:val="10"/>
        </w:rPr>
      </w:pPr>
    </w:p>
    <w:p w:rsidR="005E3672" w:rsidRPr="009F5599" w:rsidRDefault="005E3672" w:rsidP="005E3672">
      <w:pPr>
        <w:tabs>
          <w:tab w:val="num" w:pos="1276"/>
        </w:tabs>
        <w:ind w:left="1276"/>
        <w:jc w:val="both"/>
        <w:rPr>
          <w:szCs w:val="22"/>
        </w:rPr>
      </w:pPr>
      <w:r w:rsidRPr="009F5599">
        <w:rPr>
          <w:szCs w:val="22"/>
        </w:rPr>
        <w:t>Nel sistema separato, per evitare errori di allacciamento, occorre esaminare preliminarmente sul posto i punti di raccordo.</w:t>
      </w:r>
    </w:p>
    <w:p w:rsidR="005E3672" w:rsidRPr="009F5599" w:rsidRDefault="005E3672" w:rsidP="005E3672">
      <w:pPr>
        <w:jc w:val="both"/>
      </w:pPr>
    </w:p>
    <w:p w:rsidR="005E3672" w:rsidRPr="009F5599" w:rsidRDefault="005E3672" w:rsidP="005E3672">
      <w:pPr>
        <w:pStyle w:val="Titolo2"/>
        <w:tabs>
          <w:tab w:val="clear" w:pos="851"/>
          <w:tab w:val="num" w:pos="900"/>
        </w:tabs>
        <w:spacing w:after="120"/>
        <w:ind w:left="900" w:hanging="900"/>
      </w:pPr>
      <w:bookmarkStart w:id="55" w:name="_Toc99426112"/>
      <w:bookmarkStart w:id="56" w:name="_Toc127372169"/>
      <w:r w:rsidRPr="009F5599">
        <w:t>Pendenze e diametri</w:t>
      </w:r>
      <w:bookmarkEnd w:id="55"/>
      <w:bookmarkEnd w:id="56"/>
    </w:p>
    <w:p w:rsidR="005E3672" w:rsidRPr="009F5599" w:rsidRDefault="005E3672" w:rsidP="005E3672">
      <w:pPr>
        <w:numPr>
          <w:ilvl w:val="0"/>
          <w:numId w:val="17"/>
        </w:numPr>
        <w:tabs>
          <w:tab w:val="clear" w:pos="2612"/>
          <w:tab w:val="num" w:pos="1260"/>
        </w:tabs>
        <w:ind w:left="1260" w:hanging="360"/>
        <w:jc w:val="both"/>
        <w:rPr>
          <w:sz w:val="24"/>
        </w:rPr>
      </w:pPr>
      <w:r w:rsidRPr="009F5599">
        <w:t>Le canalizzazioni devono essere rettilinee con pendenza regolare.</w:t>
      </w:r>
    </w:p>
    <w:p w:rsidR="005E3672" w:rsidRPr="009F5599" w:rsidRDefault="005E3672" w:rsidP="005E3672">
      <w:pPr>
        <w:tabs>
          <w:tab w:val="num" w:pos="1260"/>
        </w:tabs>
        <w:ind w:left="1620" w:hanging="360"/>
        <w:jc w:val="both"/>
        <w:rPr>
          <w:sz w:val="24"/>
        </w:rPr>
      </w:pPr>
      <w:r w:rsidRPr="009F5599">
        <w:t>La pendenza ideale per canalizzazioni per acque luride è situata tra 3% - 5%.</w:t>
      </w:r>
    </w:p>
    <w:p w:rsidR="005E3672" w:rsidRPr="009F5599" w:rsidRDefault="005E3672" w:rsidP="005E3672">
      <w:pPr>
        <w:ind w:left="1080" w:hanging="1080"/>
        <w:jc w:val="both"/>
        <w:rPr>
          <w:sz w:val="10"/>
          <w:szCs w:val="10"/>
        </w:rPr>
      </w:pPr>
    </w:p>
    <w:tbl>
      <w:tblPr>
        <w:tblW w:w="8379"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404"/>
        <w:gridCol w:w="1418"/>
        <w:gridCol w:w="1417"/>
      </w:tblGrid>
      <w:tr w:rsidR="005E3672" w:rsidRPr="009F5599" w:rsidTr="00AE0494">
        <w:tc>
          <w:tcPr>
            <w:tcW w:w="4140" w:type="dxa"/>
            <w:vMerge w:val="restart"/>
            <w:tcBorders>
              <w:top w:val="single" w:sz="4" w:space="0" w:color="808080"/>
              <w:left w:val="single" w:sz="4" w:space="0" w:color="808080"/>
              <w:right w:val="single" w:sz="4" w:space="0" w:color="808080"/>
            </w:tcBorders>
            <w:shd w:val="clear" w:color="auto" w:fill="auto"/>
            <w:vAlign w:val="center"/>
          </w:tcPr>
          <w:p w:rsidR="005E3672" w:rsidRPr="009F5599" w:rsidRDefault="005E3672" w:rsidP="00AE0494">
            <w:pPr>
              <w:ind w:left="1080" w:hanging="1080"/>
              <w:jc w:val="both"/>
            </w:pPr>
            <w:r w:rsidRPr="009F5599">
              <w:t>Tipo di condotte</w:t>
            </w:r>
          </w:p>
        </w:tc>
        <w:tc>
          <w:tcPr>
            <w:tcW w:w="423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center"/>
            </w:pPr>
            <w:r w:rsidRPr="009F5599">
              <w:t>Pendenze in %</w:t>
            </w:r>
          </w:p>
        </w:tc>
      </w:tr>
      <w:tr w:rsidR="005E3672" w:rsidRPr="009F5599" w:rsidTr="00AE0494">
        <w:tc>
          <w:tcPr>
            <w:tcW w:w="4140" w:type="dxa"/>
            <w:vMerge/>
            <w:tcBorders>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both"/>
            </w:pPr>
          </w:p>
        </w:tc>
        <w:tc>
          <w:tcPr>
            <w:tcW w:w="14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center"/>
            </w:pPr>
            <w:r w:rsidRPr="009F5599">
              <w:t>minimo</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center"/>
            </w:pPr>
            <w:r w:rsidRPr="009F5599">
              <w:t>ideale</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center"/>
            </w:pPr>
            <w:r w:rsidRPr="009F5599">
              <w:t>massimo</w:t>
            </w:r>
          </w:p>
        </w:tc>
      </w:tr>
      <w:tr w:rsidR="005E3672" w:rsidRPr="009F5599" w:rsidTr="00AE0494">
        <w:trPr>
          <w:trHeight w:hRule="exact" w:val="340"/>
        </w:trPr>
        <w:tc>
          <w:tcPr>
            <w:tcW w:w="41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both"/>
            </w:pPr>
            <w:r w:rsidRPr="009F5599">
              <w:t>Condotte per acque luride fino a DN 200</w:t>
            </w:r>
          </w:p>
        </w:tc>
        <w:tc>
          <w:tcPr>
            <w:tcW w:w="14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center"/>
            </w:pPr>
            <w:r w:rsidRPr="009F5599">
              <w:t>2</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center"/>
            </w:pPr>
            <w:r w:rsidRPr="009F5599">
              <w:t>3</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center"/>
            </w:pPr>
            <w:r w:rsidRPr="009F5599">
              <w:t>5</w:t>
            </w:r>
          </w:p>
        </w:tc>
      </w:tr>
      <w:tr w:rsidR="005E3672" w:rsidRPr="009F5599" w:rsidTr="00AE0494">
        <w:tc>
          <w:tcPr>
            <w:tcW w:w="41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both"/>
            </w:pPr>
            <w:r w:rsidRPr="009F5599">
              <w:t>Condotte per acque luride oltre a DN 200</w:t>
            </w:r>
          </w:p>
        </w:tc>
        <w:tc>
          <w:tcPr>
            <w:tcW w:w="14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center"/>
            </w:pPr>
            <w:r w:rsidRPr="009F5599">
              <w:t>1.5</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center"/>
            </w:pPr>
            <w:r w:rsidRPr="009F5599">
              <w:t>3</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center"/>
            </w:pPr>
            <w:r w:rsidRPr="009F5599">
              <w:t>5</w:t>
            </w:r>
          </w:p>
        </w:tc>
      </w:tr>
      <w:tr w:rsidR="005E3672" w:rsidRPr="009F5599" w:rsidTr="00AE0494">
        <w:tc>
          <w:tcPr>
            <w:tcW w:w="41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both"/>
            </w:pPr>
            <w:r w:rsidRPr="009F5599">
              <w:t>Condotte per acque meteoriche</w:t>
            </w:r>
          </w:p>
        </w:tc>
        <w:tc>
          <w:tcPr>
            <w:tcW w:w="14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center"/>
            </w:pPr>
            <w:r w:rsidRPr="009F5599">
              <w:t>1</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center"/>
            </w:pPr>
            <w:r w:rsidRPr="009F5599">
              <w:t>3</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E3672" w:rsidRPr="009F5599" w:rsidRDefault="005E3672" w:rsidP="00AE0494">
            <w:pPr>
              <w:ind w:left="1080" w:hanging="1080"/>
              <w:jc w:val="center"/>
            </w:pPr>
            <w:r w:rsidRPr="009F5599">
              <w:t>5</w:t>
            </w:r>
          </w:p>
        </w:tc>
      </w:tr>
    </w:tbl>
    <w:p w:rsidR="005E3672" w:rsidRPr="009F5599" w:rsidRDefault="005E3672" w:rsidP="005E3672">
      <w:pPr>
        <w:ind w:left="1080" w:hanging="1080"/>
        <w:jc w:val="both"/>
        <w:rPr>
          <w:sz w:val="10"/>
          <w:szCs w:val="10"/>
        </w:rPr>
      </w:pPr>
    </w:p>
    <w:p w:rsidR="005E3672" w:rsidRPr="009F5599" w:rsidRDefault="005E3672" w:rsidP="005E3672">
      <w:pPr>
        <w:ind w:left="1260"/>
        <w:jc w:val="both"/>
      </w:pPr>
      <w:r w:rsidRPr="009F5599">
        <w:t>È indispensabile una progettazione ed un’esecuzione accurata con le pendenze minime. In questi casi è inoltre importante prevedere sufficienti possibilità d’ispezione e di pulizia.</w:t>
      </w:r>
    </w:p>
    <w:p w:rsidR="005E3672" w:rsidRPr="009F5599" w:rsidRDefault="005E3672" w:rsidP="005E3672">
      <w:pPr>
        <w:ind w:left="1080" w:hanging="1080"/>
        <w:jc w:val="both"/>
        <w:rPr>
          <w:sz w:val="10"/>
          <w:szCs w:val="10"/>
        </w:rPr>
      </w:pPr>
    </w:p>
    <w:p w:rsidR="005E3672" w:rsidRPr="009F5599" w:rsidRDefault="005E3672" w:rsidP="005E3672">
      <w:pPr>
        <w:numPr>
          <w:ilvl w:val="0"/>
          <w:numId w:val="17"/>
        </w:numPr>
        <w:tabs>
          <w:tab w:val="clear" w:pos="2612"/>
          <w:tab w:val="num" w:pos="1260"/>
        </w:tabs>
        <w:ind w:left="1260" w:hanging="360"/>
        <w:jc w:val="both"/>
        <w:rPr>
          <w:sz w:val="24"/>
        </w:rPr>
      </w:pPr>
      <w:r w:rsidRPr="009F5599">
        <w:t>Possono essere ammesse pendenze inferiori, se i valori fissati qui sopra dovessero causare delle difficoltà tecniche e/o spese sproporzionate.</w:t>
      </w:r>
    </w:p>
    <w:p w:rsidR="005E3672" w:rsidRPr="009F5599" w:rsidRDefault="005E3672" w:rsidP="005E3672">
      <w:pPr>
        <w:ind w:left="900"/>
        <w:jc w:val="both"/>
        <w:rPr>
          <w:sz w:val="10"/>
          <w:szCs w:val="10"/>
        </w:rPr>
      </w:pPr>
    </w:p>
    <w:p w:rsidR="005E3672" w:rsidRPr="009F5599" w:rsidRDefault="005E3672" w:rsidP="005E3672">
      <w:pPr>
        <w:numPr>
          <w:ilvl w:val="0"/>
          <w:numId w:val="17"/>
        </w:numPr>
        <w:tabs>
          <w:tab w:val="clear" w:pos="2612"/>
          <w:tab w:val="num" w:pos="1260"/>
        </w:tabs>
        <w:ind w:left="1260" w:hanging="360"/>
        <w:jc w:val="both"/>
        <w:rPr>
          <w:sz w:val="24"/>
        </w:rPr>
      </w:pPr>
      <w:r w:rsidRPr="009F5599">
        <w:t>Il diametro nominale minimo delle canalizzazioni è il seguente:</w:t>
      </w:r>
    </w:p>
    <w:p w:rsidR="005E3672" w:rsidRPr="009F5599" w:rsidRDefault="005E3672" w:rsidP="005E3672">
      <w:pPr>
        <w:ind w:left="1080" w:hanging="1080"/>
        <w:jc w:val="both"/>
        <w:rPr>
          <w:sz w:val="24"/>
        </w:rPr>
      </w:pPr>
    </w:p>
    <w:tbl>
      <w:tblPr>
        <w:tblStyle w:val="Grigliatabella"/>
        <w:tblW w:w="0" w:type="auto"/>
        <w:tblInd w:w="12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76"/>
        <w:gridCol w:w="4092"/>
      </w:tblGrid>
      <w:tr w:rsidR="005E3672" w:rsidRPr="009F5599" w:rsidTr="00AE0494">
        <w:trPr>
          <w:trHeight w:val="409"/>
        </w:trPr>
        <w:tc>
          <w:tcPr>
            <w:tcW w:w="4338" w:type="dxa"/>
            <w:vAlign w:val="center"/>
          </w:tcPr>
          <w:p w:rsidR="005E3672" w:rsidRPr="009F5599" w:rsidRDefault="005E3672" w:rsidP="00AE0494">
            <w:pPr>
              <w:ind w:left="1080" w:hanging="1080"/>
            </w:pPr>
            <w:r w:rsidRPr="009F5599">
              <w:t>Tipo di condotte</w:t>
            </w:r>
          </w:p>
        </w:tc>
        <w:tc>
          <w:tcPr>
            <w:tcW w:w="4149" w:type="dxa"/>
            <w:vAlign w:val="center"/>
          </w:tcPr>
          <w:p w:rsidR="005E3672" w:rsidRPr="009F5599" w:rsidRDefault="005E3672" w:rsidP="00AE0494">
            <w:pPr>
              <w:ind w:left="1080" w:hanging="1080"/>
            </w:pPr>
            <w:r w:rsidRPr="009F5599">
              <w:t>Diametro nominale minimo</w:t>
            </w:r>
          </w:p>
        </w:tc>
      </w:tr>
      <w:tr w:rsidR="005E3672" w:rsidRPr="009F5599" w:rsidTr="00AE0494">
        <w:tc>
          <w:tcPr>
            <w:tcW w:w="4338" w:type="dxa"/>
            <w:vAlign w:val="center"/>
          </w:tcPr>
          <w:p w:rsidR="005E3672" w:rsidRPr="009F5599" w:rsidRDefault="005E3672" w:rsidP="00AE0494">
            <w:pPr>
              <w:ind w:left="1080" w:hanging="1080"/>
            </w:pPr>
            <w:r w:rsidRPr="009F5599">
              <w:t>Collettori di fondo</w:t>
            </w:r>
          </w:p>
        </w:tc>
        <w:tc>
          <w:tcPr>
            <w:tcW w:w="4149" w:type="dxa"/>
            <w:vAlign w:val="center"/>
          </w:tcPr>
          <w:p w:rsidR="005E3672" w:rsidRPr="009F5599" w:rsidRDefault="005E3672" w:rsidP="00AE0494">
            <w:r w:rsidRPr="009F5599">
              <w:t>DN 100 mm (ma al minimo il diametro della colonna di scarico allacciata)</w:t>
            </w:r>
          </w:p>
        </w:tc>
      </w:tr>
      <w:tr w:rsidR="005E3672" w:rsidRPr="009F5599" w:rsidTr="00AE0494">
        <w:trPr>
          <w:trHeight w:val="118"/>
        </w:trPr>
        <w:tc>
          <w:tcPr>
            <w:tcW w:w="4338" w:type="dxa"/>
            <w:vMerge w:val="restart"/>
            <w:vAlign w:val="center"/>
          </w:tcPr>
          <w:p w:rsidR="005E3672" w:rsidRPr="009F5599" w:rsidRDefault="005E3672" w:rsidP="00AE0494">
            <w:pPr>
              <w:ind w:left="1080" w:hanging="1080"/>
            </w:pPr>
            <w:r w:rsidRPr="009F5599">
              <w:t>Condotte d’allacciamento alle canalizzazioni</w:t>
            </w:r>
          </w:p>
        </w:tc>
        <w:tc>
          <w:tcPr>
            <w:tcW w:w="4149" w:type="dxa"/>
            <w:vAlign w:val="center"/>
          </w:tcPr>
          <w:p w:rsidR="005E3672" w:rsidRPr="009F5599" w:rsidRDefault="005E3672" w:rsidP="00AE0494">
            <w:pPr>
              <w:ind w:left="1080" w:hanging="1080"/>
            </w:pPr>
            <w:r w:rsidRPr="009F5599">
              <w:t>DN 125mm (per abitazioni monofamiliari)</w:t>
            </w:r>
          </w:p>
        </w:tc>
      </w:tr>
      <w:tr w:rsidR="005E3672" w:rsidRPr="009F5599" w:rsidTr="00AE0494">
        <w:trPr>
          <w:trHeight w:val="118"/>
        </w:trPr>
        <w:tc>
          <w:tcPr>
            <w:tcW w:w="4338" w:type="dxa"/>
            <w:vMerge/>
            <w:vAlign w:val="center"/>
          </w:tcPr>
          <w:p w:rsidR="005E3672" w:rsidRPr="009F5599" w:rsidRDefault="005E3672" w:rsidP="00AE0494">
            <w:pPr>
              <w:ind w:left="1080" w:hanging="1080"/>
            </w:pPr>
          </w:p>
        </w:tc>
        <w:tc>
          <w:tcPr>
            <w:tcW w:w="4149" w:type="dxa"/>
            <w:vAlign w:val="center"/>
          </w:tcPr>
          <w:p w:rsidR="005E3672" w:rsidRPr="009F5599" w:rsidRDefault="005E3672" w:rsidP="00AE0494">
            <w:pPr>
              <w:ind w:left="1080" w:hanging="1080"/>
            </w:pPr>
            <w:r w:rsidRPr="009F5599">
              <w:t>DN 150mm (per abitazioni plurifamiliari)</w:t>
            </w:r>
          </w:p>
        </w:tc>
      </w:tr>
    </w:tbl>
    <w:p w:rsidR="005E3672" w:rsidRPr="009F5599" w:rsidRDefault="005E3672" w:rsidP="005E3672">
      <w:pPr>
        <w:jc w:val="both"/>
      </w:pPr>
    </w:p>
    <w:p w:rsidR="005E3672" w:rsidRPr="009F5599" w:rsidRDefault="005E3672" w:rsidP="005E3672">
      <w:pPr>
        <w:pStyle w:val="Titolo2"/>
        <w:tabs>
          <w:tab w:val="clear" w:pos="851"/>
          <w:tab w:val="num" w:pos="900"/>
        </w:tabs>
        <w:spacing w:after="120"/>
        <w:ind w:left="900" w:hanging="900"/>
      </w:pPr>
      <w:bookmarkStart w:id="57" w:name="_Toc99426113"/>
      <w:bookmarkStart w:id="58" w:name="_Toc127372170"/>
      <w:r w:rsidRPr="009F5599">
        <w:t>Posa</w:t>
      </w:r>
      <w:bookmarkEnd w:id="57"/>
      <w:bookmarkEnd w:id="58"/>
    </w:p>
    <w:p w:rsidR="005E3672" w:rsidRPr="009F5599" w:rsidRDefault="005E3672" w:rsidP="005E3672">
      <w:pPr>
        <w:numPr>
          <w:ilvl w:val="1"/>
          <w:numId w:val="18"/>
        </w:numPr>
        <w:tabs>
          <w:tab w:val="clear" w:pos="2552"/>
          <w:tab w:val="num" w:pos="1260"/>
        </w:tabs>
        <w:ind w:left="1260" w:hanging="360"/>
        <w:jc w:val="both"/>
      </w:pPr>
      <w:r w:rsidRPr="009F5599">
        <w:t>Da rispettare, in tutti i lavori di costruzione, le prescrizioni della SUVA come pure quelle della CSFL e delle autorità competenti.</w:t>
      </w:r>
    </w:p>
    <w:p w:rsidR="005E3672" w:rsidRPr="009F5599" w:rsidRDefault="005E3672" w:rsidP="005E3672">
      <w:pPr>
        <w:ind w:left="900"/>
        <w:jc w:val="both"/>
        <w:rPr>
          <w:sz w:val="10"/>
          <w:szCs w:val="10"/>
        </w:rPr>
      </w:pPr>
    </w:p>
    <w:p w:rsidR="005E3672" w:rsidRPr="009F5599" w:rsidRDefault="005E3672" w:rsidP="005E3672">
      <w:pPr>
        <w:numPr>
          <w:ilvl w:val="1"/>
          <w:numId w:val="18"/>
        </w:numPr>
        <w:tabs>
          <w:tab w:val="clear" w:pos="2552"/>
          <w:tab w:val="num" w:pos="1260"/>
        </w:tabs>
        <w:ind w:left="1260" w:hanging="360"/>
        <w:jc w:val="both"/>
      </w:pPr>
      <w:r w:rsidRPr="009F5599">
        <w:t>Da rispettare, nei lavori di posa delle tubazioni, le prescrizioni del fabbricante e delle autorità competenti.</w:t>
      </w:r>
    </w:p>
    <w:p w:rsidR="005E3672" w:rsidRPr="009F5599" w:rsidRDefault="005E3672" w:rsidP="005E3672">
      <w:pPr>
        <w:jc w:val="both"/>
        <w:rPr>
          <w:sz w:val="10"/>
          <w:szCs w:val="10"/>
        </w:rPr>
      </w:pPr>
    </w:p>
    <w:p w:rsidR="005E3672" w:rsidRPr="009F5599" w:rsidRDefault="005E3672" w:rsidP="005E3672">
      <w:pPr>
        <w:numPr>
          <w:ilvl w:val="1"/>
          <w:numId w:val="18"/>
        </w:numPr>
        <w:tabs>
          <w:tab w:val="clear" w:pos="2552"/>
          <w:tab w:val="num" w:pos="1260"/>
        </w:tabs>
        <w:ind w:left="1260" w:hanging="360"/>
        <w:jc w:val="both"/>
      </w:pPr>
      <w:r w:rsidRPr="009F5599">
        <w:t>Tubazioni e pezzi speciali difettati o non appropriati (crepe, manicotti difettati, ecc.) devono essere scartati.</w:t>
      </w:r>
    </w:p>
    <w:p w:rsidR="005E3672" w:rsidRPr="009F5599" w:rsidRDefault="005E3672" w:rsidP="005E3672">
      <w:pPr>
        <w:ind w:left="900"/>
        <w:jc w:val="both"/>
        <w:rPr>
          <w:sz w:val="10"/>
          <w:szCs w:val="10"/>
        </w:rPr>
      </w:pPr>
    </w:p>
    <w:p w:rsidR="005E3672" w:rsidRPr="009F5599" w:rsidRDefault="005E3672" w:rsidP="005E3672">
      <w:pPr>
        <w:numPr>
          <w:ilvl w:val="1"/>
          <w:numId w:val="18"/>
        </w:numPr>
        <w:tabs>
          <w:tab w:val="clear" w:pos="2552"/>
          <w:tab w:val="num" w:pos="1260"/>
        </w:tabs>
        <w:ind w:left="1260" w:hanging="360"/>
        <w:jc w:val="both"/>
      </w:pPr>
      <w:r w:rsidRPr="009F5599">
        <w:t>A protezione durante la costruzione, a titolo di prevenzione per futuri lavori di scavo, a garanzia nei lavaggi ad alta pressione, tutte le condotte, siano esse posate sotto oppure al di fuori degli edifici, vanno avvolte con bauletto di calcestruzzo secondo i profili normalizzati U4 e V4 della Norma SIA 190. In presenza di condizioni di posa o sollecitazioni di carico particolari, si rende necessaria una verifica statica ai sensi della Norma SIA 190.</w:t>
      </w:r>
    </w:p>
    <w:p w:rsidR="005E3672" w:rsidRPr="009F5599" w:rsidRDefault="005E3672" w:rsidP="005E3672">
      <w:pPr>
        <w:jc w:val="both"/>
        <w:rPr>
          <w:sz w:val="10"/>
          <w:szCs w:val="10"/>
        </w:rPr>
      </w:pPr>
    </w:p>
    <w:p w:rsidR="005E3672" w:rsidRPr="009F5599" w:rsidRDefault="005E3672" w:rsidP="005E3672">
      <w:pPr>
        <w:numPr>
          <w:ilvl w:val="1"/>
          <w:numId w:val="18"/>
        </w:numPr>
        <w:tabs>
          <w:tab w:val="clear" w:pos="2552"/>
          <w:tab w:val="num" w:pos="1260"/>
        </w:tabs>
        <w:ind w:left="1260" w:hanging="360"/>
        <w:jc w:val="both"/>
      </w:pPr>
      <w:r w:rsidRPr="009F5599">
        <w:rPr>
          <w:szCs w:val="22"/>
        </w:rPr>
        <w:t>Le canalizzazioni devono essere posate al di sotto del limite del gelo.</w:t>
      </w:r>
    </w:p>
    <w:p w:rsidR="005E3672" w:rsidRPr="009F5599" w:rsidRDefault="005E3672" w:rsidP="005E3672">
      <w:pPr>
        <w:tabs>
          <w:tab w:val="num" w:pos="1260"/>
        </w:tabs>
        <w:ind w:left="1260" w:hanging="360"/>
        <w:jc w:val="both"/>
        <w:rPr>
          <w:szCs w:val="22"/>
        </w:rPr>
      </w:pPr>
      <w:r w:rsidRPr="009F5599">
        <w:rPr>
          <w:szCs w:val="22"/>
        </w:rPr>
        <w:tab/>
        <w:t xml:space="preserve">Generalmente le canalizzazioni sono da posare con una copertura di almeno </w:t>
      </w:r>
      <w:r w:rsidR="00C6083E" w:rsidRPr="009F5599">
        <w:rPr>
          <w:szCs w:val="22"/>
        </w:rPr>
        <w:t>1 metro</w:t>
      </w:r>
      <w:r w:rsidRPr="009F5599">
        <w:rPr>
          <w:szCs w:val="22"/>
        </w:rPr>
        <w:t>.</w:t>
      </w:r>
    </w:p>
    <w:p w:rsidR="005E3672" w:rsidRPr="009F5599" w:rsidRDefault="005E3672" w:rsidP="005E3672">
      <w:pPr>
        <w:tabs>
          <w:tab w:val="num" w:pos="1260"/>
        </w:tabs>
        <w:ind w:left="1260" w:hanging="360"/>
        <w:jc w:val="both"/>
        <w:rPr>
          <w:sz w:val="10"/>
          <w:szCs w:val="10"/>
        </w:rPr>
      </w:pPr>
    </w:p>
    <w:p w:rsidR="005E3672" w:rsidRPr="009F5599" w:rsidRDefault="005E3672" w:rsidP="005E3672">
      <w:pPr>
        <w:numPr>
          <w:ilvl w:val="1"/>
          <w:numId w:val="18"/>
        </w:numPr>
        <w:tabs>
          <w:tab w:val="clear" w:pos="2552"/>
          <w:tab w:val="num" w:pos="1260"/>
        </w:tabs>
        <w:ind w:left="1260" w:hanging="360"/>
        <w:jc w:val="both"/>
      </w:pPr>
      <w:r w:rsidRPr="009F5599">
        <w:rPr>
          <w:szCs w:val="22"/>
        </w:rPr>
        <w:t>La sommità della condotta delle acque luride o miste di regola dovrebbe trovarsi ad una quota inferiore del fondo della condotta dell’acqua potabile.</w:t>
      </w:r>
    </w:p>
    <w:p w:rsidR="005E3672" w:rsidRPr="009F5599" w:rsidRDefault="005E3672" w:rsidP="005E3672">
      <w:pPr>
        <w:jc w:val="both"/>
        <w:rPr>
          <w:sz w:val="24"/>
        </w:rPr>
      </w:pPr>
      <w:r w:rsidRPr="009F5599">
        <w:t> </w:t>
      </w:r>
    </w:p>
    <w:p w:rsidR="005E3672" w:rsidRPr="009F5599" w:rsidRDefault="005E3672" w:rsidP="005E3672">
      <w:pPr>
        <w:pStyle w:val="Titolo2"/>
        <w:tabs>
          <w:tab w:val="clear" w:pos="851"/>
          <w:tab w:val="num" w:pos="900"/>
        </w:tabs>
        <w:spacing w:after="120"/>
        <w:ind w:left="900" w:hanging="900"/>
      </w:pPr>
      <w:bookmarkStart w:id="59" w:name="_Toc99426114"/>
      <w:bookmarkStart w:id="60" w:name="_Toc127372171"/>
      <w:r w:rsidRPr="009F5599">
        <w:lastRenderedPageBreak/>
        <w:t>Pozzetti d'accesso</w:t>
      </w:r>
      <w:bookmarkEnd w:id="59"/>
      <w:bookmarkEnd w:id="60"/>
    </w:p>
    <w:p w:rsidR="005E3672" w:rsidRPr="009F5599" w:rsidRDefault="005E3672" w:rsidP="005E3672">
      <w:pPr>
        <w:ind w:left="1702" w:hanging="1702"/>
        <w:jc w:val="both"/>
        <w:rPr>
          <w:sz w:val="2"/>
          <w:szCs w:val="2"/>
        </w:rPr>
      </w:pPr>
      <w:r w:rsidRPr="009F5599">
        <w:rPr>
          <w:sz w:val="2"/>
          <w:szCs w:val="2"/>
        </w:rPr>
        <w:t> </w:t>
      </w:r>
    </w:p>
    <w:p w:rsidR="005E3672" w:rsidRPr="009F5599" w:rsidRDefault="005E3672" w:rsidP="005E3672">
      <w:pPr>
        <w:numPr>
          <w:ilvl w:val="0"/>
          <w:numId w:val="19"/>
        </w:numPr>
        <w:tabs>
          <w:tab w:val="clear" w:pos="2552"/>
          <w:tab w:val="num" w:pos="1260"/>
        </w:tabs>
        <w:ind w:left="1260" w:hanging="360"/>
        <w:jc w:val="both"/>
        <w:rPr>
          <w:sz w:val="24"/>
        </w:rPr>
      </w:pPr>
      <w:r w:rsidRPr="009F5599">
        <w:rPr>
          <w:szCs w:val="22"/>
        </w:rPr>
        <w:t>Pozzetti d'accesso sono da predisporre nei seguenti casi:</w:t>
      </w:r>
    </w:p>
    <w:p w:rsidR="005E3672" w:rsidRPr="009F5599" w:rsidRDefault="005E3672" w:rsidP="005E3672">
      <w:pPr>
        <w:numPr>
          <w:ilvl w:val="1"/>
          <w:numId w:val="19"/>
        </w:numPr>
        <w:tabs>
          <w:tab w:val="clear" w:pos="1647"/>
          <w:tab w:val="num" w:pos="1620"/>
          <w:tab w:val="num" w:pos="3119"/>
          <w:tab w:val="num" w:pos="3300"/>
        </w:tabs>
        <w:ind w:left="1620" w:hanging="360"/>
        <w:jc w:val="both"/>
        <w:rPr>
          <w:sz w:val="24"/>
        </w:rPr>
      </w:pPr>
      <w:r w:rsidRPr="009F5599">
        <w:rPr>
          <w:szCs w:val="22"/>
        </w:rPr>
        <w:t>sulla condotta d’allacciamento del sedime, prima dell'immissione nella canalizzazione pubblica;</w:t>
      </w:r>
    </w:p>
    <w:p w:rsidR="005E3672" w:rsidRPr="009F5599" w:rsidRDefault="005E3672" w:rsidP="005E3672">
      <w:pPr>
        <w:numPr>
          <w:ilvl w:val="1"/>
          <w:numId w:val="19"/>
        </w:numPr>
        <w:tabs>
          <w:tab w:val="clear" w:pos="1647"/>
          <w:tab w:val="num" w:pos="1620"/>
          <w:tab w:val="num" w:pos="3119"/>
          <w:tab w:val="num" w:pos="3300"/>
        </w:tabs>
        <w:ind w:left="1620" w:hanging="360"/>
        <w:jc w:val="both"/>
        <w:rPr>
          <w:sz w:val="24"/>
        </w:rPr>
      </w:pPr>
      <w:r w:rsidRPr="009F5599">
        <w:rPr>
          <w:szCs w:val="22"/>
        </w:rPr>
        <w:t>nei raccordi di condotte importanti;</w:t>
      </w:r>
    </w:p>
    <w:p w:rsidR="005E3672" w:rsidRPr="009F5599" w:rsidRDefault="005E3672" w:rsidP="005E3672">
      <w:pPr>
        <w:numPr>
          <w:ilvl w:val="1"/>
          <w:numId w:val="19"/>
        </w:numPr>
        <w:tabs>
          <w:tab w:val="clear" w:pos="1647"/>
          <w:tab w:val="num" w:pos="1620"/>
          <w:tab w:val="num" w:pos="3119"/>
          <w:tab w:val="num" w:pos="3300"/>
        </w:tabs>
        <w:ind w:left="1620" w:hanging="360"/>
        <w:jc w:val="both"/>
      </w:pPr>
      <w:r w:rsidRPr="009F5599">
        <w:t>dopo più cambiamenti di direzione orizzontali per un complessivo di 180°;</w:t>
      </w:r>
    </w:p>
    <w:p w:rsidR="005E3672" w:rsidRPr="009F5599" w:rsidRDefault="005E3672" w:rsidP="005E3672">
      <w:pPr>
        <w:numPr>
          <w:ilvl w:val="1"/>
          <w:numId w:val="19"/>
        </w:numPr>
        <w:tabs>
          <w:tab w:val="clear" w:pos="1647"/>
          <w:tab w:val="num" w:pos="1620"/>
          <w:tab w:val="num" w:pos="3119"/>
          <w:tab w:val="num" w:pos="3300"/>
        </w:tabs>
        <w:ind w:left="1620" w:hanging="360"/>
        <w:jc w:val="both"/>
      </w:pPr>
      <w:r w:rsidRPr="009F5599">
        <w:t>ogni 40 metri lineari di condotta.</w:t>
      </w:r>
    </w:p>
    <w:p w:rsidR="005E3672" w:rsidRPr="009F5599" w:rsidRDefault="005E3672" w:rsidP="005E3672">
      <w:pPr>
        <w:tabs>
          <w:tab w:val="num" w:pos="3300"/>
        </w:tabs>
        <w:ind w:left="1260"/>
        <w:jc w:val="both"/>
        <w:rPr>
          <w:sz w:val="10"/>
          <w:szCs w:val="10"/>
        </w:rPr>
      </w:pPr>
    </w:p>
    <w:p w:rsidR="005E3672" w:rsidRPr="009F5599" w:rsidRDefault="005E3672" w:rsidP="005E3672">
      <w:pPr>
        <w:numPr>
          <w:ilvl w:val="0"/>
          <w:numId w:val="19"/>
        </w:numPr>
        <w:tabs>
          <w:tab w:val="clear" w:pos="2552"/>
          <w:tab w:val="num" w:pos="1260"/>
        </w:tabs>
        <w:ind w:left="1260" w:hanging="360"/>
        <w:jc w:val="both"/>
        <w:rPr>
          <w:sz w:val="24"/>
        </w:rPr>
      </w:pPr>
      <w:r w:rsidRPr="009F5599">
        <w:rPr>
          <w:szCs w:val="22"/>
        </w:rPr>
        <w:t xml:space="preserve">A </w:t>
      </w:r>
      <w:r w:rsidR="00C6083E" w:rsidRPr="009F5599">
        <w:rPr>
          <w:szCs w:val="22"/>
        </w:rPr>
        <w:t xml:space="preserve">seconda </w:t>
      </w:r>
      <w:r w:rsidRPr="009F5599">
        <w:rPr>
          <w:szCs w:val="22"/>
        </w:rPr>
        <w:t>della profondità, i pozzetti devono avere i seguenti diametri interni minimi:</w:t>
      </w:r>
    </w:p>
    <w:p w:rsidR="005E3672" w:rsidRPr="009F5599" w:rsidRDefault="005E3672" w:rsidP="005E3672">
      <w:pPr>
        <w:tabs>
          <w:tab w:val="num" w:pos="1260"/>
        </w:tabs>
        <w:ind w:left="1260" w:hanging="360"/>
        <w:jc w:val="both"/>
        <w:rPr>
          <w:sz w:val="10"/>
          <w:szCs w:val="1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1589"/>
        <w:gridCol w:w="1590"/>
        <w:gridCol w:w="2830"/>
      </w:tblGrid>
      <w:tr w:rsidR="005E3672" w:rsidRPr="009F5599" w:rsidTr="00AE0494">
        <w:tc>
          <w:tcPr>
            <w:tcW w:w="2282" w:type="dxa"/>
            <w:tcBorders>
              <w:top w:val="single" w:sz="4" w:space="0" w:color="808080"/>
              <w:left w:val="single" w:sz="4" w:space="0" w:color="808080"/>
              <w:bottom w:val="single" w:sz="4" w:space="0" w:color="808080"/>
              <w:right w:val="single" w:sz="4" w:space="0" w:color="808080"/>
            </w:tcBorders>
            <w:shd w:val="clear" w:color="auto" w:fill="auto"/>
          </w:tcPr>
          <w:p w:rsidR="005E3672" w:rsidRPr="009F5599" w:rsidRDefault="005E3672" w:rsidP="00AE0494">
            <w:pPr>
              <w:jc w:val="both"/>
            </w:pPr>
            <w:r w:rsidRPr="009F5599">
              <w:t>Profondità</w:t>
            </w:r>
          </w:p>
          <w:p w:rsidR="005E3672" w:rsidRPr="009F5599" w:rsidRDefault="005E3672" w:rsidP="00AE0494">
            <w:pPr>
              <w:jc w:val="both"/>
            </w:pPr>
            <w:r w:rsidRPr="009F5599">
              <w:t>pozzetto d’accesso</w:t>
            </w:r>
          </w:p>
        </w:tc>
        <w:tc>
          <w:tcPr>
            <w:tcW w:w="1610" w:type="dxa"/>
            <w:tcBorders>
              <w:top w:val="single" w:sz="4" w:space="0" w:color="808080"/>
              <w:left w:val="single" w:sz="4" w:space="0" w:color="808080"/>
              <w:bottom w:val="single" w:sz="4" w:space="0" w:color="808080"/>
              <w:right w:val="single" w:sz="4" w:space="0" w:color="808080"/>
            </w:tcBorders>
            <w:shd w:val="clear" w:color="auto" w:fill="auto"/>
          </w:tcPr>
          <w:p w:rsidR="005E3672" w:rsidRPr="009F5599" w:rsidRDefault="005E3672" w:rsidP="00AE0494">
            <w:pPr>
              <w:jc w:val="center"/>
            </w:pPr>
            <w:r w:rsidRPr="009F5599">
              <w:t>1 entrata</w:t>
            </w:r>
          </w:p>
        </w:tc>
        <w:tc>
          <w:tcPr>
            <w:tcW w:w="1610" w:type="dxa"/>
            <w:tcBorders>
              <w:top w:val="single" w:sz="4" w:space="0" w:color="808080"/>
              <w:left w:val="single" w:sz="4" w:space="0" w:color="808080"/>
              <w:bottom w:val="single" w:sz="4" w:space="0" w:color="808080"/>
              <w:right w:val="single" w:sz="4" w:space="0" w:color="808080"/>
            </w:tcBorders>
            <w:shd w:val="clear" w:color="auto" w:fill="auto"/>
          </w:tcPr>
          <w:p w:rsidR="005E3672" w:rsidRPr="009F5599" w:rsidRDefault="005E3672" w:rsidP="00AE0494">
            <w:pPr>
              <w:jc w:val="center"/>
            </w:pPr>
            <w:r w:rsidRPr="009F5599">
              <w:t>2 entrate</w:t>
            </w:r>
          </w:p>
        </w:tc>
        <w:tc>
          <w:tcPr>
            <w:tcW w:w="2877" w:type="dxa"/>
            <w:tcBorders>
              <w:top w:val="single" w:sz="4" w:space="0" w:color="808080"/>
              <w:left w:val="single" w:sz="4" w:space="0" w:color="808080"/>
              <w:bottom w:val="single" w:sz="4" w:space="0" w:color="808080"/>
              <w:right w:val="single" w:sz="4" w:space="0" w:color="808080"/>
            </w:tcBorders>
            <w:shd w:val="clear" w:color="auto" w:fill="auto"/>
          </w:tcPr>
          <w:p w:rsidR="005E3672" w:rsidRPr="009F5599" w:rsidRDefault="005E3672" w:rsidP="00AE0494">
            <w:pPr>
              <w:jc w:val="center"/>
            </w:pPr>
            <w:r w:rsidRPr="009F5599">
              <w:t>3 entrate</w:t>
            </w:r>
          </w:p>
        </w:tc>
      </w:tr>
      <w:tr w:rsidR="005E3672" w:rsidRPr="009F5599" w:rsidTr="00AE0494">
        <w:tc>
          <w:tcPr>
            <w:tcW w:w="2282" w:type="dxa"/>
            <w:tcBorders>
              <w:top w:val="single" w:sz="4" w:space="0" w:color="808080"/>
              <w:left w:val="single" w:sz="4" w:space="0" w:color="808080"/>
              <w:bottom w:val="single" w:sz="4" w:space="0" w:color="808080"/>
              <w:right w:val="single" w:sz="4" w:space="0" w:color="808080"/>
            </w:tcBorders>
            <w:shd w:val="clear" w:color="auto" w:fill="auto"/>
          </w:tcPr>
          <w:p w:rsidR="005E3672" w:rsidRPr="009F5599" w:rsidRDefault="005E3672" w:rsidP="00AE0494">
            <w:pPr>
              <w:jc w:val="both"/>
            </w:pPr>
            <w:r w:rsidRPr="009F5599">
              <w:t>fino a 0.6m</w:t>
            </w:r>
          </w:p>
        </w:tc>
        <w:tc>
          <w:tcPr>
            <w:tcW w:w="6097" w:type="dxa"/>
            <w:gridSpan w:val="3"/>
            <w:tcBorders>
              <w:top w:val="single" w:sz="4" w:space="0" w:color="808080"/>
              <w:left w:val="single" w:sz="4" w:space="0" w:color="808080"/>
              <w:bottom w:val="single" w:sz="4" w:space="0" w:color="808080"/>
              <w:right w:val="single" w:sz="4" w:space="0" w:color="808080"/>
            </w:tcBorders>
            <w:shd w:val="clear" w:color="auto" w:fill="auto"/>
          </w:tcPr>
          <w:p w:rsidR="005E3672" w:rsidRPr="009F5599" w:rsidRDefault="005E3672" w:rsidP="00AE0494">
            <w:pPr>
              <w:jc w:val="center"/>
            </w:pPr>
            <w:r w:rsidRPr="009F5599">
              <w:t>Ø 0.8m</w:t>
            </w:r>
          </w:p>
        </w:tc>
      </w:tr>
      <w:tr w:rsidR="005E3672" w:rsidRPr="009F5599" w:rsidTr="00AE0494">
        <w:tc>
          <w:tcPr>
            <w:tcW w:w="2282" w:type="dxa"/>
            <w:tcBorders>
              <w:top w:val="single" w:sz="4" w:space="0" w:color="808080"/>
              <w:left w:val="single" w:sz="4" w:space="0" w:color="808080"/>
              <w:bottom w:val="single" w:sz="4" w:space="0" w:color="808080"/>
              <w:right w:val="single" w:sz="4" w:space="0" w:color="808080"/>
            </w:tcBorders>
            <w:shd w:val="clear" w:color="auto" w:fill="auto"/>
          </w:tcPr>
          <w:p w:rsidR="005E3672" w:rsidRPr="009F5599" w:rsidRDefault="005E3672" w:rsidP="00AE0494">
            <w:pPr>
              <w:jc w:val="both"/>
            </w:pPr>
            <w:r w:rsidRPr="009F5599">
              <w:t>da 0.6 fino a 1.5m</w:t>
            </w:r>
          </w:p>
        </w:tc>
        <w:tc>
          <w:tcPr>
            <w:tcW w:w="1610" w:type="dxa"/>
            <w:tcBorders>
              <w:top w:val="single" w:sz="4" w:space="0" w:color="808080"/>
              <w:left w:val="single" w:sz="4" w:space="0" w:color="808080"/>
              <w:bottom w:val="single" w:sz="4" w:space="0" w:color="808080"/>
              <w:right w:val="single" w:sz="4" w:space="0" w:color="808080"/>
            </w:tcBorders>
            <w:shd w:val="clear" w:color="auto" w:fill="auto"/>
          </w:tcPr>
          <w:p w:rsidR="005E3672" w:rsidRPr="009F5599" w:rsidRDefault="005E3672" w:rsidP="00AE0494">
            <w:pPr>
              <w:jc w:val="center"/>
            </w:pPr>
            <w:r w:rsidRPr="009F5599">
              <w:t>Ø 0.8m</w:t>
            </w:r>
          </w:p>
        </w:tc>
        <w:tc>
          <w:tcPr>
            <w:tcW w:w="1610" w:type="dxa"/>
            <w:tcBorders>
              <w:top w:val="single" w:sz="4" w:space="0" w:color="808080"/>
              <w:left w:val="single" w:sz="4" w:space="0" w:color="808080"/>
              <w:bottom w:val="single" w:sz="4" w:space="0" w:color="808080"/>
              <w:right w:val="single" w:sz="4" w:space="0" w:color="808080"/>
            </w:tcBorders>
            <w:shd w:val="clear" w:color="auto" w:fill="auto"/>
          </w:tcPr>
          <w:p w:rsidR="005E3672" w:rsidRPr="009F5599" w:rsidRDefault="005E3672" w:rsidP="00AE0494">
            <w:pPr>
              <w:jc w:val="center"/>
            </w:pPr>
            <w:r w:rsidRPr="009F5599">
              <w:t>Ø 0.8m</w:t>
            </w:r>
          </w:p>
        </w:tc>
        <w:tc>
          <w:tcPr>
            <w:tcW w:w="2877" w:type="dxa"/>
            <w:tcBorders>
              <w:top w:val="single" w:sz="4" w:space="0" w:color="808080"/>
              <w:left w:val="single" w:sz="4" w:space="0" w:color="808080"/>
              <w:bottom w:val="single" w:sz="4" w:space="0" w:color="808080"/>
              <w:right w:val="single" w:sz="4" w:space="0" w:color="808080"/>
            </w:tcBorders>
            <w:shd w:val="clear" w:color="auto" w:fill="auto"/>
          </w:tcPr>
          <w:p w:rsidR="005E3672" w:rsidRPr="009F5599" w:rsidRDefault="005E3672" w:rsidP="00AE0494">
            <w:pPr>
              <w:jc w:val="center"/>
            </w:pPr>
            <w:r w:rsidRPr="009F5599">
              <w:t>Ø 1.0m</w:t>
            </w:r>
          </w:p>
          <w:p w:rsidR="005E3672" w:rsidRPr="009F5599" w:rsidRDefault="005E3672" w:rsidP="00AE0494">
            <w:pPr>
              <w:jc w:val="center"/>
            </w:pPr>
            <w:r w:rsidRPr="009F5599">
              <w:t>Ø 0.9m/1.1m</w:t>
            </w:r>
          </w:p>
        </w:tc>
      </w:tr>
      <w:tr w:rsidR="005E3672" w:rsidRPr="009F5599" w:rsidTr="00AE0494">
        <w:tc>
          <w:tcPr>
            <w:tcW w:w="2282" w:type="dxa"/>
            <w:tcBorders>
              <w:top w:val="single" w:sz="4" w:space="0" w:color="808080"/>
              <w:left w:val="single" w:sz="4" w:space="0" w:color="808080"/>
              <w:bottom w:val="single" w:sz="4" w:space="0" w:color="808080"/>
              <w:right w:val="single" w:sz="4" w:space="0" w:color="808080"/>
            </w:tcBorders>
            <w:shd w:val="clear" w:color="auto" w:fill="auto"/>
          </w:tcPr>
          <w:p w:rsidR="005E3672" w:rsidRPr="009F5599" w:rsidRDefault="005E3672" w:rsidP="00AE0494">
            <w:pPr>
              <w:jc w:val="both"/>
            </w:pPr>
            <w:r w:rsidRPr="009F5599">
              <w:t>oltre 1.5m</w:t>
            </w:r>
          </w:p>
        </w:tc>
        <w:tc>
          <w:tcPr>
            <w:tcW w:w="6097" w:type="dxa"/>
            <w:gridSpan w:val="3"/>
            <w:tcBorders>
              <w:top w:val="single" w:sz="4" w:space="0" w:color="808080"/>
              <w:left w:val="single" w:sz="4" w:space="0" w:color="808080"/>
              <w:bottom w:val="single" w:sz="4" w:space="0" w:color="808080"/>
              <w:right w:val="single" w:sz="4" w:space="0" w:color="808080"/>
            </w:tcBorders>
            <w:shd w:val="clear" w:color="auto" w:fill="auto"/>
          </w:tcPr>
          <w:p w:rsidR="005E3672" w:rsidRPr="009F5599" w:rsidRDefault="005E3672" w:rsidP="00AE0494">
            <w:pPr>
              <w:jc w:val="center"/>
            </w:pPr>
            <w:r w:rsidRPr="009F5599">
              <w:t>Ø 1.0m</w:t>
            </w:r>
          </w:p>
          <w:p w:rsidR="005E3672" w:rsidRPr="009F5599" w:rsidRDefault="005E3672" w:rsidP="00AE0494">
            <w:pPr>
              <w:jc w:val="center"/>
            </w:pPr>
            <w:r w:rsidRPr="009F5599">
              <w:t>Ø 0.9m/1.1m</w:t>
            </w:r>
          </w:p>
        </w:tc>
      </w:tr>
    </w:tbl>
    <w:p w:rsidR="005E3672" w:rsidRPr="009F5599" w:rsidRDefault="005E3672" w:rsidP="005E3672">
      <w:pPr>
        <w:ind w:left="2552"/>
        <w:jc w:val="both"/>
        <w:rPr>
          <w:sz w:val="10"/>
          <w:szCs w:val="10"/>
        </w:rPr>
      </w:pPr>
    </w:p>
    <w:p w:rsidR="005E3672" w:rsidRPr="009F5599" w:rsidRDefault="005E3672" w:rsidP="005E3672">
      <w:pPr>
        <w:numPr>
          <w:ilvl w:val="0"/>
          <w:numId w:val="19"/>
        </w:numPr>
        <w:tabs>
          <w:tab w:val="clear" w:pos="2552"/>
          <w:tab w:val="num" w:pos="1260"/>
        </w:tabs>
        <w:ind w:left="1260" w:hanging="360"/>
        <w:jc w:val="both"/>
        <w:rPr>
          <w:sz w:val="24"/>
        </w:rPr>
      </w:pPr>
      <w:r w:rsidRPr="009F5599">
        <w:t>I pozzetti d'accesso di profondità superiore a 1.</w:t>
      </w:r>
      <w:r w:rsidR="003E34CD" w:rsidRPr="009F5599">
        <w:t xml:space="preserve">0 </w:t>
      </w:r>
      <w:r w:rsidRPr="009F5599">
        <w:t>m devono essere equipaggiati con una scala o scalini metallici resistenti alla corrosione.</w:t>
      </w:r>
    </w:p>
    <w:p w:rsidR="005E3672" w:rsidRPr="009F5599" w:rsidRDefault="005E3672" w:rsidP="005E3672">
      <w:pPr>
        <w:ind w:left="900"/>
        <w:jc w:val="both"/>
        <w:rPr>
          <w:sz w:val="10"/>
          <w:szCs w:val="10"/>
        </w:rPr>
      </w:pPr>
    </w:p>
    <w:p w:rsidR="00C666D9" w:rsidRPr="009F5599" w:rsidRDefault="005E3672" w:rsidP="009C0951">
      <w:pPr>
        <w:numPr>
          <w:ilvl w:val="0"/>
          <w:numId w:val="19"/>
        </w:numPr>
        <w:tabs>
          <w:tab w:val="clear" w:pos="2552"/>
          <w:tab w:val="num" w:pos="1260"/>
        </w:tabs>
        <w:ind w:left="1260" w:hanging="360"/>
        <w:jc w:val="both"/>
        <w:rPr>
          <w:sz w:val="24"/>
        </w:rPr>
      </w:pPr>
      <w:r w:rsidRPr="009F5599">
        <w:rPr>
          <w:szCs w:val="22"/>
        </w:rPr>
        <w:t>Per evitare il deposito di fanghi, il fondo dei pozzetti dovrà essere modellato a forma concava</w:t>
      </w:r>
      <w:r w:rsidR="00C6083E" w:rsidRPr="009F5599">
        <w:rPr>
          <w:szCs w:val="22"/>
        </w:rPr>
        <w:t xml:space="preserve"> e senza restringimenti</w:t>
      </w:r>
      <w:r w:rsidRPr="009F5599">
        <w:rPr>
          <w:szCs w:val="22"/>
        </w:rPr>
        <w:t>.</w:t>
      </w:r>
      <w:r w:rsidR="00C666D9" w:rsidRPr="009F5599">
        <w:rPr>
          <w:szCs w:val="22"/>
        </w:rPr>
        <w:t xml:space="preserve"> Inoltre:</w:t>
      </w:r>
    </w:p>
    <w:p w:rsidR="00C666D9" w:rsidRPr="009F5599" w:rsidRDefault="00EA433D" w:rsidP="009C0951">
      <w:pPr>
        <w:numPr>
          <w:ilvl w:val="1"/>
          <w:numId w:val="19"/>
        </w:numPr>
        <w:jc w:val="both"/>
        <w:rPr>
          <w:szCs w:val="22"/>
        </w:rPr>
      </w:pPr>
      <w:r w:rsidRPr="009F5599">
        <w:rPr>
          <w:szCs w:val="22"/>
        </w:rPr>
        <w:t>Le banchine laterali devono essere realizzate a livello della calotta del tubo di raccordo</w:t>
      </w:r>
      <w:r w:rsidR="00C666D9" w:rsidRPr="009F5599">
        <w:rPr>
          <w:szCs w:val="22"/>
        </w:rPr>
        <w:t xml:space="preserve"> e avere una pendenza </w:t>
      </w:r>
      <w:r w:rsidR="00862CBB" w:rsidRPr="009F5599">
        <w:rPr>
          <w:szCs w:val="22"/>
        </w:rPr>
        <w:t xml:space="preserve">non superiore al </w:t>
      </w:r>
      <w:r w:rsidR="00C666D9" w:rsidRPr="009F5599">
        <w:rPr>
          <w:szCs w:val="22"/>
        </w:rPr>
        <w:t>10%;</w:t>
      </w:r>
    </w:p>
    <w:p w:rsidR="00C666D9" w:rsidRPr="009F5599" w:rsidRDefault="00C666D9" w:rsidP="009C0951">
      <w:pPr>
        <w:numPr>
          <w:ilvl w:val="1"/>
          <w:numId w:val="19"/>
        </w:numPr>
        <w:jc w:val="both"/>
        <w:rPr>
          <w:szCs w:val="22"/>
        </w:rPr>
      </w:pPr>
      <w:r w:rsidRPr="009F5599">
        <w:rPr>
          <w:szCs w:val="22"/>
        </w:rPr>
        <w:t xml:space="preserve">La pendenza minima </w:t>
      </w:r>
      <w:r w:rsidR="002C64FC" w:rsidRPr="009F5599">
        <w:rPr>
          <w:szCs w:val="22"/>
        </w:rPr>
        <w:t>n</w:t>
      </w:r>
      <w:r w:rsidRPr="009F5599">
        <w:rPr>
          <w:szCs w:val="22"/>
        </w:rPr>
        <w:t>ei pozzetti deve essere del 5%.</w:t>
      </w:r>
    </w:p>
    <w:p w:rsidR="005E3672" w:rsidRPr="009F5599" w:rsidRDefault="005E3672" w:rsidP="005E3672">
      <w:pPr>
        <w:jc w:val="both"/>
        <w:rPr>
          <w:sz w:val="10"/>
          <w:szCs w:val="10"/>
        </w:rPr>
      </w:pPr>
    </w:p>
    <w:p w:rsidR="005E3672" w:rsidRPr="009F5599" w:rsidRDefault="005E3672" w:rsidP="005E3672">
      <w:pPr>
        <w:numPr>
          <w:ilvl w:val="0"/>
          <w:numId w:val="19"/>
        </w:numPr>
        <w:tabs>
          <w:tab w:val="clear" w:pos="2552"/>
          <w:tab w:val="num" w:pos="1260"/>
        </w:tabs>
        <w:ind w:left="1260" w:hanging="360"/>
        <w:jc w:val="both"/>
        <w:rPr>
          <w:sz w:val="24"/>
        </w:rPr>
      </w:pPr>
      <w:r w:rsidRPr="009F5599">
        <w:rPr>
          <w:szCs w:val="22"/>
        </w:rPr>
        <w:t>I pozzetti d'accesso dovranno essere muniti di coperchi</w:t>
      </w:r>
      <w:r w:rsidR="009C0951" w:rsidRPr="009F5599">
        <w:rPr>
          <w:szCs w:val="22"/>
        </w:rPr>
        <w:t xml:space="preserve"> </w:t>
      </w:r>
      <w:r w:rsidRPr="009F5599">
        <w:rPr>
          <w:szCs w:val="22"/>
        </w:rPr>
        <w:t xml:space="preserve">ermetici </w:t>
      </w:r>
      <w:r w:rsidR="009C0951" w:rsidRPr="009F5599">
        <w:rPr>
          <w:szCs w:val="22"/>
        </w:rPr>
        <w:t>(</w:t>
      </w:r>
      <w:r w:rsidR="0098602E" w:rsidRPr="009F5599">
        <w:rPr>
          <w:szCs w:val="22"/>
        </w:rPr>
        <w:t xml:space="preserve">e avvitabili </w:t>
      </w:r>
      <w:r w:rsidR="009C0951" w:rsidRPr="009F5599">
        <w:rPr>
          <w:szCs w:val="22"/>
        </w:rPr>
        <w:t>se in ghisa</w:t>
      </w:r>
      <w:r w:rsidR="0098602E" w:rsidRPr="009F5599">
        <w:rPr>
          <w:szCs w:val="22"/>
        </w:rPr>
        <w:t>)</w:t>
      </w:r>
      <w:r w:rsidR="009C0951" w:rsidRPr="009F5599">
        <w:rPr>
          <w:szCs w:val="22"/>
        </w:rPr>
        <w:t xml:space="preserve"> </w:t>
      </w:r>
      <w:r w:rsidRPr="009F5599">
        <w:rPr>
          <w:szCs w:val="22"/>
        </w:rPr>
        <w:t>per impedire la fuoriuscita di esalazioni maleodoranti.</w:t>
      </w:r>
    </w:p>
    <w:p w:rsidR="005E3672" w:rsidRPr="009F5599" w:rsidRDefault="005E3672" w:rsidP="005E3672">
      <w:pPr>
        <w:jc w:val="both"/>
        <w:rPr>
          <w:sz w:val="24"/>
        </w:rPr>
      </w:pPr>
      <w:r w:rsidRPr="009F5599">
        <w:t> </w:t>
      </w:r>
    </w:p>
    <w:p w:rsidR="005E3672" w:rsidRPr="009F5599" w:rsidRDefault="005E3672" w:rsidP="005E3672">
      <w:pPr>
        <w:pStyle w:val="Titolo2"/>
        <w:tabs>
          <w:tab w:val="clear" w:pos="851"/>
          <w:tab w:val="num" w:pos="900"/>
        </w:tabs>
        <w:spacing w:after="120"/>
        <w:ind w:left="900" w:hanging="900"/>
      </w:pPr>
      <w:bookmarkStart w:id="61" w:name="_Toc99426115"/>
      <w:bookmarkStart w:id="62" w:name="_Toc127372172"/>
      <w:r w:rsidRPr="009F5599">
        <w:t>Pompe</w:t>
      </w:r>
      <w:bookmarkEnd w:id="61"/>
      <w:bookmarkEnd w:id="62"/>
    </w:p>
    <w:p w:rsidR="005E3672" w:rsidRPr="009F5599" w:rsidRDefault="005E3672" w:rsidP="005E3672">
      <w:pPr>
        <w:ind w:left="900"/>
        <w:jc w:val="both"/>
      </w:pPr>
      <w:r w:rsidRPr="009F5599">
        <w:rPr>
          <w:szCs w:val="22"/>
        </w:rPr>
        <w:t>Ove l'allacciamento alla canalizzazione pubblica non possa essere eseguito per gravità, il proprietario è tenuto ad installare un impianto di pompaggio con tutti i relativi accorgimenti atti ad evitare un allagamento dei locali.</w:t>
      </w:r>
    </w:p>
    <w:p w:rsidR="005E3672" w:rsidRPr="009F5599" w:rsidRDefault="005E3672" w:rsidP="005E3672">
      <w:pPr>
        <w:ind w:left="1134" w:hanging="1134"/>
        <w:jc w:val="both"/>
        <w:rPr>
          <w:sz w:val="24"/>
        </w:rPr>
      </w:pPr>
      <w:r w:rsidRPr="009F5599">
        <w:t> </w:t>
      </w:r>
    </w:p>
    <w:p w:rsidR="005E3672" w:rsidRPr="009F5599" w:rsidRDefault="005E3672" w:rsidP="005E3672">
      <w:pPr>
        <w:pStyle w:val="Titolo2"/>
        <w:tabs>
          <w:tab w:val="clear" w:pos="851"/>
          <w:tab w:val="num" w:pos="900"/>
        </w:tabs>
        <w:spacing w:after="120"/>
        <w:ind w:left="900" w:hanging="900"/>
      </w:pPr>
      <w:bookmarkStart w:id="63" w:name="_Toc99426116"/>
      <w:bookmarkStart w:id="64" w:name="_Toc127372173"/>
      <w:r w:rsidRPr="009F5599">
        <w:t>Rigurgito</w:t>
      </w:r>
      <w:bookmarkEnd w:id="63"/>
      <w:bookmarkEnd w:id="64"/>
    </w:p>
    <w:p w:rsidR="005E3672" w:rsidRPr="009F5599" w:rsidRDefault="005E3672" w:rsidP="005E3672">
      <w:pPr>
        <w:ind w:left="900"/>
        <w:jc w:val="both"/>
        <w:rPr>
          <w:sz w:val="24"/>
        </w:rPr>
      </w:pPr>
      <w:r w:rsidRPr="009F5599">
        <w:t>In caso di possibilità di rigurgito il Municipio comunicherà al proprietario la relativa quota di rigurgito. È compito del proprietario di predisporre i necessari accorgimenti per evitare eventuali rigurgiti.</w:t>
      </w:r>
    </w:p>
    <w:p w:rsidR="005E3672" w:rsidRPr="009F5599" w:rsidRDefault="005E3672" w:rsidP="005E3672">
      <w:pPr>
        <w:ind w:left="1134" w:hanging="1134"/>
        <w:jc w:val="both"/>
        <w:rPr>
          <w:sz w:val="24"/>
        </w:rPr>
      </w:pPr>
      <w:r w:rsidRPr="009F5599">
        <w:t> </w:t>
      </w:r>
    </w:p>
    <w:p w:rsidR="005E3672" w:rsidRPr="009F5599" w:rsidRDefault="005E3672" w:rsidP="005E3672">
      <w:pPr>
        <w:pStyle w:val="Titolo2"/>
        <w:tabs>
          <w:tab w:val="clear" w:pos="851"/>
          <w:tab w:val="num" w:pos="900"/>
        </w:tabs>
        <w:spacing w:after="120"/>
        <w:ind w:left="900" w:hanging="900"/>
      </w:pPr>
      <w:bookmarkStart w:id="65" w:name="_Toc99426117"/>
      <w:bookmarkStart w:id="66" w:name="_Toc127372174"/>
      <w:r w:rsidRPr="009F5599">
        <w:t>Impianti di depurazione individuali e di pretrattamento</w:t>
      </w:r>
      <w:bookmarkEnd w:id="65"/>
      <w:bookmarkEnd w:id="66"/>
    </w:p>
    <w:p w:rsidR="005E3672" w:rsidRPr="009F5599" w:rsidRDefault="005E3672" w:rsidP="005E3672">
      <w:pPr>
        <w:numPr>
          <w:ilvl w:val="0"/>
          <w:numId w:val="20"/>
        </w:numPr>
        <w:tabs>
          <w:tab w:val="clear" w:pos="2552"/>
          <w:tab w:val="num" w:pos="1260"/>
        </w:tabs>
        <w:ind w:left="1260" w:hanging="360"/>
        <w:jc w:val="both"/>
      </w:pPr>
      <w:r w:rsidRPr="009F5599">
        <w:rPr>
          <w:szCs w:val="22"/>
        </w:rPr>
        <w:t>La costruzione di impianti di depurazione individuali deve essere autorizzata dall'autorità cantonale.</w:t>
      </w:r>
    </w:p>
    <w:p w:rsidR="005E3672" w:rsidRPr="009F5599" w:rsidRDefault="005E3672" w:rsidP="005E3672">
      <w:pPr>
        <w:ind w:left="900"/>
        <w:jc w:val="both"/>
        <w:rPr>
          <w:sz w:val="10"/>
          <w:szCs w:val="10"/>
        </w:rPr>
      </w:pPr>
    </w:p>
    <w:p w:rsidR="005E3672" w:rsidRPr="009F5599" w:rsidRDefault="005E3672" w:rsidP="005E3672">
      <w:pPr>
        <w:numPr>
          <w:ilvl w:val="0"/>
          <w:numId w:val="20"/>
        </w:numPr>
        <w:tabs>
          <w:tab w:val="clear" w:pos="2552"/>
          <w:tab w:val="num" w:pos="1260"/>
        </w:tabs>
        <w:spacing w:after="120"/>
        <w:ind w:left="1259" w:hanging="357"/>
        <w:jc w:val="both"/>
        <w:rPr>
          <w:sz w:val="10"/>
          <w:szCs w:val="10"/>
        </w:rPr>
      </w:pPr>
      <w:r w:rsidRPr="009F5599">
        <w:rPr>
          <w:szCs w:val="22"/>
        </w:rPr>
        <w:t>Entro il perimetro del PGS, gli impianti di depurazione privati possono essere ammessi, finché la rete delle canalizzazioni non è completa o fino a quando l'impianto di depurazione centrale non è in esercizio, previa autorizzazione dell’autorità cantonale.</w:t>
      </w:r>
    </w:p>
    <w:p w:rsidR="005E3672" w:rsidRPr="009F5599" w:rsidRDefault="005E3672" w:rsidP="005E3672">
      <w:pPr>
        <w:numPr>
          <w:ilvl w:val="0"/>
          <w:numId w:val="20"/>
        </w:numPr>
        <w:tabs>
          <w:tab w:val="clear" w:pos="2552"/>
          <w:tab w:val="num" w:pos="1260"/>
        </w:tabs>
        <w:spacing w:after="120"/>
        <w:ind w:left="1259" w:hanging="357"/>
        <w:jc w:val="both"/>
      </w:pPr>
      <w:r w:rsidRPr="009F5599">
        <w:rPr>
          <w:szCs w:val="22"/>
        </w:rPr>
        <w:t xml:space="preserve">Fuori dal perimetro del PGS gli impianti di depurazione individuali servono per il trattamento delle acque luride di abitazioni esistenti, nonché di nuove o ristrutturate. Essi sono richiesti solo se l'allacciamento alla rete delle canalizzazioni non può essere ragionevolmente esigibile </w:t>
      </w:r>
      <w:r w:rsidRPr="009F5599">
        <w:rPr>
          <w:szCs w:val="22"/>
        </w:rPr>
        <w:lastRenderedPageBreak/>
        <w:t>(distanza, difficoltà topografiche, costo eccessivo, ecc.). Essi sono autorizzati dell’autorità cantonale.</w:t>
      </w:r>
    </w:p>
    <w:p w:rsidR="005E3672" w:rsidRPr="009F5599" w:rsidRDefault="005E3672" w:rsidP="005E3672">
      <w:pPr>
        <w:numPr>
          <w:ilvl w:val="0"/>
          <w:numId w:val="20"/>
        </w:numPr>
        <w:tabs>
          <w:tab w:val="clear" w:pos="2552"/>
          <w:tab w:val="num" w:pos="1260"/>
        </w:tabs>
        <w:ind w:left="1260" w:hanging="360"/>
        <w:jc w:val="both"/>
      </w:pPr>
      <w:r w:rsidRPr="009F5599">
        <w:rPr>
          <w:szCs w:val="22"/>
        </w:rPr>
        <w:t>Gli impianti di pretrattamento di acque di scarico particolari, provvisori o definitivi, devono essere costruiti e gestiti conformemente all'OPAc e alle prescrizioni dell'autorità competente.</w:t>
      </w:r>
    </w:p>
    <w:p w:rsidR="005E3672" w:rsidRPr="009F5599" w:rsidRDefault="005E3672" w:rsidP="005E3672">
      <w:pPr>
        <w:jc w:val="both"/>
      </w:pPr>
      <w:r w:rsidRPr="009F5599">
        <w:t> </w:t>
      </w:r>
    </w:p>
    <w:p w:rsidR="005E3672" w:rsidRPr="009F5599" w:rsidRDefault="005E3672" w:rsidP="005E3672">
      <w:pPr>
        <w:pStyle w:val="Titolo2"/>
        <w:tabs>
          <w:tab w:val="clear" w:pos="851"/>
          <w:tab w:val="num" w:pos="900"/>
        </w:tabs>
        <w:spacing w:after="120"/>
        <w:ind w:left="900" w:hanging="900"/>
      </w:pPr>
      <w:bookmarkStart w:id="67" w:name="_Toc99426118"/>
      <w:bookmarkStart w:id="68" w:name="_Toc127372175"/>
      <w:r w:rsidRPr="009F5599">
        <w:t>Impianti di infiltrazione e ritenzione</w:t>
      </w:r>
      <w:bookmarkEnd w:id="67"/>
      <w:bookmarkEnd w:id="68"/>
    </w:p>
    <w:p w:rsidR="005E3672" w:rsidRPr="009F5599" w:rsidRDefault="005E3672" w:rsidP="005E3672">
      <w:pPr>
        <w:numPr>
          <w:ilvl w:val="2"/>
          <w:numId w:val="20"/>
        </w:numPr>
        <w:tabs>
          <w:tab w:val="clear" w:pos="2547"/>
          <w:tab w:val="num" w:pos="1260"/>
        </w:tabs>
        <w:ind w:left="1260" w:hanging="360"/>
        <w:jc w:val="both"/>
        <w:rPr>
          <w:sz w:val="24"/>
        </w:rPr>
      </w:pPr>
      <w:r w:rsidRPr="009F5599">
        <w:t>Per ridurre le portate estreme di punta nelle canalizzazioni e nei corsi d'acqua, per alleggerire gli impianti di depurazione e per alimentare le falde, possono essere adottate misure di infiltrazione e/o ritenzione delle acque meteoriche, chiare, ecc., da realizzare a mezzo di appropriati impianti.</w:t>
      </w:r>
    </w:p>
    <w:p w:rsidR="005E3672" w:rsidRPr="009F5599" w:rsidRDefault="005E3672" w:rsidP="005E3672">
      <w:pPr>
        <w:ind w:left="900"/>
        <w:jc w:val="both"/>
        <w:rPr>
          <w:sz w:val="10"/>
          <w:szCs w:val="10"/>
        </w:rPr>
      </w:pPr>
    </w:p>
    <w:p w:rsidR="005E3672" w:rsidRPr="009F5599" w:rsidRDefault="005E3672" w:rsidP="005E3672">
      <w:pPr>
        <w:numPr>
          <w:ilvl w:val="2"/>
          <w:numId w:val="20"/>
        </w:numPr>
        <w:tabs>
          <w:tab w:val="clear" w:pos="2547"/>
          <w:tab w:val="num" w:pos="1260"/>
        </w:tabs>
        <w:ind w:left="1260" w:hanging="360"/>
        <w:jc w:val="both"/>
        <w:rPr>
          <w:sz w:val="24"/>
        </w:rPr>
      </w:pPr>
      <w:r w:rsidRPr="009F5599">
        <w:t>Per la progettazione di impianti d'infiltrazione e di ritenzione è necessario conoscere la composizione del terreno. Lo studio idrogeologico elaborato nell'ambito del PGS fornisce informazioni generali sulla natura del suolo e la sua idoneità all'infiltrazione. Uno studio particolareggiato con prova d’infiltrazione effettuata in loco fornisce basi più sicure per quanto attiene alla definizione delle capacità d’infiltrazione di un terreno e i parametri per il dimensionamento dell’impianto. Lo stesso deve essere eseguito ogni qual volta sussistano dubbi riguardo al corretto funzionamento dell’impianto d’infiltrazione.</w:t>
      </w:r>
    </w:p>
    <w:p w:rsidR="005E3672" w:rsidRPr="009F5599" w:rsidRDefault="005E3672" w:rsidP="005E3672">
      <w:pPr>
        <w:jc w:val="both"/>
        <w:rPr>
          <w:sz w:val="10"/>
          <w:szCs w:val="10"/>
        </w:rPr>
      </w:pPr>
    </w:p>
    <w:p w:rsidR="005E3672" w:rsidRPr="009F5599" w:rsidRDefault="005E3672" w:rsidP="005E3672">
      <w:pPr>
        <w:numPr>
          <w:ilvl w:val="2"/>
          <w:numId w:val="20"/>
        </w:numPr>
        <w:tabs>
          <w:tab w:val="clear" w:pos="2547"/>
          <w:tab w:val="num" w:pos="1260"/>
        </w:tabs>
        <w:ind w:left="1260" w:hanging="360"/>
        <w:jc w:val="both"/>
        <w:rPr>
          <w:sz w:val="24"/>
        </w:rPr>
      </w:pPr>
      <w:r w:rsidRPr="009F5599">
        <w:rPr>
          <w:szCs w:val="22"/>
        </w:rPr>
        <w:t>Impianti di ritenzione</w:t>
      </w:r>
    </w:p>
    <w:p w:rsidR="005E3672" w:rsidRPr="009F5599" w:rsidRDefault="005E3672" w:rsidP="005E3672">
      <w:pPr>
        <w:jc w:val="both"/>
        <w:rPr>
          <w:sz w:val="10"/>
          <w:szCs w:val="10"/>
        </w:rPr>
      </w:pPr>
    </w:p>
    <w:p w:rsidR="005E3672" w:rsidRPr="009F5599" w:rsidRDefault="005E3672" w:rsidP="005E3672">
      <w:pPr>
        <w:numPr>
          <w:ilvl w:val="0"/>
          <w:numId w:val="21"/>
        </w:numPr>
        <w:tabs>
          <w:tab w:val="clear" w:pos="2547"/>
          <w:tab w:val="num" w:pos="1620"/>
        </w:tabs>
        <w:ind w:left="1620" w:hanging="360"/>
        <w:jc w:val="both"/>
      </w:pPr>
      <w:r w:rsidRPr="009F5599">
        <w:rPr>
          <w:szCs w:val="22"/>
        </w:rPr>
        <w:t>Possono essere impiegati tetti, stagni, depressioni del terreno, parcheggi, condotte o appositi bacini.</w:t>
      </w:r>
    </w:p>
    <w:p w:rsidR="005E3672" w:rsidRPr="009F5599" w:rsidRDefault="005E3672" w:rsidP="005E3672">
      <w:pPr>
        <w:ind w:left="1260"/>
        <w:jc w:val="both"/>
        <w:rPr>
          <w:sz w:val="6"/>
          <w:szCs w:val="6"/>
        </w:rPr>
      </w:pPr>
    </w:p>
    <w:p w:rsidR="005E3672" w:rsidRPr="009F5599" w:rsidRDefault="005E3672" w:rsidP="005E3672">
      <w:pPr>
        <w:numPr>
          <w:ilvl w:val="0"/>
          <w:numId w:val="21"/>
        </w:numPr>
        <w:tabs>
          <w:tab w:val="clear" w:pos="2547"/>
          <w:tab w:val="num" w:pos="1620"/>
        </w:tabs>
        <w:ind w:left="1620" w:hanging="360"/>
        <w:jc w:val="both"/>
      </w:pPr>
      <w:r w:rsidRPr="009F5599">
        <w:rPr>
          <w:szCs w:val="22"/>
        </w:rPr>
        <w:t>Occorre in particolare considerare i seguenti aspetti:</w:t>
      </w:r>
    </w:p>
    <w:p w:rsidR="005E3672" w:rsidRPr="009F5599" w:rsidRDefault="005E3672" w:rsidP="005E3672">
      <w:pPr>
        <w:numPr>
          <w:ilvl w:val="1"/>
          <w:numId w:val="21"/>
        </w:numPr>
        <w:tabs>
          <w:tab w:val="clear" w:pos="1642"/>
          <w:tab w:val="num" w:pos="1980"/>
        </w:tabs>
        <w:ind w:left="1980" w:hanging="360"/>
        <w:jc w:val="both"/>
      </w:pPr>
      <w:r w:rsidRPr="009F5599">
        <w:rPr>
          <w:szCs w:val="22"/>
        </w:rPr>
        <w:t>dimensioni, forma e posizione dell'impianto devono tenere conto della situazione locale;</w:t>
      </w:r>
    </w:p>
    <w:p w:rsidR="005E3672" w:rsidRPr="009F5599" w:rsidRDefault="005E3672" w:rsidP="005E3672">
      <w:pPr>
        <w:numPr>
          <w:ilvl w:val="1"/>
          <w:numId w:val="21"/>
        </w:numPr>
        <w:tabs>
          <w:tab w:val="clear" w:pos="1642"/>
          <w:tab w:val="num" w:pos="1980"/>
        </w:tabs>
        <w:ind w:left="1980" w:hanging="360"/>
        <w:jc w:val="both"/>
      </w:pPr>
      <w:r w:rsidRPr="009F5599">
        <w:rPr>
          <w:szCs w:val="22"/>
        </w:rPr>
        <w:t>eventuali conseguenze in caso di intasamenti (prevedere ad esempio uno scarico di troppo pieno nel ricettore o nella canalizzazione per acque meteoriche);</w:t>
      </w:r>
    </w:p>
    <w:p w:rsidR="005E3672" w:rsidRPr="009F5599" w:rsidRDefault="005E3672" w:rsidP="005E3672">
      <w:pPr>
        <w:numPr>
          <w:ilvl w:val="1"/>
          <w:numId w:val="21"/>
        </w:numPr>
        <w:tabs>
          <w:tab w:val="clear" w:pos="1642"/>
          <w:tab w:val="num" w:pos="1980"/>
        </w:tabs>
        <w:ind w:left="1980" w:hanging="360"/>
        <w:jc w:val="both"/>
      </w:pPr>
      <w:r w:rsidRPr="009F5599">
        <w:rPr>
          <w:szCs w:val="22"/>
        </w:rPr>
        <w:t>possibili incidenti, ai quali deve essere prestata la necessaria attenzione.</w:t>
      </w:r>
    </w:p>
    <w:p w:rsidR="005E3672" w:rsidRPr="009F5599" w:rsidRDefault="005E3672" w:rsidP="005E3672">
      <w:pPr>
        <w:jc w:val="both"/>
        <w:rPr>
          <w:sz w:val="10"/>
          <w:szCs w:val="10"/>
        </w:rPr>
      </w:pPr>
    </w:p>
    <w:p w:rsidR="005E3672" w:rsidRPr="009F5599" w:rsidRDefault="005E3672" w:rsidP="005E3672">
      <w:pPr>
        <w:numPr>
          <w:ilvl w:val="0"/>
          <w:numId w:val="22"/>
        </w:numPr>
        <w:tabs>
          <w:tab w:val="clear" w:pos="2547"/>
          <w:tab w:val="num" w:pos="1260"/>
        </w:tabs>
        <w:ind w:left="1260" w:hanging="360"/>
        <w:jc w:val="both"/>
      </w:pPr>
      <w:r w:rsidRPr="009F5599">
        <w:rPr>
          <w:szCs w:val="22"/>
        </w:rPr>
        <w:t>Impianti di infiltrazione</w:t>
      </w:r>
    </w:p>
    <w:p w:rsidR="005E3672" w:rsidRPr="009F5599" w:rsidRDefault="005E3672" w:rsidP="005E3672">
      <w:pPr>
        <w:jc w:val="both"/>
        <w:rPr>
          <w:sz w:val="10"/>
          <w:szCs w:val="10"/>
        </w:rPr>
      </w:pPr>
    </w:p>
    <w:p w:rsidR="005E3672" w:rsidRPr="009F5599" w:rsidRDefault="005E3672" w:rsidP="005E3672">
      <w:pPr>
        <w:numPr>
          <w:ilvl w:val="4"/>
          <w:numId w:val="43"/>
        </w:numPr>
        <w:tabs>
          <w:tab w:val="num" w:pos="3119"/>
        </w:tabs>
        <w:spacing w:before="60" w:after="120" w:line="276" w:lineRule="auto"/>
        <w:rPr>
          <w:rFonts w:cs="Arial"/>
          <w:szCs w:val="22"/>
        </w:rPr>
      </w:pPr>
      <w:r w:rsidRPr="009F5599">
        <w:rPr>
          <w:rFonts w:cs="Arial"/>
          <w:szCs w:val="22"/>
        </w:rPr>
        <w:t>L'impianto d'infiltrazione deve essere totalmente separato dall'impianto di evacuazione delle acque di rifiuto (non sono ammessi scarichi di troppo pieno in condotte di acque luride o miste);</w:t>
      </w:r>
    </w:p>
    <w:p w:rsidR="005E3672" w:rsidRPr="009F5599" w:rsidRDefault="005E3672" w:rsidP="005E3672">
      <w:pPr>
        <w:numPr>
          <w:ilvl w:val="4"/>
          <w:numId w:val="43"/>
        </w:numPr>
        <w:tabs>
          <w:tab w:val="num" w:pos="3119"/>
        </w:tabs>
        <w:spacing w:before="60" w:after="120" w:line="276" w:lineRule="auto"/>
        <w:rPr>
          <w:rFonts w:cs="Arial"/>
          <w:szCs w:val="22"/>
        </w:rPr>
      </w:pPr>
      <w:r w:rsidRPr="009F5599">
        <w:rPr>
          <w:rFonts w:cs="Arial"/>
          <w:szCs w:val="22"/>
        </w:rPr>
        <w:t>Le acque meteoriche, prima dell'immissione in un impianto d'infiltrazione, devono attraversare un pozzetto raccoglitore munito di curva immersa.</w:t>
      </w:r>
    </w:p>
    <w:p w:rsidR="005E3672" w:rsidRPr="009F5599" w:rsidRDefault="005E3672" w:rsidP="005E3672">
      <w:pPr>
        <w:numPr>
          <w:ilvl w:val="4"/>
          <w:numId w:val="43"/>
        </w:numPr>
        <w:tabs>
          <w:tab w:val="num" w:pos="3119"/>
        </w:tabs>
        <w:spacing w:after="120" w:line="276" w:lineRule="auto"/>
        <w:ind w:left="1208" w:hanging="357"/>
        <w:rPr>
          <w:rFonts w:cs="Arial"/>
          <w:szCs w:val="22"/>
        </w:rPr>
      </w:pPr>
      <w:r w:rsidRPr="009F5599">
        <w:rPr>
          <w:rFonts w:cs="Arial"/>
          <w:szCs w:val="22"/>
        </w:rPr>
        <w:t>Per evitare che liquidi in grado di alterare le acque possano pervenire nell'impianto d'infiltrazione, i pozzetti raccoglitori e gli impianti d'infiltrazione sono da proteggere adottando i seguenti accorgimenti:</w:t>
      </w:r>
    </w:p>
    <w:p w:rsidR="005E3672" w:rsidRPr="009F5599" w:rsidRDefault="005E3672" w:rsidP="005E3672">
      <w:pPr>
        <w:numPr>
          <w:ilvl w:val="1"/>
          <w:numId w:val="43"/>
        </w:numPr>
        <w:tabs>
          <w:tab w:val="num" w:pos="3686"/>
        </w:tabs>
        <w:spacing w:after="120" w:line="276" w:lineRule="auto"/>
        <w:ind w:left="1401" w:hanging="284"/>
        <w:rPr>
          <w:rFonts w:cs="Arial"/>
          <w:szCs w:val="22"/>
        </w:rPr>
      </w:pPr>
      <w:r w:rsidRPr="009F5599">
        <w:rPr>
          <w:rFonts w:cs="Arial"/>
          <w:szCs w:val="22"/>
        </w:rPr>
        <w:t>quota coperchi pozzi superiore alla quota del terreno (min. 10 cm), coperchi avvitati;</w:t>
      </w:r>
    </w:p>
    <w:p w:rsidR="005E3672" w:rsidRPr="009F5599" w:rsidRDefault="005E3672" w:rsidP="005E3672">
      <w:pPr>
        <w:numPr>
          <w:ilvl w:val="1"/>
          <w:numId w:val="43"/>
        </w:numPr>
        <w:tabs>
          <w:tab w:val="num" w:pos="3686"/>
        </w:tabs>
        <w:spacing w:after="120" w:line="276" w:lineRule="auto"/>
        <w:ind w:left="1401" w:hanging="284"/>
        <w:rPr>
          <w:rFonts w:cs="Arial"/>
          <w:szCs w:val="22"/>
        </w:rPr>
      </w:pPr>
      <w:r w:rsidRPr="009F5599">
        <w:rPr>
          <w:rFonts w:cs="Arial"/>
          <w:szCs w:val="22"/>
        </w:rPr>
        <w:t>coperchi avvitati e stagni per pozzi alla medesima quota del terreno;</w:t>
      </w:r>
    </w:p>
    <w:p w:rsidR="005E3672" w:rsidRPr="009F5599" w:rsidRDefault="005E3672" w:rsidP="005E3672">
      <w:pPr>
        <w:pStyle w:val="Paragrafoelenco"/>
        <w:numPr>
          <w:ilvl w:val="0"/>
          <w:numId w:val="43"/>
        </w:numPr>
        <w:spacing w:after="120" w:line="276" w:lineRule="auto"/>
        <w:ind w:left="1400" w:hanging="266"/>
        <w:contextualSpacing/>
        <w:rPr>
          <w:rFonts w:cs="Arial"/>
          <w:szCs w:val="22"/>
        </w:rPr>
      </w:pPr>
      <w:r w:rsidRPr="009F5599">
        <w:rPr>
          <w:rFonts w:cs="Arial"/>
          <w:szCs w:val="22"/>
        </w:rPr>
        <w:t>i coperchi devono essere adeguatamente contrassegnati.</w:t>
      </w:r>
    </w:p>
    <w:p w:rsidR="005E3672" w:rsidRPr="009F5599" w:rsidRDefault="005E3672" w:rsidP="005E3672">
      <w:pPr>
        <w:jc w:val="both"/>
      </w:pPr>
    </w:p>
    <w:p w:rsidR="005E3672" w:rsidRPr="009F5599" w:rsidRDefault="005E3672" w:rsidP="005E3672">
      <w:pPr>
        <w:ind w:left="900"/>
        <w:jc w:val="both"/>
      </w:pPr>
      <w:r w:rsidRPr="009F5599">
        <w:t>Per l’impiego, la costruzione ed il dimensionamento degli impianti di ritenzione e d’infiltrazione fa stato la direttiva VSA “</w:t>
      </w:r>
      <w:r w:rsidR="001C60C8" w:rsidRPr="009F5599">
        <w:t>Gestione delle acque di scarico in tempo di pioggia</w:t>
      </w:r>
      <w:r w:rsidRPr="009F5599">
        <w:t>”.</w:t>
      </w:r>
    </w:p>
    <w:p w:rsidR="005E3672" w:rsidRPr="009F5599" w:rsidRDefault="005E3672" w:rsidP="005E3672">
      <w:pPr>
        <w:jc w:val="both"/>
      </w:pPr>
    </w:p>
    <w:p w:rsidR="005E3672" w:rsidRPr="009F5599" w:rsidRDefault="005E3672" w:rsidP="005E3672">
      <w:pPr>
        <w:pStyle w:val="Titolo2"/>
        <w:tabs>
          <w:tab w:val="clear" w:pos="851"/>
          <w:tab w:val="num" w:pos="900"/>
        </w:tabs>
        <w:spacing w:after="120"/>
        <w:ind w:left="900" w:hanging="900"/>
      </w:pPr>
      <w:bookmarkStart w:id="69" w:name="_Toc99426119"/>
      <w:bookmarkStart w:id="70" w:name="_Toc127372176"/>
      <w:r w:rsidRPr="009F5599">
        <w:t>Zone di protezione</w:t>
      </w:r>
      <w:bookmarkEnd w:id="69"/>
      <w:bookmarkEnd w:id="70"/>
    </w:p>
    <w:p w:rsidR="005E3672" w:rsidRPr="00AA3823" w:rsidRDefault="003E34CD" w:rsidP="005E3672">
      <w:pPr>
        <w:numPr>
          <w:ilvl w:val="0"/>
          <w:numId w:val="44"/>
        </w:numPr>
        <w:tabs>
          <w:tab w:val="clear" w:pos="3119"/>
        </w:tabs>
        <w:spacing w:before="60" w:after="120" w:line="276" w:lineRule="auto"/>
        <w:ind w:left="1276" w:hanging="425"/>
        <w:rPr>
          <w:rFonts w:cs="Arial"/>
          <w:szCs w:val="22"/>
        </w:rPr>
      </w:pPr>
      <w:r w:rsidRPr="00AA3823">
        <w:rPr>
          <w:rFonts w:cs="Arial"/>
          <w:szCs w:val="22"/>
        </w:rPr>
        <w:t>In zona di protezione S1 è vietata la posa di canalizzazioni e impianti di smaltimento delle acque</w:t>
      </w:r>
      <w:r w:rsidR="005E3672" w:rsidRPr="00AA3823">
        <w:rPr>
          <w:rFonts w:cs="Arial"/>
          <w:szCs w:val="22"/>
        </w:rPr>
        <w:t>.</w:t>
      </w:r>
    </w:p>
    <w:p w:rsidR="005E3672" w:rsidRPr="00AA3823" w:rsidRDefault="005E3672" w:rsidP="005E3672">
      <w:pPr>
        <w:numPr>
          <w:ilvl w:val="0"/>
          <w:numId w:val="44"/>
        </w:numPr>
        <w:tabs>
          <w:tab w:val="clear" w:pos="3119"/>
        </w:tabs>
        <w:spacing w:before="60" w:after="120" w:line="276" w:lineRule="auto"/>
        <w:ind w:left="1276" w:hanging="425"/>
        <w:rPr>
          <w:rFonts w:cs="Arial"/>
          <w:szCs w:val="22"/>
        </w:rPr>
      </w:pPr>
      <w:r w:rsidRPr="00AA3823">
        <w:rPr>
          <w:rFonts w:cs="Arial"/>
          <w:szCs w:val="22"/>
        </w:rPr>
        <w:t>In zona di protezione S2 non è di principio autorizzata la posa di canalizzazioni. Possono essere concesse delle deroghe da parte dell’autorità cantonale, a condizione che siano previsti degli accorgimenti tecnici che permettono di individuare immediatamente le perdite e di trattenere le acque inquinate (ad es. canalizzazioni interamente visibili, tubi doppi, ecc.).</w:t>
      </w:r>
    </w:p>
    <w:p w:rsidR="005E3672" w:rsidRPr="00AA3823" w:rsidRDefault="005E3672" w:rsidP="005E3672">
      <w:pPr>
        <w:numPr>
          <w:ilvl w:val="0"/>
          <w:numId w:val="44"/>
        </w:numPr>
        <w:tabs>
          <w:tab w:val="clear" w:pos="3119"/>
        </w:tabs>
        <w:spacing w:before="60" w:after="120" w:line="276" w:lineRule="auto"/>
        <w:ind w:left="1276" w:hanging="425"/>
        <w:rPr>
          <w:rFonts w:cs="Arial"/>
          <w:szCs w:val="22"/>
        </w:rPr>
      </w:pPr>
      <w:r w:rsidRPr="00AA3823">
        <w:rPr>
          <w:rFonts w:cs="Arial"/>
          <w:szCs w:val="22"/>
        </w:rPr>
        <w:t>Nelle zone di protezione S la prova di tenuta dell’intero impianto di smaltimento delle acque è obbligatoria, deve soddisfare i requisiti posti dalla normativa SIA 190</w:t>
      </w:r>
      <w:r w:rsidR="003E34CD" w:rsidRPr="00AA3823">
        <w:rPr>
          <w:rFonts w:cs="Arial"/>
          <w:szCs w:val="22"/>
        </w:rPr>
        <w:t>.</w:t>
      </w:r>
      <w:r w:rsidR="003E34CD" w:rsidRPr="009F5599">
        <w:rPr>
          <w:color w:val="1F4E79"/>
        </w:rPr>
        <w:t xml:space="preserve"> </w:t>
      </w:r>
      <w:r w:rsidR="003E34CD" w:rsidRPr="00AA3823">
        <w:rPr>
          <w:rFonts w:cs="Arial"/>
          <w:szCs w:val="22"/>
        </w:rPr>
        <w:t>Va eseguita prima della messa in servizio e in seguito va ripetuta almeno ogni 5 anni. In zona S2 i tubi doppi vanno testati separatamente. Lo stato delle canalizzazioni deve essere oggetto di controlli visivi regolari (almeno una volta l’anno nella zona S2 e ogni 5 anni nella zona S3). I proprietari delle captazioni ad uso potabile possono rendere più frequenti tali controlli nel relativo regolamento del piano di protezione delle acque sotterranee</w:t>
      </w:r>
      <w:r w:rsidRPr="00AA3823">
        <w:rPr>
          <w:rFonts w:cs="Arial"/>
          <w:szCs w:val="22"/>
        </w:rPr>
        <w:t>.</w:t>
      </w:r>
    </w:p>
    <w:p w:rsidR="003E34CD" w:rsidRPr="00AA3823" w:rsidRDefault="003E34CD" w:rsidP="005E3672">
      <w:pPr>
        <w:numPr>
          <w:ilvl w:val="0"/>
          <w:numId w:val="44"/>
        </w:numPr>
        <w:tabs>
          <w:tab w:val="clear" w:pos="3119"/>
        </w:tabs>
        <w:spacing w:before="60" w:after="120" w:line="276" w:lineRule="auto"/>
        <w:ind w:left="1276" w:hanging="425"/>
        <w:rPr>
          <w:rFonts w:cs="Arial"/>
          <w:szCs w:val="22"/>
        </w:rPr>
      </w:pPr>
      <w:r w:rsidRPr="00AA3823">
        <w:rPr>
          <w:rFonts w:cs="Arial"/>
          <w:szCs w:val="22"/>
        </w:rPr>
        <w:t>Casi particolari ed eventuali deroghe a quanto indicato nei capoversi precedenti vanno discussi e concordati preventivamente con l’autorità cantonale.</w:t>
      </w:r>
    </w:p>
    <w:p w:rsidR="005E3672" w:rsidRPr="009F5599" w:rsidRDefault="005E3672" w:rsidP="005E3672">
      <w:pPr>
        <w:tabs>
          <w:tab w:val="num" w:pos="1260"/>
        </w:tabs>
        <w:ind w:left="1260" w:hanging="360"/>
        <w:jc w:val="both"/>
      </w:pPr>
    </w:p>
    <w:p w:rsidR="005E3672" w:rsidRPr="00AA3823" w:rsidRDefault="005E3672" w:rsidP="005E3672">
      <w:pPr>
        <w:tabs>
          <w:tab w:val="num" w:pos="1260"/>
        </w:tabs>
        <w:ind w:left="1260" w:hanging="360"/>
        <w:jc w:val="both"/>
      </w:pPr>
    </w:p>
    <w:p w:rsidR="005E3672" w:rsidRPr="00AA3823" w:rsidRDefault="005E3672" w:rsidP="005E3672">
      <w:pPr>
        <w:pStyle w:val="Titolo1"/>
        <w:tabs>
          <w:tab w:val="clear" w:pos="0"/>
          <w:tab w:val="clear" w:pos="851"/>
          <w:tab w:val="num" w:pos="900"/>
        </w:tabs>
        <w:spacing w:before="0"/>
        <w:jc w:val="both"/>
      </w:pPr>
      <w:bookmarkStart w:id="71" w:name="_Toc99426120"/>
      <w:r w:rsidRPr="00AA3823">
        <w:br w:type="page"/>
      </w:r>
      <w:bookmarkStart w:id="72" w:name="_Toc127372177"/>
      <w:r w:rsidRPr="00AA3823">
        <w:lastRenderedPageBreak/>
        <w:t>MANUTENZIONE DEGLI IMPIANTI PRIVATI</w:t>
      </w:r>
      <w:bookmarkEnd w:id="71"/>
      <w:bookmarkEnd w:id="72"/>
    </w:p>
    <w:p w:rsidR="005E3672" w:rsidRPr="00AA3823" w:rsidRDefault="005E3672" w:rsidP="005E3672">
      <w:pPr>
        <w:jc w:val="both"/>
      </w:pPr>
    </w:p>
    <w:p w:rsidR="005E3672" w:rsidRPr="00AA3823" w:rsidRDefault="005E3672" w:rsidP="005E3672">
      <w:pPr>
        <w:pStyle w:val="Titolo2"/>
        <w:tabs>
          <w:tab w:val="clear" w:pos="851"/>
          <w:tab w:val="num" w:pos="900"/>
        </w:tabs>
        <w:spacing w:after="120"/>
        <w:ind w:left="900" w:hanging="900"/>
      </w:pPr>
      <w:bookmarkStart w:id="73" w:name="_Toc99426121"/>
      <w:bookmarkStart w:id="74" w:name="_Toc127372178"/>
      <w:r w:rsidRPr="00AA3823">
        <w:t>Obbligo di manutenzione</w:t>
      </w:r>
      <w:bookmarkEnd w:id="73"/>
      <w:bookmarkEnd w:id="74"/>
    </w:p>
    <w:p w:rsidR="005E3672" w:rsidRPr="00AA3823" w:rsidRDefault="005E3672" w:rsidP="005E3672">
      <w:pPr>
        <w:numPr>
          <w:ilvl w:val="0"/>
          <w:numId w:val="45"/>
        </w:numPr>
        <w:tabs>
          <w:tab w:val="clear" w:pos="3119"/>
        </w:tabs>
        <w:spacing w:before="60" w:after="120" w:line="276" w:lineRule="auto"/>
        <w:ind w:left="1276" w:hanging="425"/>
        <w:rPr>
          <w:rFonts w:cs="Arial"/>
          <w:szCs w:val="22"/>
        </w:rPr>
      </w:pPr>
      <w:r w:rsidRPr="00AA3823">
        <w:rPr>
          <w:rFonts w:cs="Arial"/>
          <w:szCs w:val="22"/>
        </w:rPr>
        <w:t>Il proprietario del fondo è responsabile del controllo, della pulizia e dell’efficienza dei suoi impianti di smaltimento delle acque di scarico. Deve perciò, in caso non fosse in grado egli stesso di eseguire i lavori, affidare l'incarico ad una ditta specializzata.</w:t>
      </w:r>
    </w:p>
    <w:p w:rsidR="005E3672" w:rsidRPr="00AA3823" w:rsidRDefault="005E3672" w:rsidP="005E3672">
      <w:pPr>
        <w:numPr>
          <w:ilvl w:val="0"/>
          <w:numId w:val="45"/>
        </w:numPr>
        <w:tabs>
          <w:tab w:val="clear" w:pos="3119"/>
        </w:tabs>
        <w:spacing w:before="60" w:after="120" w:line="276" w:lineRule="auto"/>
        <w:ind w:left="1276" w:hanging="425"/>
        <w:rPr>
          <w:rFonts w:cs="Arial"/>
          <w:szCs w:val="22"/>
        </w:rPr>
      </w:pPr>
      <w:r w:rsidRPr="00AA3823">
        <w:rPr>
          <w:rFonts w:cs="Arial"/>
          <w:szCs w:val="22"/>
        </w:rPr>
        <w:t>Gli impianti devono essere accessibili in ogni momento per la loro manutenzione, pulizia, lavaggio e disinfezione.</w:t>
      </w:r>
    </w:p>
    <w:p w:rsidR="005E3672" w:rsidRPr="00AA3823" w:rsidRDefault="005E3672" w:rsidP="005E3672">
      <w:pPr>
        <w:numPr>
          <w:ilvl w:val="0"/>
          <w:numId w:val="45"/>
        </w:numPr>
        <w:tabs>
          <w:tab w:val="clear" w:pos="3119"/>
        </w:tabs>
        <w:spacing w:before="60" w:after="120" w:line="276" w:lineRule="auto"/>
        <w:ind w:left="1276" w:hanging="425"/>
        <w:rPr>
          <w:rFonts w:cs="Arial"/>
          <w:szCs w:val="22"/>
        </w:rPr>
      </w:pPr>
      <w:r w:rsidRPr="00AA3823">
        <w:rPr>
          <w:rFonts w:cs="Arial"/>
          <w:szCs w:val="22"/>
        </w:rPr>
        <w:t>Per gli impianti di smaltimento situati in zona di protezione lo stato delle canalizzazioni deve essere oggetto di ispezioni visive regolari almeno una volta all’anno in zona S2 e almeno ogni 5 anni in zona S3. La prova di tenuta deve essere ripetuta almeno ogni 5 anni.</w:t>
      </w:r>
      <w:r w:rsidRPr="00AA3823">
        <w:rPr>
          <w:rFonts w:cs="Arial"/>
          <w:szCs w:val="22"/>
        </w:rPr>
        <w:br/>
        <w:t>I proprietari delle captazioni ad uso potabile possono rendere più frequenti tali controlli nel relativo regolamento del piano di protezione delle acque sotterranee.</w:t>
      </w:r>
      <w:r w:rsidRPr="00AA3823">
        <w:rPr>
          <w:szCs w:val="22"/>
        </w:rPr>
        <w:t> </w:t>
      </w:r>
    </w:p>
    <w:p w:rsidR="005E3672" w:rsidRPr="00AA3823" w:rsidRDefault="005E3672" w:rsidP="005E3672">
      <w:pPr>
        <w:pStyle w:val="Titolo2"/>
        <w:tabs>
          <w:tab w:val="clear" w:pos="851"/>
          <w:tab w:val="num" w:pos="900"/>
        </w:tabs>
        <w:spacing w:after="120"/>
        <w:ind w:left="900" w:hanging="900"/>
      </w:pPr>
      <w:bookmarkStart w:id="75" w:name="_Toc99426122"/>
      <w:bookmarkStart w:id="76" w:name="_Toc127372179"/>
      <w:r w:rsidRPr="00AA3823">
        <w:t>Canalizzazioni</w:t>
      </w:r>
      <w:bookmarkEnd w:id="75"/>
      <w:bookmarkEnd w:id="76"/>
    </w:p>
    <w:p w:rsidR="005E3672" w:rsidRPr="00AA3823" w:rsidRDefault="005E3672" w:rsidP="005E3672">
      <w:pPr>
        <w:numPr>
          <w:ilvl w:val="0"/>
          <w:numId w:val="46"/>
        </w:numPr>
        <w:tabs>
          <w:tab w:val="clear" w:pos="3119"/>
        </w:tabs>
        <w:spacing w:before="60" w:after="120" w:line="276" w:lineRule="auto"/>
        <w:ind w:left="1276" w:hanging="425"/>
        <w:rPr>
          <w:rFonts w:cs="Arial"/>
          <w:szCs w:val="22"/>
        </w:rPr>
      </w:pPr>
      <w:r w:rsidRPr="00AA3823">
        <w:rPr>
          <w:rFonts w:cs="Arial"/>
          <w:szCs w:val="22"/>
        </w:rPr>
        <w:t>Le canalizzazioni vanno regolarmente pulite per garantire un deflusso regolare delle acque. Se possibile devono essere usati apparecchi ad alta pressione (siluro), se necessario possono essere vuotate con apparecchi d'aspirazione.</w:t>
      </w:r>
    </w:p>
    <w:p w:rsidR="005E3672" w:rsidRPr="00AA3823" w:rsidRDefault="005E3672" w:rsidP="005E3672">
      <w:pPr>
        <w:numPr>
          <w:ilvl w:val="0"/>
          <w:numId w:val="46"/>
        </w:numPr>
        <w:tabs>
          <w:tab w:val="clear" w:pos="3119"/>
        </w:tabs>
        <w:spacing w:before="60" w:after="120" w:line="276" w:lineRule="auto"/>
        <w:ind w:left="1276" w:hanging="425"/>
        <w:rPr>
          <w:rFonts w:cs="Arial"/>
          <w:szCs w:val="22"/>
        </w:rPr>
      </w:pPr>
      <w:r w:rsidRPr="00AA3823">
        <w:rPr>
          <w:rFonts w:cs="Arial"/>
          <w:szCs w:val="22"/>
        </w:rPr>
        <w:t>Di regola la pulizia viene effettuata a partire da un pozzetto d'accesso o da un'apertura d’ispezione.</w:t>
      </w:r>
    </w:p>
    <w:p w:rsidR="005E3672" w:rsidRPr="00AA3823" w:rsidRDefault="005E3672" w:rsidP="005E3672">
      <w:pPr>
        <w:spacing w:before="60" w:after="120" w:line="276" w:lineRule="auto"/>
        <w:ind w:left="1276"/>
        <w:rPr>
          <w:rFonts w:cs="Arial"/>
          <w:szCs w:val="22"/>
        </w:rPr>
      </w:pPr>
      <w:r w:rsidRPr="00AA3823">
        <w:rPr>
          <w:rFonts w:cs="Arial"/>
          <w:szCs w:val="22"/>
        </w:rPr>
        <w:t>Le pareti dei pozzetti d'accesso vengono pulite tramite getti d'acqua con pistola a spruzzo. </w:t>
      </w:r>
    </w:p>
    <w:p w:rsidR="005E3672" w:rsidRPr="00AA3823" w:rsidRDefault="005E3672" w:rsidP="005E3672">
      <w:pPr>
        <w:pStyle w:val="Titolo2"/>
        <w:tabs>
          <w:tab w:val="clear" w:pos="851"/>
          <w:tab w:val="num" w:pos="900"/>
        </w:tabs>
        <w:spacing w:after="120"/>
        <w:ind w:left="900" w:hanging="900"/>
      </w:pPr>
      <w:bookmarkStart w:id="77" w:name="_Toc99426123"/>
      <w:bookmarkStart w:id="78" w:name="_Toc127372180"/>
      <w:r w:rsidRPr="00AA3823">
        <w:t>Fosse di chiarificazione e biologiche</w:t>
      </w:r>
      <w:bookmarkEnd w:id="77"/>
      <w:bookmarkEnd w:id="78"/>
    </w:p>
    <w:p w:rsidR="005E3672" w:rsidRPr="00AA3823" w:rsidRDefault="005E3672" w:rsidP="005E3672">
      <w:pPr>
        <w:numPr>
          <w:ilvl w:val="0"/>
          <w:numId w:val="23"/>
        </w:numPr>
        <w:tabs>
          <w:tab w:val="clear" w:pos="3119"/>
          <w:tab w:val="num" w:pos="1260"/>
        </w:tabs>
        <w:ind w:left="1260" w:hanging="360"/>
        <w:jc w:val="both"/>
      </w:pPr>
      <w:r w:rsidRPr="00AA3823">
        <w:rPr>
          <w:szCs w:val="22"/>
        </w:rPr>
        <w:t>Questi impianti devono essere vuotati secondo necessità, ma almeno una volta all'anno. Bisogna però lasciare nell'impianto una quantità di fango pari al 20% del contenuto utile per consentire l'attivazione dei nuovi fanghi.</w:t>
      </w:r>
    </w:p>
    <w:p w:rsidR="005E3672" w:rsidRPr="00AA3823" w:rsidRDefault="005E3672" w:rsidP="005E3672">
      <w:pPr>
        <w:tabs>
          <w:tab w:val="num" w:pos="1260"/>
        </w:tabs>
        <w:ind w:left="1260" w:hanging="360"/>
        <w:jc w:val="both"/>
        <w:rPr>
          <w:szCs w:val="22"/>
        </w:rPr>
      </w:pPr>
      <w:r w:rsidRPr="00AA3823">
        <w:tab/>
        <w:t>È</w:t>
      </w:r>
      <w:r w:rsidRPr="00AA3823">
        <w:rPr>
          <w:szCs w:val="22"/>
        </w:rPr>
        <w:t xml:space="preserve"> consigliabile una pulizia periodica delle entrate e delle uscite, come pure la rottura della crosta di fango superficiale.</w:t>
      </w:r>
    </w:p>
    <w:p w:rsidR="005E3672" w:rsidRPr="00AA3823" w:rsidRDefault="005E3672" w:rsidP="005E3672">
      <w:pPr>
        <w:tabs>
          <w:tab w:val="num" w:pos="1260"/>
        </w:tabs>
        <w:ind w:left="1260" w:hanging="360"/>
        <w:jc w:val="both"/>
        <w:rPr>
          <w:sz w:val="10"/>
          <w:szCs w:val="10"/>
        </w:rPr>
      </w:pPr>
    </w:p>
    <w:p w:rsidR="005E3672" w:rsidRPr="00AA3823" w:rsidRDefault="005E3672" w:rsidP="005E3672">
      <w:pPr>
        <w:numPr>
          <w:ilvl w:val="0"/>
          <w:numId w:val="23"/>
        </w:numPr>
        <w:tabs>
          <w:tab w:val="clear" w:pos="3119"/>
          <w:tab w:val="num" w:pos="1260"/>
        </w:tabs>
        <w:ind w:left="1260" w:hanging="360"/>
        <w:jc w:val="both"/>
      </w:pPr>
      <w:r w:rsidRPr="00AA3823">
        <w:rPr>
          <w:szCs w:val="22"/>
        </w:rPr>
        <w:t>I fanghi evacuati devono essere portati in un impianto di depurazione centrale.</w:t>
      </w:r>
    </w:p>
    <w:p w:rsidR="005E3672" w:rsidRPr="00AA3823" w:rsidRDefault="005E3672" w:rsidP="005E3672">
      <w:pPr>
        <w:jc w:val="both"/>
      </w:pPr>
      <w:r w:rsidRPr="00AA3823">
        <w:t> </w:t>
      </w:r>
    </w:p>
    <w:p w:rsidR="005E3672" w:rsidRPr="00AA3823" w:rsidRDefault="005E3672" w:rsidP="005E3672">
      <w:pPr>
        <w:pStyle w:val="Titolo2"/>
        <w:tabs>
          <w:tab w:val="clear" w:pos="851"/>
          <w:tab w:val="num" w:pos="900"/>
        </w:tabs>
        <w:spacing w:after="120"/>
        <w:ind w:left="900" w:hanging="900"/>
      </w:pPr>
      <w:bookmarkStart w:id="79" w:name="_Toc99426124"/>
      <w:bookmarkStart w:id="80" w:name="_Toc127372181"/>
      <w:r w:rsidRPr="00AA3823">
        <w:t>Impianti di depurazione meccanico-biologici</w:t>
      </w:r>
      <w:bookmarkEnd w:id="79"/>
      <w:bookmarkEnd w:id="80"/>
    </w:p>
    <w:p w:rsidR="005E3672" w:rsidRPr="00AA3823" w:rsidRDefault="005E3672" w:rsidP="005E3672">
      <w:pPr>
        <w:ind w:left="851"/>
        <w:jc w:val="both"/>
        <w:rPr>
          <w:szCs w:val="22"/>
        </w:rPr>
      </w:pPr>
      <w:r w:rsidRPr="00AA3823">
        <w:rPr>
          <w:szCs w:val="22"/>
        </w:rPr>
        <w:t>Gli impianti meccanico-biologici devono essere collaudati dal proprietario, dalla ditta fornitrice e dal Municipio. L'esercizio e la manutenzione devono avvenire in conformità alle istruzioni date dalla ditta fornitrice. I dati relativi al funzionamento dell'impianto dovranno essere raccolti nel giornale d'esercizio.</w:t>
      </w:r>
    </w:p>
    <w:p w:rsidR="005E3672" w:rsidRPr="00AA3823" w:rsidRDefault="005E3672" w:rsidP="005E3672">
      <w:pPr>
        <w:ind w:left="851"/>
        <w:jc w:val="both"/>
        <w:rPr>
          <w:szCs w:val="22"/>
        </w:rPr>
      </w:pPr>
      <w:r w:rsidRPr="00AA3823">
        <w:rPr>
          <w:szCs w:val="22"/>
        </w:rPr>
        <w:t>Copia, dei piani di rilievo, della documentazione di collaudo e del contratto di manutenzione devono essere inviati all’autorità cantonale.</w:t>
      </w:r>
    </w:p>
    <w:p w:rsidR="005E3672" w:rsidRPr="00AA3823" w:rsidRDefault="005E3672" w:rsidP="005E3672">
      <w:pPr>
        <w:ind w:left="851"/>
        <w:jc w:val="both"/>
        <w:rPr>
          <w:sz w:val="24"/>
        </w:rPr>
      </w:pPr>
    </w:p>
    <w:p w:rsidR="005E3672" w:rsidRPr="00AA3823" w:rsidRDefault="005E3672" w:rsidP="005E3672">
      <w:pPr>
        <w:pStyle w:val="Titolo2"/>
        <w:tabs>
          <w:tab w:val="clear" w:pos="851"/>
          <w:tab w:val="num" w:pos="900"/>
        </w:tabs>
        <w:spacing w:after="120"/>
        <w:ind w:left="900" w:hanging="900"/>
      </w:pPr>
      <w:bookmarkStart w:id="81" w:name="_Toc99426125"/>
      <w:bookmarkStart w:id="82" w:name="_Toc127372182"/>
      <w:r w:rsidRPr="00AA3823">
        <w:t>Impianti di pretrattamento</w:t>
      </w:r>
      <w:bookmarkEnd w:id="81"/>
      <w:bookmarkEnd w:id="82"/>
    </w:p>
    <w:p w:rsidR="005E3672" w:rsidRPr="00AA3823" w:rsidRDefault="005E3672" w:rsidP="005E3672">
      <w:pPr>
        <w:spacing w:before="60" w:after="120"/>
        <w:ind w:left="851"/>
        <w:jc w:val="both"/>
        <w:rPr>
          <w:szCs w:val="22"/>
        </w:rPr>
      </w:pPr>
      <w:r w:rsidRPr="00AA3823">
        <w:rPr>
          <w:szCs w:val="22"/>
        </w:rPr>
        <w:t>Per gli impianti di pretrattamento si deve prevedere l’esercizio a regola d’arte.</w:t>
      </w:r>
    </w:p>
    <w:p w:rsidR="005E3672" w:rsidRPr="00AA3823" w:rsidRDefault="005E3672" w:rsidP="005E3672">
      <w:pPr>
        <w:spacing w:before="60" w:after="120"/>
        <w:ind w:left="851"/>
        <w:jc w:val="both"/>
        <w:rPr>
          <w:szCs w:val="22"/>
        </w:rPr>
      </w:pPr>
      <w:r w:rsidRPr="00AA3823">
        <w:rPr>
          <w:szCs w:val="22"/>
        </w:rPr>
        <w:t>Gli impianti di separazione idrocarburi con le loro annesse installazioni, devono essere puliti periodicamente e in modo confacente all'attività dell'azienda, da ditte specializzate.</w:t>
      </w:r>
    </w:p>
    <w:p w:rsidR="005E3672" w:rsidRPr="00AA3823" w:rsidRDefault="005E3672" w:rsidP="005E3672">
      <w:pPr>
        <w:ind w:left="851"/>
        <w:jc w:val="both"/>
        <w:rPr>
          <w:rFonts w:cs="Arial"/>
          <w:sz w:val="20"/>
        </w:rPr>
      </w:pPr>
      <w:r w:rsidRPr="00AA3823">
        <w:rPr>
          <w:szCs w:val="22"/>
        </w:rPr>
        <w:lastRenderedPageBreak/>
        <w:t>Si consiglia la stipulazione di un abbonamento con le ditte sopraccitate</w:t>
      </w:r>
      <w:r w:rsidRPr="00AA3823">
        <w:rPr>
          <w:rFonts w:cs="Arial"/>
          <w:sz w:val="20"/>
        </w:rPr>
        <w:t>.</w:t>
      </w:r>
    </w:p>
    <w:p w:rsidR="00732DBC" w:rsidRPr="00AA3823" w:rsidRDefault="00732DBC" w:rsidP="005E3672">
      <w:pPr>
        <w:ind w:left="851"/>
        <w:jc w:val="both"/>
      </w:pPr>
    </w:p>
    <w:p w:rsidR="005E3672" w:rsidRPr="00AA3823" w:rsidRDefault="005E3672" w:rsidP="005E3672">
      <w:pPr>
        <w:pStyle w:val="Titolo2"/>
        <w:tabs>
          <w:tab w:val="clear" w:pos="851"/>
          <w:tab w:val="num" w:pos="900"/>
        </w:tabs>
        <w:spacing w:after="120"/>
        <w:ind w:left="900" w:hanging="900"/>
      </w:pPr>
      <w:bookmarkStart w:id="83" w:name="_Toc99426126"/>
      <w:bookmarkStart w:id="84" w:name="_Toc127372183"/>
      <w:r w:rsidRPr="00AA3823">
        <w:t>Raccoglitori fanghi, sifoni, impianti di pompaggio</w:t>
      </w:r>
      <w:bookmarkEnd w:id="83"/>
      <w:bookmarkEnd w:id="84"/>
    </w:p>
    <w:p w:rsidR="005E3672" w:rsidRPr="00AA3823" w:rsidRDefault="005E3672" w:rsidP="005E3672">
      <w:pPr>
        <w:ind w:left="900"/>
        <w:jc w:val="both"/>
      </w:pPr>
      <w:r w:rsidRPr="00AA3823">
        <w:rPr>
          <w:szCs w:val="22"/>
        </w:rPr>
        <w:t>I pozzetti raccoglitori, i sifoni, gli impianti di pompaggio, le chiusure antirigurgito, ecc., devono essere puliti sovente, poiché le sostanze che vi si depositano vanno in putrefazione oppure ostacolano il deflusso.</w:t>
      </w:r>
    </w:p>
    <w:p w:rsidR="005E3672" w:rsidRPr="00AA3823" w:rsidRDefault="005E3672" w:rsidP="005E3672">
      <w:pPr>
        <w:jc w:val="both"/>
      </w:pPr>
      <w:r w:rsidRPr="00AA3823">
        <w:t> </w:t>
      </w:r>
    </w:p>
    <w:p w:rsidR="005E3672" w:rsidRPr="00AA3823" w:rsidRDefault="005E3672" w:rsidP="005E3672">
      <w:pPr>
        <w:pStyle w:val="Titolo2"/>
        <w:tabs>
          <w:tab w:val="clear" w:pos="851"/>
          <w:tab w:val="num" w:pos="900"/>
        </w:tabs>
        <w:spacing w:after="120"/>
        <w:ind w:left="900" w:hanging="900"/>
      </w:pPr>
      <w:bookmarkStart w:id="85" w:name="_Toc99426127"/>
      <w:bookmarkStart w:id="86" w:name="_Toc127372184"/>
      <w:r w:rsidRPr="00AA3823">
        <w:t>Impianti di infiltrazione</w:t>
      </w:r>
      <w:bookmarkEnd w:id="85"/>
      <w:bookmarkEnd w:id="86"/>
    </w:p>
    <w:p w:rsidR="005E3672" w:rsidRPr="00AA3823" w:rsidRDefault="005E3672" w:rsidP="005E3672">
      <w:pPr>
        <w:numPr>
          <w:ilvl w:val="0"/>
          <w:numId w:val="24"/>
        </w:numPr>
        <w:tabs>
          <w:tab w:val="clear" w:pos="3119"/>
          <w:tab w:val="num" w:pos="1260"/>
        </w:tabs>
        <w:ind w:left="1260" w:hanging="360"/>
        <w:jc w:val="both"/>
      </w:pPr>
      <w:r w:rsidRPr="00AA3823">
        <w:rPr>
          <w:szCs w:val="22"/>
        </w:rPr>
        <w:t>Gli impianti d'infiltrazione devono garantire una dispersione confacente, senza arrecare disturbi a terzi.</w:t>
      </w:r>
    </w:p>
    <w:p w:rsidR="005E3672" w:rsidRPr="00AA3823" w:rsidRDefault="005E3672" w:rsidP="005E3672">
      <w:pPr>
        <w:ind w:left="900"/>
        <w:jc w:val="both"/>
        <w:rPr>
          <w:sz w:val="10"/>
          <w:szCs w:val="10"/>
        </w:rPr>
      </w:pPr>
    </w:p>
    <w:p w:rsidR="005E3672" w:rsidRPr="00AA3823" w:rsidRDefault="005E3672" w:rsidP="005E3672">
      <w:pPr>
        <w:numPr>
          <w:ilvl w:val="0"/>
          <w:numId w:val="24"/>
        </w:numPr>
        <w:tabs>
          <w:tab w:val="clear" w:pos="3119"/>
          <w:tab w:val="num" w:pos="1260"/>
        </w:tabs>
        <w:ind w:left="1260" w:hanging="360"/>
        <w:jc w:val="both"/>
      </w:pPr>
      <w:r w:rsidRPr="00AA3823">
        <w:rPr>
          <w:szCs w:val="22"/>
        </w:rPr>
        <w:t>Se durante il controllo dell'impianto viene constatata una permeabilità insufficiente dello strato drenante, quest'ultimo deve essere sostituito parzialmente o totalmente. Il materiale filtrante asportato può essere depositato in una discarica idonea, oppure lavato in un apposito impianto e riutilizzato.</w:t>
      </w:r>
    </w:p>
    <w:p w:rsidR="005E3672" w:rsidRPr="00AA3823" w:rsidRDefault="005E3672" w:rsidP="005E3672">
      <w:pPr>
        <w:jc w:val="both"/>
        <w:rPr>
          <w:sz w:val="10"/>
          <w:szCs w:val="10"/>
        </w:rPr>
      </w:pPr>
    </w:p>
    <w:p w:rsidR="005E3672" w:rsidRPr="00AA3823" w:rsidRDefault="005E3672" w:rsidP="005E3672">
      <w:pPr>
        <w:numPr>
          <w:ilvl w:val="0"/>
          <w:numId w:val="24"/>
        </w:numPr>
        <w:tabs>
          <w:tab w:val="clear" w:pos="3119"/>
          <w:tab w:val="num" w:pos="1260"/>
        </w:tabs>
        <w:ind w:left="1260" w:hanging="360"/>
        <w:jc w:val="both"/>
      </w:pPr>
      <w:r w:rsidRPr="00AA3823">
        <w:rPr>
          <w:szCs w:val="22"/>
        </w:rPr>
        <w:t>Le materie depositate nei pozzetti decantatori, posati prima dell'immissione in un impianto d'infiltrazione, devono essere aspirate o eliminate manualmente. Parti ingombranti devono essere asportate manualmente.</w:t>
      </w:r>
    </w:p>
    <w:p w:rsidR="005E3672" w:rsidRPr="00AA3823" w:rsidRDefault="005E3672" w:rsidP="005E3672">
      <w:pPr>
        <w:tabs>
          <w:tab w:val="num" w:pos="1260"/>
        </w:tabs>
        <w:ind w:left="1260" w:hanging="360"/>
        <w:jc w:val="both"/>
        <w:rPr>
          <w:szCs w:val="22"/>
        </w:rPr>
      </w:pPr>
      <w:r w:rsidRPr="00AA3823">
        <w:rPr>
          <w:szCs w:val="22"/>
        </w:rPr>
        <w:tab/>
        <w:t>Queste devono essere eliminate secondo le prescrizioni del caso.</w:t>
      </w:r>
    </w:p>
    <w:p w:rsidR="005E3672" w:rsidRPr="00AA3823" w:rsidRDefault="005E3672" w:rsidP="005E3672">
      <w:pPr>
        <w:tabs>
          <w:tab w:val="num" w:pos="1260"/>
        </w:tabs>
        <w:ind w:left="1260" w:hanging="360"/>
        <w:jc w:val="both"/>
        <w:rPr>
          <w:sz w:val="10"/>
          <w:szCs w:val="10"/>
        </w:rPr>
      </w:pPr>
    </w:p>
    <w:p w:rsidR="005E3672" w:rsidRPr="00AA3823" w:rsidRDefault="005E3672" w:rsidP="005E3672">
      <w:pPr>
        <w:numPr>
          <w:ilvl w:val="0"/>
          <w:numId w:val="24"/>
        </w:numPr>
        <w:tabs>
          <w:tab w:val="clear" w:pos="3119"/>
          <w:tab w:val="num" w:pos="1260"/>
        </w:tabs>
        <w:ind w:left="1260" w:hanging="360"/>
        <w:jc w:val="both"/>
        <w:rPr>
          <w:szCs w:val="24"/>
        </w:rPr>
      </w:pPr>
      <w:r w:rsidRPr="00AA3823">
        <w:rPr>
          <w:szCs w:val="22"/>
        </w:rPr>
        <w:t>Gli intervalli di vuotatura dipendono dalla natura delle superfici di scorrimento e dal quantitativo di sporcizia presente.</w:t>
      </w:r>
    </w:p>
    <w:p w:rsidR="005E3672" w:rsidRPr="00AA3823" w:rsidRDefault="005E3672" w:rsidP="005E3672">
      <w:pPr>
        <w:ind w:left="1985"/>
        <w:jc w:val="both"/>
      </w:pPr>
    </w:p>
    <w:p w:rsidR="005E3672" w:rsidRPr="00AA3823" w:rsidRDefault="005E3672" w:rsidP="005E3672">
      <w:pPr>
        <w:ind w:left="1985"/>
        <w:jc w:val="both"/>
      </w:pPr>
    </w:p>
    <w:p w:rsidR="005E3672" w:rsidRPr="00AA3823" w:rsidRDefault="005E3672" w:rsidP="005E3672">
      <w:pPr>
        <w:pStyle w:val="Titolo1"/>
        <w:tabs>
          <w:tab w:val="clear" w:pos="0"/>
          <w:tab w:val="clear" w:pos="851"/>
          <w:tab w:val="num" w:pos="900"/>
        </w:tabs>
        <w:spacing w:before="0"/>
        <w:jc w:val="both"/>
      </w:pPr>
      <w:bookmarkStart w:id="87" w:name="_Toc99426128"/>
      <w:r w:rsidRPr="00AA3823">
        <w:br w:type="page"/>
      </w:r>
      <w:bookmarkStart w:id="88" w:name="_Toc127372185"/>
      <w:r w:rsidRPr="00AA3823">
        <w:lastRenderedPageBreak/>
        <w:t>CONTRIBUTI E TASSE</w:t>
      </w:r>
      <w:bookmarkEnd w:id="87"/>
      <w:bookmarkEnd w:id="88"/>
    </w:p>
    <w:p w:rsidR="005E3672" w:rsidRPr="00AA3823" w:rsidRDefault="005E3672" w:rsidP="005E3672">
      <w:pPr>
        <w:jc w:val="both"/>
        <w:rPr>
          <w:sz w:val="24"/>
        </w:rPr>
      </w:pPr>
    </w:p>
    <w:p w:rsidR="005E3672" w:rsidRPr="00AA3823" w:rsidRDefault="005E3672" w:rsidP="005E3672">
      <w:pPr>
        <w:pStyle w:val="Titolo2"/>
        <w:tabs>
          <w:tab w:val="clear" w:pos="851"/>
          <w:tab w:val="num" w:pos="900"/>
        </w:tabs>
        <w:spacing w:after="120"/>
        <w:ind w:left="900" w:hanging="900"/>
      </w:pPr>
      <w:bookmarkStart w:id="89" w:name="_Toc99426129"/>
      <w:bookmarkStart w:id="90" w:name="_Toc127372186"/>
      <w:r w:rsidRPr="00AA3823">
        <w:t>Contributi di costruzione</w:t>
      </w:r>
      <w:bookmarkEnd w:id="89"/>
      <w:bookmarkEnd w:id="90"/>
    </w:p>
    <w:p w:rsidR="005E3672" w:rsidRPr="00AA3823" w:rsidRDefault="005E3672" w:rsidP="005E3672">
      <w:pPr>
        <w:ind w:left="900"/>
        <w:jc w:val="both"/>
        <w:rPr>
          <w:sz w:val="24"/>
        </w:rPr>
      </w:pPr>
      <w:r w:rsidRPr="00AA3823">
        <w:rPr>
          <w:szCs w:val="22"/>
        </w:rPr>
        <w:t>Il Comune preleva dal proprietario dei fondi serviti o che possono essere serviti dall'opera e/o dal titolare di diritti reali limitati che trae dall'opera un incremento di valore del suo diritto un contributo di costruzione conformemente agli art. 96 ss LALIA e del Decreto esecutivo 3 febbraio 1977 concernente il regolamento delle canalizzazioni, i contributi e le tasse.</w:t>
      </w:r>
    </w:p>
    <w:p w:rsidR="005E3672" w:rsidRPr="00AA3823" w:rsidRDefault="005E3672" w:rsidP="005E3672">
      <w:pPr>
        <w:jc w:val="both"/>
      </w:pPr>
    </w:p>
    <w:p w:rsidR="005E3672" w:rsidRPr="00AA3823" w:rsidRDefault="005E3672" w:rsidP="005E3672">
      <w:pPr>
        <w:pStyle w:val="Titolo2"/>
        <w:tabs>
          <w:tab w:val="clear" w:pos="851"/>
          <w:tab w:val="num" w:pos="900"/>
        </w:tabs>
        <w:spacing w:after="120"/>
        <w:ind w:left="900" w:hanging="900"/>
      </w:pPr>
      <w:bookmarkStart w:id="91" w:name="_Toc99426130"/>
      <w:bookmarkStart w:id="92" w:name="_Toc127372187"/>
      <w:r w:rsidRPr="00AA3823">
        <w:t>Tasse di allacciamento</w:t>
      </w:r>
      <w:bookmarkEnd w:id="91"/>
      <w:bookmarkEnd w:id="92"/>
    </w:p>
    <w:p w:rsidR="005E3672" w:rsidRPr="00AA3823" w:rsidRDefault="005E3672" w:rsidP="005E3672">
      <w:pPr>
        <w:ind w:left="900"/>
        <w:jc w:val="both"/>
      </w:pPr>
      <w:r w:rsidRPr="00AA3823">
        <w:rPr>
          <w:szCs w:val="22"/>
        </w:rPr>
        <w:t>Al momento dell'allacciamento alla canalizzazione pubblica è esigibile una tassa pari al xx</w:t>
      </w:r>
      <w:r w:rsidR="00AA3823">
        <w:rPr>
          <w:szCs w:val="22"/>
        </w:rPr>
        <w:t xml:space="preserve">‰ </w:t>
      </w:r>
      <w:r w:rsidRPr="00AA3823">
        <w:rPr>
          <w:szCs w:val="22"/>
        </w:rPr>
        <w:t xml:space="preserve">del valore di stima del fabbricato, manufatto o fondo aperto allacciato, ritenuto un minimo di </w:t>
      </w:r>
      <w:proofErr w:type="spellStart"/>
      <w:r w:rsidRPr="00AA3823">
        <w:rPr>
          <w:szCs w:val="22"/>
        </w:rPr>
        <w:t>fr</w:t>
      </w:r>
      <w:proofErr w:type="spellEnd"/>
      <w:r w:rsidRPr="00AA3823">
        <w:rPr>
          <w:szCs w:val="22"/>
        </w:rPr>
        <w:t xml:space="preserve">. </w:t>
      </w:r>
      <w:proofErr w:type="spellStart"/>
      <w:r w:rsidRPr="00AA3823">
        <w:rPr>
          <w:szCs w:val="22"/>
        </w:rPr>
        <w:t>xxxxx</w:t>
      </w:r>
      <w:proofErr w:type="spellEnd"/>
      <w:r w:rsidRPr="00AA3823">
        <w:rPr>
          <w:szCs w:val="22"/>
        </w:rPr>
        <w:t xml:space="preserve"> e un massimo di </w:t>
      </w:r>
      <w:proofErr w:type="spellStart"/>
      <w:r w:rsidRPr="00AA3823">
        <w:rPr>
          <w:szCs w:val="22"/>
        </w:rPr>
        <w:t>fr</w:t>
      </w:r>
      <w:proofErr w:type="spellEnd"/>
      <w:r w:rsidRPr="00AA3823">
        <w:rPr>
          <w:szCs w:val="22"/>
        </w:rPr>
        <w:t>. 1'500.-.</w:t>
      </w:r>
    </w:p>
    <w:p w:rsidR="005E3672" w:rsidRPr="00AA3823" w:rsidRDefault="005E3672" w:rsidP="005E3672">
      <w:pPr>
        <w:ind w:left="900"/>
        <w:jc w:val="both"/>
      </w:pPr>
    </w:p>
    <w:p w:rsidR="005E3672" w:rsidRPr="00AA3823" w:rsidRDefault="005E3672" w:rsidP="005E3672">
      <w:pPr>
        <w:pStyle w:val="Titolo2"/>
        <w:tabs>
          <w:tab w:val="clear" w:pos="851"/>
          <w:tab w:val="num" w:pos="900"/>
        </w:tabs>
        <w:spacing w:after="120"/>
        <w:ind w:left="900" w:hanging="900"/>
      </w:pPr>
      <w:bookmarkStart w:id="93" w:name="_Toc99426131"/>
      <w:bookmarkStart w:id="94" w:name="_Toc127372188"/>
      <w:r w:rsidRPr="00AA3823">
        <w:t>Tassa d'uso</w:t>
      </w:r>
      <w:bookmarkEnd w:id="93"/>
      <w:bookmarkEnd w:id="94"/>
    </w:p>
    <w:p w:rsidR="005E3672" w:rsidRPr="00AA3823" w:rsidRDefault="005E3672" w:rsidP="005E3672">
      <w:pPr>
        <w:numPr>
          <w:ilvl w:val="1"/>
          <w:numId w:val="25"/>
        </w:numPr>
        <w:tabs>
          <w:tab w:val="clear" w:pos="2552"/>
          <w:tab w:val="num" w:pos="1260"/>
        </w:tabs>
        <w:ind w:left="1260" w:hanging="360"/>
        <w:jc w:val="both"/>
      </w:pPr>
      <w:r w:rsidRPr="00AA3823">
        <w:rPr>
          <w:szCs w:val="22"/>
        </w:rPr>
        <w:t>Comuni con contatori AAP (Azienda Acqua Potabile)</w:t>
      </w:r>
    </w:p>
    <w:p w:rsidR="005E3672" w:rsidRPr="00AA3823" w:rsidRDefault="005E3672" w:rsidP="005E3672">
      <w:pPr>
        <w:tabs>
          <w:tab w:val="num" w:pos="1260"/>
        </w:tabs>
        <w:ind w:left="1260" w:hanging="360"/>
        <w:jc w:val="both"/>
        <w:rPr>
          <w:sz w:val="10"/>
          <w:szCs w:val="10"/>
        </w:rPr>
      </w:pPr>
    </w:p>
    <w:p w:rsidR="005E3672" w:rsidRPr="00AA3823" w:rsidRDefault="005E3672" w:rsidP="005E3672">
      <w:pPr>
        <w:numPr>
          <w:ilvl w:val="2"/>
          <w:numId w:val="25"/>
        </w:numPr>
        <w:tabs>
          <w:tab w:val="clear" w:pos="2552"/>
          <w:tab w:val="num" w:pos="1260"/>
        </w:tabs>
        <w:ind w:left="1260" w:hanging="360"/>
        <w:jc w:val="both"/>
      </w:pPr>
      <w:r w:rsidRPr="00AA3823">
        <w:rPr>
          <w:szCs w:val="22"/>
        </w:rPr>
        <w:t>Variante consumo d'acqua</w:t>
      </w:r>
    </w:p>
    <w:p w:rsidR="005E3672" w:rsidRPr="00AA3823" w:rsidRDefault="005E3672" w:rsidP="005E3672">
      <w:pPr>
        <w:ind w:left="900"/>
        <w:jc w:val="both"/>
        <w:rPr>
          <w:sz w:val="10"/>
          <w:szCs w:val="10"/>
        </w:rPr>
      </w:pPr>
    </w:p>
    <w:p w:rsidR="005E3672" w:rsidRPr="00AA3823" w:rsidRDefault="005E3672" w:rsidP="005E3672">
      <w:pPr>
        <w:numPr>
          <w:ilvl w:val="1"/>
          <w:numId w:val="26"/>
        </w:numPr>
        <w:tabs>
          <w:tab w:val="clear" w:pos="1647"/>
          <w:tab w:val="num" w:pos="1800"/>
        </w:tabs>
        <w:ind w:left="1800" w:hanging="360"/>
        <w:jc w:val="both"/>
      </w:pPr>
      <w:r w:rsidRPr="00AA3823">
        <w:rPr>
          <w:szCs w:val="22"/>
        </w:rPr>
        <w:t>L'esercizio delle canalizzazioni e degli impianti di depurazione è finanziato da una tassa d'uso prelevata annualmente dal Comune conformemente all'art. 110 LALIA.</w:t>
      </w:r>
    </w:p>
    <w:p w:rsidR="005E3672" w:rsidRPr="00AA3823" w:rsidRDefault="005E3672" w:rsidP="005E3672">
      <w:pPr>
        <w:ind w:left="1440"/>
        <w:jc w:val="both"/>
        <w:rPr>
          <w:sz w:val="10"/>
          <w:szCs w:val="10"/>
        </w:rPr>
      </w:pPr>
    </w:p>
    <w:p w:rsidR="005E3672" w:rsidRPr="00AA3823" w:rsidRDefault="005E3672" w:rsidP="005E3672">
      <w:pPr>
        <w:numPr>
          <w:ilvl w:val="1"/>
          <w:numId w:val="26"/>
        </w:numPr>
        <w:tabs>
          <w:tab w:val="clear" w:pos="1647"/>
          <w:tab w:val="num" w:pos="1800"/>
        </w:tabs>
        <w:ind w:left="1800" w:hanging="360"/>
        <w:jc w:val="both"/>
      </w:pPr>
      <w:r w:rsidRPr="00AA3823">
        <w:rPr>
          <w:szCs w:val="22"/>
        </w:rPr>
        <w:t>La tassa è fissata per ordinanza del Municipio sulla base dei risultati d'esercizio previsti.</w:t>
      </w:r>
    </w:p>
    <w:p w:rsidR="005E3672" w:rsidRPr="00AA3823" w:rsidRDefault="005E3672" w:rsidP="005E3672">
      <w:pPr>
        <w:jc w:val="both"/>
        <w:rPr>
          <w:sz w:val="10"/>
          <w:szCs w:val="10"/>
        </w:rPr>
      </w:pPr>
    </w:p>
    <w:p w:rsidR="005E3672" w:rsidRPr="00AA3823" w:rsidRDefault="005E3672" w:rsidP="005E3672">
      <w:pPr>
        <w:numPr>
          <w:ilvl w:val="1"/>
          <w:numId w:val="26"/>
        </w:numPr>
        <w:tabs>
          <w:tab w:val="clear" w:pos="1647"/>
          <w:tab w:val="num" w:pos="1800"/>
        </w:tabs>
        <w:ind w:left="1800" w:hanging="360"/>
        <w:jc w:val="both"/>
      </w:pPr>
      <w:r w:rsidRPr="00AA3823">
        <w:rPr>
          <w:szCs w:val="22"/>
        </w:rPr>
        <w:t xml:space="preserve">La tassa consiste in un importo variabile tra </w:t>
      </w:r>
      <w:proofErr w:type="spellStart"/>
      <w:r w:rsidRPr="00AA3823">
        <w:rPr>
          <w:szCs w:val="22"/>
        </w:rPr>
        <w:t>fr</w:t>
      </w:r>
      <w:proofErr w:type="spellEnd"/>
      <w:r w:rsidRPr="00AA3823">
        <w:rPr>
          <w:szCs w:val="22"/>
        </w:rPr>
        <w:t>.</w:t>
      </w:r>
      <w:r w:rsidR="00AF1748" w:rsidRPr="00AA3823">
        <w:rPr>
          <w:szCs w:val="22"/>
        </w:rPr>
        <w:t xml:space="preserve"> </w:t>
      </w:r>
      <w:proofErr w:type="spellStart"/>
      <w:r w:rsidRPr="00AA3823">
        <w:rPr>
          <w:szCs w:val="22"/>
        </w:rPr>
        <w:t>xxxxx</w:t>
      </w:r>
      <w:proofErr w:type="spellEnd"/>
      <w:r w:rsidRPr="00AA3823">
        <w:rPr>
          <w:szCs w:val="22"/>
        </w:rPr>
        <w:t xml:space="preserve"> e </w:t>
      </w:r>
      <w:proofErr w:type="spellStart"/>
      <w:r w:rsidRPr="00AA3823">
        <w:rPr>
          <w:szCs w:val="22"/>
        </w:rPr>
        <w:t>fr</w:t>
      </w:r>
      <w:proofErr w:type="spellEnd"/>
      <w:r w:rsidRPr="00AA3823">
        <w:rPr>
          <w:szCs w:val="22"/>
        </w:rPr>
        <w:t>.</w:t>
      </w:r>
      <w:r w:rsidR="00AF1748" w:rsidRPr="00AA3823">
        <w:rPr>
          <w:szCs w:val="22"/>
        </w:rPr>
        <w:t xml:space="preserve"> </w:t>
      </w:r>
      <w:proofErr w:type="spellStart"/>
      <w:r w:rsidRPr="00AA3823">
        <w:rPr>
          <w:szCs w:val="22"/>
        </w:rPr>
        <w:t>xxxxx</w:t>
      </w:r>
      <w:proofErr w:type="spellEnd"/>
      <w:r w:rsidRPr="00AA3823">
        <w:rPr>
          <w:szCs w:val="22"/>
        </w:rPr>
        <w:t xml:space="preserve"> per m</w:t>
      </w:r>
      <w:r w:rsidRPr="00AA3823">
        <w:rPr>
          <w:vertAlign w:val="superscript"/>
        </w:rPr>
        <w:t>3</w:t>
      </w:r>
      <w:r w:rsidRPr="00AA3823">
        <w:rPr>
          <w:szCs w:val="22"/>
        </w:rPr>
        <w:t xml:space="preserve"> di acqua potabile o industriale consumata, ritenuto un minimo di </w:t>
      </w:r>
      <w:proofErr w:type="spellStart"/>
      <w:r w:rsidRPr="00AA3823">
        <w:rPr>
          <w:szCs w:val="22"/>
        </w:rPr>
        <w:t>fr</w:t>
      </w:r>
      <w:proofErr w:type="spellEnd"/>
      <w:r w:rsidRPr="00AA3823">
        <w:rPr>
          <w:szCs w:val="22"/>
        </w:rPr>
        <w:t xml:space="preserve">. </w:t>
      </w:r>
      <w:proofErr w:type="spellStart"/>
      <w:r w:rsidRPr="00AA3823">
        <w:rPr>
          <w:szCs w:val="22"/>
        </w:rPr>
        <w:t>xxxxx</w:t>
      </w:r>
      <w:proofErr w:type="spellEnd"/>
      <w:r w:rsidRPr="00AA3823">
        <w:rPr>
          <w:szCs w:val="22"/>
        </w:rPr>
        <w:t>.</w:t>
      </w:r>
    </w:p>
    <w:p w:rsidR="005E3672" w:rsidRPr="00AA3823" w:rsidRDefault="005E3672" w:rsidP="005E3672">
      <w:pPr>
        <w:jc w:val="both"/>
        <w:rPr>
          <w:sz w:val="10"/>
          <w:szCs w:val="10"/>
        </w:rPr>
      </w:pPr>
    </w:p>
    <w:p w:rsidR="005E3672" w:rsidRPr="00AA3823" w:rsidRDefault="005E3672" w:rsidP="005E3672">
      <w:pPr>
        <w:numPr>
          <w:ilvl w:val="1"/>
          <w:numId w:val="26"/>
        </w:numPr>
        <w:tabs>
          <w:tab w:val="clear" w:pos="1647"/>
          <w:tab w:val="num" w:pos="1800"/>
        </w:tabs>
        <w:ind w:left="1800" w:hanging="360"/>
        <w:jc w:val="both"/>
      </w:pPr>
      <w:r w:rsidRPr="00AA3823">
        <w:rPr>
          <w:szCs w:val="22"/>
        </w:rPr>
        <w:t>Per i fondi aperti e i manufatti allacciati, quali posteggi e piazzali e per tutti i casi in cui la quantità d'acqua che defluisce nelle canalizzazioni non è definibile, la tassa è calcolata sul valore di stima, variabile tra il xx e il xx</w:t>
      </w:r>
      <w:r w:rsidR="00AA3823">
        <w:rPr>
          <w:szCs w:val="22"/>
        </w:rPr>
        <w:t>‰</w:t>
      </w:r>
      <w:r w:rsidRPr="00AA3823">
        <w:rPr>
          <w:szCs w:val="22"/>
        </w:rPr>
        <w:t xml:space="preserve"> di detto valore, ritenuto un minimo di </w:t>
      </w:r>
      <w:proofErr w:type="spellStart"/>
      <w:r w:rsidRPr="00AA3823">
        <w:rPr>
          <w:szCs w:val="22"/>
        </w:rPr>
        <w:t>fr</w:t>
      </w:r>
      <w:proofErr w:type="spellEnd"/>
      <w:r w:rsidRPr="00AA3823">
        <w:rPr>
          <w:szCs w:val="22"/>
        </w:rPr>
        <w:t>.</w:t>
      </w:r>
      <w:r w:rsidR="00AF1748" w:rsidRPr="00AA3823">
        <w:rPr>
          <w:szCs w:val="22"/>
        </w:rPr>
        <w:t xml:space="preserve"> </w:t>
      </w:r>
      <w:proofErr w:type="spellStart"/>
      <w:r w:rsidRPr="00AA3823">
        <w:rPr>
          <w:szCs w:val="22"/>
        </w:rPr>
        <w:t>xxxxx</w:t>
      </w:r>
      <w:proofErr w:type="spellEnd"/>
      <w:r w:rsidRPr="00AA3823">
        <w:rPr>
          <w:szCs w:val="22"/>
        </w:rPr>
        <w:t>.</w:t>
      </w:r>
    </w:p>
    <w:p w:rsidR="005E3672" w:rsidRPr="00AA3823" w:rsidRDefault="005E3672" w:rsidP="005E3672">
      <w:pPr>
        <w:ind w:left="1440"/>
        <w:jc w:val="both"/>
        <w:rPr>
          <w:sz w:val="10"/>
          <w:szCs w:val="10"/>
        </w:rPr>
      </w:pPr>
    </w:p>
    <w:p w:rsidR="005E3672" w:rsidRPr="00AA3823" w:rsidRDefault="005E3672" w:rsidP="005E3672">
      <w:pPr>
        <w:numPr>
          <w:ilvl w:val="1"/>
          <w:numId w:val="26"/>
        </w:numPr>
        <w:tabs>
          <w:tab w:val="clear" w:pos="1647"/>
          <w:tab w:val="num" w:pos="1800"/>
        </w:tabs>
        <w:ind w:left="1800" w:hanging="360"/>
        <w:jc w:val="both"/>
      </w:pPr>
      <w:r w:rsidRPr="00AA3823">
        <w:rPr>
          <w:szCs w:val="22"/>
        </w:rPr>
        <w:t>Per stabilire i quantitativi d'acqua consumata valgono i dati rilevati dalla lettura dei contatori dell'AAP installati negli edifici.</w:t>
      </w:r>
    </w:p>
    <w:p w:rsidR="005E3672" w:rsidRPr="00AA3823" w:rsidRDefault="005E3672" w:rsidP="005E3672">
      <w:pPr>
        <w:tabs>
          <w:tab w:val="num" w:pos="1800"/>
        </w:tabs>
        <w:ind w:left="1800" w:hanging="360"/>
        <w:jc w:val="both"/>
        <w:rPr>
          <w:szCs w:val="22"/>
        </w:rPr>
      </w:pPr>
      <w:r w:rsidRPr="00AA3823">
        <w:rPr>
          <w:szCs w:val="22"/>
        </w:rPr>
        <w:tab/>
        <w:t>Per gli stabili privi di contatori, il Municipio si riserva di farli installare (a spese del Comune).</w:t>
      </w:r>
    </w:p>
    <w:p w:rsidR="005E3672" w:rsidRPr="00AA3823" w:rsidRDefault="005E3672" w:rsidP="005E3672">
      <w:pPr>
        <w:tabs>
          <w:tab w:val="num" w:pos="1800"/>
        </w:tabs>
        <w:ind w:left="1800" w:hanging="360"/>
        <w:jc w:val="both"/>
        <w:rPr>
          <w:sz w:val="10"/>
          <w:szCs w:val="10"/>
        </w:rPr>
      </w:pPr>
    </w:p>
    <w:p w:rsidR="005E3672" w:rsidRPr="00AA3823" w:rsidRDefault="005E3672" w:rsidP="005E3672">
      <w:pPr>
        <w:numPr>
          <w:ilvl w:val="1"/>
          <w:numId w:val="26"/>
        </w:numPr>
        <w:tabs>
          <w:tab w:val="clear" w:pos="1647"/>
          <w:tab w:val="num" w:pos="1800"/>
        </w:tabs>
        <w:ind w:left="1800" w:hanging="360"/>
        <w:jc w:val="both"/>
      </w:pPr>
      <w:r w:rsidRPr="00AA3823">
        <w:rPr>
          <w:szCs w:val="22"/>
        </w:rPr>
        <w:t>Fa stato il consumo di acqua dell'anno precedente, eccetto per i casi di nuove costruzioni per le quali il conteggio avviene sulla base del primo consumo accertato.</w:t>
      </w:r>
    </w:p>
    <w:p w:rsidR="005E3672" w:rsidRPr="00AA3823" w:rsidRDefault="005E3672" w:rsidP="005E3672">
      <w:pPr>
        <w:ind w:left="1440"/>
        <w:jc w:val="both"/>
        <w:rPr>
          <w:sz w:val="10"/>
          <w:szCs w:val="10"/>
        </w:rPr>
      </w:pPr>
    </w:p>
    <w:p w:rsidR="005E3672" w:rsidRPr="00AA3823" w:rsidRDefault="005E3672" w:rsidP="005E3672">
      <w:pPr>
        <w:numPr>
          <w:ilvl w:val="1"/>
          <w:numId w:val="26"/>
        </w:numPr>
        <w:tabs>
          <w:tab w:val="clear" w:pos="1647"/>
          <w:tab w:val="num" w:pos="1800"/>
        </w:tabs>
        <w:ind w:left="1800" w:hanging="360"/>
        <w:jc w:val="both"/>
      </w:pPr>
      <w:r w:rsidRPr="00AA3823">
        <w:rPr>
          <w:szCs w:val="22"/>
        </w:rPr>
        <w:t xml:space="preserve">In caso di allacciamento alla canalizzazione nel corso dell'anno, la tassa è dovuta "pro rata </w:t>
      </w:r>
      <w:proofErr w:type="spellStart"/>
      <w:r w:rsidRPr="00AA3823">
        <w:rPr>
          <w:szCs w:val="22"/>
        </w:rPr>
        <w:t>temporis</w:t>
      </w:r>
      <w:proofErr w:type="spellEnd"/>
      <w:r w:rsidRPr="00AA3823">
        <w:rPr>
          <w:szCs w:val="22"/>
        </w:rPr>
        <w:t>".</w:t>
      </w:r>
    </w:p>
    <w:p w:rsidR="005E3672" w:rsidRPr="00AA3823" w:rsidRDefault="005E3672" w:rsidP="005E3672">
      <w:pPr>
        <w:ind w:left="1440"/>
        <w:jc w:val="both"/>
        <w:rPr>
          <w:sz w:val="10"/>
          <w:szCs w:val="10"/>
        </w:rPr>
      </w:pPr>
    </w:p>
    <w:p w:rsidR="005E3672" w:rsidRPr="00AA3823" w:rsidRDefault="005E3672" w:rsidP="005E3672">
      <w:pPr>
        <w:numPr>
          <w:ilvl w:val="1"/>
          <w:numId w:val="26"/>
        </w:numPr>
        <w:tabs>
          <w:tab w:val="clear" w:pos="1647"/>
          <w:tab w:val="num" w:pos="1800"/>
        </w:tabs>
        <w:ind w:left="1800" w:hanging="360"/>
        <w:jc w:val="both"/>
      </w:pPr>
      <w:r w:rsidRPr="00AA3823">
        <w:rPr>
          <w:szCs w:val="22"/>
        </w:rPr>
        <w:t>L'ordinanza di cui al cpv. 2 prescrive le modalità d'incasso.</w:t>
      </w:r>
    </w:p>
    <w:p w:rsidR="005E3672" w:rsidRPr="00AA3823" w:rsidRDefault="005E3672" w:rsidP="005E3672">
      <w:pPr>
        <w:jc w:val="both"/>
        <w:rPr>
          <w:sz w:val="10"/>
          <w:szCs w:val="10"/>
        </w:rPr>
      </w:pPr>
    </w:p>
    <w:p w:rsidR="005E3672" w:rsidRPr="00AA3823" w:rsidRDefault="005E3672" w:rsidP="005E3672">
      <w:pPr>
        <w:numPr>
          <w:ilvl w:val="2"/>
          <w:numId w:val="25"/>
        </w:numPr>
        <w:tabs>
          <w:tab w:val="clear" w:pos="2552"/>
          <w:tab w:val="num" w:pos="1260"/>
        </w:tabs>
        <w:ind w:left="1260" w:hanging="360"/>
        <w:jc w:val="both"/>
      </w:pPr>
      <w:r w:rsidRPr="00AA3823">
        <w:rPr>
          <w:szCs w:val="22"/>
        </w:rPr>
        <w:t>Variante consumo acqua / valore di stima</w:t>
      </w:r>
    </w:p>
    <w:p w:rsidR="005E3672" w:rsidRPr="00AA3823" w:rsidRDefault="005E3672" w:rsidP="005E3672">
      <w:pPr>
        <w:ind w:left="900"/>
        <w:jc w:val="both"/>
        <w:rPr>
          <w:sz w:val="10"/>
          <w:szCs w:val="10"/>
        </w:rPr>
      </w:pPr>
    </w:p>
    <w:p w:rsidR="005E3672" w:rsidRPr="00AA3823" w:rsidRDefault="005E3672" w:rsidP="005E3672">
      <w:pPr>
        <w:numPr>
          <w:ilvl w:val="0"/>
          <w:numId w:val="27"/>
        </w:numPr>
        <w:tabs>
          <w:tab w:val="clear" w:pos="3119"/>
          <w:tab w:val="num" w:pos="1800"/>
        </w:tabs>
        <w:ind w:left="1800" w:hanging="360"/>
        <w:jc w:val="both"/>
      </w:pPr>
      <w:r w:rsidRPr="00AA3823">
        <w:rPr>
          <w:szCs w:val="22"/>
        </w:rPr>
        <w:t>L'esercizio delle canalizzazioni e degli impianti di depurazione è finanziato da una tassa d'uso prelevata annualmente dal Comune conformemente all'art. 110 LALIA.</w:t>
      </w:r>
    </w:p>
    <w:p w:rsidR="005E3672" w:rsidRPr="00AA3823" w:rsidRDefault="005E3672" w:rsidP="005E3672">
      <w:pPr>
        <w:ind w:left="1440"/>
        <w:jc w:val="both"/>
        <w:rPr>
          <w:sz w:val="10"/>
          <w:szCs w:val="10"/>
        </w:rPr>
      </w:pPr>
    </w:p>
    <w:p w:rsidR="005E3672" w:rsidRPr="00AA3823" w:rsidRDefault="005E3672" w:rsidP="005E3672">
      <w:pPr>
        <w:numPr>
          <w:ilvl w:val="0"/>
          <w:numId w:val="27"/>
        </w:numPr>
        <w:tabs>
          <w:tab w:val="clear" w:pos="3119"/>
          <w:tab w:val="num" w:pos="1800"/>
        </w:tabs>
        <w:ind w:left="1800" w:hanging="360"/>
        <w:jc w:val="both"/>
      </w:pPr>
      <w:r w:rsidRPr="00AA3823">
        <w:rPr>
          <w:szCs w:val="22"/>
        </w:rPr>
        <w:t>La tassa è fissata per ordinanza del Municipio sulla base dei risultati d'esercizio previsti.</w:t>
      </w:r>
    </w:p>
    <w:p w:rsidR="005E3672" w:rsidRPr="00AA3823" w:rsidRDefault="005E3672" w:rsidP="005E3672">
      <w:pPr>
        <w:jc w:val="both"/>
      </w:pPr>
    </w:p>
    <w:p w:rsidR="005E3672" w:rsidRPr="00AA3823" w:rsidRDefault="005E3672" w:rsidP="005E3672">
      <w:pPr>
        <w:ind w:left="1440"/>
        <w:jc w:val="both"/>
        <w:rPr>
          <w:sz w:val="10"/>
          <w:szCs w:val="10"/>
        </w:rPr>
      </w:pPr>
    </w:p>
    <w:p w:rsidR="005E3672" w:rsidRPr="00AA3823" w:rsidRDefault="005E3672" w:rsidP="005E3672">
      <w:pPr>
        <w:numPr>
          <w:ilvl w:val="0"/>
          <w:numId w:val="27"/>
        </w:numPr>
        <w:tabs>
          <w:tab w:val="clear" w:pos="3119"/>
          <w:tab w:val="num" w:pos="1800"/>
        </w:tabs>
        <w:ind w:left="1800" w:hanging="360"/>
        <w:jc w:val="both"/>
      </w:pPr>
      <w:r w:rsidRPr="00AA3823">
        <w:rPr>
          <w:szCs w:val="22"/>
        </w:rPr>
        <w:t xml:space="preserve">La tassa consiste </w:t>
      </w:r>
      <w:r w:rsidR="00AF1748" w:rsidRPr="00AA3823">
        <w:rPr>
          <w:szCs w:val="22"/>
        </w:rPr>
        <w:t xml:space="preserve">in un importo variabile tra </w:t>
      </w:r>
      <w:proofErr w:type="spellStart"/>
      <w:r w:rsidR="00AF1748" w:rsidRPr="00AA3823">
        <w:rPr>
          <w:szCs w:val="22"/>
        </w:rPr>
        <w:t>fr</w:t>
      </w:r>
      <w:proofErr w:type="spellEnd"/>
      <w:r w:rsidR="00AF1748" w:rsidRPr="00AA3823">
        <w:rPr>
          <w:szCs w:val="22"/>
        </w:rPr>
        <w:t xml:space="preserve">. </w:t>
      </w:r>
      <w:proofErr w:type="spellStart"/>
      <w:r w:rsidRPr="00AA3823">
        <w:rPr>
          <w:szCs w:val="22"/>
        </w:rPr>
        <w:t>xxxxx</w:t>
      </w:r>
      <w:proofErr w:type="spellEnd"/>
      <w:r w:rsidRPr="00AA3823">
        <w:rPr>
          <w:szCs w:val="22"/>
        </w:rPr>
        <w:t xml:space="preserve"> e </w:t>
      </w:r>
      <w:proofErr w:type="spellStart"/>
      <w:r w:rsidRPr="00AA3823">
        <w:rPr>
          <w:szCs w:val="22"/>
        </w:rPr>
        <w:t>fr</w:t>
      </w:r>
      <w:proofErr w:type="spellEnd"/>
      <w:r w:rsidRPr="00AA3823">
        <w:rPr>
          <w:szCs w:val="22"/>
        </w:rPr>
        <w:t>.</w:t>
      </w:r>
      <w:r w:rsidR="00AF1748" w:rsidRPr="00AA3823">
        <w:rPr>
          <w:szCs w:val="22"/>
        </w:rPr>
        <w:t xml:space="preserve"> </w:t>
      </w:r>
      <w:proofErr w:type="spellStart"/>
      <w:r w:rsidRPr="00AA3823">
        <w:rPr>
          <w:szCs w:val="22"/>
        </w:rPr>
        <w:t>xxxxx</w:t>
      </w:r>
      <w:proofErr w:type="spellEnd"/>
      <w:r w:rsidRPr="00AA3823">
        <w:rPr>
          <w:szCs w:val="22"/>
        </w:rPr>
        <w:t xml:space="preserve"> per m</w:t>
      </w:r>
      <w:r w:rsidRPr="00AA3823">
        <w:rPr>
          <w:vertAlign w:val="superscript"/>
        </w:rPr>
        <w:t>3</w:t>
      </w:r>
      <w:r w:rsidRPr="00AA3823">
        <w:rPr>
          <w:szCs w:val="22"/>
        </w:rPr>
        <w:t xml:space="preserve"> di acqua potabile o industriale consumata e in un importo calcolato sul valore di stima dell'elemento </w:t>
      </w:r>
      <w:r w:rsidRPr="00AA3823">
        <w:rPr>
          <w:szCs w:val="22"/>
        </w:rPr>
        <w:lastRenderedPageBreak/>
        <w:t xml:space="preserve">allacciato alla canalizzazione, ritenuto che esso non sia inferiore al </w:t>
      </w:r>
      <w:proofErr w:type="spellStart"/>
      <w:r w:rsidRPr="00AA3823">
        <w:rPr>
          <w:szCs w:val="22"/>
        </w:rPr>
        <w:t>xx%</w:t>
      </w:r>
      <w:r w:rsidRPr="00AA3823">
        <w:rPr>
          <w:sz w:val="15"/>
          <w:szCs w:val="15"/>
        </w:rPr>
        <w:t>o</w:t>
      </w:r>
      <w:proofErr w:type="spellEnd"/>
      <w:r w:rsidR="00F96D6E" w:rsidRPr="00AA3823">
        <w:rPr>
          <w:szCs w:val="22"/>
        </w:rPr>
        <w:t xml:space="preserve"> e superiore al 1.0</w:t>
      </w:r>
      <w:r w:rsidRPr="00AA3823">
        <w:rPr>
          <w:szCs w:val="22"/>
        </w:rPr>
        <w:t xml:space="preserve"> %</w:t>
      </w:r>
      <w:r w:rsidRPr="00AA3823">
        <w:rPr>
          <w:sz w:val="15"/>
          <w:szCs w:val="15"/>
        </w:rPr>
        <w:t>o</w:t>
      </w:r>
      <w:r w:rsidRPr="00AA3823">
        <w:rPr>
          <w:szCs w:val="22"/>
        </w:rPr>
        <w:t xml:space="preserve"> di detto valore.</w:t>
      </w:r>
    </w:p>
    <w:p w:rsidR="005E3672" w:rsidRPr="00AA3823" w:rsidRDefault="005E3672" w:rsidP="005E3672">
      <w:pPr>
        <w:ind w:left="1440"/>
        <w:jc w:val="both"/>
        <w:rPr>
          <w:sz w:val="10"/>
          <w:szCs w:val="10"/>
        </w:rPr>
      </w:pPr>
    </w:p>
    <w:p w:rsidR="005E3672" w:rsidRPr="00AA3823" w:rsidRDefault="005E3672" w:rsidP="005E3672">
      <w:pPr>
        <w:numPr>
          <w:ilvl w:val="0"/>
          <w:numId w:val="27"/>
        </w:numPr>
        <w:tabs>
          <w:tab w:val="clear" w:pos="3119"/>
          <w:tab w:val="num" w:pos="1800"/>
        </w:tabs>
        <w:ind w:left="1800" w:hanging="360"/>
        <w:jc w:val="both"/>
      </w:pPr>
      <w:r w:rsidRPr="00AA3823">
        <w:rPr>
          <w:szCs w:val="22"/>
        </w:rPr>
        <w:t>Per i fondi aperti e i manufatti allacciati, quali posteggi e piazzali e per tutti i casi in cui la quantità d'acqua che defluisce nelle canalizzazioni non è definibile, la tassa è calcolata sul valore di stima, variabile tra il xx e il xx</w:t>
      </w:r>
      <w:r w:rsidR="009B1A1A">
        <w:rPr>
          <w:szCs w:val="22"/>
        </w:rPr>
        <w:t>‰</w:t>
      </w:r>
      <w:r w:rsidRPr="00AA3823">
        <w:rPr>
          <w:szCs w:val="22"/>
        </w:rPr>
        <w:t xml:space="preserve"> di detto va</w:t>
      </w:r>
      <w:r w:rsidR="00AF1748" w:rsidRPr="00AA3823">
        <w:rPr>
          <w:szCs w:val="22"/>
        </w:rPr>
        <w:t xml:space="preserve">lore, ritenuto un minimo di </w:t>
      </w:r>
      <w:proofErr w:type="spellStart"/>
      <w:r w:rsidR="00AF1748" w:rsidRPr="00AA3823">
        <w:rPr>
          <w:szCs w:val="22"/>
        </w:rPr>
        <w:t>fr</w:t>
      </w:r>
      <w:proofErr w:type="spellEnd"/>
      <w:r w:rsidR="00AF1748" w:rsidRPr="00AA3823">
        <w:rPr>
          <w:szCs w:val="22"/>
        </w:rPr>
        <w:t xml:space="preserve">. </w:t>
      </w:r>
      <w:proofErr w:type="spellStart"/>
      <w:r w:rsidRPr="00AA3823">
        <w:rPr>
          <w:szCs w:val="22"/>
        </w:rPr>
        <w:t>xxxxx</w:t>
      </w:r>
      <w:proofErr w:type="spellEnd"/>
      <w:r w:rsidRPr="00AA3823">
        <w:rPr>
          <w:szCs w:val="22"/>
        </w:rPr>
        <w:t>.</w:t>
      </w:r>
    </w:p>
    <w:p w:rsidR="005E3672" w:rsidRPr="00AA3823" w:rsidRDefault="005E3672" w:rsidP="005E3672">
      <w:pPr>
        <w:ind w:left="1440"/>
        <w:jc w:val="both"/>
        <w:rPr>
          <w:sz w:val="10"/>
          <w:szCs w:val="10"/>
        </w:rPr>
      </w:pPr>
    </w:p>
    <w:p w:rsidR="005E3672" w:rsidRPr="00AA3823" w:rsidRDefault="005E3672" w:rsidP="005E3672">
      <w:pPr>
        <w:numPr>
          <w:ilvl w:val="0"/>
          <w:numId w:val="27"/>
        </w:numPr>
        <w:tabs>
          <w:tab w:val="clear" w:pos="3119"/>
          <w:tab w:val="num" w:pos="1800"/>
        </w:tabs>
        <w:ind w:left="1800" w:hanging="360"/>
        <w:jc w:val="both"/>
      </w:pPr>
      <w:r w:rsidRPr="00AA3823">
        <w:rPr>
          <w:szCs w:val="22"/>
        </w:rPr>
        <w:t>Per stabilire i quantitativi d'acqua consumata valgono i dati rilevati dalla lettura dei contatori dell'AAP installati negli edifici.</w:t>
      </w:r>
    </w:p>
    <w:p w:rsidR="005E3672" w:rsidRPr="00AA3823" w:rsidRDefault="005E3672" w:rsidP="005E3672">
      <w:pPr>
        <w:tabs>
          <w:tab w:val="num" w:pos="1800"/>
        </w:tabs>
        <w:ind w:left="1800" w:hanging="360"/>
        <w:jc w:val="both"/>
        <w:rPr>
          <w:szCs w:val="22"/>
        </w:rPr>
      </w:pPr>
      <w:r w:rsidRPr="00AA3823">
        <w:rPr>
          <w:szCs w:val="22"/>
        </w:rPr>
        <w:t>Per gli stabili privi di contatori, il Municipio si riserva di farli installare (a spese del Comune).</w:t>
      </w:r>
    </w:p>
    <w:p w:rsidR="005E3672" w:rsidRPr="00AA3823" w:rsidRDefault="005E3672" w:rsidP="005E3672">
      <w:pPr>
        <w:tabs>
          <w:tab w:val="num" w:pos="1800"/>
        </w:tabs>
        <w:ind w:left="1800" w:hanging="360"/>
        <w:jc w:val="both"/>
        <w:rPr>
          <w:sz w:val="10"/>
          <w:szCs w:val="10"/>
        </w:rPr>
      </w:pPr>
    </w:p>
    <w:p w:rsidR="005E3672" w:rsidRPr="00AA3823" w:rsidRDefault="005E3672" w:rsidP="005E3672">
      <w:pPr>
        <w:numPr>
          <w:ilvl w:val="0"/>
          <w:numId w:val="27"/>
        </w:numPr>
        <w:tabs>
          <w:tab w:val="clear" w:pos="3119"/>
          <w:tab w:val="num" w:pos="1800"/>
        </w:tabs>
        <w:ind w:left="1800" w:hanging="360"/>
        <w:jc w:val="both"/>
      </w:pPr>
      <w:r w:rsidRPr="00AA3823">
        <w:rPr>
          <w:szCs w:val="22"/>
        </w:rPr>
        <w:t>Fa stato il consumo di acqua dell'anno precedente, eccetto per i casi di nuove costruzioni per le quali il conteggio avviene sulla base del primo consumo accertato.</w:t>
      </w:r>
    </w:p>
    <w:p w:rsidR="005E3672" w:rsidRPr="00AA3823" w:rsidRDefault="005E3672" w:rsidP="005E3672">
      <w:pPr>
        <w:ind w:left="1440"/>
        <w:jc w:val="both"/>
        <w:rPr>
          <w:sz w:val="10"/>
          <w:szCs w:val="10"/>
        </w:rPr>
      </w:pPr>
    </w:p>
    <w:p w:rsidR="005E3672" w:rsidRPr="00AA3823" w:rsidRDefault="005E3672" w:rsidP="005E3672">
      <w:pPr>
        <w:numPr>
          <w:ilvl w:val="0"/>
          <w:numId w:val="27"/>
        </w:numPr>
        <w:tabs>
          <w:tab w:val="clear" w:pos="3119"/>
          <w:tab w:val="num" w:pos="1800"/>
        </w:tabs>
        <w:ind w:left="1800" w:hanging="360"/>
        <w:jc w:val="both"/>
      </w:pPr>
      <w:r w:rsidRPr="00AA3823">
        <w:rPr>
          <w:szCs w:val="22"/>
        </w:rPr>
        <w:t xml:space="preserve">In caso di allacciamento alla canalizzazione nel corso dell'anno, la tassa è dovuta "pro rata </w:t>
      </w:r>
      <w:proofErr w:type="spellStart"/>
      <w:r w:rsidRPr="00AA3823">
        <w:rPr>
          <w:szCs w:val="22"/>
        </w:rPr>
        <w:t>temporis</w:t>
      </w:r>
      <w:proofErr w:type="spellEnd"/>
      <w:r w:rsidRPr="00AA3823">
        <w:rPr>
          <w:szCs w:val="22"/>
        </w:rPr>
        <w:t>".</w:t>
      </w:r>
    </w:p>
    <w:p w:rsidR="005E3672" w:rsidRPr="00AA3823" w:rsidRDefault="005E3672" w:rsidP="005E3672">
      <w:pPr>
        <w:ind w:left="1440"/>
        <w:jc w:val="both"/>
        <w:rPr>
          <w:sz w:val="10"/>
          <w:szCs w:val="10"/>
        </w:rPr>
      </w:pPr>
    </w:p>
    <w:p w:rsidR="005E3672" w:rsidRPr="00AA3823" w:rsidRDefault="005E3672" w:rsidP="005E3672">
      <w:pPr>
        <w:numPr>
          <w:ilvl w:val="0"/>
          <w:numId w:val="27"/>
        </w:numPr>
        <w:tabs>
          <w:tab w:val="clear" w:pos="3119"/>
          <w:tab w:val="num" w:pos="1800"/>
        </w:tabs>
        <w:ind w:left="1800" w:hanging="360"/>
        <w:jc w:val="both"/>
      </w:pPr>
      <w:r w:rsidRPr="00AA3823">
        <w:rPr>
          <w:szCs w:val="22"/>
        </w:rPr>
        <w:t>L'ordinanza di cui al cpv. 2 prescrive le modalità d'incasso.</w:t>
      </w:r>
    </w:p>
    <w:p w:rsidR="005E3672" w:rsidRPr="00AA3823" w:rsidRDefault="005E3672" w:rsidP="005E3672">
      <w:pPr>
        <w:jc w:val="both"/>
        <w:rPr>
          <w:szCs w:val="22"/>
        </w:rPr>
      </w:pPr>
    </w:p>
    <w:p w:rsidR="005E3672" w:rsidRPr="00AA3823" w:rsidRDefault="005E3672" w:rsidP="005E3672">
      <w:pPr>
        <w:numPr>
          <w:ilvl w:val="1"/>
          <w:numId w:val="27"/>
        </w:numPr>
        <w:tabs>
          <w:tab w:val="clear" w:pos="1560"/>
          <w:tab w:val="num" w:pos="1260"/>
        </w:tabs>
        <w:ind w:left="1260" w:hanging="360"/>
        <w:jc w:val="both"/>
      </w:pPr>
      <w:r w:rsidRPr="00AA3823">
        <w:rPr>
          <w:szCs w:val="22"/>
        </w:rPr>
        <w:t>Comuni senza contatore AAP</w:t>
      </w:r>
    </w:p>
    <w:p w:rsidR="005E3672" w:rsidRPr="00AA3823" w:rsidRDefault="005E3672" w:rsidP="005E3672">
      <w:pPr>
        <w:ind w:left="900"/>
        <w:jc w:val="both"/>
        <w:rPr>
          <w:sz w:val="10"/>
          <w:szCs w:val="10"/>
        </w:rPr>
      </w:pPr>
    </w:p>
    <w:p w:rsidR="005E3672" w:rsidRPr="00AA3823" w:rsidRDefault="005E3672" w:rsidP="005E3672">
      <w:pPr>
        <w:numPr>
          <w:ilvl w:val="1"/>
          <w:numId w:val="28"/>
        </w:numPr>
        <w:tabs>
          <w:tab w:val="clear" w:pos="3119"/>
          <w:tab w:val="num" w:pos="1620"/>
        </w:tabs>
        <w:ind w:left="1620" w:hanging="360"/>
        <w:jc w:val="both"/>
      </w:pPr>
      <w:r w:rsidRPr="00AA3823">
        <w:rPr>
          <w:szCs w:val="22"/>
        </w:rPr>
        <w:t>L'esercizio delle canalizzazioni e degli impianti di depurazione è finanziato da una tassa d'uso prelevata annualmente dal Comune, conformemente all'art. 110 LALIA.</w:t>
      </w:r>
    </w:p>
    <w:p w:rsidR="005E3672" w:rsidRPr="00AA3823" w:rsidRDefault="005E3672" w:rsidP="005E3672">
      <w:pPr>
        <w:tabs>
          <w:tab w:val="num" w:pos="1620"/>
        </w:tabs>
        <w:ind w:left="1620" w:hanging="360"/>
        <w:jc w:val="both"/>
        <w:rPr>
          <w:sz w:val="10"/>
          <w:szCs w:val="10"/>
        </w:rPr>
      </w:pPr>
    </w:p>
    <w:p w:rsidR="005E3672" w:rsidRPr="00AA3823" w:rsidRDefault="005E3672" w:rsidP="005E3672">
      <w:pPr>
        <w:numPr>
          <w:ilvl w:val="1"/>
          <w:numId w:val="28"/>
        </w:numPr>
        <w:tabs>
          <w:tab w:val="clear" w:pos="3119"/>
          <w:tab w:val="num" w:pos="1620"/>
        </w:tabs>
        <w:ind w:left="1620" w:hanging="360"/>
        <w:jc w:val="both"/>
      </w:pPr>
      <w:r w:rsidRPr="00AA3823">
        <w:rPr>
          <w:szCs w:val="22"/>
        </w:rPr>
        <w:t>La tassa è fissata per ordinanza del Municipio sulla base dei risultati d'esercizio previsti.</w:t>
      </w:r>
    </w:p>
    <w:p w:rsidR="005E3672" w:rsidRPr="00AA3823" w:rsidRDefault="005E3672" w:rsidP="005E3672">
      <w:pPr>
        <w:tabs>
          <w:tab w:val="num" w:pos="1620"/>
        </w:tabs>
        <w:ind w:left="1620" w:hanging="360"/>
        <w:jc w:val="both"/>
        <w:rPr>
          <w:sz w:val="10"/>
          <w:szCs w:val="10"/>
        </w:rPr>
      </w:pPr>
    </w:p>
    <w:p w:rsidR="005E3672" w:rsidRPr="00AA3823" w:rsidRDefault="005E3672" w:rsidP="005E3672">
      <w:pPr>
        <w:numPr>
          <w:ilvl w:val="1"/>
          <w:numId w:val="28"/>
        </w:numPr>
        <w:tabs>
          <w:tab w:val="clear" w:pos="3119"/>
          <w:tab w:val="num" w:pos="1620"/>
        </w:tabs>
        <w:ind w:left="1620" w:hanging="360"/>
        <w:jc w:val="both"/>
      </w:pPr>
      <w:r w:rsidRPr="00AA3823">
        <w:rPr>
          <w:szCs w:val="22"/>
        </w:rPr>
        <w:t>La tassa consiste</w:t>
      </w:r>
      <w:r w:rsidR="00AF1748" w:rsidRPr="00AA3823">
        <w:rPr>
          <w:szCs w:val="22"/>
        </w:rPr>
        <w:t xml:space="preserve"> in un importo variabile tra il </w:t>
      </w:r>
      <w:r w:rsidRPr="00AA3823">
        <w:rPr>
          <w:szCs w:val="22"/>
        </w:rPr>
        <w:t>xx</w:t>
      </w:r>
      <w:r w:rsidR="009B1A1A">
        <w:rPr>
          <w:szCs w:val="22"/>
        </w:rPr>
        <w:t>‰</w:t>
      </w:r>
      <w:r w:rsidR="00AF1748" w:rsidRPr="00AA3823">
        <w:rPr>
          <w:sz w:val="15"/>
          <w:szCs w:val="15"/>
        </w:rPr>
        <w:t xml:space="preserve"> </w:t>
      </w:r>
      <w:r w:rsidRPr="00AA3823">
        <w:rPr>
          <w:szCs w:val="22"/>
        </w:rPr>
        <w:t>ed il</w:t>
      </w:r>
      <w:r w:rsidR="00AF1748" w:rsidRPr="00AA3823">
        <w:rPr>
          <w:szCs w:val="22"/>
        </w:rPr>
        <w:t xml:space="preserve"> </w:t>
      </w:r>
      <w:r w:rsidRPr="00AA3823">
        <w:rPr>
          <w:szCs w:val="22"/>
        </w:rPr>
        <w:t>xx</w:t>
      </w:r>
      <w:r w:rsidR="009B1A1A">
        <w:rPr>
          <w:szCs w:val="22"/>
        </w:rPr>
        <w:t>‰</w:t>
      </w:r>
      <w:bookmarkStart w:id="95" w:name="_GoBack"/>
      <w:bookmarkEnd w:id="95"/>
      <w:r w:rsidRPr="00AA3823">
        <w:rPr>
          <w:szCs w:val="22"/>
        </w:rPr>
        <w:t xml:space="preserve"> del valore di stima dell'elemento allacciato alla canalizzazione, ritenuto un minimo di xxxxx fr.</w:t>
      </w:r>
    </w:p>
    <w:p w:rsidR="005E3672" w:rsidRPr="00AA3823" w:rsidRDefault="005E3672" w:rsidP="005E3672">
      <w:pPr>
        <w:tabs>
          <w:tab w:val="num" w:pos="1620"/>
        </w:tabs>
        <w:ind w:left="1620" w:hanging="360"/>
        <w:jc w:val="both"/>
        <w:rPr>
          <w:sz w:val="10"/>
          <w:szCs w:val="10"/>
        </w:rPr>
      </w:pPr>
    </w:p>
    <w:p w:rsidR="005E3672" w:rsidRPr="00AA3823" w:rsidRDefault="005E3672" w:rsidP="005E3672">
      <w:pPr>
        <w:numPr>
          <w:ilvl w:val="1"/>
          <w:numId w:val="28"/>
        </w:numPr>
        <w:tabs>
          <w:tab w:val="clear" w:pos="3119"/>
          <w:tab w:val="num" w:pos="1620"/>
        </w:tabs>
        <w:ind w:left="1620" w:hanging="360"/>
        <w:jc w:val="both"/>
      </w:pPr>
      <w:r w:rsidRPr="00AA3823">
        <w:rPr>
          <w:szCs w:val="22"/>
        </w:rPr>
        <w:t>In caso di allacciamento alla canalizzazione nel corso dell'anno, la tassa è dovuta "pro rata temporis".</w:t>
      </w:r>
    </w:p>
    <w:p w:rsidR="005E3672" w:rsidRPr="00AA3823" w:rsidRDefault="005E3672" w:rsidP="005E3672">
      <w:pPr>
        <w:tabs>
          <w:tab w:val="num" w:pos="1620"/>
        </w:tabs>
        <w:ind w:left="1620" w:hanging="360"/>
        <w:jc w:val="both"/>
        <w:rPr>
          <w:sz w:val="10"/>
          <w:szCs w:val="10"/>
        </w:rPr>
      </w:pPr>
    </w:p>
    <w:p w:rsidR="005E3672" w:rsidRPr="00AA3823" w:rsidRDefault="005E3672" w:rsidP="005E3672">
      <w:pPr>
        <w:numPr>
          <w:ilvl w:val="1"/>
          <w:numId w:val="28"/>
        </w:numPr>
        <w:tabs>
          <w:tab w:val="clear" w:pos="3119"/>
          <w:tab w:val="num" w:pos="1620"/>
        </w:tabs>
        <w:ind w:left="1620" w:hanging="360"/>
        <w:jc w:val="both"/>
      </w:pPr>
      <w:r w:rsidRPr="00AA3823">
        <w:rPr>
          <w:szCs w:val="22"/>
        </w:rPr>
        <w:t>L'ordinanza di cui al cpv. 2 prescrive le modalità d'incasso.</w:t>
      </w:r>
    </w:p>
    <w:p w:rsidR="005E3672" w:rsidRPr="00AA3823" w:rsidRDefault="005E3672" w:rsidP="005E3672">
      <w:pPr>
        <w:pStyle w:val="Paragrafoelenco"/>
      </w:pPr>
    </w:p>
    <w:p w:rsidR="005E3672" w:rsidRPr="00AA3823" w:rsidRDefault="005E3672" w:rsidP="005E3672">
      <w:pPr>
        <w:jc w:val="both"/>
      </w:pPr>
    </w:p>
    <w:p w:rsidR="005E3672" w:rsidRPr="00AA3823" w:rsidRDefault="005E3672" w:rsidP="005E3672">
      <w:pPr>
        <w:ind w:left="900"/>
        <w:jc w:val="both"/>
      </w:pPr>
    </w:p>
    <w:p w:rsidR="005E3672" w:rsidRPr="00AA3823" w:rsidRDefault="005E3672" w:rsidP="005E3672">
      <w:pPr>
        <w:pStyle w:val="Titolo2"/>
        <w:tabs>
          <w:tab w:val="clear" w:pos="851"/>
          <w:tab w:val="num" w:pos="900"/>
        </w:tabs>
        <w:spacing w:after="120"/>
        <w:ind w:left="900" w:hanging="900"/>
      </w:pPr>
      <w:bookmarkStart w:id="96" w:name="_Toc127372189"/>
      <w:r w:rsidRPr="00AA3823">
        <w:t>Tassa d'uso per acque industriali e artigianali</w:t>
      </w:r>
      <w:bookmarkEnd w:id="96"/>
    </w:p>
    <w:p w:rsidR="005E3672" w:rsidRPr="00AA3823" w:rsidRDefault="005E3672" w:rsidP="005E3672">
      <w:pPr>
        <w:spacing w:before="60" w:after="120"/>
        <w:ind w:left="851"/>
        <w:rPr>
          <w:szCs w:val="22"/>
        </w:rPr>
      </w:pPr>
      <w:r w:rsidRPr="00AA3823">
        <w:rPr>
          <w:szCs w:val="22"/>
        </w:rPr>
        <w:t>Le acque di tipo industriale e artigianale sono tassate con una quota corrispondente al carico derivante dall’attività.</w:t>
      </w:r>
    </w:p>
    <w:p w:rsidR="005E3672" w:rsidRPr="00AA3823" w:rsidRDefault="005E3672" w:rsidP="005E3672">
      <w:pPr>
        <w:spacing w:before="60" w:after="120"/>
        <w:ind w:left="851"/>
        <w:rPr>
          <w:szCs w:val="22"/>
        </w:rPr>
      </w:pPr>
      <w:r w:rsidRPr="00AA3823">
        <w:rPr>
          <w:szCs w:val="22"/>
        </w:rPr>
        <w:t>La tassa è applicata se, contemporaneamente:</w:t>
      </w:r>
    </w:p>
    <w:p w:rsidR="005E3672" w:rsidRPr="00AA3823" w:rsidRDefault="005E3672" w:rsidP="005E3672">
      <w:pPr>
        <w:pStyle w:val="Paragrafoelenco"/>
        <w:numPr>
          <w:ilvl w:val="0"/>
          <w:numId w:val="47"/>
        </w:numPr>
        <w:spacing w:before="60" w:after="120" w:line="276" w:lineRule="auto"/>
        <w:ind w:left="1418" w:hanging="567"/>
        <w:rPr>
          <w:szCs w:val="22"/>
        </w:rPr>
      </w:pPr>
      <w:r w:rsidRPr="00AA3823">
        <w:rPr>
          <w:szCs w:val="22"/>
        </w:rPr>
        <w:t>il numero di abitanti equivalenti ponderati che l’industria immette (AEi) è superiore a 300 (art. 6) e</w:t>
      </w:r>
    </w:p>
    <w:p w:rsidR="005E3672" w:rsidRPr="00AA3823" w:rsidRDefault="005E3672" w:rsidP="005E3672">
      <w:pPr>
        <w:pStyle w:val="Paragrafoelenco"/>
        <w:numPr>
          <w:ilvl w:val="0"/>
          <w:numId w:val="47"/>
        </w:numPr>
        <w:spacing w:before="60" w:after="120" w:line="276" w:lineRule="auto"/>
        <w:ind w:left="851" w:firstLine="0"/>
        <w:rPr>
          <w:szCs w:val="22"/>
        </w:rPr>
      </w:pPr>
      <w:r w:rsidRPr="00AA3823">
        <w:rPr>
          <w:szCs w:val="22"/>
        </w:rPr>
        <w:t>il coefficiente di inquinamento risulta essere superiore a 1.</w:t>
      </w:r>
    </w:p>
    <w:p w:rsidR="005E3672" w:rsidRPr="00AA3823" w:rsidRDefault="005E3672" w:rsidP="005E3672">
      <w:pPr>
        <w:spacing w:before="60" w:after="120"/>
        <w:ind w:left="851"/>
        <w:rPr>
          <w:szCs w:val="22"/>
        </w:rPr>
      </w:pPr>
      <w:r w:rsidRPr="00AA3823">
        <w:rPr>
          <w:szCs w:val="22"/>
        </w:rPr>
        <w:t>Il gestore dell’impianto di depurazione delle acque calcola la tassa e la fattura all’utente. Nel caso di impianti di depurazione consortili, il consorzio fattura la tassa al Comune, il quale si occupa di riversarla all’utente.</w:t>
      </w:r>
    </w:p>
    <w:p w:rsidR="005E3672" w:rsidRPr="00AA3823" w:rsidRDefault="005E3672" w:rsidP="005E3672">
      <w:pPr>
        <w:ind w:left="851"/>
        <w:jc w:val="both"/>
        <w:rPr>
          <w:szCs w:val="22"/>
        </w:rPr>
      </w:pPr>
      <w:r w:rsidRPr="00AA3823">
        <w:rPr>
          <w:szCs w:val="22"/>
        </w:rPr>
        <w:t>Per definire e disciplinare le modalità di acquisizione e di elaborazione dei dati, nonché il calcolo della quota di partecipazione ai costi del Consorzio da parte dell’utente, il Comune, il Consorzio e la ditta stipulano una convenzione, previo preavviso da parte del servizio cantonale competente.</w:t>
      </w:r>
    </w:p>
    <w:p w:rsidR="005E3672" w:rsidRPr="00AA3823" w:rsidRDefault="005E3672" w:rsidP="005E3672">
      <w:pPr>
        <w:tabs>
          <w:tab w:val="num" w:pos="3119"/>
        </w:tabs>
        <w:jc w:val="both"/>
      </w:pPr>
    </w:p>
    <w:p w:rsidR="005E3672" w:rsidRPr="00AA3823" w:rsidRDefault="005E3672" w:rsidP="005E3672">
      <w:pPr>
        <w:jc w:val="both"/>
      </w:pPr>
    </w:p>
    <w:p w:rsidR="005E3672" w:rsidRPr="00AA3823" w:rsidRDefault="005E3672" w:rsidP="005E3672">
      <w:pPr>
        <w:pStyle w:val="Titolo2"/>
        <w:tabs>
          <w:tab w:val="clear" w:pos="851"/>
          <w:tab w:val="num" w:pos="900"/>
        </w:tabs>
        <w:spacing w:after="120"/>
        <w:ind w:left="900" w:hanging="900"/>
      </w:pPr>
      <w:bookmarkStart w:id="97" w:name="_Toc99426132"/>
      <w:bookmarkStart w:id="98" w:name="_Toc127372190"/>
      <w:r w:rsidRPr="00AA3823">
        <w:lastRenderedPageBreak/>
        <w:t>Tassa di allacciamento provvisorio - immissioni di acque provenienti dai cantieri</w:t>
      </w:r>
      <w:bookmarkEnd w:id="97"/>
      <w:bookmarkEnd w:id="98"/>
    </w:p>
    <w:p w:rsidR="005E3672" w:rsidRPr="00AA3823" w:rsidRDefault="005E3672" w:rsidP="005E3672">
      <w:pPr>
        <w:numPr>
          <w:ilvl w:val="0"/>
          <w:numId w:val="48"/>
        </w:numPr>
        <w:tabs>
          <w:tab w:val="clear" w:pos="2552"/>
        </w:tabs>
        <w:spacing w:before="60" w:after="120" w:line="276" w:lineRule="auto"/>
        <w:ind w:left="1418"/>
        <w:rPr>
          <w:rFonts w:cs="Arial"/>
          <w:szCs w:val="22"/>
        </w:rPr>
      </w:pPr>
      <w:r w:rsidRPr="00AA3823">
        <w:rPr>
          <w:rFonts w:cs="Arial"/>
          <w:szCs w:val="22"/>
        </w:rPr>
        <w:t xml:space="preserve">Tutte le acque di rifiuto provenienti dai cantieri, che non possono essere riutilizzate o </w:t>
      </w:r>
      <w:proofErr w:type="spellStart"/>
      <w:r w:rsidRPr="00AA3823">
        <w:rPr>
          <w:rFonts w:cs="Arial"/>
          <w:szCs w:val="22"/>
        </w:rPr>
        <w:t>reinfiltrate</w:t>
      </w:r>
      <w:proofErr w:type="spellEnd"/>
      <w:r w:rsidRPr="00AA3823">
        <w:rPr>
          <w:rFonts w:cs="Arial"/>
          <w:szCs w:val="22"/>
        </w:rPr>
        <w:t>, sono soggette, all'obbligo dell'allacciamento al collettore pubblico.</w:t>
      </w:r>
    </w:p>
    <w:p w:rsidR="005E3672" w:rsidRPr="00AA3823" w:rsidRDefault="005E3672" w:rsidP="005E3672">
      <w:pPr>
        <w:numPr>
          <w:ilvl w:val="0"/>
          <w:numId w:val="48"/>
        </w:numPr>
        <w:tabs>
          <w:tab w:val="clear" w:pos="2552"/>
        </w:tabs>
        <w:spacing w:before="60" w:after="120" w:line="276" w:lineRule="auto"/>
        <w:ind w:left="1418"/>
        <w:rPr>
          <w:rFonts w:cs="Arial"/>
          <w:szCs w:val="22"/>
        </w:rPr>
      </w:pPr>
      <w:r w:rsidRPr="00AA3823">
        <w:rPr>
          <w:rFonts w:cs="Arial"/>
          <w:szCs w:val="22"/>
        </w:rPr>
        <w:t>L'immissione nel collettore pubblico delle acque di rifiuto di cui al punto 1 è soggetta al pagamento di una tassa unica di allacciamento provvisorio e d'uso, stabilita in base all'entità dell'opera tenendo conto del carico idraulico.</w:t>
      </w:r>
    </w:p>
    <w:p w:rsidR="005E3672" w:rsidRPr="00AA3823" w:rsidRDefault="005E3672" w:rsidP="005E3672">
      <w:pPr>
        <w:numPr>
          <w:ilvl w:val="0"/>
          <w:numId w:val="48"/>
        </w:numPr>
        <w:tabs>
          <w:tab w:val="clear" w:pos="2552"/>
        </w:tabs>
        <w:spacing w:before="60" w:after="120" w:line="276" w:lineRule="auto"/>
        <w:ind w:left="1418"/>
        <w:rPr>
          <w:rFonts w:cs="Arial"/>
          <w:sz w:val="20"/>
        </w:rPr>
      </w:pPr>
      <w:r w:rsidRPr="00AA3823">
        <w:rPr>
          <w:rFonts w:cs="Arial"/>
          <w:szCs w:val="22"/>
        </w:rPr>
        <w:t xml:space="preserve">L'ammontare della tassa unica d'allacciamento provvisorio e d'uso è stabilito di volta in volta dal Municipio, ritenuto un minimo di </w:t>
      </w:r>
      <w:proofErr w:type="spellStart"/>
      <w:r w:rsidRPr="00AA3823">
        <w:rPr>
          <w:rFonts w:cs="Arial"/>
          <w:szCs w:val="22"/>
        </w:rPr>
        <w:t>fr</w:t>
      </w:r>
      <w:proofErr w:type="spellEnd"/>
      <w:r w:rsidRPr="00AA3823">
        <w:rPr>
          <w:rFonts w:cs="Arial"/>
          <w:szCs w:val="22"/>
        </w:rPr>
        <w:t xml:space="preserve">. </w:t>
      </w:r>
      <w:proofErr w:type="spellStart"/>
      <w:r w:rsidRPr="00AA3823">
        <w:rPr>
          <w:rFonts w:cs="Arial"/>
          <w:szCs w:val="22"/>
        </w:rPr>
        <w:t>xxxxx</w:t>
      </w:r>
      <w:proofErr w:type="spellEnd"/>
      <w:r w:rsidRPr="00AA3823">
        <w:rPr>
          <w:rFonts w:cs="Arial"/>
          <w:szCs w:val="22"/>
        </w:rPr>
        <w:t xml:space="preserve"> e un massimo di </w:t>
      </w:r>
      <w:proofErr w:type="spellStart"/>
      <w:r w:rsidRPr="00AA3823">
        <w:rPr>
          <w:rFonts w:cs="Arial"/>
          <w:szCs w:val="22"/>
        </w:rPr>
        <w:t>fr</w:t>
      </w:r>
      <w:proofErr w:type="spellEnd"/>
      <w:r w:rsidRPr="00AA3823">
        <w:rPr>
          <w:rFonts w:cs="Arial"/>
          <w:szCs w:val="22"/>
        </w:rPr>
        <w:t xml:space="preserve">. </w:t>
      </w:r>
      <w:proofErr w:type="spellStart"/>
      <w:r w:rsidRPr="00AA3823">
        <w:rPr>
          <w:rFonts w:cs="Arial"/>
          <w:szCs w:val="22"/>
        </w:rPr>
        <w:t>xxxxx</w:t>
      </w:r>
      <w:proofErr w:type="spellEnd"/>
      <w:r w:rsidRPr="00AA3823">
        <w:rPr>
          <w:rFonts w:cs="Arial"/>
          <w:sz w:val="20"/>
        </w:rPr>
        <w:t>.</w:t>
      </w:r>
      <w:r w:rsidRPr="00AA3823">
        <w:t> </w:t>
      </w:r>
    </w:p>
    <w:p w:rsidR="005E3672" w:rsidRPr="00AA3823" w:rsidRDefault="005E3672" w:rsidP="005E3672">
      <w:pPr>
        <w:pStyle w:val="Titolo2"/>
        <w:tabs>
          <w:tab w:val="clear" w:pos="851"/>
          <w:tab w:val="num" w:pos="900"/>
        </w:tabs>
        <w:spacing w:after="120"/>
        <w:ind w:left="900" w:hanging="900"/>
      </w:pPr>
      <w:bookmarkStart w:id="99" w:name="_Toc99426133"/>
      <w:bookmarkStart w:id="100" w:name="_Toc127372191"/>
      <w:r w:rsidRPr="00AA3823">
        <w:t>Esecutività dei contributi e tasse</w:t>
      </w:r>
      <w:bookmarkEnd w:id="99"/>
      <w:bookmarkEnd w:id="100"/>
    </w:p>
    <w:p w:rsidR="005E3672" w:rsidRPr="00AA3823" w:rsidRDefault="005E3672" w:rsidP="005E3672">
      <w:pPr>
        <w:ind w:left="900"/>
        <w:jc w:val="both"/>
      </w:pPr>
      <w:r w:rsidRPr="00AA3823">
        <w:rPr>
          <w:szCs w:val="22"/>
        </w:rPr>
        <w:t>La decisione di imposizione dei contributi e tasse, cresciuta in giudicato, è parificata a sentenza ai fini della LEF.</w:t>
      </w:r>
    </w:p>
    <w:p w:rsidR="005E3672" w:rsidRPr="00AA3823" w:rsidRDefault="005E3672" w:rsidP="005E3672">
      <w:pPr>
        <w:ind w:left="900"/>
        <w:jc w:val="both"/>
      </w:pPr>
    </w:p>
    <w:p w:rsidR="005E3672" w:rsidRPr="00AA3823" w:rsidRDefault="005E3672" w:rsidP="005E3672">
      <w:pPr>
        <w:pStyle w:val="Titolo2"/>
        <w:tabs>
          <w:tab w:val="clear" w:pos="851"/>
          <w:tab w:val="num" w:pos="900"/>
        </w:tabs>
        <w:spacing w:after="120"/>
        <w:ind w:left="900" w:hanging="900"/>
      </w:pPr>
      <w:bookmarkStart w:id="101" w:name="_Toc99426134"/>
      <w:bookmarkStart w:id="102" w:name="_Toc127372192"/>
      <w:r w:rsidRPr="00AA3823">
        <w:t>Interessi di mora</w:t>
      </w:r>
      <w:bookmarkEnd w:id="101"/>
      <w:bookmarkEnd w:id="102"/>
    </w:p>
    <w:p w:rsidR="005E3672" w:rsidRPr="00AA3823" w:rsidRDefault="005E3672" w:rsidP="005E3672">
      <w:pPr>
        <w:ind w:left="900"/>
        <w:jc w:val="both"/>
        <w:rPr>
          <w:szCs w:val="22"/>
        </w:rPr>
      </w:pPr>
      <w:r w:rsidRPr="00AA3823">
        <w:rPr>
          <w:szCs w:val="22"/>
        </w:rPr>
        <w:t>Sui contributi di costruzione, le tasse d'allacciamento e d'uso scadute, è dovuto un interesse di mora del 5%.</w:t>
      </w:r>
    </w:p>
    <w:p w:rsidR="005E3672" w:rsidRPr="00AA3823" w:rsidRDefault="005E3672" w:rsidP="005E3672">
      <w:pPr>
        <w:jc w:val="both"/>
      </w:pPr>
    </w:p>
    <w:p w:rsidR="005E3672" w:rsidRPr="00AA3823" w:rsidRDefault="005E3672" w:rsidP="005E3672">
      <w:pPr>
        <w:pStyle w:val="Titolo1"/>
        <w:tabs>
          <w:tab w:val="clear" w:pos="0"/>
          <w:tab w:val="clear" w:pos="851"/>
          <w:tab w:val="num" w:pos="900"/>
        </w:tabs>
        <w:spacing w:before="0"/>
        <w:jc w:val="both"/>
      </w:pPr>
      <w:bookmarkStart w:id="103" w:name="_Toc99426135"/>
      <w:r w:rsidRPr="00AA3823">
        <w:br w:type="page"/>
      </w:r>
      <w:bookmarkStart w:id="104" w:name="_Toc127372193"/>
      <w:r w:rsidRPr="00AA3823">
        <w:lastRenderedPageBreak/>
        <w:t>NORME TRANSITORIE E FINALI</w:t>
      </w:r>
      <w:bookmarkEnd w:id="103"/>
      <w:bookmarkEnd w:id="104"/>
    </w:p>
    <w:p w:rsidR="005E3672" w:rsidRPr="00AA3823" w:rsidRDefault="005E3672" w:rsidP="005E3672">
      <w:pPr>
        <w:ind w:left="1134" w:hanging="1134"/>
        <w:jc w:val="both"/>
        <w:rPr>
          <w:sz w:val="24"/>
        </w:rPr>
      </w:pPr>
      <w:r w:rsidRPr="00AA3823">
        <w:t> </w:t>
      </w:r>
    </w:p>
    <w:p w:rsidR="005E3672" w:rsidRPr="00AA3823" w:rsidRDefault="005E3672" w:rsidP="005E3672">
      <w:pPr>
        <w:pStyle w:val="Titolo2"/>
        <w:tabs>
          <w:tab w:val="clear" w:pos="851"/>
          <w:tab w:val="num" w:pos="900"/>
        </w:tabs>
        <w:spacing w:after="120"/>
        <w:ind w:left="900" w:hanging="900"/>
      </w:pPr>
      <w:bookmarkStart w:id="105" w:name="_Toc99426136"/>
      <w:bookmarkStart w:id="106" w:name="_Toc127372194"/>
      <w:r w:rsidRPr="00AA3823">
        <w:t>Contravvenzioni</w:t>
      </w:r>
      <w:bookmarkEnd w:id="105"/>
      <w:bookmarkEnd w:id="106"/>
    </w:p>
    <w:p w:rsidR="005E3672" w:rsidRPr="00AA3823" w:rsidRDefault="005E3672" w:rsidP="005E3672">
      <w:pPr>
        <w:numPr>
          <w:ilvl w:val="0"/>
          <w:numId w:val="29"/>
        </w:numPr>
        <w:tabs>
          <w:tab w:val="clear" w:pos="3119"/>
          <w:tab w:val="num" w:pos="1260"/>
        </w:tabs>
        <w:ind w:left="1260" w:hanging="360"/>
        <w:jc w:val="both"/>
      </w:pPr>
      <w:r w:rsidRPr="00AA3823">
        <w:rPr>
          <w:szCs w:val="22"/>
        </w:rPr>
        <w:t>Le contravvenzioni alle disposizioni del presente regolamento sono punite dal Municipio ai sensi delle norme della LOC e vengono notificate al Dipartimento.</w:t>
      </w:r>
    </w:p>
    <w:p w:rsidR="005E3672" w:rsidRPr="00AA3823" w:rsidRDefault="005E3672" w:rsidP="005E3672">
      <w:pPr>
        <w:ind w:left="900"/>
        <w:jc w:val="both"/>
        <w:rPr>
          <w:sz w:val="10"/>
          <w:szCs w:val="10"/>
        </w:rPr>
      </w:pPr>
    </w:p>
    <w:p w:rsidR="005E3672" w:rsidRPr="00AA3823" w:rsidRDefault="005E3672" w:rsidP="005E3672">
      <w:pPr>
        <w:numPr>
          <w:ilvl w:val="0"/>
          <w:numId w:val="29"/>
        </w:numPr>
        <w:tabs>
          <w:tab w:val="clear" w:pos="3119"/>
          <w:tab w:val="num" w:pos="1260"/>
        </w:tabs>
        <w:ind w:left="1260" w:hanging="360"/>
        <w:jc w:val="both"/>
      </w:pPr>
      <w:r w:rsidRPr="00AA3823">
        <w:rPr>
          <w:szCs w:val="22"/>
        </w:rPr>
        <w:t xml:space="preserve">L’ammontare massimo della multa è di </w:t>
      </w:r>
      <w:proofErr w:type="spellStart"/>
      <w:r w:rsidRPr="00AA3823">
        <w:rPr>
          <w:szCs w:val="22"/>
        </w:rPr>
        <w:t>fr</w:t>
      </w:r>
      <w:proofErr w:type="spellEnd"/>
      <w:r w:rsidRPr="00AA3823">
        <w:rPr>
          <w:szCs w:val="22"/>
        </w:rPr>
        <w:t>. 10'000.-.</w:t>
      </w:r>
    </w:p>
    <w:p w:rsidR="005E3672" w:rsidRPr="00AA3823" w:rsidRDefault="005E3672" w:rsidP="005E3672">
      <w:pPr>
        <w:jc w:val="both"/>
        <w:rPr>
          <w:sz w:val="10"/>
          <w:szCs w:val="10"/>
        </w:rPr>
      </w:pPr>
    </w:p>
    <w:p w:rsidR="005E3672" w:rsidRPr="00AA3823" w:rsidRDefault="005E3672" w:rsidP="005E3672">
      <w:pPr>
        <w:numPr>
          <w:ilvl w:val="0"/>
          <w:numId w:val="29"/>
        </w:numPr>
        <w:tabs>
          <w:tab w:val="clear" w:pos="3119"/>
          <w:tab w:val="num" w:pos="1260"/>
        </w:tabs>
        <w:ind w:left="1260" w:hanging="360"/>
        <w:jc w:val="both"/>
      </w:pPr>
      <w:r w:rsidRPr="00AA3823">
        <w:rPr>
          <w:szCs w:val="22"/>
        </w:rPr>
        <w:t>Sono riservate eventuali azioni civili e/o penali.</w:t>
      </w:r>
    </w:p>
    <w:p w:rsidR="005E3672" w:rsidRPr="00AA3823" w:rsidRDefault="005E3672" w:rsidP="005E3672">
      <w:pPr>
        <w:jc w:val="both"/>
      </w:pPr>
      <w:r w:rsidRPr="00AA3823">
        <w:t> </w:t>
      </w:r>
    </w:p>
    <w:p w:rsidR="005E3672" w:rsidRPr="00AA3823" w:rsidRDefault="005E3672" w:rsidP="005E3672">
      <w:pPr>
        <w:pStyle w:val="Titolo2"/>
        <w:tabs>
          <w:tab w:val="clear" w:pos="851"/>
          <w:tab w:val="num" w:pos="900"/>
        </w:tabs>
        <w:spacing w:after="120"/>
        <w:ind w:left="900" w:hanging="900"/>
        <w:rPr>
          <w:sz w:val="20"/>
        </w:rPr>
      </w:pPr>
      <w:bookmarkStart w:id="107" w:name="_Toc99426137"/>
      <w:bookmarkStart w:id="108" w:name="_Toc127372195"/>
      <w:r w:rsidRPr="00AA3823">
        <w:t>Provvedimenti coattivi</w:t>
      </w:r>
      <w:bookmarkEnd w:id="107"/>
      <w:bookmarkEnd w:id="108"/>
    </w:p>
    <w:p w:rsidR="005E3672" w:rsidRPr="00AA3823" w:rsidRDefault="005E3672" w:rsidP="005E3672">
      <w:pPr>
        <w:numPr>
          <w:ilvl w:val="1"/>
          <w:numId w:val="29"/>
        </w:numPr>
        <w:tabs>
          <w:tab w:val="clear" w:pos="3119"/>
          <w:tab w:val="num" w:pos="1260"/>
        </w:tabs>
        <w:ind w:left="1260" w:hanging="360"/>
        <w:jc w:val="both"/>
      </w:pPr>
      <w:r w:rsidRPr="00AA3823">
        <w:rPr>
          <w:szCs w:val="22"/>
        </w:rPr>
        <w:t xml:space="preserve">Non appena una decisione del Municipio è divenuta definitiva, lo stesso può imporre coattivamente l'esecuzione entro un congruo termine, con la comminatoria dell'applicazione delle sanzioni penali dell'art. 71 </w:t>
      </w:r>
      <w:proofErr w:type="spellStart"/>
      <w:r w:rsidRPr="00AA3823">
        <w:rPr>
          <w:szCs w:val="22"/>
        </w:rPr>
        <w:t>LPAc</w:t>
      </w:r>
      <w:proofErr w:type="spellEnd"/>
      <w:r w:rsidRPr="00AA3823">
        <w:rPr>
          <w:szCs w:val="22"/>
        </w:rPr>
        <w:t xml:space="preserve"> e dell'adempimento sostitutivo diretto o ad opera di un terzo, a spese dell'obbligato.</w:t>
      </w:r>
    </w:p>
    <w:p w:rsidR="005E3672" w:rsidRPr="00AA3823" w:rsidRDefault="005E3672" w:rsidP="005E3672">
      <w:pPr>
        <w:ind w:left="900"/>
        <w:jc w:val="both"/>
        <w:rPr>
          <w:sz w:val="10"/>
          <w:szCs w:val="10"/>
        </w:rPr>
      </w:pPr>
    </w:p>
    <w:p w:rsidR="005E3672" w:rsidRPr="00AA3823" w:rsidRDefault="005E3672" w:rsidP="005E3672">
      <w:pPr>
        <w:numPr>
          <w:ilvl w:val="1"/>
          <w:numId w:val="29"/>
        </w:numPr>
        <w:tabs>
          <w:tab w:val="clear" w:pos="3119"/>
          <w:tab w:val="num" w:pos="1260"/>
        </w:tabs>
        <w:ind w:left="1260" w:hanging="360"/>
        <w:jc w:val="both"/>
      </w:pPr>
      <w:r w:rsidRPr="00AA3823">
        <w:rPr>
          <w:szCs w:val="22"/>
        </w:rPr>
        <w:t>Se l'adempimento sostitutivo implica prevedibilmente spese rilevanti, il Municipio può imporre all'obbligato la prestazione preventiva di un'adeguata garanzia.</w:t>
      </w:r>
    </w:p>
    <w:p w:rsidR="005E3672" w:rsidRPr="00AA3823" w:rsidRDefault="005E3672" w:rsidP="005E3672">
      <w:pPr>
        <w:jc w:val="both"/>
        <w:rPr>
          <w:sz w:val="10"/>
          <w:szCs w:val="10"/>
        </w:rPr>
      </w:pPr>
    </w:p>
    <w:p w:rsidR="005E3672" w:rsidRPr="00AA3823" w:rsidRDefault="005E3672" w:rsidP="005E3672">
      <w:pPr>
        <w:numPr>
          <w:ilvl w:val="1"/>
          <w:numId w:val="29"/>
        </w:numPr>
        <w:tabs>
          <w:tab w:val="clear" w:pos="3119"/>
          <w:tab w:val="num" w:pos="1260"/>
        </w:tabs>
        <w:ind w:left="1260" w:hanging="360"/>
        <w:jc w:val="both"/>
      </w:pPr>
      <w:r w:rsidRPr="00AA3823">
        <w:rPr>
          <w:szCs w:val="22"/>
        </w:rPr>
        <w:t>Per rimuovere un inquinamento esistente o incombente, nell'ambito delle sue competenze, il Municipio può eseguire direttamente o far eseguire i necessari provvedimenti d'urgenza.</w:t>
      </w:r>
    </w:p>
    <w:p w:rsidR="005E3672" w:rsidRPr="00AA3823" w:rsidRDefault="005E3672" w:rsidP="005E3672">
      <w:pPr>
        <w:jc w:val="both"/>
      </w:pPr>
      <w:r w:rsidRPr="00AA3823">
        <w:t>  </w:t>
      </w:r>
    </w:p>
    <w:p w:rsidR="005E3672" w:rsidRPr="00AA3823" w:rsidRDefault="005E3672" w:rsidP="005E3672">
      <w:pPr>
        <w:ind w:left="900"/>
        <w:jc w:val="both"/>
      </w:pPr>
    </w:p>
    <w:p w:rsidR="005E3672" w:rsidRPr="00AA3823" w:rsidRDefault="005E3672" w:rsidP="005E3672">
      <w:pPr>
        <w:pStyle w:val="Titolo2"/>
        <w:tabs>
          <w:tab w:val="clear" w:pos="851"/>
          <w:tab w:val="num" w:pos="900"/>
        </w:tabs>
        <w:spacing w:after="120"/>
        <w:ind w:left="900" w:hanging="900"/>
      </w:pPr>
      <w:bookmarkStart w:id="109" w:name="_Toc99426139"/>
      <w:bookmarkStart w:id="110" w:name="_Toc127372196"/>
      <w:r w:rsidRPr="00AA3823">
        <w:t>Notifica al Dipartimento</w:t>
      </w:r>
      <w:bookmarkEnd w:id="109"/>
      <w:bookmarkEnd w:id="110"/>
    </w:p>
    <w:p w:rsidR="005E3672" w:rsidRPr="00AA3823" w:rsidRDefault="005E3672" w:rsidP="005E3672">
      <w:pPr>
        <w:ind w:left="900"/>
        <w:jc w:val="both"/>
      </w:pPr>
      <w:r w:rsidRPr="00AA3823">
        <w:rPr>
          <w:szCs w:val="22"/>
        </w:rPr>
        <w:t>Il Municipio notifica al Dipartimento ogni violazione della legislazione sulla protezione delle acque.</w:t>
      </w:r>
    </w:p>
    <w:p w:rsidR="005E3672" w:rsidRPr="00AA3823" w:rsidRDefault="005E3672" w:rsidP="005E3672">
      <w:pPr>
        <w:ind w:left="900"/>
        <w:jc w:val="both"/>
      </w:pPr>
    </w:p>
    <w:p w:rsidR="005E3672" w:rsidRPr="00AA3823" w:rsidRDefault="005E3672" w:rsidP="005E3672">
      <w:pPr>
        <w:pStyle w:val="Titolo2"/>
        <w:tabs>
          <w:tab w:val="clear" w:pos="851"/>
          <w:tab w:val="num" w:pos="900"/>
        </w:tabs>
        <w:spacing w:after="120"/>
        <w:ind w:left="900" w:hanging="900"/>
      </w:pPr>
      <w:bookmarkStart w:id="111" w:name="_Toc99426140"/>
      <w:bookmarkStart w:id="112" w:name="_Toc127372197"/>
      <w:r w:rsidRPr="00AA3823">
        <w:t>Rimedi e diritti</w:t>
      </w:r>
      <w:bookmarkEnd w:id="111"/>
      <w:bookmarkEnd w:id="112"/>
    </w:p>
    <w:p w:rsidR="005E3672" w:rsidRPr="00AA3823" w:rsidRDefault="005E3672" w:rsidP="005E3672">
      <w:pPr>
        <w:ind w:left="900"/>
        <w:jc w:val="both"/>
        <w:rPr>
          <w:szCs w:val="22"/>
        </w:rPr>
      </w:pPr>
      <w:r w:rsidRPr="00AA3823">
        <w:rPr>
          <w:szCs w:val="22"/>
        </w:rPr>
        <w:t xml:space="preserve">Contro le decisioni del Municipio è data facoltà di ricorso al Consiglio di Stato nei modi e nei termini previsti dalle norme della LOC e della </w:t>
      </w:r>
      <w:proofErr w:type="spellStart"/>
      <w:r w:rsidRPr="00AA3823">
        <w:rPr>
          <w:szCs w:val="22"/>
        </w:rPr>
        <w:t>LPamm</w:t>
      </w:r>
      <w:proofErr w:type="spellEnd"/>
      <w:r w:rsidRPr="00AA3823">
        <w:rPr>
          <w:szCs w:val="22"/>
        </w:rPr>
        <w:t>, riservate le norme speciali.</w:t>
      </w:r>
    </w:p>
    <w:p w:rsidR="005E3672" w:rsidRPr="00AA3823" w:rsidRDefault="005E3672" w:rsidP="005E3672">
      <w:pPr>
        <w:jc w:val="both"/>
      </w:pPr>
    </w:p>
    <w:p w:rsidR="005E3672" w:rsidRPr="00AA3823" w:rsidRDefault="005E3672" w:rsidP="005E3672">
      <w:pPr>
        <w:pStyle w:val="Titolo2"/>
        <w:tabs>
          <w:tab w:val="clear" w:pos="851"/>
          <w:tab w:val="num" w:pos="900"/>
        </w:tabs>
        <w:spacing w:after="120"/>
        <w:ind w:left="900" w:hanging="900"/>
      </w:pPr>
      <w:bookmarkStart w:id="113" w:name="_Toc99426142"/>
      <w:bookmarkStart w:id="114" w:name="_Toc127372198"/>
      <w:r w:rsidRPr="00AA3823">
        <w:t>Rimando</w:t>
      </w:r>
      <w:bookmarkEnd w:id="113"/>
      <w:bookmarkEnd w:id="114"/>
    </w:p>
    <w:p w:rsidR="005E3672" w:rsidRPr="00AA3823" w:rsidRDefault="005E3672" w:rsidP="005E3672">
      <w:pPr>
        <w:ind w:left="900"/>
        <w:jc w:val="both"/>
      </w:pPr>
      <w:r w:rsidRPr="00AA3823">
        <w:rPr>
          <w:szCs w:val="22"/>
        </w:rPr>
        <w:t>Per tutto quanto non contemplato nelle presenti disposizioni, fanno stato le norme federali e cantonali in materia, le norme SIA, le direttive VSA, la norma SN 592 000, e le pubblicazioni del Cantone e della Confederazione.</w:t>
      </w:r>
    </w:p>
    <w:p w:rsidR="005E3672" w:rsidRPr="00AA3823" w:rsidRDefault="005E3672" w:rsidP="005E3672">
      <w:pPr>
        <w:ind w:left="900"/>
        <w:jc w:val="both"/>
      </w:pPr>
      <w:r w:rsidRPr="00AA3823">
        <w:t> </w:t>
      </w:r>
    </w:p>
    <w:p w:rsidR="005E3672" w:rsidRPr="00AA3823" w:rsidRDefault="005E3672" w:rsidP="005E3672">
      <w:pPr>
        <w:pStyle w:val="Titolo2"/>
        <w:tabs>
          <w:tab w:val="clear" w:pos="851"/>
          <w:tab w:val="num" w:pos="900"/>
        </w:tabs>
        <w:spacing w:after="120"/>
        <w:ind w:left="900" w:hanging="900"/>
      </w:pPr>
      <w:bookmarkStart w:id="115" w:name="_Toc99426143"/>
      <w:bookmarkStart w:id="116" w:name="_Toc127372199"/>
      <w:r w:rsidRPr="00AA3823">
        <w:t>Entrata in vigore</w:t>
      </w:r>
      <w:bookmarkEnd w:id="115"/>
      <w:bookmarkEnd w:id="116"/>
    </w:p>
    <w:p w:rsidR="005E3672" w:rsidRPr="00AA3823" w:rsidRDefault="005E3672" w:rsidP="005E3672">
      <w:pPr>
        <w:ind w:left="900"/>
        <w:jc w:val="both"/>
      </w:pPr>
      <w:r w:rsidRPr="00AA3823">
        <w:rPr>
          <w:szCs w:val="22"/>
        </w:rPr>
        <w:t>Il presente Regolamento entra in vigore con l'approvazione del Consiglio di Stato.</w:t>
      </w:r>
    </w:p>
    <w:p w:rsidR="005E3672" w:rsidRPr="00AA3823" w:rsidRDefault="005E3672" w:rsidP="005E3672">
      <w:pPr>
        <w:jc w:val="both"/>
      </w:pPr>
    </w:p>
    <w:p w:rsidR="005E3672" w:rsidRPr="00AA3823" w:rsidRDefault="005E3672" w:rsidP="005E3672">
      <w:pPr>
        <w:pStyle w:val="Titolo2"/>
        <w:tabs>
          <w:tab w:val="clear" w:pos="851"/>
          <w:tab w:val="num" w:pos="900"/>
        </w:tabs>
        <w:spacing w:after="120"/>
        <w:ind w:left="900" w:hanging="900"/>
      </w:pPr>
      <w:bookmarkStart w:id="117" w:name="_Toc99426144"/>
      <w:bookmarkStart w:id="118" w:name="_Toc127372200"/>
      <w:r w:rsidRPr="00AA3823">
        <w:t>Disposizioni abrogative</w:t>
      </w:r>
      <w:bookmarkEnd w:id="117"/>
      <w:bookmarkEnd w:id="118"/>
    </w:p>
    <w:p w:rsidR="005E3672" w:rsidRPr="00AA3823" w:rsidRDefault="005E3672" w:rsidP="005E3672">
      <w:pPr>
        <w:ind w:left="900"/>
        <w:jc w:val="both"/>
        <w:rPr>
          <w:szCs w:val="22"/>
        </w:rPr>
      </w:pPr>
      <w:r w:rsidRPr="00AA3823">
        <w:rPr>
          <w:szCs w:val="22"/>
        </w:rPr>
        <w:t>Con l'entrata in vigore del presente Regolamento sono abrogati il</w:t>
      </w:r>
      <w:r w:rsidR="009C0951" w:rsidRPr="00AA3823">
        <w:rPr>
          <w:szCs w:val="22"/>
        </w:rPr>
        <w:t xml:space="preserve"> </w:t>
      </w:r>
      <w:proofErr w:type="spellStart"/>
      <w:r w:rsidRPr="00AA3823">
        <w:rPr>
          <w:szCs w:val="22"/>
        </w:rPr>
        <w:t>xxxxx</w:t>
      </w:r>
      <w:proofErr w:type="spellEnd"/>
      <w:r w:rsidRPr="00AA3823">
        <w:rPr>
          <w:szCs w:val="22"/>
        </w:rPr>
        <w:t xml:space="preserve"> e ogni altra disposizione comunale in materia di impianti di smaltimento delle acque di scarico dei fondi in contrasto con esso.</w:t>
      </w:r>
    </w:p>
    <w:p w:rsidR="005E3672" w:rsidRPr="00AA3823" w:rsidRDefault="005E3672" w:rsidP="005E3672">
      <w:pPr>
        <w:jc w:val="both"/>
      </w:pPr>
    </w:p>
    <w:p w:rsidR="005E3672" w:rsidRPr="00AA3823" w:rsidRDefault="005E3672" w:rsidP="005E3672">
      <w:pPr>
        <w:pStyle w:val="Titolo1"/>
        <w:tabs>
          <w:tab w:val="clear" w:pos="0"/>
          <w:tab w:val="clear" w:pos="851"/>
          <w:tab w:val="num" w:pos="900"/>
        </w:tabs>
        <w:spacing w:before="0"/>
        <w:jc w:val="both"/>
      </w:pPr>
      <w:bookmarkStart w:id="119" w:name="_Toc99426145"/>
      <w:r w:rsidRPr="00AA3823">
        <w:br w:type="page"/>
      </w:r>
      <w:bookmarkStart w:id="120" w:name="_Toc127372201"/>
      <w:r w:rsidRPr="00AA3823">
        <w:lastRenderedPageBreak/>
        <w:t>ALLEGATO: BASI GIURIDICHE</w:t>
      </w:r>
      <w:r w:rsidR="0064210F" w:rsidRPr="00AA3823">
        <w:t>,</w:t>
      </w:r>
      <w:r w:rsidRPr="00AA3823">
        <w:t xml:space="preserve"> DIRETTIVE</w:t>
      </w:r>
      <w:bookmarkEnd w:id="119"/>
      <w:bookmarkEnd w:id="120"/>
      <w:r w:rsidR="0064210F" w:rsidRPr="00AA3823">
        <w:t xml:space="preserve"> E NORME</w:t>
      </w:r>
    </w:p>
    <w:p w:rsidR="005E3672" w:rsidRPr="00AA3823" w:rsidRDefault="005E3672" w:rsidP="005E3672">
      <w:pPr>
        <w:jc w:val="both"/>
      </w:pPr>
    </w:p>
    <w:p w:rsidR="005E3672" w:rsidRPr="00AA3823" w:rsidRDefault="005E3672" w:rsidP="005E3672">
      <w:pPr>
        <w:jc w:val="both"/>
      </w:pPr>
    </w:p>
    <w:p w:rsidR="005E3672" w:rsidRPr="00AA3823" w:rsidRDefault="005E3672" w:rsidP="005E3672">
      <w:pPr>
        <w:ind w:left="851"/>
        <w:jc w:val="both"/>
        <w:rPr>
          <w:color w:val="auto"/>
          <w:sz w:val="24"/>
        </w:rPr>
      </w:pPr>
      <w:r w:rsidRPr="00AA3823">
        <w:rPr>
          <w:bCs/>
          <w:color w:val="auto"/>
        </w:rPr>
        <w:t>Elenco delle leggi e ordinanze federali</w:t>
      </w:r>
    </w:p>
    <w:p w:rsidR="005E3672" w:rsidRPr="00AA3823" w:rsidRDefault="005E3672" w:rsidP="005E3672">
      <w:pPr>
        <w:jc w:val="both"/>
        <w:rPr>
          <w:sz w:val="10"/>
          <w:szCs w:val="10"/>
        </w:rPr>
      </w:pPr>
    </w:p>
    <w:p w:rsidR="005E3672" w:rsidRPr="00AA3823" w:rsidRDefault="005E3672" w:rsidP="005E3672">
      <w:pPr>
        <w:tabs>
          <w:tab w:val="left" w:pos="2268"/>
        </w:tabs>
        <w:ind w:left="851"/>
        <w:jc w:val="both"/>
        <w:rPr>
          <w:sz w:val="24"/>
        </w:rPr>
      </w:pPr>
      <w:proofErr w:type="spellStart"/>
      <w:r w:rsidRPr="00AA3823">
        <w:t>LPAc</w:t>
      </w:r>
      <w:proofErr w:type="spellEnd"/>
      <w:r w:rsidRPr="00AA3823">
        <w:tab/>
        <w:t>Legge sulla protezione delle acque del 24 gennaio 1991</w:t>
      </w:r>
    </w:p>
    <w:p w:rsidR="005E3672" w:rsidRPr="00AA3823" w:rsidRDefault="005E3672" w:rsidP="005E3672">
      <w:pPr>
        <w:tabs>
          <w:tab w:val="left" w:pos="2268"/>
        </w:tabs>
        <w:ind w:left="851"/>
        <w:jc w:val="both"/>
        <w:rPr>
          <w:sz w:val="10"/>
          <w:szCs w:val="10"/>
        </w:rPr>
      </w:pPr>
    </w:p>
    <w:p w:rsidR="005E3672" w:rsidRPr="00AA3823" w:rsidRDefault="005E3672" w:rsidP="005E3672">
      <w:pPr>
        <w:tabs>
          <w:tab w:val="left" w:pos="2268"/>
        </w:tabs>
        <w:ind w:left="851"/>
        <w:jc w:val="both"/>
      </w:pPr>
      <w:r w:rsidRPr="00AA3823">
        <w:t>OPAc</w:t>
      </w:r>
      <w:r w:rsidRPr="00AA3823">
        <w:tab/>
        <w:t>Ordinanza sulla protezione delle acque del 28 novembre 1998</w:t>
      </w:r>
    </w:p>
    <w:p w:rsidR="005E3672" w:rsidRPr="00AA3823" w:rsidRDefault="005E3672" w:rsidP="005E3672">
      <w:pPr>
        <w:tabs>
          <w:tab w:val="left" w:pos="2268"/>
        </w:tabs>
        <w:ind w:left="851"/>
        <w:jc w:val="both"/>
        <w:rPr>
          <w:sz w:val="10"/>
          <w:szCs w:val="10"/>
        </w:rPr>
      </w:pPr>
    </w:p>
    <w:p w:rsidR="005E3672" w:rsidRPr="00AA3823" w:rsidRDefault="005E3672" w:rsidP="005E3672">
      <w:pPr>
        <w:tabs>
          <w:tab w:val="left" w:pos="2268"/>
        </w:tabs>
        <w:ind w:left="851"/>
        <w:jc w:val="both"/>
      </w:pPr>
      <w:r w:rsidRPr="00AA3823">
        <w:t>LEF</w:t>
      </w:r>
      <w:r w:rsidRPr="00AA3823">
        <w:tab/>
        <w:t>Legge federale sull'esecuzione e sul fallimento dell'11 aprile 1889</w:t>
      </w:r>
    </w:p>
    <w:p w:rsidR="005E3672" w:rsidRPr="00AA3823" w:rsidRDefault="005E3672" w:rsidP="005E3672">
      <w:pPr>
        <w:tabs>
          <w:tab w:val="left" w:pos="2268"/>
        </w:tabs>
        <w:ind w:left="851"/>
        <w:jc w:val="both"/>
        <w:rPr>
          <w:sz w:val="10"/>
          <w:szCs w:val="10"/>
        </w:rPr>
      </w:pPr>
    </w:p>
    <w:p w:rsidR="005E3672" w:rsidRPr="00AA3823" w:rsidRDefault="005E3672" w:rsidP="005E3672">
      <w:pPr>
        <w:tabs>
          <w:tab w:val="left" w:pos="2268"/>
        </w:tabs>
        <w:ind w:left="851"/>
        <w:jc w:val="both"/>
      </w:pPr>
      <w:r w:rsidRPr="00AA3823">
        <w:t xml:space="preserve">CCS </w:t>
      </w:r>
      <w:r w:rsidRPr="00AA3823">
        <w:tab/>
        <w:t xml:space="preserve">Codice civile svizzero del 10 dicembre 1907 (Stato </w:t>
      </w:r>
      <w:r w:rsidR="002C64FC" w:rsidRPr="00AA3823">
        <w:t>1° gennaio 2023</w:t>
      </w:r>
      <w:r w:rsidRPr="00AA3823">
        <w:t>)</w:t>
      </w:r>
    </w:p>
    <w:p w:rsidR="005E3672" w:rsidRPr="00AA3823" w:rsidRDefault="005E3672" w:rsidP="005E3672">
      <w:pPr>
        <w:jc w:val="both"/>
      </w:pPr>
    </w:p>
    <w:p w:rsidR="005E3672" w:rsidRPr="00AA3823" w:rsidRDefault="005E3672" w:rsidP="005E3672">
      <w:pPr>
        <w:jc w:val="both"/>
      </w:pPr>
    </w:p>
    <w:p w:rsidR="005E3672" w:rsidRPr="00AA3823" w:rsidRDefault="005E3672" w:rsidP="005E3672">
      <w:pPr>
        <w:tabs>
          <w:tab w:val="left" w:pos="2268"/>
        </w:tabs>
        <w:ind w:left="2269" w:hanging="1418"/>
        <w:jc w:val="both"/>
        <w:rPr>
          <w:color w:val="auto"/>
        </w:rPr>
      </w:pPr>
      <w:r w:rsidRPr="00AA3823">
        <w:rPr>
          <w:color w:val="auto"/>
        </w:rPr>
        <w:t>Elenco delle leggi e regolamenti cantonali</w:t>
      </w:r>
    </w:p>
    <w:p w:rsidR="005E3672" w:rsidRPr="00AA3823" w:rsidRDefault="005E3672" w:rsidP="005E3672">
      <w:pPr>
        <w:jc w:val="both"/>
        <w:rPr>
          <w:sz w:val="10"/>
          <w:szCs w:val="10"/>
        </w:rPr>
      </w:pPr>
    </w:p>
    <w:p w:rsidR="005E3672" w:rsidRPr="00AA3823" w:rsidRDefault="005E3672" w:rsidP="005E3672">
      <w:pPr>
        <w:tabs>
          <w:tab w:val="left" w:pos="2268"/>
        </w:tabs>
        <w:ind w:left="2269" w:hanging="1418"/>
        <w:jc w:val="both"/>
      </w:pPr>
      <w:r w:rsidRPr="00AA3823">
        <w:t>LALIA</w:t>
      </w:r>
      <w:r w:rsidRPr="00AA3823">
        <w:tab/>
        <w:t>Legge d'applicazione della legge contro l'inquinamento delle acque dell'8 ottobre 1971</w:t>
      </w:r>
    </w:p>
    <w:p w:rsidR="005E3672" w:rsidRPr="00AA3823" w:rsidRDefault="005E3672" w:rsidP="005E3672">
      <w:pPr>
        <w:tabs>
          <w:tab w:val="left" w:pos="2268"/>
        </w:tabs>
        <w:ind w:left="2269" w:hanging="1418"/>
        <w:jc w:val="both"/>
        <w:rPr>
          <w:sz w:val="10"/>
          <w:szCs w:val="10"/>
        </w:rPr>
      </w:pPr>
    </w:p>
    <w:p w:rsidR="005E3672" w:rsidRPr="00AA3823" w:rsidRDefault="005E3672" w:rsidP="005E3672">
      <w:pPr>
        <w:tabs>
          <w:tab w:val="left" w:pos="2268"/>
        </w:tabs>
        <w:ind w:left="2269" w:hanging="1418"/>
        <w:jc w:val="both"/>
      </w:pPr>
      <w:r w:rsidRPr="00AA3823">
        <w:t>DE</w:t>
      </w:r>
      <w:r w:rsidRPr="00AA3823">
        <w:tab/>
        <w:t>Decreto esecutivo concernente il Regolamento delle canalizzazioni, i contributi e le tasse del 3 febbraio 1977</w:t>
      </w:r>
    </w:p>
    <w:p w:rsidR="005E3672" w:rsidRPr="00AA3823" w:rsidRDefault="005E3672" w:rsidP="005E3672">
      <w:pPr>
        <w:tabs>
          <w:tab w:val="left" w:pos="2268"/>
        </w:tabs>
        <w:ind w:left="2269" w:hanging="1418"/>
        <w:jc w:val="both"/>
        <w:rPr>
          <w:sz w:val="10"/>
          <w:szCs w:val="10"/>
        </w:rPr>
      </w:pPr>
    </w:p>
    <w:p w:rsidR="005E3672" w:rsidRPr="00AA3823" w:rsidRDefault="005E3672" w:rsidP="005E3672">
      <w:pPr>
        <w:tabs>
          <w:tab w:val="left" w:pos="2268"/>
        </w:tabs>
        <w:ind w:left="2269" w:hanging="1418"/>
        <w:jc w:val="both"/>
        <w:rPr>
          <w:sz w:val="24"/>
        </w:rPr>
      </w:pPr>
      <w:r w:rsidRPr="00AA3823">
        <w:t>LE</w:t>
      </w:r>
      <w:r w:rsidRPr="00AA3823">
        <w:tab/>
        <w:t>Legge edilizia cantonale del 13 marzo 1991</w:t>
      </w:r>
    </w:p>
    <w:p w:rsidR="005E3672" w:rsidRPr="00AA3823" w:rsidRDefault="005E3672" w:rsidP="005E3672">
      <w:pPr>
        <w:tabs>
          <w:tab w:val="left" w:pos="2268"/>
        </w:tabs>
        <w:jc w:val="both"/>
        <w:rPr>
          <w:sz w:val="10"/>
          <w:szCs w:val="10"/>
        </w:rPr>
      </w:pPr>
    </w:p>
    <w:p w:rsidR="005E3672" w:rsidRPr="00AA3823" w:rsidRDefault="005E3672" w:rsidP="005E3672">
      <w:pPr>
        <w:tabs>
          <w:tab w:val="left" w:pos="2268"/>
        </w:tabs>
        <w:ind w:left="2269" w:hanging="1418"/>
        <w:jc w:val="both"/>
        <w:rPr>
          <w:sz w:val="24"/>
        </w:rPr>
      </w:pPr>
      <w:r w:rsidRPr="00AA3823">
        <w:t>RLE</w:t>
      </w:r>
      <w:r w:rsidRPr="00AA3823">
        <w:tab/>
        <w:t>Regolamento di applicazione della legge edilizia del 9 dicembre 1992</w:t>
      </w:r>
    </w:p>
    <w:p w:rsidR="005E3672" w:rsidRPr="00AA3823" w:rsidRDefault="005E3672" w:rsidP="005E3672">
      <w:pPr>
        <w:tabs>
          <w:tab w:val="left" w:pos="2268"/>
        </w:tabs>
        <w:jc w:val="both"/>
        <w:rPr>
          <w:sz w:val="10"/>
          <w:szCs w:val="10"/>
        </w:rPr>
      </w:pPr>
    </w:p>
    <w:p w:rsidR="005E3672" w:rsidRPr="00AA3823" w:rsidRDefault="005E3672" w:rsidP="005E3672">
      <w:pPr>
        <w:tabs>
          <w:tab w:val="left" w:pos="2268"/>
        </w:tabs>
        <w:ind w:left="2269" w:hanging="1418"/>
        <w:jc w:val="both"/>
        <w:rPr>
          <w:sz w:val="24"/>
        </w:rPr>
      </w:pPr>
      <w:proofErr w:type="spellStart"/>
      <w:r w:rsidRPr="00AA3823">
        <w:t>LPamm</w:t>
      </w:r>
      <w:proofErr w:type="spellEnd"/>
      <w:r w:rsidRPr="00AA3823">
        <w:tab/>
        <w:t>Legge sulla procedura amministrativa del 24 settembre 2013</w:t>
      </w:r>
    </w:p>
    <w:p w:rsidR="005E3672" w:rsidRPr="00AA3823" w:rsidRDefault="005E3672" w:rsidP="005E3672">
      <w:pPr>
        <w:tabs>
          <w:tab w:val="left" w:pos="2268"/>
        </w:tabs>
        <w:jc w:val="both"/>
        <w:rPr>
          <w:sz w:val="10"/>
          <w:szCs w:val="10"/>
        </w:rPr>
      </w:pPr>
    </w:p>
    <w:p w:rsidR="005E3672" w:rsidRPr="00AA3823" w:rsidRDefault="005E3672" w:rsidP="005E3672">
      <w:pPr>
        <w:tabs>
          <w:tab w:val="left" w:pos="2268"/>
        </w:tabs>
        <w:ind w:left="2269" w:hanging="1418"/>
        <w:jc w:val="both"/>
        <w:rPr>
          <w:sz w:val="24"/>
        </w:rPr>
      </w:pPr>
      <w:r w:rsidRPr="00AA3823">
        <w:t>LOC</w:t>
      </w:r>
      <w:r w:rsidRPr="00AA3823">
        <w:tab/>
        <w:t>Legge organica comunale del 10 marzo 1987</w:t>
      </w:r>
    </w:p>
    <w:p w:rsidR="005E3672" w:rsidRPr="00AA3823" w:rsidRDefault="005E3672" w:rsidP="005E3672">
      <w:pPr>
        <w:jc w:val="both"/>
      </w:pPr>
    </w:p>
    <w:p w:rsidR="005E3672" w:rsidRPr="00AA3823" w:rsidRDefault="005E3672" w:rsidP="005E3672">
      <w:pPr>
        <w:jc w:val="both"/>
      </w:pPr>
    </w:p>
    <w:p w:rsidR="005E3672" w:rsidRPr="00AA3823" w:rsidRDefault="005E3672" w:rsidP="005E3672">
      <w:pPr>
        <w:tabs>
          <w:tab w:val="left" w:pos="2268"/>
        </w:tabs>
        <w:ind w:left="851"/>
        <w:jc w:val="both"/>
        <w:rPr>
          <w:color w:val="auto"/>
        </w:rPr>
      </w:pPr>
      <w:r w:rsidRPr="00AA3823">
        <w:rPr>
          <w:color w:val="auto"/>
        </w:rPr>
        <w:t>Norme, direttive e istruzioni (</w:t>
      </w:r>
      <w:r w:rsidRPr="00AA3823">
        <w:rPr>
          <w:i/>
          <w:color w:val="auto"/>
        </w:rPr>
        <w:t>aggiornato a 0</w:t>
      </w:r>
      <w:r w:rsidR="0098602E" w:rsidRPr="00AA3823">
        <w:rPr>
          <w:i/>
          <w:color w:val="auto"/>
        </w:rPr>
        <w:t>2</w:t>
      </w:r>
      <w:r w:rsidRPr="00AA3823">
        <w:rPr>
          <w:i/>
          <w:color w:val="auto"/>
        </w:rPr>
        <w:t>.202</w:t>
      </w:r>
      <w:r w:rsidR="0098602E" w:rsidRPr="00AA3823">
        <w:rPr>
          <w:i/>
          <w:color w:val="auto"/>
        </w:rPr>
        <w:t>3</w:t>
      </w:r>
      <w:r w:rsidRPr="00AA3823">
        <w:rPr>
          <w:color w:val="auto"/>
        </w:rPr>
        <w:t>)</w:t>
      </w:r>
    </w:p>
    <w:p w:rsidR="005E3672" w:rsidRPr="00AA3823" w:rsidRDefault="005E3672" w:rsidP="005E3672">
      <w:pPr>
        <w:jc w:val="both"/>
        <w:rPr>
          <w:sz w:val="10"/>
          <w:szCs w:val="10"/>
        </w:rPr>
      </w:pPr>
    </w:p>
    <w:p w:rsidR="005E3672" w:rsidRPr="00AA3823" w:rsidRDefault="005E3672" w:rsidP="005E3672">
      <w:pPr>
        <w:tabs>
          <w:tab w:val="left" w:pos="2268"/>
        </w:tabs>
        <w:spacing w:before="60" w:after="120"/>
        <w:ind w:left="2268" w:hanging="1417"/>
      </w:pPr>
      <w:r w:rsidRPr="00AA3823">
        <w:t>Dir-TI</w:t>
      </w:r>
      <w:r w:rsidRPr="00AA3823">
        <w:tab/>
        <w:t>Direttive per l’allestimento dei piani di canalizzazione delle domande di costruzione (2000)</w:t>
      </w:r>
    </w:p>
    <w:p w:rsidR="005E3672" w:rsidRPr="00AA3823" w:rsidRDefault="005E3672" w:rsidP="005E3672">
      <w:pPr>
        <w:tabs>
          <w:tab w:val="left" w:pos="2268"/>
        </w:tabs>
        <w:spacing w:before="60" w:after="120"/>
        <w:ind w:left="2268" w:hanging="1417"/>
      </w:pPr>
      <w:proofErr w:type="spellStart"/>
      <w:r w:rsidRPr="00AA3823">
        <w:t>Istr</w:t>
      </w:r>
      <w:proofErr w:type="spellEnd"/>
      <w:r w:rsidRPr="00AA3823">
        <w:t>-TI</w:t>
      </w:r>
      <w:r w:rsidRPr="00AA3823">
        <w:tab/>
        <w:t>Catasto delle canalizzazioni: Istruzioni inerenti al suo allestimento (1998)</w:t>
      </w:r>
    </w:p>
    <w:p w:rsidR="005E3672" w:rsidRPr="00AA3823" w:rsidRDefault="005E3672" w:rsidP="005E3672">
      <w:pPr>
        <w:tabs>
          <w:tab w:val="left" w:pos="2268"/>
        </w:tabs>
        <w:spacing w:before="60" w:after="120"/>
        <w:ind w:left="2268" w:hanging="1417"/>
      </w:pPr>
      <w:r w:rsidRPr="00AA3823">
        <w:t>SIA 190</w:t>
      </w:r>
      <w:r w:rsidRPr="00AA3823">
        <w:tab/>
        <w:t>Norma SIA 190 “</w:t>
      </w:r>
      <w:proofErr w:type="spellStart"/>
      <w:r w:rsidRPr="00AA3823">
        <w:t>Canalisations</w:t>
      </w:r>
      <w:proofErr w:type="spellEnd"/>
      <w:r w:rsidRPr="00AA3823">
        <w:t>” della Società svizzera degli ingegneri e architetti (2017)</w:t>
      </w:r>
    </w:p>
    <w:p w:rsidR="005E3672" w:rsidRPr="00AA3823" w:rsidRDefault="005E3672" w:rsidP="005E3672">
      <w:pPr>
        <w:tabs>
          <w:tab w:val="left" w:pos="2268"/>
        </w:tabs>
        <w:spacing w:before="60" w:after="120"/>
        <w:ind w:left="2268" w:hanging="1417"/>
      </w:pPr>
      <w:r w:rsidRPr="00AA3823">
        <w:t>SIA 431</w:t>
      </w:r>
      <w:r w:rsidRPr="00AA3823">
        <w:tab/>
        <w:t>Norma SIA 431 “</w:t>
      </w:r>
      <w:proofErr w:type="spellStart"/>
      <w:r w:rsidR="002C64FC" w:rsidRPr="00AA3823">
        <w:t>Traitement</w:t>
      </w:r>
      <w:proofErr w:type="spellEnd"/>
      <w:r w:rsidR="002C64FC" w:rsidRPr="00AA3823">
        <w:t xml:space="preserve"> et </w:t>
      </w:r>
      <w:proofErr w:type="spellStart"/>
      <w:r w:rsidR="002C64FC" w:rsidRPr="00AA3823">
        <w:t>évacuation</w:t>
      </w:r>
      <w:proofErr w:type="spellEnd"/>
      <w:r w:rsidR="002C64FC" w:rsidRPr="00AA3823">
        <w:t xml:space="preserve"> </w:t>
      </w:r>
      <w:proofErr w:type="spellStart"/>
      <w:r w:rsidR="002C64FC" w:rsidRPr="00AA3823">
        <w:t>des</w:t>
      </w:r>
      <w:proofErr w:type="spellEnd"/>
      <w:r w:rsidR="002C64FC" w:rsidRPr="00AA3823">
        <w:t xml:space="preserve"> </w:t>
      </w:r>
      <w:proofErr w:type="spellStart"/>
      <w:r w:rsidR="002C64FC" w:rsidRPr="00AA3823">
        <w:t>eaux</w:t>
      </w:r>
      <w:proofErr w:type="spellEnd"/>
      <w:r w:rsidR="002C64FC" w:rsidRPr="00AA3823">
        <w:t xml:space="preserve"> de </w:t>
      </w:r>
      <w:proofErr w:type="spellStart"/>
      <w:r w:rsidR="002C64FC" w:rsidRPr="00AA3823">
        <w:t>chantier</w:t>
      </w:r>
      <w:proofErr w:type="spellEnd"/>
      <w:r w:rsidRPr="00AA3823">
        <w:t>” della Società svizzera degli ingegneri e architetti (</w:t>
      </w:r>
      <w:r w:rsidR="002C64FC" w:rsidRPr="00AA3823">
        <w:t>2022</w:t>
      </w:r>
      <w:r w:rsidRPr="00AA3823">
        <w:t>)</w:t>
      </w:r>
    </w:p>
    <w:p w:rsidR="005E3672" w:rsidRPr="00AA3823" w:rsidRDefault="005E3672" w:rsidP="005E3672">
      <w:pPr>
        <w:tabs>
          <w:tab w:val="left" w:pos="2268"/>
        </w:tabs>
        <w:spacing w:before="60" w:after="120"/>
        <w:ind w:left="2268" w:hanging="1417"/>
      </w:pPr>
      <w:r w:rsidRPr="00AA3823">
        <w:t>SN 592 000</w:t>
      </w:r>
      <w:r w:rsidRPr="00AA3823">
        <w:tab/>
        <w:t xml:space="preserve">Norma svizzera SN 592 000:2012 “Impianti per lo smaltimento delle acque dei fondi – Progettazione e esecuzione” di VSA e </w:t>
      </w:r>
      <w:proofErr w:type="spellStart"/>
      <w:r w:rsidRPr="00AA3823">
        <w:t>suissetec</w:t>
      </w:r>
      <w:proofErr w:type="spellEnd"/>
      <w:r w:rsidRPr="00AA3823">
        <w:t>.</w:t>
      </w:r>
    </w:p>
    <w:p w:rsidR="005E3672" w:rsidRPr="009F5599" w:rsidRDefault="005E3672" w:rsidP="005E3672">
      <w:pPr>
        <w:tabs>
          <w:tab w:val="left" w:pos="2268"/>
        </w:tabs>
        <w:spacing w:before="60" w:after="120"/>
        <w:ind w:left="2268" w:hanging="1417"/>
      </w:pPr>
      <w:r w:rsidRPr="00AA3823">
        <w:t>SPAAS</w:t>
      </w:r>
      <w:r w:rsidRPr="00AA3823">
        <w:tab/>
        <w:t xml:space="preserve">Istruzioni per l’infiltrazione e la ritenzione delle acque chiare e meteoriche dei fondi (disponibili all’indirizzo </w:t>
      </w:r>
      <w:hyperlink r:id="rId8" w:history="1">
        <w:r w:rsidRPr="009F5599">
          <w:t>www.ti.ch/acqua</w:t>
        </w:r>
      </w:hyperlink>
      <w:r w:rsidRPr="009F5599">
        <w:t>)</w:t>
      </w:r>
    </w:p>
    <w:p w:rsidR="005E3672" w:rsidRPr="00AA3823" w:rsidRDefault="005E3672" w:rsidP="005E3672">
      <w:pPr>
        <w:tabs>
          <w:tab w:val="left" w:pos="2268"/>
        </w:tabs>
        <w:spacing w:before="60" w:after="120"/>
        <w:ind w:left="2268" w:hanging="1417"/>
      </w:pPr>
      <w:r w:rsidRPr="00AA3823">
        <w:t>SPAAS</w:t>
      </w:r>
      <w:r w:rsidRPr="00AA3823">
        <w:tab/>
        <w:t>Scheda informativa “Smaltimento acque di cantiere, 2016”</w:t>
      </w:r>
    </w:p>
    <w:p w:rsidR="005E3672" w:rsidRPr="00AA3823" w:rsidRDefault="005E3672" w:rsidP="005E3672">
      <w:pPr>
        <w:tabs>
          <w:tab w:val="left" w:pos="2268"/>
        </w:tabs>
        <w:spacing w:before="60" w:after="120"/>
        <w:ind w:left="2268" w:hanging="1417"/>
      </w:pPr>
      <w:r w:rsidRPr="00AA3823">
        <w:t>UFAFP</w:t>
      </w:r>
      <w:r w:rsidRPr="00AA3823">
        <w:tab/>
        <w:t>Istruzioni per la protezione delle acque sotterranee dell’Ufficio federale dell’ambiente, delle foreste e del paesaggio (2004)</w:t>
      </w:r>
    </w:p>
    <w:p w:rsidR="005E3672" w:rsidRPr="00AA3823" w:rsidRDefault="005E3672" w:rsidP="005E3672">
      <w:pPr>
        <w:tabs>
          <w:tab w:val="left" w:pos="2268"/>
        </w:tabs>
        <w:spacing w:before="60" w:after="120"/>
        <w:ind w:left="2268" w:hanging="1417"/>
      </w:pPr>
      <w:r w:rsidRPr="00AA3823">
        <w:t>VSA</w:t>
      </w:r>
      <w:r w:rsidRPr="00AA3823">
        <w:tab/>
        <w:t>Direttiva per la manutenzione delle canalizzazioni (2007)</w:t>
      </w:r>
    </w:p>
    <w:p w:rsidR="005E3672" w:rsidRPr="00AA3823" w:rsidRDefault="005E3672" w:rsidP="005E3672">
      <w:pPr>
        <w:tabs>
          <w:tab w:val="left" w:pos="2268"/>
        </w:tabs>
        <w:spacing w:before="60" w:after="120"/>
        <w:ind w:left="2268" w:hanging="1417"/>
        <w:rPr>
          <w:lang w:val="it-CH"/>
        </w:rPr>
      </w:pPr>
      <w:r w:rsidRPr="00AA3823">
        <w:rPr>
          <w:lang w:val="it-CH"/>
        </w:rPr>
        <w:t>VSA</w:t>
      </w:r>
      <w:r w:rsidRPr="00AA3823">
        <w:rPr>
          <w:lang w:val="it-CH"/>
        </w:rPr>
        <w:tab/>
        <w:t>Raccomandazione VSA “</w:t>
      </w:r>
      <w:r w:rsidR="001C60C8" w:rsidRPr="00AA3823">
        <w:rPr>
          <w:lang w:val="it-CH"/>
        </w:rPr>
        <w:t>Gestione delle acque di scarico in tempo di pioggia</w:t>
      </w:r>
      <w:r w:rsidR="0098602E" w:rsidRPr="00AA3823">
        <w:rPr>
          <w:lang w:val="it-CH"/>
        </w:rPr>
        <w:t>”</w:t>
      </w:r>
      <w:r w:rsidRPr="00AA3823">
        <w:rPr>
          <w:lang w:val="it-CH"/>
        </w:rPr>
        <w:t xml:space="preserve">, </w:t>
      </w:r>
      <w:r w:rsidR="001C60C8" w:rsidRPr="00AA3823">
        <w:rPr>
          <w:lang w:val="it-CH"/>
        </w:rPr>
        <w:t>2020</w:t>
      </w:r>
    </w:p>
    <w:p w:rsidR="005E3672" w:rsidRPr="00AE0494" w:rsidRDefault="005E3672" w:rsidP="005E3672">
      <w:pPr>
        <w:tabs>
          <w:tab w:val="left" w:pos="2268"/>
        </w:tabs>
        <w:spacing w:before="60" w:after="120"/>
        <w:ind w:left="2268" w:hanging="1417"/>
        <w:rPr>
          <w:lang w:val="de-DE"/>
        </w:rPr>
      </w:pPr>
      <w:r w:rsidRPr="00AA3823">
        <w:rPr>
          <w:lang w:val="de-DE"/>
        </w:rPr>
        <w:lastRenderedPageBreak/>
        <w:t>VSA</w:t>
      </w:r>
      <w:r w:rsidRPr="00AA3823">
        <w:rPr>
          <w:lang w:val="de-DE"/>
        </w:rPr>
        <w:tab/>
      </w:r>
      <w:proofErr w:type="spellStart"/>
      <w:r w:rsidRPr="00AA3823">
        <w:rPr>
          <w:lang w:val="de-DE"/>
        </w:rPr>
        <w:t>Raccomandazione</w:t>
      </w:r>
      <w:proofErr w:type="spellEnd"/>
      <w:r w:rsidRPr="00AA3823">
        <w:rPr>
          <w:lang w:val="de-DE"/>
        </w:rPr>
        <w:t xml:space="preserve"> VSA “Gebührensystem und Kostenverteilung bei Abwasseranlagen; Anhang C, Berechnung der Abwassergebühren für Industrie und Gewerbe</w:t>
      </w:r>
      <w:r w:rsidR="0098602E" w:rsidRPr="00AA3823">
        <w:rPr>
          <w:lang w:val="de-DE"/>
        </w:rPr>
        <w:t>“</w:t>
      </w:r>
      <w:r w:rsidRPr="00AA3823">
        <w:rPr>
          <w:lang w:val="de-DE"/>
        </w:rPr>
        <w:t>, 2018.</w:t>
      </w:r>
    </w:p>
    <w:p w:rsidR="005E3672" w:rsidRPr="00820BC9" w:rsidRDefault="005E3672" w:rsidP="005E3672">
      <w:pPr>
        <w:tabs>
          <w:tab w:val="num" w:pos="1440"/>
        </w:tabs>
        <w:ind w:left="851"/>
        <w:jc w:val="both"/>
        <w:rPr>
          <w:lang w:val="de-CH"/>
        </w:rPr>
      </w:pPr>
    </w:p>
    <w:p w:rsidR="005E3672" w:rsidRPr="00820BC9" w:rsidRDefault="005E3672" w:rsidP="005E3672">
      <w:pPr>
        <w:tabs>
          <w:tab w:val="num" w:pos="1440"/>
        </w:tabs>
        <w:ind w:left="851"/>
        <w:jc w:val="both"/>
        <w:rPr>
          <w:lang w:val="de-CH"/>
        </w:rPr>
      </w:pPr>
    </w:p>
    <w:p w:rsidR="00E82E8B" w:rsidRPr="00B268B0" w:rsidRDefault="00E82E8B" w:rsidP="005E3672">
      <w:pPr>
        <w:jc w:val="both"/>
        <w:rPr>
          <w:szCs w:val="22"/>
          <w:lang w:val="de-CH"/>
        </w:rPr>
      </w:pPr>
    </w:p>
    <w:sectPr w:rsidR="00E82E8B" w:rsidRPr="00B268B0" w:rsidSect="00231379">
      <w:headerReference w:type="default" r:id="rId9"/>
      <w:footerReference w:type="even" r:id="rId10"/>
      <w:footerReference w:type="default" r:id="rId11"/>
      <w:pgSz w:w="11906" w:h="16838"/>
      <w:pgMar w:top="1418" w:right="96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62" w:rsidRDefault="001D6762">
      <w:r>
        <w:separator/>
      </w:r>
    </w:p>
  </w:endnote>
  <w:endnote w:type="continuationSeparator" w:id="0">
    <w:p w:rsidR="001D6762" w:rsidRDefault="001D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w:panose1 w:val="020B0602020204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swiss"/>
    <w:notTrueType/>
    <w:pitch w:val="variable"/>
    <w:sig w:usb0="00000003" w:usb1="00000000" w:usb2="00000000" w:usb3="00000000" w:csb0="00000001" w:csb1="00000000"/>
  </w:font>
  <w:font w:name="Gill Sans Extra Bold">
    <w:panose1 w:val="020B09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62" w:rsidRDefault="001D6762" w:rsidP="004A2C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D6762" w:rsidRDefault="001D6762" w:rsidP="00F00F4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418"/>
      <w:gridCol w:w="709"/>
      <w:gridCol w:w="567"/>
      <w:gridCol w:w="2126"/>
      <w:gridCol w:w="4819"/>
    </w:tblGrid>
    <w:tr w:rsidR="001D6762" w:rsidRPr="00786391" w:rsidTr="00226E34">
      <w:trPr>
        <w:trHeight w:val="416"/>
      </w:trPr>
      <w:tc>
        <w:tcPr>
          <w:tcW w:w="1418" w:type="dxa"/>
          <w:shd w:val="clear" w:color="auto" w:fill="auto"/>
          <w:vAlign w:val="center"/>
        </w:tcPr>
        <w:p w:rsidR="001D6762" w:rsidRPr="00786391" w:rsidRDefault="001D6762" w:rsidP="00D80403">
          <w:pPr>
            <w:pStyle w:val="Intestazione"/>
            <w:rPr>
              <w:color w:val="auto"/>
              <w:sz w:val="18"/>
              <w:szCs w:val="18"/>
            </w:rPr>
          </w:pPr>
        </w:p>
        <w:p w:rsidR="001D6762" w:rsidRPr="00786391" w:rsidRDefault="001D6762" w:rsidP="00D80403">
          <w:pPr>
            <w:pStyle w:val="Intestazione"/>
            <w:rPr>
              <w:color w:val="auto"/>
              <w:sz w:val="16"/>
              <w:szCs w:val="16"/>
            </w:rPr>
          </w:pPr>
          <w:r w:rsidRPr="00786391">
            <w:rPr>
              <w:color w:val="auto"/>
              <w:sz w:val="16"/>
              <w:szCs w:val="16"/>
            </w:rPr>
            <w:t>F3-M-1</w:t>
          </w:r>
        </w:p>
      </w:tc>
      <w:tc>
        <w:tcPr>
          <w:tcW w:w="709" w:type="dxa"/>
          <w:vMerge w:val="restart"/>
          <w:shd w:val="clear" w:color="auto" w:fill="auto"/>
          <w:vAlign w:val="center"/>
        </w:tcPr>
        <w:p w:rsidR="001D6762" w:rsidRPr="00786391" w:rsidRDefault="001D6762" w:rsidP="00D80403">
          <w:pPr>
            <w:pStyle w:val="Intestazione"/>
            <w:rPr>
              <w:color w:val="auto"/>
              <w:sz w:val="18"/>
              <w:szCs w:val="18"/>
            </w:rPr>
          </w:pPr>
          <w:r>
            <w:rPr>
              <w:noProof/>
              <w:color w:val="auto"/>
            </w:rPr>
            <w:object w:dxaOrig="0" w:dyaOrig="0" w14:anchorId="43FE5480">
              <v:group id="_x0000_s2136" style="position:absolute;margin-left:-2.75pt;margin-top:-.9pt;width:53.95pt;height:32.9pt;z-index:251658240;mso-position-horizontal-relative:text;mso-position-vertical-relative:text" coordorigin="3169,15691" coordsize="1079,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4" type="#_x0000_t75" style="position:absolute;left:3169;top:15691;width:595;height:658;mso-position-horizontal-relative:page;mso-position-vertical-relative:page" o:preferrelative="f">
                  <v:imagedata r:id="rId1" o:title=""/>
                  <o:lock v:ext="edit" aspectratio="f"/>
                </v:shape>
                <v:shape id="_x0000_s2135" type="#_x0000_t75" style="position:absolute;left:3948;top:15966;width:300;height:369;mso-position-horizontal:center;mso-position-horizontal-relative:page;mso-position-vertical-relative:page" o:preferrelative="f">
                  <v:imagedata r:id="rId2" o:title=""/>
                  <o:lock v:ext="edit" aspectratio="f"/>
                </v:shape>
              </v:group>
              <o:OLEObject Type="Embed" ProgID="PBrush" ShapeID="_x0000_s2134" DrawAspect="Content" ObjectID="_1777114700" r:id="rId3"/>
            </w:object>
          </w:r>
        </w:p>
      </w:tc>
      <w:tc>
        <w:tcPr>
          <w:tcW w:w="567" w:type="dxa"/>
          <w:vMerge w:val="restart"/>
          <w:shd w:val="clear" w:color="auto" w:fill="auto"/>
          <w:vAlign w:val="center"/>
        </w:tcPr>
        <w:p w:rsidR="001D6762" w:rsidRPr="00786391" w:rsidRDefault="001D6762" w:rsidP="00D80403">
          <w:pPr>
            <w:rPr>
              <w:color w:val="auto"/>
              <w:sz w:val="18"/>
              <w:szCs w:val="18"/>
            </w:rPr>
          </w:pPr>
        </w:p>
      </w:tc>
      <w:tc>
        <w:tcPr>
          <w:tcW w:w="2126" w:type="dxa"/>
          <w:shd w:val="clear" w:color="auto" w:fill="auto"/>
          <w:vAlign w:val="center"/>
        </w:tcPr>
        <w:p w:rsidR="001D6762" w:rsidRPr="00786391" w:rsidRDefault="001D6762" w:rsidP="00D80403">
          <w:pPr>
            <w:pStyle w:val="Intestazione"/>
            <w:rPr>
              <w:color w:val="auto"/>
              <w:sz w:val="18"/>
              <w:szCs w:val="18"/>
            </w:rPr>
          </w:pPr>
        </w:p>
        <w:p w:rsidR="001D6762" w:rsidRPr="00786391" w:rsidRDefault="001D6762" w:rsidP="00D80403">
          <w:pPr>
            <w:pStyle w:val="Intestazione"/>
            <w:rPr>
              <w:color w:val="auto"/>
              <w:sz w:val="16"/>
              <w:szCs w:val="16"/>
            </w:rPr>
          </w:pPr>
          <w:r w:rsidRPr="00786391">
            <w:rPr>
              <w:color w:val="auto"/>
              <w:sz w:val="16"/>
              <w:szCs w:val="16"/>
            </w:rPr>
            <w:t>Dipartimento del Territorio</w:t>
          </w:r>
        </w:p>
      </w:tc>
      <w:tc>
        <w:tcPr>
          <w:tcW w:w="4819" w:type="dxa"/>
          <w:shd w:val="clear" w:color="auto" w:fill="auto"/>
          <w:vAlign w:val="center"/>
        </w:tcPr>
        <w:p w:rsidR="001D6762" w:rsidRPr="00786391" w:rsidRDefault="001D6762" w:rsidP="00D80403">
          <w:pPr>
            <w:pStyle w:val="Intestazione"/>
            <w:rPr>
              <w:color w:val="auto"/>
              <w:sz w:val="18"/>
              <w:szCs w:val="18"/>
            </w:rPr>
          </w:pPr>
        </w:p>
        <w:p w:rsidR="001D6762" w:rsidRPr="00786391" w:rsidRDefault="001D6762" w:rsidP="00D80403">
          <w:pPr>
            <w:pStyle w:val="Intestazione"/>
            <w:rPr>
              <w:color w:val="auto"/>
            </w:rPr>
          </w:pPr>
          <w:r w:rsidRPr="00786391">
            <w:rPr>
              <w:color w:val="auto"/>
              <w:sz w:val="16"/>
              <w:szCs w:val="16"/>
            </w:rPr>
            <w:t>Sezione della protezione dell’aria, dell’acqua e del suolo</w:t>
          </w:r>
        </w:p>
      </w:tc>
    </w:tr>
    <w:tr w:rsidR="001D6762" w:rsidRPr="00786391" w:rsidTr="00226E34">
      <w:trPr>
        <w:trHeight w:val="291"/>
      </w:trPr>
      <w:tc>
        <w:tcPr>
          <w:tcW w:w="1418" w:type="dxa"/>
          <w:shd w:val="clear" w:color="auto" w:fill="auto"/>
          <w:vAlign w:val="center"/>
        </w:tcPr>
        <w:p w:rsidR="001D6762" w:rsidRPr="00786391" w:rsidRDefault="001D6762" w:rsidP="00D80403">
          <w:pPr>
            <w:pStyle w:val="Intestazione"/>
            <w:rPr>
              <w:color w:val="auto"/>
              <w:sz w:val="6"/>
              <w:szCs w:val="6"/>
            </w:rPr>
          </w:pPr>
        </w:p>
      </w:tc>
      <w:tc>
        <w:tcPr>
          <w:tcW w:w="709" w:type="dxa"/>
          <w:vMerge/>
          <w:shd w:val="clear" w:color="auto" w:fill="auto"/>
          <w:vAlign w:val="center"/>
        </w:tcPr>
        <w:p w:rsidR="001D6762" w:rsidRPr="00786391" w:rsidRDefault="001D6762" w:rsidP="00D80403">
          <w:pPr>
            <w:pStyle w:val="Intestazione"/>
            <w:rPr>
              <w:color w:val="auto"/>
              <w:sz w:val="6"/>
              <w:szCs w:val="6"/>
            </w:rPr>
          </w:pPr>
        </w:p>
      </w:tc>
      <w:tc>
        <w:tcPr>
          <w:tcW w:w="567" w:type="dxa"/>
          <w:vMerge/>
          <w:shd w:val="clear" w:color="auto" w:fill="auto"/>
          <w:vAlign w:val="center"/>
        </w:tcPr>
        <w:p w:rsidR="001D6762" w:rsidRPr="00786391" w:rsidRDefault="001D6762" w:rsidP="00D80403">
          <w:pPr>
            <w:pStyle w:val="Intestazione"/>
            <w:rPr>
              <w:color w:val="auto"/>
              <w:sz w:val="6"/>
              <w:szCs w:val="6"/>
            </w:rPr>
          </w:pPr>
        </w:p>
      </w:tc>
      <w:tc>
        <w:tcPr>
          <w:tcW w:w="2126" w:type="dxa"/>
          <w:shd w:val="clear" w:color="auto" w:fill="auto"/>
          <w:vAlign w:val="center"/>
        </w:tcPr>
        <w:p w:rsidR="001D6762" w:rsidRPr="00786391" w:rsidRDefault="001D6762" w:rsidP="00D80403">
          <w:pPr>
            <w:pStyle w:val="Intestazione"/>
            <w:rPr>
              <w:color w:val="auto"/>
              <w:sz w:val="6"/>
              <w:szCs w:val="6"/>
            </w:rPr>
          </w:pPr>
        </w:p>
        <w:p w:rsidR="001D6762" w:rsidRPr="00786391" w:rsidRDefault="001D6762" w:rsidP="00D80403">
          <w:pPr>
            <w:pStyle w:val="Intestazione"/>
            <w:rPr>
              <w:color w:val="auto"/>
              <w:sz w:val="16"/>
              <w:szCs w:val="16"/>
            </w:rPr>
          </w:pPr>
          <w:r w:rsidRPr="00786391">
            <w:rPr>
              <w:color w:val="auto"/>
              <w:sz w:val="16"/>
              <w:szCs w:val="16"/>
            </w:rPr>
            <w:t>Divisione dell’Ambiente</w:t>
          </w:r>
        </w:p>
      </w:tc>
      <w:tc>
        <w:tcPr>
          <w:tcW w:w="4819" w:type="dxa"/>
          <w:shd w:val="clear" w:color="auto" w:fill="auto"/>
          <w:vAlign w:val="center"/>
        </w:tcPr>
        <w:p w:rsidR="001D6762" w:rsidRPr="00786391" w:rsidRDefault="001D6762" w:rsidP="00D80403">
          <w:pPr>
            <w:pStyle w:val="Intestazione"/>
            <w:rPr>
              <w:color w:val="auto"/>
              <w:sz w:val="6"/>
              <w:szCs w:val="6"/>
            </w:rPr>
          </w:pPr>
        </w:p>
        <w:p w:rsidR="001D6762" w:rsidRPr="00786391" w:rsidRDefault="001D6762" w:rsidP="00D80403">
          <w:pPr>
            <w:pStyle w:val="Intestazione"/>
            <w:ind w:right="-250"/>
            <w:rPr>
              <w:color w:val="auto"/>
            </w:rPr>
          </w:pPr>
          <w:r w:rsidRPr="00786391">
            <w:rPr>
              <w:color w:val="auto"/>
              <w:sz w:val="16"/>
              <w:szCs w:val="16"/>
            </w:rPr>
            <w:t>Ufficio della protezione delle acque e dell’approvvigionamento idrico</w:t>
          </w:r>
        </w:p>
      </w:tc>
    </w:tr>
  </w:tbl>
  <w:p w:rsidR="001D6762" w:rsidRPr="00786391" w:rsidRDefault="001D6762" w:rsidP="007F3B67">
    <w:pPr>
      <w:pStyle w:val="Intestazion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62" w:rsidRDefault="001D6762">
      <w:r>
        <w:separator/>
      </w:r>
    </w:p>
  </w:footnote>
  <w:footnote w:type="continuationSeparator" w:id="0">
    <w:p w:rsidR="001D6762" w:rsidRDefault="001D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158"/>
      <w:gridCol w:w="4070"/>
      <w:gridCol w:w="4410"/>
    </w:tblGrid>
    <w:tr w:rsidR="001D6762" w:rsidTr="00BF1442">
      <w:tc>
        <w:tcPr>
          <w:tcW w:w="1188" w:type="dxa"/>
          <w:shd w:val="clear" w:color="auto" w:fill="auto"/>
        </w:tcPr>
        <w:p w:rsidR="001D6762" w:rsidRDefault="001D6762">
          <w:pPr>
            <w:pStyle w:val="Intestazione"/>
          </w:pPr>
          <w:r>
            <w:rPr>
              <w:noProof/>
              <w:lang w:val="it-CH" w:eastAsia="it-CH"/>
            </w:rPr>
            <w:drawing>
              <wp:anchor distT="0" distB="0" distL="114300" distR="114300" simplePos="0" relativeHeight="251657216" behindDoc="0" locked="0" layoutInCell="1" allowOverlap="1" wp14:anchorId="745BA287" wp14:editId="7A770B6D">
                <wp:simplePos x="0" y="0"/>
                <wp:positionH relativeFrom="column">
                  <wp:posOffset>-12700</wp:posOffset>
                </wp:positionH>
                <wp:positionV relativeFrom="paragraph">
                  <wp:posOffset>-1270</wp:posOffset>
                </wp:positionV>
                <wp:extent cx="544830" cy="544830"/>
                <wp:effectExtent l="0" t="0" r="7620" b="7620"/>
                <wp:wrapNone/>
                <wp:docPr id="89" name="Immagine 89" descr="F_simbolo_organizz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F_simbolo_organizz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shd w:val="clear" w:color="auto" w:fill="auto"/>
        </w:tcPr>
        <w:p w:rsidR="001D6762" w:rsidRPr="00BF1442" w:rsidRDefault="001D6762">
          <w:pPr>
            <w:pStyle w:val="Intestazione"/>
            <w:rPr>
              <w:color w:val="auto"/>
              <w:sz w:val="26"/>
              <w:szCs w:val="26"/>
              <w:highlight w:val="yellow"/>
            </w:rPr>
          </w:pPr>
          <w:r w:rsidRPr="00BF1442">
            <w:rPr>
              <w:color w:val="auto"/>
              <w:sz w:val="26"/>
              <w:szCs w:val="26"/>
            </w:rPr>
            <w:t>Organizzazione</w:t>
          </w:r>
        </w:p>
      </w:tc>
      <w:tc>
        <w:tcPr>
          <w:tcW w:w="4500" w:type="dxa"/>
          <w:shd w:val="clear" w:color="auto" w:fill="auto"/>
          <w:vAlign w:val="bottom"/>
        </w:tcPr>
        <w:p w:rsidR="001D6762" w:rsidRPr="00BF1442" w:rsidRDefault="001D6762" w:rsidP="00BF1442">
          <w:pPr>
            <w:pStyle w:val="Intestazione"/>
            <w:jc w:val="right"/>
            <w:rPr>
              <w:color w:val="auto"/>
              <w:sz w:val="20"/>
            </w:rPr>
          </w:pPr>
          <w:r w:rsidRPr="00BF1442">
            <w:rPr>
              <w:color w:val="auto"/>
              <w:sz w:val="20"/>
            </w:rPr>
            <w:t>www.ti.ch/acqua</w:t>
          </w:r>
        </w:p>
      </w:tc>
    </w:tr>
    <w:tr w:rsidR="001D6762" w:rsidTr="00BF1442">
      <w:tc>
        <w:tcPr>
          <w:tcW w:w="1188" w:type="dxa"/>
          <w:shd w:val="clear" w:color="auto" w:fill="auto"/>
        </w:tcPr>
        <w:p w:rsidR="001D6762" w:rsidRDefault="001D6762">
          <w:pPr>
            <w:pStyle w:val="Intestazione"/>
          </w:pPr>
        </w:p>
      </w:tc>
      <w:tc>
        <w:tcPr>
          <w:tcW w:w="4140" w:type="dxa"/>
          <w:shd w:val="clear" w:color="auto" w:fill="auto"/>
        </w:tcPr>
        <w:p w:rsidR="001D6762" w:rsidRPr="00BF1442" w:rsidRDefault="001D6762">
          <w:pPr>
            <w:pStyle w:val="Intestazione"/>
            <w:rPr>
              <w:color w:val="auto"/>
              <w:highlight w:val="yellow"/>
            </w:rPr>
          </w:pPr>
          <w:r w:rsidRPr="00BF1442">
            <w:rPr>
              <w:color w:val="auto"/>
            </w:rPr>
            <w:t>Organizzazione a livello comunale</w:t>
          </w:r>
        </w:p>
      </w:tc>
      <w:tc>
        <w:tcPr>
          <w:tcW w:w="4500" w:type="dxa"/>
          <w:shd w:val="clear" w:color="auto" w:fill="auto"/>
          <w:vAlign w:val="center"/>
        </w:tcPr>
        <w:p w:rsidR="001D6762" w:rsidRPr="00AE0494" w:rsidRDefault="001D6762" w:rsidP="003E34CD">
          <w:pPr>
            <w:jc w:val="right"/>
            <w:rPr>
              <w:color w:val="auto"/>
              <w:sz w:val="20"/>
            </w:rPr>
          </w:pPr>
          <w:r>
            <w:rPr>
              <w:color w:val="auto"/>
              <w:sz w:val="20"/>
            </w:rPr>
            <w:t>Versione 0</w:t>
          </w:r>
          <w:r w:rsidR="009F5599">
            <w:rPr>
              <w:color w:val="auto"/>
              <w:sz w:val="20"/>
            </w:rPr>
            <w:t>5</w:t>
          </w:r>
          <w:r>
            <w:rPr>
              <w:color w:val="auto"/>
              <w:sz w:val="20"/>
            </w:rPr>
            <w:t>.2024</w:t>
          </w:r>
        </w:p>
      </w:tc>
    </w:tr>
    <w:tr w:rsidR="001D6762" w:rsidTr="00BF1442">
      <w:tc>
        <w:tcPr>
          <w:tcW w:w="1188" w:type="dxa"/>
          <w:shd w:val="clear" w:color="auto" w:fill="auto"/>
        </w:tcPr>
        <w:p w:rsidR="001D6762" w:rsidRDefault="001D6762">
          <w:pPr>
            <w:pStyle w:val="Intestazione"/>
          </w:pPr>
        </w:p>
      </w:tc>
      <w:tc>
        <w:tcPr>
          <w:tcW w:w="4140" w:type="dxa"/>
          <w:shd w:val="clear" w:color="auto" w:fill="auto"/>
        </w:tcPr>
        <w:p w:rsidR="001D6762" w:rsidRPr="00BF1442" w:rsidRDefault="001D6762">
          <w:pPr>
            <w:pStyle w:val="Intestazione"/>
            <w:rPr>
              <w:b/>
              <w:color w:val="auto"/>
              <w:szCs w:val="22"/>
              <w:highlight w:val="yellow"/>
            </w:rPr>
          </w:pPr>
          <w:r w:rsidRPr="00BF1442">
            <w:rPr>
              <w:b/>
              <w:color w:val="auto"/>
              <w:szCs w:val="22"/>
            </w:rPr>
            <w:t>Regolamento comunale tipo</w:t>
          </w:r>
        </w:p>
      </w:tc>
      <w:tc>
        <w:tcPr>
          <w:tcW w:w="4500" w:type="dxa"/>
          <w:shd w:val="clear" w:color="auto" w:fill="auto"/>
        </w:tcPr>
        <w:p w:rsidR="001D6762" w:rsidRPr="00BF1442" w:rsidRDefault="001D6762" w:rsidP="00BF1442">
          <w:pPr>
            <w:pStyle w:val="Intestazione"/>
            <w:jc w:val="right"/>
            <w:rPr>
              <w:color w:val="auto"/>
              <w:sz w:val="20"/>
            </w:rPr>
          </w:pPr>
          <w:r w:rsidRPr="00BF1442">
            <w:rPr>
              <w:rStyle w:val="Numeropagina"/>
              <w:color w:val="auto"/>
              <w:sz w:val="20"/>
            </w:rPr>
            <w:t xml:space="preserve">Pagina </w:t>
          </w:r>
          <w:r w:rsidRPr="00BF1442">
            <w:rPr>
              <w:rStyle w:val="Numeropagina"/>
              <w:color w:val="auto"/>
              <w:sz w:val="20"/>
            </w:rPr>
            <w:fldChar w:fldCharType="begin"/>
          </w:r>
          <w:r w:rsidRPr="00BF1442">
            <w:rPr>
              <w:rStyle w:val="Numeropagina"/>
              <w:color w:val="auto"/>
              <w:sz w:val="20"/>
            </w:rPr>
            <w:instrText xml:space="preserve"> PAGE </w:instrText>
          </w:r>
          <w:r w:rsidRPr="00BF1442">
            <w:rPr>
              <w:rStyle w:val="Numeropagina"/>
              <w:color w:val="auto"/>
              <w:sz w:val="20"/>
            </w:rPr>
            <w:fldChar w:fldCharType="separate"/>
          </w:r>
          <w:r w:rsidR="009B1A1A">
            <w:rPr>
              <w:rStyle w:val="Numeropagina"/>
              <w:noProof/>
              <w:color w:val="auto"/>
              <w:sz w:val="20"/>
            </w:rPr>
            <w:t>8</w:t>
          </w:r>
          <w:r w:rsidRPr="00BF1442">
            <w:rPr>
              <w:rStyle w:val="Numeropagina"/>
              <w:color w:val="auto"/>
              <w:sz w:val="20"/>
            </w:rPr>
            <w:fldChar w:fldCharType="end"/>
          </w:r>
          <w:r w:rsidRPr="00BF1442">
            <w:rPr>
              <w:color w:val="auto"/>
              <w:sz w:val="20"/>
            </w:rPr>
            <w:t xml:space="preserve"> di </w:t>
          </w:r>
          <w:r w:rsidRPr="00BF1442">
            <w:rPr>
              <w:rStyle w:val="Numeropagina"/>
              <w:color w:val="auto"/>
              <w:sz w:val="20"/>
            </w:rPr>
            <w:fldChar w:fldCharType="begin"/>
          </w:r>
          <w:r w:rsidRPr="00BF1442">
            <w:rPr>
              <w:rStyle w:val="Numeropagina"/>
              <w:color w:val="auto"/>
              <w:sz w:val="20"/>
            </w:rPr>
            <w:instrText xml:space="preserve"> NUMPAGES </w:instrText>
          </w:r>
          <w:r w:rsidRPr="00BF1442">
            <w:rPr>
              <w:rStyle w:val="Numeropagina"/>
              <w:color w:val="auto"/>
              <w:sz w:val="20"/>
            </w:rPr>
            <w:fldChar w:fldCharType="separate"/>
          </w:r>
          <w:r w:rsidR="009B1A1A">
            <w:rPr>
              <w:rStyle w:val="Numeropagina"/>
              <w:noProof/>
              <w:color w:val="auto"/>
              <w:sz w:val="20"/>
            </w:rPr>
            <w:t>25</w:t>
          </w:r>
          <w:r w:rsidRPr="00BF1442">
            <w:rPr>
              <w:rStyle w:val="Numeropagina"/>
              <w:color w:val="auto"/>
              <w:sz w:val="20"/>
            </w:rPr>
            <w:fldChar w:fldCharType="end"/>
          </w:r>
        </w:p>
      </w:tc>
    </w:tr>
  </w:tbl>
  <w:p w:rsidR="001D6762" w:rsidRPr="00257879" w:rsidRDefault="001D6762" w:rsidP="00C25C4C">
    <w:pPr>
      <w:pStyle w:val="Intestazione"/>
      <w:pBdr>
        <w:bottom w:val="single" w:sz="2" w:space="1" w:color="auto"/>
      </w:pBdr>
      <w:rPr>
        <w:sz w:val="6"/>
        <w:szCs w:val="6"/>
      </w:rPr>
    </w:pPr>
  </w:p>
  <w:p w:rsidR="001D6762" w:rsidRDefault="001D6762" w:rsidP="003614EE">
    <w:pPr>
      <w:pStyle w:val="Intestazione"/>
    </w:pPr>
  </w:p>
  <w:p w:rsidR="001D6762" w:rsidRDefault="001D6762" w:rsidP="003614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88"/>
    <w:multiLevelType w:val="hybridMultilevel"/>
    <w:tmpl w:val="E7F43A44"/>
    <w:lvl w:ilvl="0" w:tplc="4F70FD1E">
      <w:start w:val="1"/>
      <w:numFmt w:val="decimal"/>
      <w:lvlText w:val="%1."/>
      <w:lvlJc w:val="left"/>
      <w:pPr>
        <w:tabs>
          <w:tab w:val="num" w:pos="3119"/>
        </w:tabs>
        <w:ind w:left="3119" w:hanging="567"/>
      </w:pPr>
      <w:rPr>
        <w:rFonts w:ascii="Verdana" w:hAnsi="Verdana" w:hint="default"/>
        <w:b w:val="0"/>
        <w:i w:val="0"/>
        <w:sz w:val="20"/>
        <w:szCs w:val="20"/>
      </w:rPr>
    </w:lvl>
    <w:lvl w:ilvl="1" w:tplc="DE003488">
      <w:start w:val="3"/>
      <w:numFmt w:val="bullet"/>
      <w:lvlText w:val="-"/>
      <w:lvlJc w:val="left"/>
      <w:pPr>
        <w:tabs>
          <w:tab w:val="num" w:pos="3686"/>
        </w:tabs>
        <w:ind w:left="3686" w:hanging="567"/>
      </w:pPr>
      <w:rPr>
        <w:rFonts w:ascii="Verdana" w:hAnsi="Verdana" w:hint="default"/>
        <w:b w:val="0"/>
        <w:i w:val="0"/>
        <w:sz w:val="22"/>
        <w:szCs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0F150E"/>
    <w:multiLevelType w:val="hybridMultilevel"/>
    <w:tmpl w:val="6DF235CA"/>
    <w:lvl w:ilvl="0" w:tplc="13669FE2">
      <w:start w:val="1"/>
      <w:numFmt w:val="decimal"/>
      <w:lvlText w:val="%1."/>
      <w:lvlJc w:val="left"/>
      <w:pPr>
        <w:tabs>
          <w:tab w:val="num" w:pos="2498"/>
        </w:tabs>
        <w:ind w:left="2498" w:hanging="567"/>
      </w:pPr>
      <w:rPr>
        <w:rFonts w:ascii="Gill Sans" w:hAnsi="Gill Sans" w:hint="default"/>
        <w:b w:val="0"/>
        <w:i w:val="0"/>
        <w:sz w:val="20"/>
        <w:szCs w:val="2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61F78D7"/>
    <w:multiLevelType w:val="hybridMultilevel"/>
    <w:tmpl w:val="8D8A8E6A"/>
    <w:lvl w:ilvl="0" w:tplc="240A14B0">
      <w:start w:val="1"/>
      <w:numFmt w:val="decimal"/>
      <w:lvlText w:val="%1."/>
      <w:lvlJc w:val="left"/>
      <w:pPr>
        <w:tabs>
          <w:tab w:val="num" w:pos="720"/>
        </w:tabs>
        <w:ind w:left="720" w:hanging="360"/>
      </w:pPr>
      <w:rPr>
        <w:rFont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B6189"/>
    <w:multiLevelType w:val="hybridMultilevel"/>
    <w:tmpl w:val="BB926F04"/>
    <w:lvl w:ilvl="0" w:tplc="FA9E1F1C">
      <w:start w:val="1"/>
      <w:numFmt w:val="upperLetter"/>
      <w:pStyle w:val="Titolo1"/>
      <w:lvlText w:val="%1."/>
      <w:lvlJc w:val="left"/>
      <w:pPr>
        <w:tabs>
          <w:tab w:val="num" w:pos="851"/>
        </w:tabs>
        <w:ind w:left="851" w:hanging="851"/>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B4914F3"/>
    <w:multiLevelType w:val="hybridMultilevel"/>
    <w:tmpl w:val="E84C2F9E"/>
    <w:lvl w:ilvl="0" w:tplc="400462B6">
      <w:start w:val="1"/>
      <w:numFmt w:val="decimal"/>
      <w:lvlText w:val="%1."/>
      <w:lvlJc w:val="left"/>
      <w:pPr>
        <w:tabs>
          <w:tab w:val="num" w:pos="2552"/>
        </w:tabs>
        <w:ind w:left="2552" w:hanging="567"/>
      </w:pPr>
      <w:rPr>
        <w:rFonts w:ascii="Gill Sans" w:hAnsi="Gill Sans" w:hint="default"/>
        <w:b w:val="0"/>
        <w:i w:val="0"/>
        <w:sz w:val="20"/>
        <w:szCs w:val="20"/>
      </w:rPr>
    </w:lvl>
    <w:lvl w:ilvl="1" w:tplc="DE003488">
      <w:start w:val="3"/>
      <w:numFmt w:val="bullet"/>
      <w:lvlText w:val="-"/>
      <w:lvlJc w:val="left"/>
      <w:pPr>
        <w:tabs>
          <w:tab w:val="num" w:pos="1647"/>
        </w:tabs>
        <w:ind w:left="1647" w:hanging="567"/>
      </w:pPr>
      <w:rPr>
        <w:rFonts w:ascii="Verdana" w:hAnsi="Verdana" w:hint="default"/>
        <w:b w:val="0"/>
        <w:i w:val="0"/>
        <w:sz w:val="22"/>
        <w:szCs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0E607A6"/>
    <w:multiLevelType w:val="hybridMultilevel"/>
    <w:tmpl w:val="347E560E"/>
    <w:lvl w:ilvl="0" w:tplc="FB8CEA06">
      <w:start w:val="1"/>
      <w:numFmt w:val="decimal"/>
      <w:lvlText w:val="%1."/>
      <w:lvlJc w:val="left"/>
      <w:pPr>
        <w:tabs>
          <w:tab w:val="num" w:pos="2552"/>
        </w:tabs>
        <w:ind w:left="2552" w:hanging="567"/>
      </w:pPr>
      <w:rPr>
        <w:rFonts w:ascii="Gill Sans" w:hAnsi="Gill Sans" w:hint="default"/>
        <w:b w:val="0"/>
        <w:i w:val="0"/>
        <w:sz w:val="20"/>
        <w:szCs w:val="20"/>
      </w:rPr>
    </w:lvl>
    <w:lvl w:ilvl="1" w:tplc="DE003488">
      <w:start w:val="3"/>
      <w:numFmt w:val="bullet"/>
      <w:lvlText w:val="-"/>
      <w:lvlJc w:val="left"/>
      <w:pPr>
        <w:tabs>
          <w:tab w:val="num" w:pos="1647"/>
        </w:tabs>
        <w:ind w:left="1647" w:hanging="567"/>
      </w:pPr>
      <w:rPr>
        <w:rFonts w:ascii="Verdana" w:hAnsi="Verdana" w:hint="default"/>
        <w:b w:val="0"/>
        <w:i w:val="0"/>
        <w:sz w:val="22"/>
        <w:szCs w:val="22"/>
      </w:rPr>
    </w:lvl>
    <w:lvl w:ilvl="2" w:tplc="EDCEA2F4">
      <w:start w:val="1"/>
      <w:numFmt w:val="decimal"/>
      <w:lvlText w:val="%3."/>
      <w:lvlJc w:val="left"/>
      <w:pPr>
        <w:tabs>
          <w:tab w:val="num" w:pos="2547"/>
        </w:tabs>
        <w:ind w:left="2547" w:hanging="567"/>
      </w:pPr>
      <w:rPr>
        <w:rFonts w:ascii="Gill Sans" w:hAnsi="Gill Sans" w:hint="default"/>
        <w:b w:val="0"/>
        <w:i w:val="0"/>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24938D3"/>
    <w:multiLevelType w:val="hybridMultilevel"/>
    <w:tmpl w:val="E4CE3208"/>
    <w:lvl w:ilvl="0" w:tplc="E1425CE4">
      <w:start w:val="1"/>
      <w:numFmt w:val="decimal"/>
      <w:lvlText w:val="%1."/>
      <w:lvlJc w:val="left"/>
      <w:pPr>
        <w:tabs>
          <w:tab w:val="num" w:pos="2552"/>
        </w:tabs>
        <w:ind w:left="2552" w:hanging="567"/>
      </w:pPr>
      <w:rPr>
        <w:rFonts w:ascii="Verdana" w:hAnsi="Verdana" w:hint="default"/>
        <w:b w:val="0"/>
        <w:i w:val="0"/>
        <w:sz w:val="20"/>
        <w:szCs w:val="20"/>
      </w:rPr>
    </w:lvl>
    <w:lvl w:ilvl="1" w:tplc="DE0AA17E">
      <w:start w:val="1"/>
      <w:numFmt w:val="decimal"/>
      <w:lvlText w:val="%2."/>
      <w:lvlJc w:val="left"/>
      <w:pPr>
        <w:tabs>
          <w:tab w:val="num" w:pos="2552"/>
        </w:tabs>
        <w:ind w:left="2552" w:hanging="567"/>
      </w:pPr>
      <w:rPr>
        <w:rFonts w:ascii="Gill Sans" w:hAnsi="Gill Sans" w:hint="default"/>
        <w:b w:val="0"/>
        <w:i w:val="0"/>
        <w:sz w:val="20"/>
        <w:szCs w:val="20"/>
      </w:rPr>
    </w:lvl>
    <w:lvl w:ilvl="2" w:tplc="BBE0272A">
      <w:start w:val="1"/>
      <w:numFmt w:val="decimal"/>
      <w:lvlText w:val="1.%3."/>
      <w:lvlJc w:val="left"/>
      <w:pPr>
        <w:tabs>
          <w:tab w:val="num" w:pos="2552"/>
        </w:tabs>
        <w:ind w:left="2552" w:hanging="567"/>
      </w:pPr>
      <w:rPr>
        <w:rFonts w:ascii="Gill Sans" w:hAnsi="Gill Sans" w:hint="default"/>
        <w:b w:val="0"/>
        <w:i w:val="0"/>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3B24FCC"/>
    <w:multiLevelType w:val="hybridMultilevel"/>
    <w:tmpl w:val="0396E6CC"/>
    <w:lvl w:ilvl="0" w:tplc="6A2EC4BA">
      <w:start w:val="24"/>
      <w:numFmt w:val="bullet"/>
      <w:lvlText w:val="-"/>
      <w:lvlJc w:val="left"/>
      <w:pPr>
        <w:tabs>
          <w:tab w:val="num" w:pos="1701"/>
        </w:tabs>
        <w:ind w:left="1701" w:hanging="567"/>
      </w:pPr>
      <w:rPr>
        <w:rFonts w:ascii="Arial" w:eastAsia="Times New Roman" w:hAnsi="Arial" w:cs="Arial" w:hint="default"/>
        <w:b w:val="0"/>
        <w:i w:val="0"/>
        <w:sz w:val="20"/>
        <w:szCs w:val="20"/>
      </w:rPr>
    </w:lvl>
    <w:lvl w:ilvl="1" w:tplc="DE003488">
      <w:start w:val="3"/>
      <w:numFmt w:val="bullet"/>
      <w:lvlText w:val="-"/>
      <w:lvlJc w:val="left"/>
      <w:pPr>
        <w:tabs>
          <w:tab w:val="num" w:pos="1701"/>
        </w:tabs>
        <w:ind w:left="1701" w:hanging="567"/>
      </w:pPr>
      <w:rPr>
        <w:rFonts w:ascii="Verdana" w:hAnsi="Verdana" w:hint="default"/>
        <w:b w:val="0"/>
        <w:i w:val="0"/>
        <w:sz w:val="22"/>
        <w:szCs w:val="22"/>
      </w:rPr>
    </w:lvl>
    <w:lvl w:ilvl="2" w:tplc="0410001B" w:tentative="1">
      <w:start w:val="1"/>
      <w:numFmt w:val="lowerRoman"/>
      <w:lvlText w:val="%3."/>
      <w:lvlJc w:val="right"/>
      <w:pPr>
        <w:tabs>
          <w:tab w:val="num" w:pos="742"/>
        </w:tabs>
        <w:ind w:left="742" w:hanging="180"/>
      </w:pPr>
    </w:lvl>
    <w:lvl w:ilvl="3" w:tplc="0410000F" w:tentative="1">
      <w:start w:val="1"/>
      <w:numFmt w:val="decimal"/>
      <w:lvlText w:val="%4."/>
      <w:lvlJc w:val="left"/>
      <w:pPr>
        <w:tabs>
          <w:tab w:val="num" w:pos="1462"/>
        </w:tabs>
        <w:ind w:left="1462" w:hanging="360"/>
      </w:pPr>
    </w:lvl>
    <w:lvl w:ilvl="4" w:tplc="04100019">
      <w:start w:val="1"/>
      <w:numFmt w:val="lowerLetter"/>
      <w:lvlText w:val="%5."/>
      <w:lvlJc w:val="left"/>
      <w:pPr>
        <w:tabs>
          <w:tab w:val="num" w:pos="1210"/>
        </w:tabs>
        <w:ind w:left="1210" w:hanging="360"/>
      </w:pPr>
    </w:lvl>
    <w:lvl w:ilvl="5" w:tplc="0410001B" w:tentative="1">
      <w:start w:val="1"/>
      <w:numFmt w:val="lowerRoman"/>
      <w:lvlText w:val="%6."/>
      <w:lvlJc w:val="right"/>
      <w:pPr>
        <w:tabs>
          <w:tab w:val="num" w:pos="2902"/>
        </w:tabs>
        <w:ind w:left="2902" w:hanging="180"/>
      </w:pPr>
    </w:lvl>
    <w:lvl w:ilvl="6" w:tplc="0410000F" w:tentative="1">
      <w:start w:val="1"/>
      <w:numFmt w:val="decimal"/>
      <w:lvlText w:val="%7."/>
      <w:lvlJc w:val="left"/>
      <w:pPr>
        <w:tabs>
          <w:tab w:val="num" w:pos="3622"/>
        </w:tabs>
        <w:ind w:left="3622" w:hanging="360"/>
      </w:pPr>
    </w:lvl>
    <w:lvl w:ilvl="7" w:tplc="04100019" w:tentative="1">
      <w:start w:val="1"/>
      <w:numFmt w:val="lowerLetter"/>
      <w:lvlText w:val="%8."/>
      <w:lvlJc w:val="left"/>
      <w:pPr>
        <w:tabs>
          <w:tab w:val="num" w:pos="4342"/>
        </w:tabs>
        <w:ind w:left="4342" w:hanging="360"/>
      </w:pPr>
    </w:lvl>
    <w:lvl w:ilvl="8" w:tplc="0410001B" w:tentative="1">
      <w:start w:val="1"/>
      <w:numFmt w:val="lowerRoman"/>
      <w:lvlText w:val="%9."/>
      <w:lvlJc w:val="right"/>
      <w:pPr>
        <w:tabs>
          <w:tab w:val="num" w:pos="5062"/>
        </w:tabs>
        <w:ind w:left="5062" w:hanging="180"/>
      </w:pPr>
    </w:lvl>
  </w:abstractNum>
  <w:abstractNum w:abstractNumId="8" w15:restartNumberingAfterBreak="0">
    <w:nsid w:val="13D205F2"/>
    <w:multiLevelType w:val="hybridMultilevel"/>
    <w:tmpl w:val="2448684A"/>
    <w:lvl w:ilvl="0" w:tplc="69F686C2">
      <w:start w:val="1"/>
      <w:numFmt w:val="decimal"/>
      <w:lvlText w:val="%1."/>
      <w:lvlJc w:val="left"/>
      <w:pPr>
        <w:tabs>
          <w:tab w:val="num" w:pos="2552"/>
        </w:tabs>
        <w:ind w:left="2552" w:hanging="567"/>
      </w:pPr>
      <w:rPr>
        <w:rFonts w:ascii="Gill Sans" w:hAnsi="Gill Sans" w:cs="Arial" w:hint="default"/>
        <w:b w:val="0"/>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C739A2"/>
    <w:multiLevelType w:val="hybridMultilevel"/>
    <w:tmpl w:val="17CA23A0"/>
    <w:lvl w:ilvl="0" w:tplc="C1149E28">
      <w:start w:val="1"/>
      <w:numFmt w:val="decimal"/>
      <w:lvlText w:val="%1."/>
      <w:lvlJc w:val="left"/>
      <w:pPr>
        <w:tabs>
          <w:tab w:val="num" w:pos="2547"/>
        </w:tabs>
        <w:ind w:left="2547" w:hanging="567"/>
      </w:pPr>
      <w:rPr>
        <w:rFonts w:ascii="Verdana" w:hAnsi="Verdana" w:hint="default"/>
        <w:b w:val="0"/>
        <w:i w:val="0"/>
        <w:sz w:val="20"/>
        <w:szCs w:val="20"/>
      </w:rPr>
    </w:lvl>
    <w:lvl w:ilvl="1" w:tplc="DE003488">
      <w:start w:val="3"/>
      <w:numFmt w:val="bullet"/>
      <w:lvlText w:val="-"/>
      <w:lvlJc w:val="left"/>
      <w:pPr>
        <w:tabs>
          <w:tab w:val="num" w:pos="1642"/>
        </w:tabs>
        <w:ind w:left="1642" w:hanging="567"/>
      </w:pPr>
      <w:rPr>
        <w:rFonts w:ascii="Verdana" w:hAnsi="Verdana" w:hint="default"/>
        <w:b w:val="0"/>
        <w:i w:val="0"/>
        <w:sz w:val="22"/>
        <w:szCs w:val="22"/>
      </w:rPr>
    </w:lvl>
    <w:lvl w:ilvl="2" w:tplc="C1149E28">
      <w:start w:val="1"/>
      <w:numFmt w:val="decimal"/>
      <w:lvlText w:val="%3."/>
      <w:lvlJc w:val="left"/>
      <w:pPr>
        <w:tabs>
          <w:tab w:val="num" w:pos="2542"/>
        </w:tabs>
        <w:ind w:left="2542" w:hanging="567"/>
      </w:pPr>
      <w:rPr>
        <w:rFonts w:ascii="Verdana" w:hAnsi="Verdana" w:hint="default"/>
        <w:b w:val="0"/>
        <w:i w:val="0"/>
        <w:sz w:val="20"/>
        <w:szCs w:val="20"/>
      </w:rPr>
    </w:lvl>
    <w:lvl w:ilvl="3" w:tplc="0410000F" w:tentative="1">
      <w:start w:val="1"/>
      <w:numFmt w:val="decimal"/>
      <w:lvlText w:val="%4."/>
      <w:lvlJc w:val="left"/>
      <w:pPr>
        <w:tabs>
          <w:tab w:val="num" w:pos="2875"/>
        </w:tabs>
        <w:ind w:left="2875" w:hanging="360"/>
      </w:pPr>
    </w:lvl>
    <w:lvl w:ilvl="4" w:tplc="04100019" w:tentative="1">
      <w:start w:val="1"/>
      <w:numFmt w:val="lowerLetter"/>
      <w:lvlText w:val="%5."/>
      <w:lvlJc w:val="left"/>
      <w:pPr>
        <w:tabs>
          <w:tab w:val="num" w:pos="3595"/>
        </w:tabs>
        <w:ind w:left="3595" w:hanging="360"/>
      </w:pPr>
    </w:lvl>
    <w:lvl w:ilvl="5" w:tplc="0410001B" w:tentative="1">
      <w:start w:val="1"/>
      <w:numFmt w:val="lowerRoman"/>
      <w:lvlText w:val="%6."/>
      <w:lvlJc w:val="right"/>
      <w:pPr>
        <w:tabs>
          <w:tab w:val="num" w:pos="4315"/>
        </w:tabs>
        <w:ind w:left="4315" w:hanging="180"/>
      </w:pPr>
    </w:lvl>
    <w:lvl w:ilvl="6" w:tplc="0410000F" w:tentative="1">
      <w:start w:val="1"/>
      <w:numFmt w:val="decimal"/>
      <w:lvlText w:val="%7."/>
      <w:lvlJc w:val="left"/>
      <w:pPr>
        <w:tabs>
          <w:tab w:val="num" w:pos="5035"/>
        </w:tabs>
        <w:ind w:left="5035" w:hanging="360"/>
      </w:pPr>
    </w:lvl>
    <w:lvl w:ilvl="7" w:tplc="04100019" w:tentative="1">
      <w:start w:val="1"/>
      <w:numFmt w:val="lowerLetter"/>
      <w:lvlText w:val="%8."/>
      <w:lvlJc w:val="left"/>
      <w:pPr>
        <w:tabs>
          <w:tab w:val="num" w:pos="5755"/>
        </w:tabs>
        <w:ind w:left="5755" w:hanging="360"/>
      </w:pPr>
    </w:lvl>
    <w:lvl w:ilvl="8" w:tplc="0410001B" w:tentative="1">
      <w:start w:val="1"/>
      <w:numFmt w:val="lowerRoman"/>
      <w:lvlText w:val="%9."/>
      <w:lvlJc w:val="right"/>
      <w:pPr>
        <w:tabs>
          <w:tab w:val="num" w:pos="6475"/>
        </w:tabs>
        <w:ind w:left="6475" w:hanging="180"/>
      </w:pPr>
    </w:lvl>
  </w:abstractNum>
  <w:abstractNum w:abstractNumId="10" w15:restartNumberingAfterBreak="0">
    <w:nsid w:val="16532DB7"/>
    <w:multiLevelType w:val="hybridMultilevel"/>
    <w:tmpl w:val="CC80CD06"/>
    <w:lvl w:ilvl="0" w:tplc="0A3046AA">
      <w:start w:val="1"/>
      <w:numFmt w:val="decimal"/>
      <w:lvlText w:val="%1."/>
      <w:lvlJc w:val="left"/>
      <w:pPr>
        <w:tabs>
          <w:tab w:val="num" w:pos="1702"/>
        </w:tabs>
        <w:ind w:left="1702" w:hanging="567"/>
      </w:pPr>
      <w:rPr>
        <w:rFonts w:ascii="Gill Sans" w:hAnsi="Gill Sans" w:hint="default"/>
        <w:b w:val="0"/>
        <w:i w:val="0"/>
        <w:sz w:val="20"/>
        <w:szCs w:val="20"/>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1" w15:restartNumberingAfterBreak="0">
    <w:nsid w:val="19241D46"/>
    <w:multiLevelType w:val="hybridMultilevel"/>
    <w:tmpl w:val="042661E6"/>
    <w:lvl w:ilvl="0" w:tplc="8C2041E4">
      <w:start w:val="1"/>
      <w:numFmt w:val="decimal"/>
      <w:lvlText w:val="%1."/>
      <w:lvlJc w:val="left"/>
      <w:pPr>
        <w:tabs>
          <w:tab w:val="num" w:pos="2552"/>
        </w:tabs>
        <w:ind w:left="2552" w:hanging="567"/>
      </w:pPr>
      <w:rPr>
        <w:rFonts w:ascii="Verdana" w:hAnsi="Verdana" w:hint="default"/>
        <w:b w:val="0"/>
        <w:i w:val="0"/>
        <w:sz w:val="20"/>
        <w:szCs w:val="20"/>
      </w:rPr>
    </w:lvl>
    <w:lvl w:ilvl="1" w:tplc="1884C8AE">
      <w:start w:val="1"/>
      <w:numFmt w:val="decimal"/>
      <w:lvlText w:val="%2."/>
      <w:lvlJc w:val="left"/>
      <w:pPr>
        <w:tabs>
          <w:tab w:val="num" w:pos="1647"/>
        </w:tabs>
        <w:ind w:left="1647" w:hanging="567"/>
      </w:pPr>
      <w:rPr>
        <w:rFonts w:ascii="Gill Sans" w:hAnsi="Gill San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BD330F8"/>
    <w:multiLevelType w:val="hybridMultilevel"/>
    <w:tmpl w:val="2A44C57C"/>
    <w:lvl w:ilvl="0" w:tplc="2C3A1A06">
      <w:start w:val="1"/>
      <w:numFmt w:val="decimal"/>
      <w:lvlText w:val="%1."/>
      <w:lvlJc w:val="left"/>
      <w:pPr>
        <w:tabs>
          <w:tab w:val="num" w:pos="1208"/>
        </w:tabs>
        <w:ind w:left="1208" w:hanging="357"/>
      </w:pPr>
      <w:rPr>
        <w:rFonts w:ascii="Gill Sans" w:hAnsi="Gill Sans" w:hint="default"/>
        <w:b w:val="0"/>
        <w:i w:val="0"/>
        <w:sz w:val="20"/>
        <w:szCs w:val="20"/>
      </w:rPr>
    </w:lvl>
    <w:lvl w:ilvl="1" w:tplc="2C3A1A06"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C3A067A"/>
    <w:multiLevelType w:val="hybridMultilevel"/>
    <w:tmpl w:val="ECD073B8"/>
    <w:lvl w:ilvl="0" w:tplc="DE285E00">
      <w:start w:val="1"/>
      <w:numFmt w:val="decimal"/>
      <w:lvlText w:val="%1."/>
      <w:lvlJc w:val="left"/>
      <w:pPr>
        <w:tabs>
          <w:tab w:val="num" w:pos="850"/>
        </w:tabs>
        <w:ind w:left="850" w:hanging="567"/>
      </w:pPr>
      <w:rPr>
        <w:rFonts w:ascii="Arial" w:hAnsi="Arial" w:cs="Arial" w:hint="default"/>
        <w:b w:val="0"/>
        <w:i w:val="0"/>
        <w:sz w:val="20"/>
        <w:szCs w:val="20"/>
      </w:rPr>
    </w:lvl>
    <w:lvl w:ilvl="1" w:tplc="C1149E28"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DA5A9B"/>
    <w:multiLevelType w:val="hybridMultilevel"/>
    <w:tmpl w:val="41CECD36"/>
    <w:lvl w:ilvl="0" w:tplc="4FC474D0">
      <w:start w:val="1"/>
      <w:numFmt w:val="decimal"/>
      <w:lvlText w:val="%1."/>
      <w:lvlJc w:val="left"/>
      <w:pPr>
        <w:tabs>
          <w:tab w:val="num" w:pos="2612"/>
        </w:tabs>
        <w:ind w:left="2612" w:hanging="567"/>
      </w:pPr>
      <w:rPr>
        <w:rFonts w:ascii="Gill Sans" w:hAnsi="Gill Sans" w:hint="default"/>
        <w:b w:val="0"/>
        <w:i w:val="0"/>
        <w:sz w:val="20"/>
        <w:szCs w:val="20"/>
      </w:rPr>
    </w:lvl>
    <w:lvl w:ilvl="1" w:tplc="DE003488">
      <w:start w:val="3"/>
      <w:numFmt w:val="bullet"/>
      <w:lvlText w:val="-"/>
      <w:lvlJc w:val="left"/>
      <w:pPr>
        <w:tabs>
          <w:tab w:val="num" w:pos="1707"/>
        </w:tabs>
        <w:ind w:left="1707" w:hanging="567"/>
      </w:pPr>
      <w:rPr>
        <w:rFonts w:ascii="Verdana" w:hAnsi="Verdana" w:hint="default"/>
        <w:b w:val="0"/>
        <w:i w:val="0"/>
        <w:sz w:val="22"/>
        <w:szCs w:val="22"/>
      </w:r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5" w15:restartNumberingAfterBreak="0">
    <w:nsid w:val="20E11740"/>
    <w:multiLevelType w:val="hybridMultilevel"/>
    <w:tmpl w:val="5B9CDC40"/>
    <w:lvl w:ilvl="0" w:tplc="B41AF81E">
      <w:start w:val="1"/>
      <w:numFmt w:val="bullet"/>
      <w:lvlText w:val="-"/>
      <w:lvlJc w:val="left"/>
      <w:pPr>
        <w:ind w:left="360" w:hanging="360"/>
      </w:pPr>
      <w:rPr>
        <w:rFonts w:ascii="Times New Roman" w:hAnsi="Times New Roman" w:cs="Times New Roman"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6" w15:restartNumberingAfterBreak="0">
    <w:nsid w:val="24BA33CF"/>
    <w:multiLevelType w:val="hybridMultilevel"/>
    <w:tmpl w:val="A5ECF1D4"/>
    <w:lvl w:ilvl="0" w:tplc="4524CDCA">
      <w:start w:val="2"/>
      <w:numFmt w:val="decimal"/>
      <w:lvlText w:val="4.%1."/>
      <w:lvlJc w:val="left"/>
      <w:pPr>
        <w:tabs>
          <w:tab w:val="num" w:pos="3119"/>
        </w:tabs>
        <w:ind w:left="3119" w:hanging="567"/>
      </w:pPr>
      <w:rPr>
        <w:rFonts w:ascii="Gill Sans" w:hAnsi="Gill Sans" w:hint="default"/>
        <w:b w:val="0"/>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83176A"/>
    <w:multiLevelType w:val="hybridMultilevel"/>
    <w:tmpl w:val="82961550"/>
    <w:lvl w:ilvl="0" w:tplc="102A78DE">
      <w:start w:val="1"/>
      <w:numFmt w:val="decimal"/>
      <w:lvlText w:val="%1."/>
      <w:lvlJc w:val="left"/>
      <w:pPr>
        <w:tabs>
          <w:tab w:val="num" w:pos="3119"/>
        </w:tabs>
        <w:ind w:left="3119" w:hanging="567"/>
      </w:pPr>
      <w:rPr>
        <w:rFonts w:ascii="Verdana" w:hAnsi="Verdana" w:hint="default"/>
        <w:b w:val="0"/>
        <w:i w:val="0"/>
        <w:sz w:val="20"/>
        <w:szCs w:val="20"/>
      </w:rPr>
    </w:lvl>
    <w:lvl w:ilvl="1" w:tplc="DFAC71A0">
      <w:start w:val="1"/>
      <w:numFmt w:val="decimal"/>
      <w:lvlText w:val="%2."/>
      <w:lvlJc w:val="left"/>
      <w:pPr>
        <w:tabs>
          <w:tab w:val="num" w:pos="3119"/>
        </w:tabs>
        <w:ind w:left="3119" w:hanging="567"/>
      </w:pPr>
      <w:rPr>
        <w:rFonts w:ascii="Gill Sans" w:hAnsi="Gill Sans" w:hint="default"/>
        <w:b w:val="0"/>
        <w:i w:val="0"/>
        <w:sz w:val="20"/>
        <w:szCs w:val="20"/>
      </w:rPr>
    </w:lvl>
    <w:lvl w:ilvl="2" w:tplc="423668DC">
      <w:start w:val="1"/>
      <w:numFmt w:val="decimal"/>
      <w:lvlText w:val="%3."/>
      <w:lvlJc w:val="left"/>
      <w:pPr>
        <w:tabs>
          <w:tab w:val="num" w:pos="2552"/>
        </w:tabs>
        <w:ind w:left="2552" w:hanging="567"/>
      </w:pPr>
      <w:rPr>
        <w:rFonts w:ascii="Verdana" w:hAnsi="Verdana" w:hint="default"/>
        <w:b w:val="0"/>
        <w:i w:val="0"/>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E872415"/>
    <w:multiLevelType w:val="hybridMultilevel"/>
    <w:tmpl w:val="EFB47ACA"/>
    <w:lvl w:ilvl="0" w:tplc="C80C30EC">
      <w:start w:val="1"/>
      <w:numFmt w:val="decimal"/>
      <w:lvlText w:val="%1."/>
      <w:lvlJc w:val="left"/>
      <w:pPr>
        <w:tabs>
          <w:tab w:val="num" w:pos="3119"/>
        </w:tabs>
        <w:ind w:left="3119" w:hanging="567"/>
      </w:pPr>
      <w:rPr>
        <w:rFonts w:ascii="Gill Sans" w:hAnsi="Gill Sans" w:hint="default"/>
        <w:b w:val="0"/>
        <w:i w:val="0"/>
        <w:sz w:val="20"/>
        <w:szCs w:val="2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345D13AE"/>
    <w:multiLevelType w:val="multilevel"/>
    <w:tmpl w:val="379A80D8"/>
    <w:lvl w:ilvl="0">
      <w:start w:val="1"/>
      <w:numFmt w:val="decimal"/>
      <w:lvlText w:val="Art %1."/>
      <w:lvlJc w:val="left"/>
      <w:pPr>
        <w:tabs>
          <w:tab w:val="num" w:pos="851"/>
        </w:tabs>
        <w:ind w:left="851" w:hanging="851"/>
      </w:pPr>
      <w:rPr>
        <w:rFonts w:ascii="Gill Sans" w:hAnsi="Gill Sans" w:hint="default"/>
        <w:sz w:val="26"/>
      </w:rPr>
    </w:lvl>
    <w:lvl w:ilvl="1">
      <w:start w:val="1"/>
      <w:numFmt w:val="decimal"/>
      <w:pStyle w:val="Titolo2"/>
      <w:lvlText w:val="art. %2"/>
      <w:lvlJc w:val="left"/>
      <w:pPr>
        <w:tabs>
          <w:tab w:val="num" w:pos="720"/>
        </w:tabs>
        <w:ind w:left="0" w:firstLine="0"/>
      </w:pPr>
      <w:rPr>
        <w:rFonts w:ascii="Gill Sans" w:hAnsi="Gill Sans" w:hint="default"/>
        <w:b w:val="0"/>
        <w:i w:val="0"/>
        <w:sz w:val="22"/>
      </w:rPr>
    </w:lvl>
    <w:lvl w:ilvl="2">
      <w:start w:val="1"/>
      <w:numFmt w:val="decimal"/>
      <w:lvlText w:val="%1.%2.%3"/>
      <w:lvlJc w:val="left"/>
      <w:pPr>
        <w:tabs>
          <w:tab w:val="num" w:pos="1080"/>
        </w:tabs>
        <w:ind w:left="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5D616C2"/>
    <w:multiLevelType w:val="hybridMultilevel"/>
    <w:tmpl w:val="2FEE0B12"/>
    <w:lvl w:ilvl="0" w:tplc="F966594C">
      <w:start w:val="1"/>
      <w:numFmt w:val="decimal"/>
      <w:lvlText w:val="%1."/>
      <w:lvlJc w:val="left"/>
      <w:pPr>
        <w:tabs>
          <w:tab w:val="num" w:pos="3119"/>
        </w:tabs>
        <w:ind w:left="3119" w:hanging="567"/>
      </w:pPr>
      <w:rPr>
        <w:rFonts w:ascii="Gill Sans" w:hAnsi="Gill Sans" w:hint="default"/>
        <w:b w:val="0"/>
        <w:i w:val="0"/>
        <w:sz w:val="20"/>
        <w:szCs w:val="20"/>
      </w:rPr>
    </w:lvl>
    <w:lvl w:ilvl="1" w:tplc="C38208E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62146BD"/>
    <w:multiLevelType w:val="hybridMultilevel"/>
    <w:tmpl w:val="A796A596"/>
    <w:lvl w:ilvl="0" w:tplc="BDC23BB8">
      <w:start w:val="3"/>
      <w:numFmt w:val="lowerLetter"/>
      <w:lvlText w:val="%1."/>
      <w:lvlJc w:val="left"/>
      <w:pPr>
        <w:tabs>
          <w:tab w:val="num" w:pos="3119"/>
        </w:tabs>
        <w:ind w:left="3119" w:hanging="567"/>
      </w:pPr>
      <w:rPr>
        <w:rFonts w:ascii="Verdana" w:hAnsi="Verdana" w:hint="default"/>
        <w:b w:val="0"/>
        <w:i w:val="0"/>
        <w:sz w:val="20"/>
        <w:szCs w:val="20"/>
      </w:rPr>
    </w:lvl>
    <w:lvl w:ilvl="1" w:tplc="DE003488">
      <w:start w:val="3"/>
      <w:numFmt w:val="bullet"/>
      <w:lvlText w:val="-"/>
      <w:lvlJc w:val="left"/>
      <w:pPr>
        <w:tabs>
          <w:tab w:val="num" w:pos="3686"/>
        </w:tabs>
        <w:ind w:left="3686" w:hanging="567"/>
      </w:pPr>
      <w:rPr>
        <w:rFonts w:ascii="Verdana" w:hAnsi="Verdana" w:hint="default"/>
        <w:b w:val="0"/>
        <w:i w:val="0"/>
        <w:sz w:val="22"/>
        <w:szCs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6E7065C"/>
    <w:multiLevelType w:val="multilevel"/>
    <w:tmpl w:val="71C898CE"/>
    <w:lvl w:ilvl="0">
      <w:start w:val="1"/>
      <w:numFmt w:val="decimal"/>
      <w:lvlText w:val="art %1."/>
      <w:lvlJc w:val="left"/>
      <w:pPr>
        <w:tabs>
          <w:tab w:val="num" w:pos="851"/>
        </w:tabs>
        <w:ind w:left="851" w:hanging="851"/>
      </w:pPr>
      <w:rPr>
        <w:rFonts w:ascii="Gill Sans" w:hAnsi="Gill Sans" w:hint="default"/>
        <w:color w:val="000000"/>
        <w:sz w:val="22"/>
      </w:rPr>
    </w:lvl>
    <w:lvl w:ilvl="1">
      <w:start w:val="1"/>
      <w:numFmt w:val="decimal"/>
      <w:lvlText w:val="art. %2"/>
      <w:lvlJc w:val="left"/>
      <w:pPr>
        <w:tabs>
          <w:tab w:val="num" w:pos="720"/>
        </w:tabs>
        <w:ind w:left="0" w:firstLine="0"/>
      </w:pPr>
      <w:rPr>
        <w:rFonts w:ascii="Gill Sans" w:hAnsi="Gill Sans" w:hint="default"/>
        <w:color w:val="000000"/>
        <w:sz w:val="22"/>
      </w:rPr>
    </w:lvl>
    <w:lvl w:ilvl="2">
      <w:start w:val="1"/>
      <w:numFmt w:val="decimal"/>
      <w:pStyle w:val="Titolo3"/>
      <w:lvlText w:val="%1.%2.%3"/>
      <w:lvlJc w:val="left"/>
      <w:pPr>
        <w:tabs>
          <w:tab w:val="num" w:pos="1080"/>
        </w:tabs>
        <w:ind w:left="0" w:firstLine="0"/>
      </w:pPr>
      <w:rPr>
        <w:rFonts w:hint="default"/>
      </w:rPr>
    </w:lvl>
    <w:lvl w:ilvl="3">
      <w:start w:val="1"/>
      <w:numFmt w:val="lowerLetter"/>
      <w:pStyle w:val="Titolo4"/>
      <w:lvlText w:val="%4)"/>
      <w:lvlJc w:val="left"/>
      <w:pPr>
        <w:tabs>
          <w:tab w:val="num" w:pos="2520"/>
        </w:tabs>
        <w:ind w:left="2160" w:firstLine="0"/>
      </w:pPr>
      <w:rPr>
        <w:rFonts w:hint="default"/>
      </w:rPr>
    </w:lvl>
    <w:lvl w:ilvl="4">
      <w:start w:val="1"/>
      <w:numFmt w:val="decimal"/>
      <w:pStyle w:val="Titolo5"/>
      <w:lvlText w:val="(%5)"/>
      <w:lvlJc w:val="left"/>
      <w:pPr>
        <w:tabs>
          <w:tab w:val="num" w:pos="3240"/>
        </w:tabs>
        <w:ind w:left="2880" w:firstLine="0"/>
      </w:pPr>
      <w:rPr>
        <w:rFonts w:hint="default"/>
      </w:rPr>
    </w:lvl>
    <w:lvl w:ilvl="5">
      <w:start w:val="1"/>
      <w:numFmt w:val="lowerLetter"/>
      <w:pStyle w:val="Titolo6"/>
      <w:lvlText w:val="(%6)"/>
      <w:lvlJc w:val="left"/>
      <w:pPr>
        <w:tabs>
          <w:tab w:val="num" w:pos="3960"/>
        </w:tabs>
        <w:ind w:left="3600" w:firstLine="0"/>
      </w:pPr>
      <w:rPr>
        <w:rFonts w:hint="default"/>
      </w:rPr>
    </w:lvl>
    <w:lvl w:ilvl="6">
      <w:start w:val="1"/>
      <w:numFmt w:val="lowerRoman"/>
      <w:pStyle w:val="Titolo7"/>
      <w:lvlText w:val="(%7)"/>
      <w:lvlJc w:val="left"/>
      <w:pPr>
        <w:tabs>
          <w:tab w:val="num" w:pos="4680"/>
        </w:tabs>
        <w:ind w:left="4320" w:firstLine="0"/>
      </w:pPr>
      <w:rPr>
        <w:rFonts w:hint="default"/>
      </w:rPr>
    </w:lvl>
    <w:lvl w:ilvl="7">
      <w:start w:val="1"/>
      <w:numFmt w:val="lowerLetter"/>
      <w:pStyle w:val="Titolo8"/>
      <w:lvlText w:val="(%8)"/>
      <w:lvlJc w:val="left"/>
      <w:pPr>
        <w:tabs>
          <w:tab w:val="num" w:pos="5400"/>
        </w:tabs>
        <w:ind w:left="5040" w:firstLine="0"/>
      </w:pPr>
      <w:rPr>
        <w:rFonts w:hint="default"/>
      </w:rPr>
    </w:lvl>
    <w:lvl w:ilvl="8">
      <w:start w:val="1"/>
      <w:numFmt w:val="lowerRoman"/>
      <w:pStyle w:val="Titolo9"/>
      <w:lvlText w:val="(%9)"/>
      <w:lvlJc w:val="left"/>
      <w:pPr>
        <w:tabs>
          <w:tab w:val="num" w:pos="6120"/>
        </w:tabs>
        <w:ind w:left="5760" w:firstLine="0"/>
      </w:pPr>
      <w:rPr>
        <w:rFonts w:hint="default"/>
      </w:rPr>
    </w:lvl>
  </w:abstractNum>
  <w:abstractNum w:abstractNumId="23" w15:restartNumberingAfterBreak="0">
    <w:nsid w:val="37F15CDF"/>
    <w:multiLevelType w:val="hybridMultilevel"/>
    <w:tmpl w:val="33C69EA4"/>
    <w:lvl w:ilvl="0" w:tplc="84B226F8">
      <w:start w:val="1"/>
      <w:numFmt w:val="decimal"/>
      <w:lvlText w:val="%1."/>
      <w:lvlJc w:val="left"/>
      <w:pPr>
        <w:tabs>
          <w:tab w:val="num" w:pos="2612"/>
        </w:tabs>
        <w:ind w:left="2612" w:hanging="567"/>
      </w:pPr>
      <w:rPr>
        <w:rFonts w:ascii="Gill Sans" w:hAnsi="Gill Sans" w:hint="default"/>
        <w:b w:val="0"/>
        <w:i w:val="0"/>
        <w:sz w:val="20"/>
        <w:szCs w:val="20"/>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4" w15:restartNumberingAfterBreak="0">
    <w:nsid w:val="3B310186"/>
    <w:multiLevelType w:val="hybridMultilevel"/>
    <w:tmpl w:val="78748D42"/>
    <w:lvl w:ilvl="0" w:tplc="8B48B0FC">
      <w:start w:val="1"/>
      <w:numFmt w:val="decimal"/>
      <w:lvlText w:val="%1."/>
      <w:lvlJc w:val="left"/>
      <w:pPr>
        <w:tabs>
          <w:tab w:val="num" w:pos="3119"/>
        </w:tabs>
        <w:ind w:left="3119" w:hanging="567"/>
      </w:pPr>
      <w:rPr>
        <w:rFonts w:ascii="Gill Sans" w:hAnsi="Gill Sans" w:hint="default"/>
        <w:b w:val="0"/>
        <w:i w:val="0"/>
        <w:sz w:val="20"/>
        <w:szCs w:val="20"/>
      </w:rPr>
    </w:lvl>
    <w:lvl w:ilvl="1" w:tplc="4CF2399E">
      <w:start w:val="1"/>
      <w:numFmt w:val="decimal"/>
      <w:lvlText w:val="%2."/>
      <w:lvlJc w:val="left"/>
      <w:pPr>
        <w:tabs>
          <w:tab w:val="num" w:pos="3119"/>
        </w:tabs>
        <w:ind w:left="3119" w:hanging="567"/>
      </w:pPr>
      <w:rPr>
        <w:rFonts w:ascii="Gill Sans" w:hAnsi="Gill San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CF4129E"/>
    <w:multiLevelType w:val="hybridMultilevel"/>
    <w:tmpl w:val="E2D0E01A"/>
    <w:lvl w:ilvl="0" w:tplc="DE003488">
      <w:start w:val="3"/>
      <w:numFmt w:val="bullet"/>
      <w:lvlText w:val="-"/>
      <w:lvlJc w:val="left"/>
      <w:pPr>
        <w:tabs>
          <w:tab w:val="num" w:pos="3686"/>
        </w:tabs>
        <w:ind w:left="3686" w:hanging="567"/>
      </w:pPr>
      <w:rPr>
        <w:rFonts w:ascii="Verdana" w:hAnsi="Verdana"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DB3D20"/>
    <w:multiLevelType w:val="hybridMultilevel"/>
    <w:tmpl w:val="2A44C57C"/>
    <w:lvl w:ilvl="0" w:tplc="37BA30CA">
      <w:start w:val="1"/>
      <w:numFmt w:val="decimal"/>
      <w:lvlText w:val="%1."/>
      <w:lvlJc w:val="left"/>
      <w:pPr>
        <w:tabs>
          <w:tab w:val="num" w:pos="1208"/>
        </w:tabs>
        <w:ind w:left="1208" w:hanging="357"/>
      </w:pPr>
      <w:rPr>
        <w:rFonts w:ascii="Gill Sans" w:hAnsi="Gill San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45060DB"/>
    <w:multiLevelType w:val="hybridMultilevel"/>
    <w:tmpl w:val="10141504"/>
    <w:lvl w:ilvl="0" w:tplc="B4D25816">
      <w:start w:val="1"/>
      <w:numFmt w:val="decimal"/>
      <w:lvlText w:val="3.%1."/>
      <w:lvlJc w:val="left"/>
      <w:pPr>
        <w:tabs>
          <w:tab w:val="num" w:pos="2498"/>
        </w:tabs>
        <w:ind w:left="2498" w:hanging="567"/>
      </w:pPr>
      <w:rPr>
        <w:rFonts w:ascii="Gill Sans" w:hAnsi="Gill Sans" w:cs="Arial" w:hint="default"/>
        <w:b w:val="0"/>
        <w:i w:val="0"/>
        <w:sz w:val="20"/>
        <w:szCs w:val="20"/>
      </w:rPr>
    </w:lvl>
    <w:lvl w:ilvl="1" w:tplc="08100019" w:tentative="1">
      <w:start w:val="1"/>
      <w:numFmt w:val="lowerLetter"/>
      <w:lvlText w:val="%2."/>
      <w:lvlJc w:val="left"/>
      <w:pPr>
        <w:ind w:left="1440" w:hanging="360"/>
      </w:pPr>
    </w:lvl>
    <w:lvl w:ilvl="2" w:tplc="0810001B">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465F5D0C"/>
    <w:multiLevelType w:val="hybridMultilevel"/>
    <w:tmpl w:val="6AC44E2C"/>
    <w:lvl w:ilvl="0" w:tplc="5C1895F0">
      <w:start w:val="1"/>
      <w:numFmt w:val="decimal"/>
      <w:lvlText w:val="%1."/>
      <w:lvlJc w:val="left"/>
      <w:pPr>
        <w:tabs>
          <w:tab w:val="num" w:pos="2552"/>
        </w:tabs>
        <w:ind w:left="2552" w:hanging="567"/>
      </w:pPr>
      <w:rPr>
        <w:rFonts w:ascii="Gill Sans" w:hAnsi="Gill Sans" w:hint="default"/>
        <w:b w:val="0"/>
        <w:i w:val="0"/>
        <w:sz w:val="20"/>
        <w:szCs w:val="20"/>
      </w:rPr>
    </w:lvl>
    <w:lvl w:ilvl="1" w:tplc="DE003488">
      <w:start w:val="3"/>
      <w:numFmt w:val="bullet"/>
      <w:lvlText w:val="-"/>
      <w:lvlJc w:val="left"/>
      <w:pPr>
        <w:tabs>
          <w:tab w:val="num" w:pos="1647"/>
        </w:tabs>
        <w:ind w:left="1647" w:hanging="567"/>
      </w:pPr>
      <w:rPr>
        <w:rFonts w:ascii="Verdana" w:hAnsi="Verdana" w:hint="default"/>
        <w:b w:val="0"/>
        <w:i w:val="0"/>
        <w:sz w:val="22"/>
        <w:szCs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6A44537"/>
    <w:multiLevelType w:val="hybridMultilevel"/>
    <w:tmpl w:val="2BDAC764"/>
    <w:lvl w:ilvl="0" w:tplc="0810000F">
      <w:start w:val="1"/>
      <w:numFmt w:val="decimal"/>
      <w:lvlText w:val="%1."/>
      <w:lvlJc w:val="left"/>
      <w:pPr>
        <w:ind w:left="1800" w:hanging="360"/>
      </w:pPr>
    </w:lvl>
    <w:lvl w:ilvl="1" w:tplc="08100019" w:tentative="1">
      <w:start w:val="1"/>
      <w:numFmt w:val="lowerLetter"/>
      <w:lvlText w:val="%2."/>
      <w:lvlJc w:val="left"/>
      <w:pPr>
        <w:ind w:left="2520" w:hanging="360"/>
      </w:pPr>
    </w:lvl>
    <w:lvl w:ilvl="2" w:tplc="0810001B" w:tentative="1">
      <w:start w:val="1"/>
      <w:numFmt w:val="lowerRoman"/>
      <w:lvlText w:val="%3."/>
      <w:lvlJc w:val="right"/>
      <w:pPr>
        <w:ind w:left="3240" w:hanging="180"/>
      </w:pPr>
    </w:lvl>
    <w:lvl w:ilvl="3" w:tplc="0810000F" w:tentative="1">
      <w:start w:val="1"/>
      <w:numFmt w:val="decimal"/>
      <w:lvlText w:val="%4."/>
      <w:lvlJc w:val="left"/>
      <w:pPr>
        <w:ind w:left="3960" w:hanging="360"/>
      </w:pPr>
    </w:lvl>
    <w:lvl w:ilvl="4" w:tplc="08100019" w:tentative="1">
      <w:start w:val="1"/>
      <w:numFmt w:val="lowerLetter"/>
      <w:lvlText w:val="%5."/>
      <w:lvlJc w:val="left"/>
      <w:pPr>
        <w:ind w:left="4680" w:hanging="360"/>
      </w:pPr>
    </w:lvl>
    <w:lvl w:ilvl="5" w:tplc="0810001B" w:tentative="1">
      <w:start w:val="1"/>
      <w:numFmt w:val="lowerRoman"/>
      <w:lvlText w:val="%6."/>
      <w:lvlJc w:val="right"/>
      <w:pPr>
        <w:ind w:left="5400" w:hanging="180"/>
      </w:pPr>
    </w:lvl>
    <w:lvl w:ilvl="6" w:tplc="0810000F" w:tentative="1">
      <w:start w:val="1"/>
      <w:numFmt w:val="decimal"/>
      <w:lvlText w:val="%7."/>
      <w:lvlJc w:val="left"/>
      <w:pPr>
        <w:ind w:left="6120" w:hanging="360"/>
      </w:pPr>
    </w:lvl>
    <w:lvl w:ilvl="7" w:tplc="08100019" w:tentative="1">
      <w:start w:val="1"/>
      <w:numFmt w:val="lowerLetter"/>
      <w:lvlText w:val="%8."/>
      <w:lvlJc w:val="left"/>
      <w:pPr>
        <w:ind w:left="6840" w:hanging="360"/>
      </w:pPr>
    </w:lvl>
    <w:lvl w:ilvl="8" w:tplc="0810001B" w:tentative="1">
      <w:start w:val="1"/>
      <w:numFmt w:val="lowerRoman"/>
      <w:lvlText w:val="%9."/>
      <w:lvlJc w:val="right"/>
      <w:pPr>
        <w:ind w:left="7560" w:hanging="180"/>
      </w:pPr>
    </w:lvl>
  </w:abstractNum>
  <w:abstractNum w:abstractNumId="30" w15:restartNumberingAfterBreak="0">
    <w:nsid w:val="49063100"/>
    <w:multiLevelType w:val="hybridMultilevel"/>
    <w:tmpl w:val="69D80C46"/>
    <w:lvl w:ilvl="0" w:tplc="4B3A4D2E">
      <w:start w:val="1"/>
      <w:numFmt w:val="decimal"/>
      <w:lvlText w:val="3.%1."/>
      <w:lvlJc w:val="left"/>
      <w:pPr>
        <w:tabs>
          <w:tab w:val="num" w:pos="3119"/>
        </w:tabs>
        <w:ind w:left="3119" w:hanging="567"/>
      </w:pPr>
      <w:rPr>
        <w:rFonts w:ascii="Gill Sans" w:hAnsi="Gill Sans" w:hint="default"/>
        <w:b w:val="0"/>
        <w:i w:val="0"/>
        <w:sz w:val="20"/>
        <w:szCs w:val="20"/>
      </w:rPr>
    </w:lvl>
    <w:lvl w:ilvl="1" w:tplc="2C0E77DC">
      <w:start w:val="1"/>
      <w:numFmt w:val="bullet"/>
      <w:lvlText w:val=""/>
      <w:lvlJc w:val="left"/>
      <w:pPr>
        <w:tabs>
          <w:tab w:val="num" w:pos="3686"/>
        </w:tabs>
        <w:ind w:left="3686" w:hanging="567"/>
      </w:pPr>
      <w:rPr>
        <w:rFonts w:ascii="Wingdings" w:hAnsi="Wingding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9796E4E"/>
    <w:multiLevelType w:val="hybridMultilevel"/>
    <w:tmpl w:val="DAB87580"/>
    <w:lvl w:ilvl="0" w:tplc="0F2ECCF6">
      <w:start w:val="1"/>
      <w:numFmt w:val="decimal"/>
      <w:lvlText w:val="%1."/>
      <w:lvlJc w:val="left"/>
      <w:pPr>
        <w:tabs>
          <w:tab w:val="num" w:pos="1208"/>
        </w:tabs>
        <w:ind w:left="1208" w:hanging="357"/>
      </w:pPr>
      <w:rPr>
        <w:rFonts w:ascii="Gill Sans" w:hAnsi="Gill Sans" w:hint="default"/>
        <w:b w:val="0"/>
        <w:i w:val="0"/>
        <w:sz w:val="20"/>
        <w:szCs w:val="2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15:restartNumberingAfterBreak="0">
    <w:nsid w:val="4C8A0BB0"/>
    <w:multiLevelType w:val="hybridMultilevel"/>
    <w:tmpl w:val="4BB26E4C"/>
    <w:lvl w:ilvl="0" w:tplc="E0ACCB28">
      <w:start w:val="1"/>
      <w:numFmt w:val="decimal"/>
      <w:lvlText w:val="%1."/>
      <w:lvlJc w:val="left"/>
      <w:pPr>
        <w:tabs>
          <w:tab w:val="num" w:pos="3119"/>
        </w:tabs>
        <w:ind w:left="3119" w:hanging="567"/>
      </w:pPr>
      <w:rPr>
        <w:rFonts w:ascii="Gill Sans" w:hAnsi="Gill Sans" w:cs="Arial" w:hint="default"/>
        <w:b w:val="0"/>
        <w:i w:val="0"/>
        <w:strike w:val="0"/>
        <w:sz w:val="20"/>
        <w:szCs w:val="2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33" w15:restartNumberingAfterBreak="0">
    <w:nsid w:val="4D0A5004"/>
    <w:multiLevelType w:val="hybridMultilevel"/>
    <w:tmpl w:val="88FE09D8"/>
    <w:lvl w:ilvl="0" w:tplc="BF3E449C">
      <w:start w:val="1"/>
      <w:numFmt w:val="decimal"/>
      <w:lvlText w:val="%1."/>
      <w:lvlJc w:val="left"/>
      <w:pPr>
        <w:tabs>
          <w:tab w:val="num" w:pos="2552"/>
        </w:tabs>
        <w:ind w:left="3403" w:hanging="1418"/>
      </w:pPr>
      <w:rPr>
        <w:rFonts w:ascii="Verdana" w:hAnsi="Verdana" w:hint="default"/>
        <w:b w:val="0"/>
        <w:i w:val="0"/>
        <w:sz w:val="20"/>
        <w:szCs w:val="20"/>
      </w:rPr>
    </w:lvl>
    <w:lvl w:ilvl="1" w:tplc="F87A105A">
      <w:start w:val="1"/>
      <w:numFmt w:val="decimal"/>
      <w:lvlText w:val="%2."/>
      <w:lvlJc w:val="left"/>
      <w:pPr>
        <w:tabs>
          <w:tab w:val="num" w:pos="2552"/>
        </w:tabs>
        <w:ind w:left="2552" w:hanging="567"/>
      </w:pPr>
      <w:rPr>
        <w:rFonts w:ascii="Gill Sans" w:hAnsi="Gill San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4EE911C5"/>
    <w:multiLevelType w:val="hybridMultilevel"/>
    <w:tmpl w:val="759AF744"/>
    <w:lvl w:ilvl="0" w:tplc="97262466">
      <w:start w:val="1"/>
      <w:numFmt w:val="decimal"/>
      <w:lvlText w:val="%1."/>
      <w:lvlJc w:val="left"/>
      <w:pPr>
        <w:tabs>
          <w:tab w:val="num" w:pos="3119"/>
        </w:tabs>
        <w:ind w:left="3119" w:hanging="567"/>
      </w:pPr>
      <w:rPr>
        <w:rFonts w:ascii="Gill Sans" w:hAnsi="Gill San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0D7094F"/>
    <w:multiLevelType w:val="hybridMultilevel"/>
    <w:tmpl w:val="A216D564"/>
    <w:lvl w:ilvl="0" w:tplc="E9DAD246">
      <w:start w:val="1"/>
      <w:numFmt w:val="decimal"/>
      <w:lvlText w:val="%1."/>
      <w:lvlJc w:val="left"/>
      <w:pPr>
        <w:tabs>
          <w:tab w:val="num" w:pos="2552"/>
        </w:tabs>
        <w:ind w:left="2552" w:hanging="567"/>
      </w:pPr>
      <w:rPr>
        <w:rFonts w:ascii="Gill Sans" w:hAnsi="Gill Sans" w:hint="default"/>
        <w:b w:val="0"/>
        <w:i w:val="0"/>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111406C"/>
    <w:multiLevelType w:val="hybridMultilevel"/>
    <w:tmpl w:val="32DA5AF8"/>
    <w:lvl w:ilvl="0" w:tplc="2EC83C8E">
      <w:start w:val="1"/>
      <w:numFmt w:val="decimal"/>
      <w:lvlText w:val="%1."/>
      <w:lvlJc w:val="left"/>
      <w:pPr>
        <w:tabs>
          <w:tab w:val="num" w:pos="3119"/>
        </w:tabs>
        <w:ind w:left="3119" w:hanging="567"/>
      </w:pPr>
      <w:rPr>
        <w:rFonts w:ascii="Gill Sans" w:hAnsi="Gill San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1573B7F"/>
    <w:multiLevelType w:val="hybridMultilevel"/>
    <w:tmpl w:val="F11EB00E"/>
    <w:lvl w:ilvl="0" w:tplc="4622E0FC">
      <w:start w:val="1"/>
      <w:numFmt w:val="decimal"/>
      <w:lvlText w:val="%1."/>
      <w:lvlJc w:val="left"/>
      <w:pPr>
        <w:tabs>
          <w:tab w:val="num" w:pos="3403"/>
        </w:tabs>
        <w:ind w:left="3403" w:hanging="567"/>
      </w:pPr>
      <w:rPr>
        <w:rFonts w:ascii="Verdana" w:hAnsi="Verdana" w:hint="default"/>
        <w:b w:val="0"/>
        <w:i w:val="0"/>
        <w:sz w:val="20"/>
        <w:szCs w:val="20"/>
      </w:rPr>
    </w:lvl>
    <w:lvl w:ilvl="1" w:tplc="8468FFE8">
      <w:start w:val="1"/>
      <w:numFmt w:val="decimal"/>
      <w:lvlText w:val="%2."/>
      <w:lvlJc w:val="left"/>
      <w:pPr>
        <w:tabs>
          <w:tab w:val="num" w:pos="1647"/>
        </w:tabs>
        <w:ind w:left="1647" w:hanging="567"/>
      </w:pPr>
      <w:rPr>
        <w:rFonts w:ascii="Gill Sans" w:hAnsi="Gill Sans" w:hint="default"/>
        <w:b w:val="0"/>
        <w:i w:val="0"/>
        <w:sz w:val="20"/>
        <w:szCs w:val="20"/>
      </w:rPr>
    </w:lvl>
    <w:lvl w:ilvl="2" w:tplc="4B1E2A0E">
      <w:start w:val="1"/>
      <w:numFmt w:val="decimal"/>
      <w:lvlText w:val="1.%3."/>
      <w:lvlJc w:val="left"/>
      <w:pPr>
        <w:tabs>
          <w:tab w:val="num" w:pos="2547"/>
        </w:tabs>
        <w:ind w:left="2547" w:hanging="567"/>
      </w:pPr>
      <w:rPr>
        <w:rFonts w:ascii="Verdana" w:hAnsi="Verdana" w:hint="default"/>
        <w:b w:val="0"/>
        <w:i w:val="0"/>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53192FCE"/>
    <w:multiLevelType w:val="hybridMultilevel"/>
    <w:tmpl w:val="435A4238"/>
    <w:lvl w:ilvl="0" w:tplc="2A80CD3A">
      <w:start w:val="1"/>
      <w:numFmt w:val="decimal"/>
      <w:lvlText w:val="4.%1."/>
      <w:lvlJc w:val="left"/>
      <w:pPr>
        <w:tabs>
          <w:tab w:val="num" w:pos="2552"/>
        </w:tabs>
        <w:ind w:left="2552" w:hanging="567"/>
      </w:pPr>
      <w:rPr>
        <w:rFonts w:ascii="Gill Sans" w:hAnsi="Gill Sans" w:hint="default"/>
        <w:b w:val="0"/>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6A00BEA"/>
    <w:multiLevelType w:val="hybridMultilevel"/>
    <w:tmpl w:val="4C7CA0B6"/>
    <w:lvl w:ilvl="0" w:tplc="DE003488">
      <w:start w:val="3"/>
      <w:numFmt w:val="bullet"/>
      <w:lvlText w:val="-"/>
      <w:lvlJc w:val="left"/>
      <w:pPr>
        <w:tabs>
          <w:tab w:val="num" w:pos="4537"/>
        </w:tabs>
        <w:ind w:left="4537" w:hanging="567"/>
      </w:pPr>
      <w:rPr>
        <w:rFonts w:ascii="Verdana" w:hAnsi="Verdana" w:hint="default"/>
        <w:b w:val="0"/>
        <w:i w:val="0"/>
        <w:sz w:val="22"/>
        <w:szCs w:val="22"/>
      </w:rPr>
    </w:lvl>
    <w:lvl w:ilvl="1" w:tplc="04100003">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DE003488">
      <w:start w:val="3"/>
      <w:numFmt w:val="bullet"/>
      <w:lvlText w:val="-"/>
      <w:lvlJc w:val="left"/>
      <w:pPr>
        <w:tabs>
          <w:tab w:val="num" w:pos="3087"/>
        </w:tabs>
        <w:ind w:left="3087" w:hanging="567"/>
      </w:pPr>
      <w:rPr>
        <w:rFonts w:ascii="Verdana" w:hAnsi="Verdana" w:hint="default"/>
        <w:b w:val="0"/>
        <w:i w:val="0"/>
        <w:sz w:val="22"/>
        <w:szCs w:val="22"/>
      </w:rPr>
    </w:lvl>
    <w:lvl w:ilvl="4" w:tplc="F9A854FA">
      <w:start w:val="1"/>
      <w:numFmt w:val="decimal"/>
      <w:lvlText w:val="%5."/>
      <w:lvlJc w:val="left"/>
      <w:pPr>
        <w:tabs>
          <w:tab w:val="num" w:pos="2552"/>
        </w:tabs>
        <w:ind w:left="2552" w:hanging="567"/>
      </w:pPr>
      <w:rPr>
        <w:rFonts w:ascii="Gill Sans" w:hAnsi="Gill Sans" w:hint="default"/>
        <w:b w:val="0"/>
        <w:i w:val="0"/>
        <w:sz w:val="20"/>
        <w:szCs w:val="20"/>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577B42D0"/>
    <w:multiLevelType w:val="hybridMultilevel"/>
    <w:tmpl w:val="89F29DB6"/>
    <w:lvl w:ilvl="0" w:tplc="EEE41F8A">
      <w:start w:val="3"/>
      <w:numFmt w:val="decimal"/>
      <w:lvlText w:val="4.%1."/>
      <w:lvlJc w:val="left"/>
      <w:pPr>
        <w:tabs>
          <w:tab w:val="num" w:pos="3119"/>
        </w:tabs>
        <w:ind w:left="3119" w:hanging="567"/>
      </w:pPr>
      <w:rPr>
        <w:rFonts w:ascii="Gill Sans" w:hAnsi="Gill San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578A0A3B"/>
    <w:multiLevelType w:val="hybridMultilevel"/>
    <w:tmpl w:val="DD42BD68"/>
    <w:lvl w:ilvl="0" w:tplc="BC4EB44A">
      <w:start w:val="1"/>
      <w:numFmt w:val="decimal"/>
      <w:lvlText w:val="%1."/>
      <w:lvlJc w:val="left"/>
      <w:pPr>
        <w:tabs>
          <w:tab w:val="num" w:pos="3119"/>
        </w:tabs>
        <w:ind w:left="3119" w:hanging="567"/>
      </w:pPr>
      <w:rPr>
        <w:rFonts w:ascii="Gill Sans" w:hAnsi="Gill Sans" w:hint="default"/>
        <w:b w:val="0"/>
        <w:i w:val="0"/>
        <w:sz w:val="20"/>
        <w:szCs w:val="20"/>
      </w:rPr>
    </w:lvl>
    <w:lvl w:ilvl="1" w:tplc="B4862966">
      <w:start w:val="2"/>
      <w:numFmt w:val="decimal"/>
      <w:lvlText w:val="%2."/>
      <w:lvlJc w:val="left"/>
      <w:pPr>
        <w:tabs>
          <w:tab w:val="num" w:pos="1560"/>
        </w:tabs>
        <w:ind w:left="1560" w:hanging="567"/>
      </w:pPr>
      <w:rPr>
        <w:rFonts w:ascii="Gill Sans" w:hAnsi="Gill San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58837184"/>
    <w:multiLevelType w:val="hybridMultilevel"/>
    <w:tmpl w:val="4246C9A0"/>
    <w:lvl w:ilvl="0" w:tplc="9560250C">
      <w:start w:val="1"/>
      <w:numFmt w:val="decimal"/>
      <w:lvlText w:val="%1."/>
      <w:lvlJc w:val="left"/>
      <w:pPr>
        <w:tabs>
          <w:tab w:val="num" w:pos="1208"/>
        </w:tabs>
        <w:ind w:left="1208" w:hanging="357"/>
      </w:pPr>
      <w:rPr>
        <w:rFonts w:ascii="Gill Sans" w:hAnsi="Gill Sans" w:hint="default"/>
        <w:b w:val="0"/>
        <w:i w:val="0"/>
        <w:sz w:val="20"/>
        <w:szCs w:val="2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3" w15:restartNumberingAfterBreak="0">
    <w:nsid w:val="59140B2C"/>
    <w:multiLevelType w:val="hybridMultilevel"/>
    <w:tmpl w:val="6DD2A320"/>
    <w:lvl w:ilvl="0" w:tplc="CB90FF1E">
      <w:start w:val="1"/>
      <w:numFmt w:val="bullet"/>
      <w:lvlText w:val="-"/>
      <w:lvlJc w:val="left"/>
      <w:pPr>
        <w:tabs>
          <w:tab w:val="num" w:pos="5104"/>
        </w:tabs>
        <w:ind w:left="5104" w:hanging="567"/>
      </w:pPr>
      <w:rPr>
        <w:rFonts w:ascii="Verdana" w:hAnsi="Verdana" w:hint="default"/>
        <w:b w:val="0"/>
        <w:i w:val="0"/>
        <w:sz w:val="22"/>
        <w:szCs w:val="22"/>
      </w:rPr>
    </w:lvl>
    <w:lvl w:ilvl="1" w:tplc="CB90FF1E">
      <w:start w:val="1"/>
      <w:numFmt w:val="bullet"/>
      <w:lvlText w:val="-"/>
      <w:lvlJc w:val="left"/>
      <w:pPr>
        <w:tabs>
          <w:tab w:val="num" w:pos="1277"/>
        </w:tabs>
        <w:ind w:left="1277" w:hanging="567"/>
      </w:pPr>
      <w:rPr>
        <w:rFonts w:ascii="Verdana" w:hAnsi="Verdana" w:hint="default"/>
        <w:b w:val="0"/>
        <w:i w:val="0"/>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DA50A7"/>
    <w:multiLevelType w:val="hybridMultilevel"/>
    <w:tmpl w:val="C1EAD578"/>
    <w:lvl w:ilvl="0" w:tplc="15EC58CC">
      <w:start w:val="1"/>
      <w:numFmt w:val="decimal"/>
      <w:lvlText w:val="%1."/>
      <w:lvlJc w:val="left"/>
      <w:pPr>
        <w:tabs>
          <w:tab w:val="num" w:pos="2498"/>
        </w:tabs>
        <w:ind w:left="2498" w:hanging="567"/>
      </w:pPr>
      <w:rPr>
        <w:rFonts w:ascii="Gill Sans" w:hAnsi="Gill Sans" w:hint="default"/>
        <w:b w:val="0"/>
        <w:i w:val="0"/>
        <w:sz w:val="20"/>
        <w:szCs w:val="20"/>
      </w:rPr>
    </w:lvl>
    <w:lvl w:ilvl="1" w:tplc="BF301672">
      <w:start w:val="1"/>
      <w:numFmt w:val="bullet"/>
      <w:lvlText w:val="-"/>
      <w:lvlJc w:val="left"/>
      <w:pPr>
        <w:tabs>
          <w:tab w:val="num" w:pos="4253"/>
        </w:tabs>
        <w:ind w:left="4253" w:hanging="567"/>
      </w:pPr>
      <w:rPr>
        <w:rFonts w:ascii="Verdana" w:hAnsi="Verdana" w:hint="default"/>
        <w:b w:val="0"/>
        <w:i w:val="0"/>
        <w:sz w:val="22"/>
        <w:szCs w:val="22"/>
      </w:rPr>
    </w:lvl>
    <w:lvl w:ilvl="2" w:tplc="10BAF514">
      <w:start w:val="1"/>
      <w:numFmt w:val="decimal"/>
      <w:lvlText w:val="%3."/>
      <w:lvlJc w:val="left"/>
      <w:pPr>
        <w:tabs>
          <w:tab w:val="num" w:pos="2552"/>
        </w:tabs>
        <w:ind w:left="2552" w:hanging="567"/>
      </w:pPr>
      <w:rPr>
        <w:rFonts w:ascii="Verdana" w:hAnsi="Verdana" w:hint="default"/>
        <w:b w:val="0"/>
        <w:i w:val="0"/>
        <w:sz w:val="20"/>
        <w:szCs w:val="20"/>
      </w:rPr>
    </w:lvl>
    <w:lvl w:ilvl="3" w:tplc="0410000F" w:tentative="1">
      <w:start w:val="1"/>
      <w:numFmt w:val="decimal"/>
      <w:lvlText w:val="%4."/>
      <w:lvlJc w:val="left"/>
      <w:pPr>
        <w:tabs>
          <w:tab w:val="num" w:pos="2826"/>
        </w:tabs>
        <w:ind w:left="2826" w:hanging="360"/>
      </w:pPr>
    </w:lvl>
    <w:lvl w:ilvl="4" w:tplc="04100019" w:tentative="1">
      <w:start w:val="1"/>
      <w:numFmt w:val="lowerLetter"/>
      <w:lvlText w:val="%5."/>
      <w:lvlJc w:val="left"/>
      <w:pPr>
        <w:tabs>
          <w:tab w:val="num" w:pos="3546"/>
        </w:tabs>
        <w:ind w:left="3546" w:hanging="360"/>
      </w:pPr>
    </w:lvl>
    <w:lvl w:ilvl="5" w:tplc="0410001B" w:tentative="1">
      <w:start w:val="1"/>
      <w:numFmt w:val="lowerRoman"/>
      <w:lvlText w:val="%6."/>
      <w:lvlJc w:val="right"/>
      <w:pPr>
        <w:tabs>
          <w:tab w:val="num" w:pos="4266"/>
        </w:tabs>
        <w:ind w:left="4266" w:hanging="180"/>
      </w:pPr>
    </w:lvl>
    <w:lvl w:ilvl="6" w:tplc="0410000F" w:tentative="1">
      <w:start w:val="1"/>
      <w:numFmt w:val="decimal"/>
      <w:lvlText w:val="%7."/>
      <w:lvlJc w:val="left"/>
      <w:pPr>
        <w:tabs>
          <w:tab w:val="num" w:pos="4986"/>
        </w:tabs>
        <w:ind w:left="4986" w:hanging="360"/>
      </w:pPr>
    </w:lvl>
    <w:lvl w:ilvl="7" w:tplc="04100019" w:tentative="1">
      <w:start w:val="1"/>
      <w:numFmt w:val="lowerLetter"/>
      <w:lvlText w:val="%8."/>
      <w:lvlJc w:val="left"/>
      <w:pPr>
        <w:tabs>
          <w:tab w:val="num" w:pos="5706"/>
        </w:tabs>
        <w:ind w:left="5706" w:hanging="360"/>
      </w:pPr>
    </w:lvl>
    <w:lvl w:ilvl="8" w:tplc="0410001B" w:tentative="1">
      <w:start w:val="1"/>
      <w:numFmt w:val="lowerRoman"/>
      <w:lvlText w:val="%9."/>
      <w:lvlJc w:val="right"/>
      <w:pPr>
        <w:tabs>
          <w:tab w:val="num" w:pos="6426"/>
        </w:tabs>
        <w:ind w:left="6426" w:hanging="180"/>
      </w:pPr>
    </w:lvl>
  </w:abstractNum>
  <w:abstractNum w:abstractNumId="45" w15:restartNumberingAfterBreak="0">
    <w:nsid w:val="5DD0466A"/>
    <w:multiLevelType w:val="hybridMultilevel"/>
    <w:tmpl w:val="CB96EDFA"/>
    <w:lvl w:ilvl="0" w:tplc="51CC71D0">
      <w:start w:val="4"/>
      <w:numFmt w:val="decimal"/>
      <w:lvlText w:val="%1."/>
      <w:lvlJc w:val="left"/>
      <w:pPr>
        <w:tabs>
          <w:tab w:val="num" w:pos="2552"/>
        </w:tabs>
        <w:ind w:left="2552" w:hanging="567"/>
      </w:pPr>
      <w:rPr>
        <w:rFonts w:ascii="Gill Sans" w:hAnsi="Gill San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5F515E74"/>
    <w:multiLevelType w:val="hybridMultilevel"/>
    <w:tmpl w:val="C57CCB06"/>
    <w:lvl w:ilvl="0" w:tplc="FFA638F0">
      <w:start w:val="4"/>
      <w:numFmt w:val="decimal"/>
      <w:lvlText w:val="%1."/>
      <w:lvlJc w:val="left"/>
      <w:pPr>
        <w:tabs>
          <w:tab w:val="num" w:pos="2547"/>
        </w:tabs>
        <w:ind w:left="2552" w:hanging="567"/>
      </w:pPr>
      <w:rPr>
        <w:rFonts w:ascii="Verdana" w:hAnsi="Verdana"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64486942"/>
    <w:multiLevelType w:val="hybridMultilevel"/>
    <w:tmpl w:val="BB6A4E08"/>
    <w:lvl w:ilvl="0" w:tplc="89A634D2">
      <w:start w:val="1"/>
      <w:numFmt w:val="decimal"/>
      <w:lvlText w:val="%1."/>
      <w:lvlJc w:val="left"/>
      <w:pPr>
        <w:tabs>
          <w:tab w:val="num" w:pos="2552"/>
        </w:tabs>
        <w:ind w:left="2552" w:hanging="567"/>
      </w:pPr>
      <w:rPr>
        <w:rFonts w:ascii="Verdana" w:hAnsi="Verdana" w:hint="default"/>
        <w:b w:val="0"/>
        <w:i w:val="0"/>
        <w:sz w:val="20"/>
        <w:szCs w:val="20"/>
      </w:rPr>
    </w:lvl>
    <w:lvl w:ilvl="1" w:tplc="3DE85CAA">
      <w:start w:val="1"/>
      <w:numFmt w:val="decimal"/>
      <w:lvlText w:val="%2."/>
      <w:lvlJc w:val="left"/>
      <w:pPr>
        <w:tabs>
          <w:tab w:val="num" w:pos="1647"/>
        </w:tabs>
        <w:ind w:left="1647" w:hanging="567"/>
      </w:pPr>
      <w:rPr>
        <w:rFonts w:ascii="Gill Sans" w:hAnsi="Gill Sans" w:hint="default"/>
        <w:b w:val="0"/>
        <w:i w:val="0"/>
        <w:sz w:val="20"/>
        <w:szCs w:val="20"/>
      </w:rPr>
    </w:lvl>
    <w:lvl w:ilvl="2" w:tplc="03460A3C">
      <w:start w:val="1"/>
      <w:numFmt w:val="decimal"/>
      <w:lvlText w:val="4.%3."/>
      <w:lvlJc w:val="left"/>
      <w:pPr>
        <w:tabs>
          <w:tab w:val="num" w:pos="3119"/>
        </w:tabs>
        <w:ind w:left="3119" w:hanging="567"/>
      </w:pPr>
      <w:rPr>
        <w:rFonts w:ascii="Gill Sans" w:hAnsi="Gill Sans" w:hint="default"/>
        <w:b w:val="0"/>
        <w:i w:val="0"/>
        <w:sz w:val="20"/>
        <w:szCs w:val="20"/>
      </w:rPr>
    </w:lvl>
    <w:lvl w:ilvl="3" w:tplc="DE003488">
      <w:start w:val="3"/>
      <w:numFmt w:val="bullet"/>
      <w:lvlText w:val="-"/>
      <w:lvlJc w:val="left"/>
      <w:pPr>
        <w:tabs>
          <w:tab w:val="num" w:pos="3087"/>
        </w:tabs>
        <w:ind w:left="3087" w:hanging="567"/>
      </w:pPr>
      <w:rPr>
        <w:rFonts w:ascii="Verdana" w:hAnsi="Verdana" w:hint="default"/>
        <w:b w:val="0"/>
        <w:i w:val="0"/>
        <w:sz w:val="22"/>
        <w:szCs w:val="22"/>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65A10B3D"/>
    <w:multiLevelType w:val="hybridMultilevel"/>
    <w:tmpl w:val="2D9AF35C"/>
    <w:lvl w:ilvl="0" w:tplc="9D02F526">
      <w:start w:val="1"/>
      <w:numFmt w:val="decimal"/>
      <w:lvlText w:val="%1."/>
      <w:lvlJc w:val="left"/>
      <w:pPr>
        <w:tabs>
          <w:tab w:val="num" w:pos="3119"/>
        </w:tabs>
        <w:ind w:left="3119" w:hanging="567"/>
      </w:pPr>
      <w:rPr>
        <w:rFonts w:ascii="Gill Sans" w:hAnsi="Gill Sans"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6B877022"/>
    <w:multiLevelType w:val="hybridMultilevel"/>
    <w:tmpl w:val="3710C85C"/>
    <w:lvl w:ilvl="0" w:tplc="0810000F">
      <w:start w:val="1"/>
      <w:numFmt w:val="decimal"/>
      <w:lvlText w:val="%1."/>
      <w:lvlJc w:val="left"/>
      <w:pPr>
        <w:ind w:left="1800" w:hanging="360"/>
      </w:pPr>
    </w:lvl>
    <w:lvl w:ilvl="1" w:tplc="08100019" w:tentative="1">
      <w:start w:val="1"/>
      <w:numFmt w:val="lowerLetter"/>
      <w:lvlText w:val="%2."/>
      <w:lvlJc w:val="left"/>
      <w:pPr>
        <w:ind w:left="2520" w:hanging="360"/>
      </w:pPr>
    </w:lvl>
    <w:lvl w:ilvl="2" w:tplc="0810001B" w:tentative="1">
      <w:start w:val="1"/>
      <w:numFmt w:val="lowerRoman"/>
      <w:lvlText w:val="%3."/>
      <w:lvlJc w:val="right"/>
      <w:pPr>
        <w:ind w:left="3240" w:hanging="180"/>
      </w:pPr>
    </w:lvl>
    <w:lvl w:ilvl="3" w:tplc="0810000F" w:tentative="1">
      <w:start w:val="1"/>
      <w:numFmt w:val="decimal"/>
      <w:lvlText w:val="%4."/>
      <w:lvlJc w:val="left"/>
      <w:pPr>
        <w:ind w:left="3960" w:hanging="360"/>
      </w:pPr>
    </w:lvl>
    <w:lvl w:ilvl="4" w:tplc="08100019" w:tentative="1">
      <w:start w:val="1"/>
      <w:numFmt w:val="lowerLetter"/>
      <w:lvlText w:val="%5."/>
      <w:lvlJc w:val="left"/>
      <w:pPr>
        <w:ind w:left="4680" w:hanging="360"/>
      </w:pPr>
    </w:lvl>
    <w:lvl w:ilvl="5" w:tplc="0810001B" w:tentative="1">
      <w:start w:val="1"/>
      <w:numFmt w:val="lowerRoman"/>
      <w:lvlText w:val="%6."/>
      <w:lvlJc w:val="right"/>
      <w:pPr>
        <w:ind w:left="5400" w:hanging="180"/>
      </w:pPr>
    </w:lvl>
    <w:lvl w:ilvl="6" w:tplc="0810000F" w:tentative="1">
      <w:start w:val="1"/>
      <w:numFmt w:val="decimal"/>
      <w:lvlText w:val="%7."/>
      <w:lvlJc w:val="left"/>
      <w:pPr>
        <w:ind w:left="6120" w:hanging="360"/>
      </w:pPr>
    </w:lvl>
    <w:lvl w:ilvl="7" w:tplc="08100019" w:tentative="1">
      <w:start w:val="1"/>
      <w:numFmt w:val="lowerLetter"/>
      <w:lvlText w:val="%8."/>
      <w:lvlJc w:val="left"/>
      <w:pPr>
        <w:ind w:left="6840" w:hanging="360"/>
      </w:pPr>
    </w:lvl>
    <w:lvl w:ilvl="8" w:tplc="0810001B" w:tentative="1">
      <w:start w:val="1"/>
      <w:numFmt w:val="lowerRoman"/>
      <w:lvlText w:val="%9."/>
      <w:lvlJc w:val="right"/>
      <w:pPr>
        <w:ind w:left="7560" w:hanging="180"/>
      </w:pPr>
    </w:lvl>
  </w:abstractNum>
  <w:abstractNum w:abstractNumId="50" w15:restartNumberingAfterBreak="0">
    <w:nsid w:val="75771949"/>
    <w:multiLevelType w:val="hybridMultilevel"/>
    <w:tmpl w:val="9CFE4C04"/>
    <w:lvl w:ilvl="0" w:tplc="8C72772A">
      <w:start w:val="1"/>
      <w:numFmt w:val="decimal"/>
      <w:lvlText w:val="%1."/>
      <w:lvlJc w:val="left"/>
      <w:pPr>
        <w:tabs>
          <w:tab w:val="num" w:pos="3119"/>
        </w:tabs>
        <w:ind w:left="3119" w:hanging="567"/>
      </w:pPr>
      <w:rPr>
        <w:rFonts w:ascii="Verdana" w:hAnsi="Verdana" w:hint="default"/>
        <w:b w:val="0"/>
        <w:i w:val="0"/>
        <w:sz w:val="20"/>
        <w:szCs w:val="20"/>
      </w:rPr>
    </w:lvl>
    <w:lvl w:ilvl="1" w:tplc="AB32287E">
      <w:start w:val="1"/>
      <w:numFmt w:val="decimal"/>
      <w:lvlText w:val="%2."/>
      <w:lvlJc w:val="left"/>
      <w:pPr>
        <w:tabs>
          <w:tab w:val="num" w:pos="3119"/>
        </w:tabs>
        <w:ind w:left="3119" w:hanging="567"/>
      </w:pPr>
      <w:rPr>
        <w:rFonts w:ascii="Gill Sans" w:hAnsi="Gill San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7A97402E"/>
    <w:multiLevelType w:val="hybridMultilevel"/>
    <w:tmpl w:val="7ABAA5FE"/>
    <w:lvl w:ilvl="0" w:tplc="87EA9806">
      <w:start w:val="1"/>
      <w:numFmt w:val="decimal"/>
      <w:lvlText w:val="%1."/>
      <w:lvlJc w:val="left"/>
      <w:pPr>
        <w:tabs>
          <w:tab w:val="num" w:pos="3119"/>
        </w:tabs>
        <w:ind w:left="3119" w:hanging="567"/>
      </w:pPr>
      <w:rPr>
        <w:rFonts w:ascii="Gill Sans" w:hAnsi="Gill Sans" w:cs="Arial" w:hint="default"/>
        <w:b w:val="0"/>
        <w:i w:val="0"/>
        <w:sz w:val="20"/>
        <w:szCs w:val="2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2" w15:restartNumberingAfterBreak="0">
    <w:nsid w:val="7FAC4097"/>
    <w:multiLevelType w:val="hybridMultilevel"/>
    <w:tmpl w:val="203A9CFC"/>
    <w:lvl w:ilvl="0" w:tplc="DE003488">
      <w:start w:val="3"/>
      <w:numFmt w:val="bullet"/>
      <w:lvlText w:val="-"/>
      <w:lvlJc w:val="left"/>
      <w:pPr>
        <w:tabs>
          <w:tab w:val="num" w:pos="6238"/>
        </w:tabs>
        <w:ind w:left="6238" w:hanging="567"/>
      </w:pPr>
      <w:rPr>
        <w:rFonts w:ascii="Verdana" w:hAnsi="Verdana" w:hint="default"/>
        <w:b w:val="0"/>
        <w:i w:val="0"/>
        <w:sz w:val="22"/>
        <w:szCs w:val="22"/>
      </w:rPr>
    </w:lvl>
    <w:lvl w:ilvl="1" w:tplc="04100003" w:tentative="1">
      <w:start w:val="1"/>
      <w:numFmt w:val="bullet"/>
      <w:lvlText w:val="o"/>
      <w:lvlJc w:val="left"/>
      <w:pPr>
        <w:tabs>
          <w:tab w:val="num" w:pos="3992"/>
        </w:tabs>
        <w:ind w:left="3992" w:hanging="360"/>
      </w:pPr>
      <w:rPr>
        <w:rFonts w:ascii="Courier New" w:hAnsi="Courier New" w:cs="Courier New" w:hint="default"/>
      </w:rPr>
    </w:lvl>
    <w:lvl w:ilvl="2" w:tplc="04100005" w:tentative="1">
      <w:start w:val="1"/>
      <w:numFmt w:val="bullet"/>
      <w:lvlText w:val=""/>
      <w:lvlJc w:val="left"/>
      <w:pPr>
        <w:tabs>
          <w:tab w:val="num" w:pos="4712"/>
        </w:tabs>
        <w:ind w:left="4712" w:hanging="360"/>
      </w:pPr>
      <w:rPr>
        <w:rFonts w:ascii="Wingdings" w:hAnsi="Wingdings" w:hint="default"/>
      </w:rPr>
    </w:lvl>
    <w:lvl w:ilvl="3" w:tplc="DE003488">
      <w:start w:val="3"/>
      <w:numFmt w:val="bullet"/>
      <w:lvlText w:val="-"/>
      <w:lvlJc w:val="left"/>
      <w:pPr>
        <w:tabs>
          <w:tab w:val="num" w:pos="3087"/>
        </w:tabs>
        <w:ind w:left="3087" w:hanging="567"/>
      </w:pPr>
      <w:rPr>
        <w:rFonts w:ascii="Verdana" w:hAnsi="Verdana" w:hint="default"/>
        <w:b w:val="0"/>
        <w:i w:val="0"/>
        <w:sz w:val="22"/>
        <w:szCs w:val="22"/>
      </w:rPr>
    </w:lvl>
    <w:lvl w:ilvl="4" w:tplc="940AC5C0">
      <w:start w:val="5"/>
      <w:numFmt w:val="decimal"/>
      <w:lvlText w:val="%5."/>
      <w:lvlJc w:val="left"/>
      <w:pPr>
        <w:tabs>
          <w:tab w:val="num" w:pos="2552"/>
        </w:tabs>
        <w:ind w:left="3119" w:hanging="1134"/>
      </w:pPr>
      <w:rPr>
        <w:rFonts w:ascii="Verdana" w:hAnsi="Verdana" w:hint="default"/>
        <w:b w:val="0"/>
        <w:i w:val="0"/>
        <w:sz w:val="20"/>
        <w:szCs w:val="20"/>
      </w:rPr>
    </w:lvl>
    <w:lvl w:ilvl="5" w:tplc="04100005" w:tentative="1">
      <w:start w:val="1"/>
      <w:numFmt w:val="bullet"/>
      <w:lvlText w:val=""/>
      <w:lvlJc w:val="left"/>
      <w:pPr>
        <w:tabs>
          <w:tab w:val="num" w:pos="6872"/>
        </w:tabs>
        <w:ind w:left="6872" w:hanging="360"/>
      </w:pPr>
      <w:rPr>
        <w:rFonts w:ascii="Wingdings" w:hAnsi="Wingdings" w:hint="default"/>
      </w:rPr>
    </w:lvl>
    <w:lvl w:ilvl="6" w:tplc="04100001" w:tentative="1">
      <w:start w:val="1"/>
      <w:numFmt w:val="bullet"/>
      <w:lvlText w:val=""/>
      <w:lvlJc w:val="left"/>
      <w:pPr>
        <w:tabs>
          <w:tab w:val="num" w:pos="7592"/>
        </w:tabs>
        <w:ind w:left="7592" w:hanging="360"/>
      </w:pPr>
      <w:rPr>
        <w:rFonts w:ascii="Symbol" w:hAnsi="Symbol" w:hint="default"/>
      </w:rPr>
    </w:lvl>
    <w:lvl w:ilvl="7" w:tplc="04100003" w:tentative="1">
      <w:start w:val="1"/>
      <w:numFmt w:val="bullet"/>
      <w:lvlText w:val="o"/>
      <w:lvlJc w:val="left"/>
      <w:pPr>
        <w:tabs>
          <w:tab w:val="num" w:pos="8312"/>
        </w:tabs>
        <w:ind w:left="8312" w:hanging="360"/>
      </w:pPr>
      <w:rPr>
        <w:rFonts w:ascii="Courier New" w:hAnsi="Courier New" w:cs="Courier New" w:hint="default"/>
      </w:rPr>
    </w:lvl>
    <w:lvl w:ilvl="8" w:tplc="04100005" w:tentative="1">
      <w:start w:val="1"/>
      <w:numFmt w:val="bullet"/>
      <w:lvlText w:val=""/>
      <w:lvlJc w:val="left"/>
      <w:pPr>
        <w:tabs>
          <w:tab w:val="num" w:pos="9032"/>
        </w:tabs>
        <w:ind w:left="9032" w:hanging="360"/>
      </w:pPr>
      <w:rPr>
        <w:rFonts w:ascii="Wingdings" w:hAnsi="Wingdings" w:hint="default"/>
      </w:rPr>
    </w:lvl>
  </w:abstractNum>
  <w:num w:numId="1">
    <w:abstractNumId w:val="22"/>
  </w:num>
  <w:num w:numId="2">
    <w:abstractNumId w:val="26"/>
  </w:num>
  <w:num w:numId="3">
    <w:abstractNumId w:val="44"/>
  </w:num>
  <w:num w:numId="4">
    <w:abstractNumId w:val="43"/>
  </w:num>
  <w:num w:numId="5">
    <w:abstractNumId w:val="11"/>
  </w:num>
  <w:num w:numId="6">
    <w:abstractNumId w:val="21"/>
  </w:num>
  <w:num w:numId="7">
    <w:abstractNumId w:val="35"/>
  </w:num>
  <w:num w:numId="8">
    <w:abstractNumId w:val="10"/>
  </w:num>
  <w:num w:numId="9">
    <w:abstractNumId w:val="23"/>
  </w:num>
  <w:num w:numId="10">
    <w:abstractNumId w:val="0"/>
  </w:num>
  <w:num w:numId="11">
    <w:abstractNumId w:val="45"/>
  </w:num>
  <w:num w:numId="12">
    <w:abstractNumId w:val="50"/>
  </w:num>
  <w:num w:numId="13">
    <w:abstractNumId w:val="47"/>
  </w:num>
  <w:num w:numId="14">
    <w:abstractNumId w:val="52"/>
  </w:num>
  <w:num w:numId="15">
    <w:abstractNumId w:val="39"/>
  </w:num>
  <w:num w:numId="16">
    <w:abstractNumId w:val="28"/>
  </w:num>
  <w:num w:numId="17">
    <w:abstractNumId w:val="14"/>
  </w:num>
  <w:num w:numId="18">
    <w:abstractNumId w:val="33"/>
  </w:num>
  <w:num w:numId="19">
    <w:abstractNumId w:val="4"/>
  </w:num>
  <w:num w:numId="20">
    <w:abstractNumId w:val="5"/>
  </w:num>
  <w:num w:numId="21">
    <w:abstractNumId w:val="9"/>
  </w:num>
  <w:num w:numId="22">
    <w:abstractNumId w:val="46"/>
  </w:num>
  <w:num w:numId="23">
    <w:abstractNumId w:val="36"/>
  </w:num>
  <w:num w:numId="24">
    <w:abstractNumId w:val="34"/>
  </w:num>
  <w:num w:numId="25">
    <w:abstractNumId w:val="6"/>
  </w:num>
  <w:num w:numId="26">
    <w:abstractNumId w:val="37"/>
  </w:num>
  <w:num w:numId="27">
    <w:abstractNumId w:val="41"/>
  </w:num>
  <w:num w:numId="28">
    <w:abstractNumId w:val="17"/>
  </w:num>
  <w:num w:numId="29">
    <w:abstractNumId w:val="24"/>
  </w:num>
  <w:num w:numId="30">
    <w:abstractNumId w:val="20"/>
  </w:num>
  <w:num w:numId="31">
    <w:abstractNumId w:val="30"/>
  </w:num>
  <w:num w:numId="32">
    <w:abstractNumId w:val="40"/>
  </w:num>
  <w:num w:numId="33">
    <w:abstractNumId w:val="25"/>
  </w:num>
  <w:num w:numId="34">
    <w:abstractNumId w:val="3"/>
  </w:num>
  <w:num w:numId="35">
    <w:abstractNumId w:val="19"/>
  </w:num>
  <w:num w:numId="36">
    <w:abstractNumId w:val="2"/>
  </w:num>
  <w:num w:numId="37">
    <w:abstractNumId w:val="12"/>
  </w:num>
  <w:num w:numId="38">
    <w:abstractNumId w:val="31"/>
  </w:num>
  <w:num w:numId="39">
    <w:abstractNumId w:val="42"/>
  </w:num>
  <w:num w:numId="40">
    <w:abstractNumId w:val="27"/>
  </w:num>
  <w:num w:numId="41">
    <w:abstractNumId w:val="1"/>
  </w:num>
  <w:num w:numId="42">
    <w:abstractNumId w:val="18"/>
  </w:num>
  <w:num w:numId="43">
    <w:abstractNumId w:val="7"/>
  </w:num>
  <w:num w:numId="44">
    <w:abstractNumId w:val="51"/>
  </w:num>
  <w:num w:numId="45">
    <w:abstractNumId w:val="32"/>
  </w:num>
  <w:num w:numId="46">
    <w:abstractNumId w:val="48"/>
  </w:num>
  <w:num w:numId="47">
    <w:abstractNumId w:val="15"/>
  </w:num>
  <w:num w:numId="48">
    <w:abstractNumId w:val="8"/>
  </w:num>
  <w:num w:numId="49">
    <w:abstractNumId w:val="13"/>
  </w:num>
  <w:num w:numId="50">
    <w:abstractNumId w:val="19"/>
  </w:num>
  <w:num w:numId="51">
    <w:abstractNumId w:val="16"/>
  </w:num>
  <w:num w:numId="52">
    <w:abstractNumId w:val="38"/>
  </w:num>
  <w:num w:numId="53">
    <w:abstractNumId w:val="29"/>
  </w:num>
  <w:num w:numId="54">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283"/>
  <w:characterSpacingControl w:val="doNotCompress"/>
  <w:hdrShapeDefaults>
    <o:shapedefaults v:ext="edit" spidmax="213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49"/>
    <w:rsid w:val="00017F35"/>
    <w:rsid w:val="00022E1C"/>
    <w:rsid w:val="00030360"/>
    <w:rsid w:val="00031717"/>
    <w:rsid w:val="00033A9C"/>
    <w:rsid w:val="000350A2"/>
    <w:rsid w:val="00044FC7"/>
    <w:rsid w:val="00045D38"/>
    <w:rsid w:val="00052B70"/>
    <w:rsid w:val="000717B5"/>
    <w:rsid w:val="00076695"/>
    <w:rsid w:val="000A753F"/>
    <w:rsid w:val="000C3F0C"/>
    <w:rsid w:val="000D79DE"/>
    <w:rsid w:val="000F0C5B"/>
    <w:rsid w:val="000F3D02"/>
    <w:rsid w:val="001011BE"/>
    <w:rsid w:val="00105D89"/>
    <w:rsid w:val="001440F6"/>
    <w:rsid w:val="0015090D"/>
    <w:rsid w:val="001513E4"/>
    <w:rsid w:val="00156138"/>
    <w:rsid w:val="001570C4"/>
    <w:rsid w:val="001958D1"/>
    <w:rsid w:val="001C60C8"/>
    <w:rsid w:val="001C65D6"/>
    <w:rsid w:val="001D0A5D"/>
    <w:rsid w:val="001D6762"/>
    <w:rsid w:val="001E7F51"/>
    <w:rsid w:val="001F0A4C"/>
    <w:rsid w:val="0020773F"/>
    <w:rsid w:val="002127F1"/>
    <w:rsid w:val="00222189"/>
    <w:rsid w:val="00226E34"/>
    <w:rsid w:val="00227CDC"/>
    <w:rsid w:val="00231379"/>
    <w:rsid w:val="00250A29"/>
    <w:rsid w:val="00257879"/>
    <w:rsid w:val="002643D6"/>
    <w:rsid w:val="00273CD6"/>
    <w:rsid w:val="002A01E0"/>
    <w:rsid w:val="002A3C20"/>
    <w:rsid w:val="002A679B"/>
    <w:rsid w:val="002B1168"/>
    <w:rsid w:val="002B1E62"/>
    <w:rsid w:val="002B264F"/>
    <w:rsid w:val="002B7D31"/>
    <w:rsid w:val="002C32CC"/>
    <w:rsid w:val="002C4D30"/>
    <w:rsid w:val="002C64FC"/>
    <w:rsid w:val="002C6537"/>
    <w:rsid w:val="002E6D37"/>
    <w:rsid w:val="002F36E7"/>
    <w:rsid w:val="00306B71"/>
    <w:rsid w:val="003070B1"/>
    <w:rsid w:val="00316C16"/>
    <w:rsid w:val="00317622"/>
    <w:rsid w:val="00324704"/>
    <w:rsid w:val="003614EE"/>
    <w:rsid w:val="00362523"/>
    <w:rsid w:val="003773CD"/>
    <w:rsid w:val="00380582"/>
    <w:rsid w:val="00382594"/>
    <w:rsid w:val="003B51C9"/>
    <w:rsid w:val="003C5C75"/>
    <w:rsid w:val="003E00E0"/>
    <w:rsid w:val="003E34CD"/>
    <w:rsid w:val="003E53A2"/>
    <w:rsid w:val="003E7DB9"/>
    <w:rsid w:val="0041584F"/>
    <w:rsid w:val="00425706"/>
    <w:rsid w:val="004320B4"/>
    <w:rsid w:val="00432936"/>
    <w:rsid w:val="00441D40"/>
    <w:rsid w:val="004515D9"/>
    <w:rsid w:val="004646C0"/>
    <w:rsid w:val="00491171"/>
    <w:rsid w:val="004A2CEF"/>
    <w:rsid w:val="004B553E"/>
    <w:rsid w:val="004B56F5"/>
    <w:rsid w:val="004E40EF"/>
    <w:rsid w:val="004F13DD"/>
    <w:rsid w:val="004F2AAF"/>
    <w:rsid w:val="004F2FEA"/>
    <w:rsid w:val="00500D7F"/>
    <w:rsid w:val="005118EC"/>
    <w:rsid w:val="0052197C"/>
    <w:rsid w:val="005270F6"/>
    <w:rsid w:val="005556A5"/>
    <w:rsid w:val="005624C4"/>
    <w:rsid w:val="005656B5"/>
    <w:rsid w:val="00576EBB"/>
    <w:rsid w:val="00592E4C"/>
    <w:rsid w:val="005932DF"/>
    <w:rsid w:val="0059536E"/>
    <w:rsid w:val="005A53A3"/>
    <w:rsid w:val="005C3B07"/>
    <w:rsid w:val="005C43AF"/>
    <w:rsid w:val="005C6AE7"/>
    <w:rsid w:val="005D3ADD"/>
    <w:rsid w:val="005E3672"/>
    <w:rsid w:val="00617514"/>
    <w:rsid w:val="0063213A"/>
    <w:rsid w:val="0064210F"/>
    <w:rsid w:val="00656849"/>
    <w:rsid w:val="00664EB7"/>
    <w:rsid w:val="00683FFC"/>
    <w:rsid w:val="006961F0"/>
    <w:rsid w:val="006B096C"/>
    <w:rsid w:val="006B763D"/>
    <w:rsid w:val="006C06B0"/>
    <w:rsid w:val="006C0A06"/>
    <w:rsid w:val="006D393F"/>
    <w:rsid w:val="006F3CA6"/>
    <w:rsid w:val="00726135"/>
    <w:rsid w:val="0073139B"/>
    <w:rsid w:val="00732DBC"/>
    <w:rsid w:val="00736D61"/>
    <w:rsid w:val="0074441C"/>
    <w:rsid w:val="0074631A"/>
    <w:rsid w:val="00786391"/>
    <w:rsid w:val="007A2635"/>
    <w:rsid w:val="007B3387"/>
    <w:rsid w:val="007F3B67"/>
    <w:rsid w:val="007F533F"/>
    <w:rsid w:val="00802657"/>
    <w:rsid w:val="0081637F"/>
    <w:rsid w:val="00831FDB"/>
    <w:rsid w:val="008474B9"/>
    <w:rsid w:val="00862CBB"/>
    <w:rsid w:val="00870CFC"/>
    <w:rsid w:val="00877B70"/>
    <w:rsid w:val="00880634"/>
    <w:rsid w:val="00884DE1"/>
    <w:rsid w:val="0089163C"/>
    <w:rsid w:val="008A0FB6"/>
    <w:rsid w:val="008A4812"/>
    <w:rsid w:val="008A6DEF"/>
    <w:rsid w:val="008B2CA7"/>
    <w:rsid w:val="008B2E5D"/>
    <w:rsid w:val="008C03CD"/>
    <w:rsid w:val="008D3966"/>
    <w:rsid w:val="008E6BC6"/>
    <w:rsid w:val="008E74DE"/>
    <w:rsid w:val="008F1EE6"/>
    <w:rsid w:val="00902037"/>
    <w:rsid w:val="00902558"/>
    <w:rsid w:val="00904409"/>
    <w:rsid w:val="00923BB9"/>
    <w:rsid w:val="0093697D"/>
    <w:rsid w:val="0095027D"/>
    <w:rsid w:val="00961131"/>
    <w:rsid w:val="009761F9"/>
    <w:rsid w:val="009813EC"/>
    <w:rsid w:val="0098602E"/>
    <w:rsid w:val="009B1A1A"/>
    <w:rsid w:val="009C0951"/>
    <w:rsid w:val="009C5161"/>
    <w:rsid w:val="009C5FD3"/>
    <w:rsid w:val="009D07A8"/>
    <w:rsid w:val="009D1F16"/>
    <w:rsid w:val="009D3C6D"/>
    <w:rsid w:val="009F19C0"/>
    <w:rsid w:val="009F5599"/>
    <w:rsid w:val="009F707A"/>
    <w:rsid w:val="009F79A3"/>
    <w:rsid w:val="009F7F23"/>
    <w:rsid w:val="00A06529"/>
    <w:rsid w:val="00A07BEC"/>
    <w:rsid w:val="00A155B0"/>
    <w:rsid w:val="00A23D30"/>
    <w:rsid w:val="00A35533"/>
    <w:rsid w:val="00A372C4"/>
    <w:rsid w:val="00A7282D"/>
    <w:rsid w:val="00A7654E"/>
    <w:rsid w:val="00A95CBA"/>
    <w:rsid w:val="00AA3823"/>
    <w:rsid w:val="00AB290B"/>
    <w:rsid w:val="00AC2AF0"/>
    <w:rsid w:val="00AE0494"/>
    <w:rsid w:val="00AE6D60"/>
    <w:rsid w:val="00AE7041"/>
    <w:rsid w:val="00AF1748"/>
    <w:rsid w:val="00B268B0"/>
    <w:rsid w:val="00B50B3B"/>
    <w:rsid w:val="00B62843"/>
    <w:rsid w:val="00B67F08"/>
    <w:rsid w:val="00B8143A"/>
    <w:rsid w:val="00B84073"/>
    <w:rsid w:val="00BB080B"/>
    <w:rsid w:val="00BB17E4"/>
    <w:rsid w:val="00BC2239"/>
    <w:rsid w:val="00BC4ED0"/>
    <w:rsid w:val="00BE304D"/>
    <w:rsid w:val="00BE5F94"/>
    <w:rsid w:val="00BE6031"/>
    <w:rsid w:val="00BF1442"/>
    <w:rsid w:val="00BF2866"/>
    <w:rsid w:val="00C06EA4"/>
    <w:rsid w:val="00C10003"/>
    <w:rsid w:val="00C25C4C"/>
    <w:rsid w:val="00C559DE"/>
    <w:rsid w:val="00C6083E"/>
    <w:rsid w:val="00C6246C"/>
    <w:rsid w:val="00C666D9"/>
    <w:rsid w:val="00C83FAC"/>
    <w:rsid w:val="00C855AD"/>
    <w:rsid w:val="00C86C86"/>
    <w:rsid w:val="00CC1289"/>
    <w:rsid w:val="00CD4DC8"/>
    <w:rsid w:val="00CF3EE5"/>
    <w:rsid w:val="00D3516C"/>
    <w:rsid w:val="00D42B64"/>
    <w:rsid w:val="00D617BE"/>
    <w:rsid w:val="00D66394"/>
    <w:rsid w:val="00D736F4"/>
    <w:rsid w:val="00D80403"/>
    <w:rsid w:val="00D81292"/>
    <w:rsid w:val="00D837D4"/>
    <w:rsid w:val="00D942B2"/>
    <w:rsid w:val="00D97F24"/>
    <w:rsid w:val="00DA3C2B"/>
    <w:rsid w:val="00DA7CB9"/>
    <w:rsid w:val="00DB293E"/>
    <w:rsid w:val="00DB3FB4"/>
    <w:rsid w:val="00DB53D6"/>
    <w:rsid w:val="00DB7B12"/>
    <w:rsid w:val="00DD6688"/>
    <w:rsid w:val="00DE797E"/>
    <w:rsid w:val="00DF7EC2"/>
    <w:rsid w:val="00E00C7C"/>
    <w:rsid w:val="00E06079"/>
    <w:rsid w:val="00E06DFA"/>
    <w:rsid w:val="00E16B3F"/>
    <w:rsid w:val="00E24BB3"/>
    <w:rsid w:val="00E25828"/>
    <w:rsid w:val="00E421AD"/>
    <w:rsid w:val="00E47A32"/>
    <w:rsid w:val="00E63639"/>
    <w:rsid w:val="00E72F72"/>
    <w:rsid w:val="00E75220"/>
    <w:rsid w:val="00E82E8B"/>
    <w:rsid w:val="00E97B1C"/>
    <w:rsid w:val="00EA433D"/>
    <w:rsid w:val="00EA69AB"/>
    <w:rsid w:val="00EB2466"/>
    <w:rsid w:val="00EC53B0"/>
    <w:rsid w:val="00ED1C7A"/>
    <w:rsid w:val="00EE173D"/>
    <w:rsid w:val="00EE3E75"/>
    <w:rsid w:val="00EE7F2A"/>
    <w:rsid w:val="00EF009D"/>
    <w:rsid w:val="00F00F49"/>
    <w:rsid w:val="00F062EB"/>
    <w:rsid w:val="00F1229C"/>
    <w:rsid w:val="00F2175F"/>
    <w:rsid w:val="00F248B3"/>
    <w:rsid w:val="00F32FD6"/>
    <w:rsid w:val="00F3353B"/>
    <w:rsid w:val="00F34AC8"/>
    <w:rsid w:val="00F55022"/>
    <w:rsid w:val="00F62FC7"/>
    <w:rsid w:val="00F74452"/>
    <w:rsid w:val="00F96BF4"/>
    <w:rsid w:val="00F96D6E"/>
    <w:rsid w:val="00FB5841"/>
    <w:rsid w:val="00FD03AC"/>
    <w:rsid w:val="00FD0897"/>
    <w:rsid w:val="00FE30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7"/>
    <o:shapelayout v:ext="edit">
      <o:idmap v:ext="edit" data="1"/>
    </o:shapelayout>
  </w:shapeDefaults>
  <w:decimalSymbol w:val="."/>
  <w:listSeparator w:val=";"/>
  <w14:docId w14:val="6181FEB2"/>
  <w15:docId w15:val="{EA7BA71C-CAD2-478E-BD50-5564ADE1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40F6"/>
    <w:rPr>
      <w:rFonts w:ascii="Gill Sans" w:hAnsi="Gill Sans"/>
      <w:color w:val="808080"/>
      <w:sz w:val="22"/>
    </w:rPr>
  </w:style>
  <w:style w:type="paragraph" w:styleId="Titolo1">
    <w:name w:val="heading 1"/>
    <w:basedOn w:val="Normale"/>
    <w:next w:val="Normale"/>
    <w:autoRedefine/>
    <w:qFormat/>
    <w:rsid w:val="004B56F5"/>
    <w:pPr>
      <w:keepNext/>
      <w:numPr>
        <w:numId w:val="34"/>
      </w:numPr>
      <w:tabs>
        <w:tab w:val="left" w:pos="0"/>
      </w:tabs>
      <w:spacing w:before="240"/>
      <w:outlineLvl w:val="0"/>
    </w:pPr>
    <w:rPr>
      <w:color w:val="auto"/>
      <w:sz w:val="26"/>
    </w:rPr>
  </w:style>
  <w:style w:type="paragraph" w:styleId="Titolo2">
    <w:name w:val="heading 2"/>
    <w:basedOn w:val="Normale"/>
    <w:next w:val="Normale"/>
    <w:link w:val="Titolo2Carattere"/>
    <w:autoRedefine/>
    <w:qFormat/>
    <w:rsid w:val="00E421AD"/>
    <w:pPr>
      <w:keepNext/>
      <w:numPr>
        <w:ilvl w:val="1"/>
        <w:numId w:val="35"/>
      </w:numPr>
      <w:tabs>
        <w:tab w:val="clear" w:pos="720"/>
        <w:tab w:val="num" w:pos="851"/>
      </w:tabs>
      <w:spacing w:after="60"/>
      <w:jc w:val="both"/>
      <w:outlineLvl w:val="1"/>
    </w:pPr>
    <w:rPr>
      <w:color w:val="auto"/>
    </w:rPr>
  </w:style>
  <w:style w:type="paragraph" w:styleId="Titolo3">
    <w:name w:val="heading 3"/>
    <w:basedOn w:val="Normale"/>
    <w:next w:val="Normale"/>
    <w:qFormat/>
    <w:rsid w:val="006C0A06"/>
    <w:pPr>
      <w:keepNext/>
      <w:numPr>
        <w:ilvl w:val="2"/>
        <w:numId w:val="1"/>
      </w:numPr>
      <w:outlineLvl w:val="2"/>
    </w:pPr>
    <w:rPr>
      <w:b/>
    </w:rPr>
  </w:style>
  <w:style w:type="paragraph" w:styleId="Titolo4">
    <w:name w:val="heading 4"/>
    <w:basedOn w:val="Normale"/>
    <w:next w:val="Normale"/>
    <w:qFormat/>
    <w:rsid w:val="006C0A06"/>
    <w:pPr>
      <w:keepNext/>
      <w:numPr>
        <w:ilvl w:val="3"/>
        <w:numId w:val="1"/>
      </w:numPr>
      <w:tabs>
        <w:tab w:val="left" w:pos="4962"/>
        <w:tab w:val="left" w:pos="7655"/>
      </w:tabs>
      <w:jc w:val="both"/>
      <w:outlineLvl w:val="3"/>
    </w:pPr>
    <w:rPr>
      <w:rFonts w:ascii="Swiss" w:hAnsi="Swiss"/>
      <w:b/>
      <w:sz w:val="28"/>
    </w:rPr>
  </w:style>
  <w:style w:type="paragraph" w:styleId="Titolo5">
    <w:name w:val="heading 5"/>
    <w:basedOn w:val="Normale"/>
    <w:next w:val="Normale"/>
    <w:qFormat/>
    <w:rsid w:val="006C0A06"/>
    <w:pPr>
      <w:keepNext/>
      <w:numPr>
        <w:ilvl w:val="4"/>
        <w:numId w:val="1"/>
      </w:numPr>
      <w:outlineLvl w:val="4"/>
    </w:pPr>
    <w:rPr>
      <w:rFonts w:ascii="Gill Sans Extra Bold" w:hAnsi="Gill Sans Extra Bold"/>
      <w:sz w:val="52"/>
    </w:rPr>
  </w:style>
  <w:style w:type="paragraph" w:styleId="Titolo6">
    <w:name w:val="heading 6"/>
    <w:basedOn w:val="Normale"/>
    <w:next w:val="Normale"/>
    <w:qFormat/>
    <w:rsid w:val="006C0A06"/>
    <w:pPr>
      <w:keepNext/>
      <w:numPr>
        <w:ilvl w:val="5"/>
        <w:numId w:val="1"/>
      </w:numPr>
      <w:outlineLvl w:val="5"/>
    </w:pPr>
    <w:rPr>
      <w:rFonts w:ascii="Arial" w:hAnsi="Arial"/>
      <w:b/>
      <w:sz w:val="20"/>
    </w:rPr>
  </w:style>
  <w:style w:type="paragraph" w:styleId="Titolo7">
    <w:name w:val="heading 7"/>
    <w:basedOn w:val="Normale"/>
    <w:next w:val="Normale"/>
    <w:qFormat/>
    <w:rsid w:val="006C0A06"/>
    <w:pPr>
      <w:numPr>
        <w:ilvl w:val="6"/>
        <w:numId w:val="1"/>
      </w:numPr>
      <w:spacing w:before="240" w:after="60"/>
      <w:outlineLvl w:val="6"/>
    </w:pPr>
  </w:style>
  <w:style w:type="paragraph" w:styleId="Titolo8">
    <w:name w:val="heading 8"/>
    <w:basedOn w:val="Normale"/>
    <w:next w:val="Normale"/>
    <w:qFormat/>
    <w:rsid w:val="006C0A06"/>
    <w:pPr>
      <w:numPr>
        <w:ilvl w:val="7"/>
        <w:numId w:val="1"/>
      </w:numPr>
      <w:spacing w:before="240" w:after="60"/>
      <w:outlineLvl w:val="7"/>
    </w:pPr>
    <w:rPr>
      <w:i/>
      <w:iCs/>
    </w:rPr>
  </w:style>
  <w:style w:type="paragraph" w:styleId="Titolo9">
    <w:name w:val="heading 9"/>
    <w:basedOn w:val="Normale"/>
    <w:next w:val="Normale"/>
    <w:qFormat/>
    <w:rsid w:val="006C0A06"/>
    <w:pPr>
      <w:numPr>
        <w:ilvl w:val="8"/>
        <w:numId w:val="1"/>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00F49"/>
    <w:pPr>
      <w:tabs>
        <w:tab w:val="center" w:pos="4819"/>
        <w:tab w:val="right" w:pos="9638"/>
      </w:tabs>
    </w:pPr>
  </w:style>
  <w:style w:type="paragraph" w:styleId="Pidipagina">
    <w:name w:val="footer"/>
    <w:basedOn w:val="Normale"/>
    <w:rsid w:val="00F00F49"/>
    <w:pPr>
      <w:tabs>
        <w:tab w:val="center" w:pos="4819"/>
        <w:tab w:val="right" w:pos="9638"/>
      </w:tabs>
    </w:pPr>
  </w:style>
  <w:style w:type="character" w:styleId="Numeropagina">
    <w:name w:val="page number"/>
    <w:basedOn w:val="Carpredefinitoparagrafo"/>
    <w:rsid w:val="00F00F49"/>
  </w:style>
  <w:style w:type="table" w:styleId="Grigliatabella">
    <w:name w:val="Table Grid"/>
    <w:basedOn w:val="Tabellanormale"/>
    <w:rsid w:val="00F9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6C0A06"/>
    <w:rPr>
      <w:sz w:val="20"/>
    </w:rPr>
  </w:style>
  <w:style w:type="paragraph" w:customStyle="1" w:styleId="RAPPORTO">
    <w:name w:val="RAPPORTO"/>
    <w:basedOn w:val="Titolo5"/>
    <w:rsid w:val="006C0A06"/>
    <w:pPr>
      <w:ind w:left="0"/>
    </w:pPr>
    <w:rPr>
      <w:rFonts w:ascii="Gill Sans" w:hAnsi="Gill Sans"/>
      <w:b/>
      <w:bCs/>
    </w:rPr>
  </w:style>
  <w:style w:type="paragraph" w:styleId="Sommario1">
    <w:name w:val="toc 1"/>
    <w:basedOn w:val="Normale"/>
    <w:next w:val="Normale"/>
    <w:autoRedefine/>
    <w:uiPriority w:val="39"/>
    <w:rsid w:val="001440F6"/>
    <w:pPr>
      <w:tabs>
        <w:tab w:val="left" w:pos="1210"/>
        <w:tab w:val="right" w:leader="dot" w:pos="9628"/>
      </w:tabs>
      <w:spacing w:before="120" w:after="120"/>
      <w:jc w:val="both"/>
    </w:pPr>
    <w:rPr>
      <w:sz w:val="20"/>
      <w:szCs w:val="24"/>
    </w:rPr>
  </w:style>
  <w:style w:type="paragraph" w:styleId="Sommario2">
    <w:name w:val="toc 2"/>
    <w:basedOn w:val="Normale"/>
    <w:next w:val="Normale"/>
    <w:autoRedefine/>
    <w:uiPriority w:val="39"/>
    <w:rsid w:val="00C10003"/>
    <w:pPr>
      <w:tabs>
        <w:tab w:val="left" w:pos="1200"/>
        <w:tab w:val="right" w:leader="dot" w:pos="9628"/>
      </w:tabs>
      <w:ind w:left="1210" w:hanging="1210"/>
      <w:jc w:val="both"/>
    </w:pPr>
    <w:rPr>
      <w:noProof/>
      <w:szCs w:val="24"/>
    </w:rPr>
  </w:style>
  <w:style w:type="character" w:styleId="Collegamentoipertestuale">
    <w:name w:val="Hyperlink"/>
    <w:uiPriority w:val="99"/>
    <w:rsid w:val="001440F6"/>
    <w:rPr>
      <w:color w:val="0000FF"/>
      <w:u w:val="single"/>
    </w:rPr>
  </w:style>
  <w:style w:type="paragraph" w:styleId="Titolo">
    <w:name w:val="Title"/>
    <w:basedOn w:val="Normale"/>
    <w:next w:val="Normale"/>
    <w:qFormat/>
    <w:rsid w:val="001440F6"/>
    <w:pPr>
      <w:pBdr>
        <w:bottom w:val="single" w:sz="4" w:space="1" w:color="auto"/>
      </w:pBdr>
      <w:spacing w:before="240" w:after="60"/>
      <w:ind w:left="1985"/>
      <w:jc w:val="both"/>
      <w:outlineLvl w:val="0"/>
    </w:pPr>
    <w:rPr>
      <w:rFonts w:ascii="Verdana" w:hAnsi="Verdana" w:cs="Arial"/>
      <w:b/>
      <w:bCs/>
      <w:kern w:val="28"/>
      <w:sz w:val="28"/>
      <w:szCs w:val="32"/>
    </w:rPr>
  </w:style>
  <w:style w:type="paragraph" w:customStyle="1" w:styleId="StileTitolo1">
    <w:name w:val="Stile Titolo 1"/>
    <w:basedOn w:val="Titolo1"/>
    <w:rsid w:val="001440F6"/>
    <w:pPr>
      <w:jc w:val="both"/>
    </w:pPr>
    <w:rPr>
      <w:b/>
      <w:bCs/>
    </w:rPr>
  </w:style>
  <w:style w:type="paragraph" w:customStyle="1" w:styleId="StileTitolo2">
    <w:name w:val="Stile Titolo 2"/>
    <w:basedOn w:val="Titolo2"/>
    <w:rsid w:val="001440F6"/>
    <w:pPr>
      <w:spacing w:after="120"/>
    </w:pPr>
    <w:rPr>
      <w:b/>
      <w:bCs/>
      <w:sz w:val="26"/>
    </w:rPr>
  </w:style>
  <w:style w:type="paragraph" w:customStyle="1" w:styleId="StileStileTitolo2">
    <w:name w:val="Stile Stile Titolo 2"/>
    <w:basedOn w:val="StileTitolo2"/>
    <w:autoRedefine/>
    <w:rsid w:val="0063213A"/>
    <w:pPr>
      <w:numPr>
        <w:ilvl w:val="0"/>
        <w:numId w:val="0"/>
      </w:numPr>
    </w:pPr>
    <w:rPr>
      <w:bCs w:val="0"/>
    </w:rPr>
  </w:style>
  <w:style w:type="paragraph" w:customStyle="1" w:styleId="StileStileTitolo1Automatico">
    <w:name w:val="Stile Stile Titolo 1 + Automatico"/>
    <w:basedOn w:val="StileTitolo1"/>
    <w:rsid w:val="001440F6"/>
    <w:rPr>
      <w:bCs w:val="0"/>
    </w:rPr>
  </w:style>
  <w:style w:type="paragraph" w:customStyle="1" w:styleId="Stile1">
    <w:name w:val="Stile1"/>
    <w:basedOn w:val="StileTitolo1"/>
    <w:rsid w:val="001440F6"/>
  </w:style>
  <w:style w:type="paragraph" w:customStyle="1" w:styleId="StileArticolo">
    <w:name w:val="StileArticolo"/>
    <w:basedOn w:val="StileStileTitolo2"/>
    <w:autoRedefine/>
    <w:rsid w:val="0063213A"/>
  </w:style>
  <w:style w:type="character" w:styleId="Rimandocommento">
    <w:name w:val="annotation reference"/>
    <w:semiHidden/>
    <w:rsid w:val="007A2635"/>
    <w:rPr>
      <w:sz w:val="16"/>
      <w:szCs w:val="16"/>
    </w:rPr>
  </w:style>
  <w:style w:type="paragraph" w:styleId="Testocommento">
    <w:name w:val="annotation text"/>
    <w:basedOn w:val="Normale"/>
    <w:semiHidden/>
    <w:rsid w:val="007A2635"/>
    <w:rPr>
      <w:sz w:val="20"/>
    </w:rPr>
  </w:style>
  <w:style w:type="paragraph" w:styleId="Soggettocommento">
    <w:name w:val="annotation subject"/>
    <w:basedOn w:val="Testocommento"/>
    <w:next w:val="Testocommento"/>
    <w:semiHidden/>
    <w:rsid w:val="007A2635"/>
    <w:rPr>
      <w:b/>
      <w:bCs/>
    </w:rPr>
  </w:style>
  <w:style w:type="paragraph" w:styleId="Testofumetto">
    <w:name w:val="Balloon Text"/>
    <w:basedOn w:val="Normale"/>
    <w:semiHidden/>
    <w:rsid w:val="007A2635"/>
    <w:rPr>
      <w:rFonts w:ascii="Tahoma" w:hAnsi="Tahoma" w:cs="Tahoma"/>
      <w:sz w:val="16"/>
      <w:szCs w:val="16"/>
    </w:rPr>
  </w:style>
  <w:style w:type="paragraph" w:styleId="NormaleWeb">
    <w:name w:val="Normal (Web)"/>
    <w:basedOn w:val="Normale"/>
    <w:rsid w:val="00BE304D"/>
    <w:pPr>
      <w:spacing w:before="100" w:beforeAutospacing="1" w:after="100" w:afterAutospacing="1"/>
    </w:pPr>
    <w:rPr>
      <w:rFonts w:ascii="Times New Roman" w:hAnsi="Times New Roman"/>
      <w:color w:val="auto"/>
      <w:sz w:val="24"/>
      <w:szCs w:val="24"/>
    </w:rPr>
  </w:style>
  <w:style w:type="character" w:customStyle="1" w:styleId="Titolo2Carattere">
    <w:name w:val="Titolo 2 Carattere"/>
    <w:link w:val="Titolo2"/>
    <w:rsid w:val="00E421AD"/>
    <w:rPr>
      <w:rFonts w:ascii="Gill Sans" w:hAnsi="Gill Sans"/>
      <w:sz w:val="22"/>
    </w:rPr>
  </w:style>
  <w:style w:type="paragraph" w:styleId="Paragrafoelenco">
    <w:name w:val="List Paragraph"/>
    <w:basedOn w:val="Normale"/>
    <w:uiPriority w:val="34"/>
    <w:qFormat/>
    <w:rsid w:val="00E82E8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385">
      <w:bodyDiv w:val="1"/>
      <w:marLeft w:val="0"/>
      <w:marRight w:val="0"/>
      <w:marTop w:val="0"/>
      <w:marBottom w:val="0"/>
      <w:divBdr>
        <w:top w:val="none" w:sz="0" w:space="0" w:color="auto"/>
        <w:left w:val="none" w:sz="0" w:space="0" w:color="auto"/>
        <w:bottom w:val="none" w:sz="0" w:space="0" w:color="auto"/>
        <w:right w:val="none" w:sz="0" w:space="0" w:color="auto"/>
      </w:divBdr>
    </w:div>
    <w:div w:id="833450585">
      <w:bodyDiv w:val="1"/>
      <w:marLeft w:val="0"/>
      <w:marRight w:val="0"/>
      <w:marTop w:val="0"/>
      <w:marBottom w:val="0"/>
      <w:divBdr>
        <w:top w:val="none" w:sz="0" w:space="0" w:color="auto"/>
        <w:left w:val="none" w:sz="0" w:space="0" w:color="auto"/>
        <w:bottom w:val="none" w:sz="0" w:space="0" w:color="auto"/>
        <w:right w:val="none" w:sz="0" w:space="0" w:color="auto"/>
      </w:divBdr>
    </w:div>
    <w:div w:id="1463036615">
      <w:bodyDiv w:val="1"/>
      <w:marLeft w:val="0"/>
      <w:marRight w:val="0"/>
      <w:marTop w:val="0"/>
      <w:marBottom w:val="0"/>
      <w:divBdr>
        <w:top w:val="none" w:sz="0" w:space="0" w:color="auto"/>
        <w:left w:val="none" w:sz="0" w:space="0" w:color="auto"/>
        <w:bottom w:val="none" w:sz="0" w:space="0" w:color="auto"/>
        <w:right w:val="none" w:sz="0" w:space="0" w:color="auto"/>
      </w:divBdr>
    </w:div>
    <w:div w:id="1802306089">
      <w:bodyDiv w:val="1"/>
      <w:marLeft w:val="0"/>
      <w:marRight w:val="0"/>
      <w:marTop w:val="0"/>
      <w:marBottom w:val="0"/>
      <w:divBdr>
        <w:top w:val="none" w:sz="0" w:space="0" w:color="auto"/>
        <w:left w:val="none" w:sz="0" w:space="0" w:color="auto"/>
        <w:bottom w:val="none" w:sz="0" w:space="0" w:color="auto"/>
        <w:right w:val="none" w:sz="0" w:space="0" w:color="auto"/>
      </w:divBdr>
      <w:divsChild>
        <w:div w:id="1839539048">
          <w:marLeft w:val="0"/>
          <w:marRight w:val="0"/>
          <w:marTop w:val="0"/>
          <w:marBottom w:val="0"/>
          <w:divBdr>
            <w:top w:val="none" w:sz="0" w:space="0" w:color="auto"/>
            <w:left w:val="none" w:sz="0" w:space="0" w:color="auto"/>
            <w:bottom w:val="none" w:sz="0" w:space="0" w:color="auto"/>
            <w:right w:val="none" w:sz="0" w:space="0" w:color="auto"/>
          </w:divBdr>
          <w:divsChild>
            <w:div w:id="1671521320">
              <w:marLeft w:val="0"/>
              <w:marRight w:val="0"/>
              <w:marTop w:val="0"/>
              <w:marBottom w:val="0"/>
              <w:divBdr>
                <w:top w:val="none" w:sz="0" w:space="0" w:color="auto"/>
                <w:left w:val="none" w:sz="0" w:space="0" w:color="auto"/>
                <w:bottom w:val="none" w:sz="0" w:space="0" w:color="auto"/>
                <w:right w:val="none" w:sz="0" w:space="0" w:color="auto"/>
              </w:divBdr>
              <w:divsChild>
                <w:div w:id="554513227">
                  <w:marLeft w:val="0"/>
                  <w:marRight w:val="0"/>
                  <w:marTop w:val="0"/>
                  <w:marBottom w:val="0"/>
                  <w:divBdr>
                    <w:top w:val="none" w:sz="0" w:space="0" w:color="auto"/>
                    <w:left w:val="none" w:sz="0" w:space="0" w:color="auto"/>
                    <w:bottom w:val="none" w:sz="0" w:space="0" w:color="auto"/>
                    <w:right w:val="none" w:sz="0" w:space="0" w:color="auto"/>
                  </w:divBdr>
                  <w:divsChild>
                    <w:div w:id="2067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ch/acq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B3D9C-DC52-47AE-BC21-37F84A04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7498</Words>
  <Characters>46303</Characters>
  <Application>Microsoft Office Word</Application>
  <DocSecurity>0</DocSecurity>
  <Lines>385</Lines>
  <Paragraphs>107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53694</CharactersWithSpaces>
  <SharedDoc>false</SharedDoc>
  <HLinks>
    <vt:vector size="336" baseType="variant">
      <vt:variant>
        <vt:i4>1507384</vt:i4>
      </vt:variant>
      <vt:variant>
        <vt:i4>332</vt:i4>
      </vt:variant>
      <vt:variant>
        <vt:i4>0</vt:i4>
      </vt:variant>
      <vt:variant>
        <vt:i4>5</vt:i4>
      </vt:variant>
      <vt:variant>
        <vt:lpwstr/>
      </vt:variant>
      <vt:variant>
        <vt:lpwstr>_Toc349131143</vt:lpwstr>
      </vt:variant>
      <vt:variant>
        <vt:i4>1507384</vt:i4>
      </vt:variant>
      <vt:variant>
        <vt:i4>326</vt:i4>
      </vt:variant>
      <vt:variant>
        <vt:i4>0</vt:i4>
      </vt:variant>
      <vt:variant>
        <vt:i4>5</vt:i4>
      </vt:variant>
      <vt:variant>
        <vt:lpwstr/>
      </vt:variant>
      <vt:variant>
        <vt:lpwstr>_Toc349131142</vt:lpwstr>
      </vt:variant>
      <vt:variant>
        <vt:i4>1507384</vt:i4>
      </vt:variant>
      <vt:variant>
        <vt:i4>320</vt:i4>
      </vt:variant>
      <vt:variant>
        <vt:i4>0</vt:i4>
      </vt:variant>
      <vt:variant>
        <vt:i4>5</vt:i4>
      </vt:variant>
      <vt:variant>
        <vt:lpwstr/>
      </vt:variant>
      <vt:variant>
        <vt:lpwstr>_Toc349131141</vt:lpwstr>
      </vt:variant>
      <vt:variant>
        <vt:i4>1507384</vt:i4>
      </vt:variant>
      <vt:variant>
        <vt:i4>314</vt:i4>
      </vt:variant>
      <vt:variant>
        <vt:i4>0</vt:i4>
      </vt:variant>
      <vt:variant>
        <vt:i4>5</vt:i4>
      </vt:variant>
      <vt:variant>
        <vt:lpwstr/>
      </vt:variant>
      <vt:variant>
        <vt:lpwstr>_Toc349131140</vt:lpwstr>
      </vt:variant>
      <vt:variant>
        <vt:i4>1048632</vt:i4>
      </vt:variant>
      <vt:variant>
        <vt:i4>308</vt:i4>
      </vt:variant>
      <vt:variant>
        <vt:i4>0</vt:i4>
      </vt:variant>
      <vt:variant>
        <vt:i4>5</vt:i4>
      </vt:variant>
      <vt:variant>
        <vt:lpwstr/>
      </vt:variant>
      <vt:variant>
        <vt:lpwstr>_Toc349131139</vt:lpwstr>
      </vt:variant>
      <vt:variant>
        <vt:i4>1048632</vt:i4>
      </vt:variant>
      <vt:variant>
        <vt:i4>302</vt:i4>
      </vt:variant>
      <vt:variant>
        <vt:i4>0</vt:i4>
      </vt:variant>
      <vt:variant>
        <vt:i4>5</vt:i4>
      </vt:variant>
      <vt:variant>
        <vt:lpwstr/>
      </vt:variant>
      <vt:variant>
        <vt:lpwstr>_Toc349131138</vt:lpwstr>
      </vt:variant>
      <vt:variant>
        <vt:i4>1048632</vt:i4>
      </vt:variant>
      <vt:variant>
        <vt:i4>296</vt:i4>
      </vt:variant>
      <vt:variant>
        <vt:i4>0</vt:i4>
      </vt:variant>
      <vt:variant>
        <vt:i4>5</vt:i4>
      </vt:variant>
      <vt:variant>
        <vt:lpwstr/>
      </vt:variant>
      <vt:variant>
        <vt:lpwstr>_Toc349131137</vt:lpwstr>
      </vt:variant>
      <vt:variant>
        <vt:i4>1048632</vt:i4>
      </vt:variant>
      <vt:variant>
        <vt:i4>290</vt:i4>
      </vt:variant>
      <vt:variant>
        <vt:i4>0</vt:i4>
      </vt:variant>
      <vt:variant>
        <vt:i4>5</vt:i4>
      </vt:variant>
      <vt:variant>
        <vt:lpwstr/>
      </vt:variant>
      <vt:variant>
        <vt:lpwstr>_Toc349131136</vt:lpwstr>
      </vt:variant>
      <vt:variant>
        <vt:i4>1048632</vt:i4>
      </vt:variant>
      <vt:variant>
        <vt:i4>284</vt:i4>
      </vt:variant>
      <vt:variant>
        <vt:i4>0</vt:i4>
      </vt:variant>
      <vt:variant>
        <vt:i4>5</vt:i4>
      </vt:variant>
      <vt:variant>
        <vt:lpwstr/>
      </vt:variant>
      <vt:variant>
        <vt:lpwstr>_Toc349131135</vt:lpwstr>
      </vt:variant>
      <vt:variant>
        <vt:i4>1048632</vt:i4>
      </vt:variant>
      <vt:variant>
        <vt:i4>278</vt:i4>
      </vt:variant>
      <vt:variant>
        <vt:i4>0</vt:i4>
      </vt:variant>
      <vt:variant>
        <vt:i4>5</vt:i4>
      </vt:variant>
      <vt:variant>
        <vt:lpwstr/>
      </vt:variant>
      <vt:variant>
        <vt:lpwstr>_Toc349131134</vt:lpwstr>
      </vt:variant>
      <vt:variant>
        <vt:i4>1048632</vt:i4>
      </vt:variant>
      <vt:variant>
        <vt:i4>272</vt:i4>
      </vt:variant>
      <vt:variant>
        <vt:i4>0</vt:i4>
      </vt:variant>
      <vt:variant>
        <vt:i4>5</vt:i4>
      </vt:variant>
      <vt:variant>
        <vt:lpwstr/>
      </vt:variant>
      <vt:variant>
        <vt:lpwstr>_Toc349131133</vt:lpwstr>
      </vt:variant>
      <vt:variant>
        <vt:i4>1048632</vt:i4>
      </vt:variant>
      <vt:variant>
        <vt:i4>266</vt:i4>
      </vt:variant>
      <vt:variant>
        <vt:i4>0</vt:i4>
      </vt:variant>
      <vt:variant>
        <vt:i4>5</vt:i4>
      </vt:variant>
      <vt:variant>
        <vt:lpwstr/>
      </vt:variant>
      <vt:variant>
        <vt:lpwstr>_Toc349131132</vt:lpwstr>
      </vt:variant>
      <vt:variant>
        <vt:i4>1048632</vt:i4>
      </vt:variant>
      <vt:variant>
        <vt:i4>260</vt:i4>
      </vt:variant>
      <vt:variant>
        <vt:i4>0</vt:i4>
      </vt:variant>
      <vt:variant>
        <vt:i4>5</vt:i4>
      </vt:variant>
      <vt:variant>
        <vt:lpwstr/>
      </vt:variant>
      <vt:variant>
        <vt:lpwstr>_Toc349131131</vt:lpwstr>
      </vt:variant>
      <vt:variant>
        <vt:i4>1048632</vt:i4>
      </vt:variant>
      <vt:variant>
        <vt:i4>254</vt:i4>
      </vt:variant>
      <vt:variant>
        <vt:i4>0</vt:i4>
      </vt:variant>
      <vt:variant>
        <vt:i4>5</vt:i4>
      </vt:variant>
      <vt:variant>
        <vt:lpwstr/>
      </vt:variant>
      <vt:variant>
        <vt:lpwstr>_Toc349131130</vt:lpwstr>
      </vt:variant>
      <vt:variant>
        <vt:i4>1114168</vt:i4>
      </vt:variant>
      <vt:variant>
        <vt:i4>248</vt:i4>
      </vt:variant>
      <vt:variant>
        <vt:i4>0</vt:i4>
      </vt:variant>
      <vt:variant>
        <vt:i4>5</vt:i4>
      </vt:variant>
      <vt:variant>
        <vt:lpwstr/>
      </vt:variant>
      <vt:variant>
        <vt:lpwstr>_Toc349131129</vt:lpwstr>
      </vt:variant>
      <vt:variant>
        <vt:i4>1114168</vt:i4>
      </vt:variant>
      <vt:variant>
        <vt:i4>242</vt:i4>
      </vt:variant>
      <vt:variant>
        <vt:i4>0</vt:i4>
      </vt:variant>
      <vt:variant>
        <vt:i4>5</vt:i4>
      </vt:variant>
      <vt:variant>
        <vt:lpwstr/>
      </vt:variant>
      <vt:variant>
        <vt:lpwstr>_Toc349131128</vt:lpwstr>
      </vt:variant>
      <vt:variant>
        <vt:i4>1114168</vt:i4>
      </vt:variant>
      <vt:variant>
        <vt:i4>236</vt:i4>
      </vt:variant>
      <vt:variant>
        <vt:i4>0</vt:i4>
      </vt:variant>
      <vt:variant>
        <vt:i4>5</vt:i4>
      </vt:variant>
      <vt:variant>
        <vt:lpwstr/>
      </vt:variant>
      <vt:variant>
        <vt:lpwstr>_Toc349131127</vt:lpwstr>
      </vt:variant>
      <vt:variant>
        <vt:i4>1114168</vt:i4>
      </vt:variant>
      <vt:variant>
        <vt:i4>230</vt:i4>
      </vt:variant>
      <vt:variant>
        <vt:i4>0</vt:i4>
      </vt:variant>
      <vt:variant>
        <vt:i4>5</vt:i4>
      </vt:variant>
      <vt:variant>
        <vt:lpwstr/>
      </vt:variant>
      <vt:variant>
        <vt:lpwstr>_Toc349131126</vt:lpwstr>
      </vt:variant>
      <vt:variant>
        <vt:i4>1114168</vt:i4>
      </vt:variant>
      <vt:variant>
        <vt:i4>224</vt:i4>
      </vt:variant>
      <vt:variant>
        <vt:i4>0</vt:i4>
      </vt:variant>
      <vt:variant>
        <vt:i4>5</vt:i4>
      </vt:variant>
      <vt:variant>
        <vt:lpwstr/>
      </vt:variant>
      <vt:variant>
        <vt:lpwstr>_Toc349131125</vt:lpwstr>
      </vt:variant>
      <vt:variant>
        <vt:i4>1114168</vt:i4>
      </vt:variant>
      <vt:variant>
        <vt:i4>218</vt:i4>
      </vt:variant>
      <vt:variant>
        <vt:i4>0</vt:i4>
      </vt:variant>
      <vt:variant>
        <vt:i4>5</vt:i4>
      </vt:variant>
      <vt:variant>
        <vt:lpwstr/>
      </vt:variant>
      <vt:variant>
        <vt:lpwstr>_Toc349131124</vt:lpwstr>
      </vt:variant>
      <vt:variant>
        <vt:i4>1114168</vt:i4>
      </vt:variant>
      <vt:variant>
        <vt:i4>212</vt:i4>
      </vt:variant>
      <vt:variant>
        <vt:i4>0</vt:i4>
      </vt:variant>
      <vt:variant>
        <vt:i4>5</vt:i4>
      </vt:variant>
      <vt:variant>
        <vt:lpwstr/>
      </vt:variant>
      <vt:variant>
        <vt:lpwstr>_Toc349131123</vt:lpwstr>
      </vt:variant>
      <vt:variant>
        <vt:i4>1114168</vt:i4>
      </vt:variant>
      <vt:variant>
        <vt:i4>206</vt:i4>
      </vt:variant>
      <vt:variant>
        <vt:i4>0</vt:i4>
      </vt:variant>
      <vt:variant>
        <vt:i4>5</vt:i4>
      </vt:variant>
      <vt:variant>
        <vt:lpwstr/>
      </vt:variant>
      <vt:variant>
        <vt:lpwstr>_Toc349131122</vt:lpwstr>
      </vt:variant>
      <vt:variant>
        <vt:i4>1114168</vt:i4>
      </vt:variant>
      <vt:variant>
        <vt:i4>200</vt:i4>
      </vt:variant>
      <vt:variant>
        <vt:i4>0</vt:i4>
      </vt:variant>
      <vt:variant>
        <vt:i4>5</vt:i4>
      </vt:variant>
      <vt:variant>
        <vt:lpwstr/>
      </vt:variant>
      <vt:variant>
        <vt:lpwstr>_Toc349131121</vt:lpwstr>
      </vt:variant>
      <vt:variant>
        <vt:i4>1114168</vt:i4>
      </vt:variant>
      <vt:variant>
        <vt:i4>194</vt:i4>
      </vt:variant>
      <vt:variant>
        <vt:i4>0</vt:i4>
      </vt:variant>
      <vt:variant>
        <vt:i4>5</vt:i4>
      </vt:variant>
      <vt:variant>
        <vt:lpwstr/>
      </vt:variant>
      <vt:variant>
        <vt:lpwstr>_Toc349131120</vt:lpwstr>
      </vt:variant>
      <vt:variant>
        <vt:i4>1179704</vt:i4>
      </vt:variant>
      <vt:variant>
        <vt:i4>188</vt:i4>
      </vt:variant>
      <vt:variant>
        <vt:i4>0</vt:i4>
      </vt:variant>
      <vt:variant>
        <vt:i4>5</vt:i4>
      </vt:variant>
      <vt:variant>
        <vt:lpwstr/>
      </vt:variant>
      <vt:variant>
        <vt:lpwstr>_Toc349131119</vt:lpwstr>
      </vt:variant>
      <vt:variant>
        <vt:i4>1179704</vt:i4>
      </vt:variant>
      <vt:variant>
        <vt:i4>182</vt:i4>
      </vt:variant>
      <vt:variant>
        <vt:i4>0</vt:i4>
      </vt:variant>
      <vt:variant>
        <vt:i4>5</vt:i4>
      </vt:variant>
      <vt:variant>
        <vt:lpwstr/>
      </vt:variant>
      <vt:variant>
        <vt:lpwstr>_Toc349131118</vt:lpwstr>
      </vt:variant>
      <vt:variant>
        <vt:i4>1179704</vt:i4>
      </vt:variant>
      <vt:variant>
        <vt:i4>176</vt:i4>
      </vt:variant>
      <vt:variant>
        <vt:i4>0</vt:i4>
      </vt:variant>
      <vt:variant>
        <vt:i4>5</vt:i4>
      </vt:variant>
      <vt:variant>
        <vt:lpwstr/>
      </vt:variant>
      <vt:variant>
        <vt:lpwstr>_Toc349131117</vt:lpwstr>
      </vt:variant>
      <vt:variant>
        <vt:i4>1179704</vt:i4>
      </vt:variant>
      <vt:variant>
        <vt:i4>170</vt:i4>
      </vt:variant>
      <vt:variant>
        <vt:i4>0</vt:i4>
      </vt:variant>
      <vt:variant>
        <vt:i4>5</vt:i4>
      </vt:variant>
      <vt:variant>
        <vt:lpwstr/>
      </vt:variant>
      <vt:variant>
        <vt:lpwstr>_Toc349131116</vt:lpwstr>
      </vt:variant>
      <vt:variant>
        <vt:i4>1179704</vt:i4>
      </vt:variant>
      <vt:variant>
        <vt:i4>164</vt:i4>
      </vt:variant>
      <vt:variant>
        <vt:i4>0</vt:i4>
      </vt:variant>
      <vt:variant>
        <vt:i4>5</vt:i4>
      </vt:variant>
      <vt:variant>
        <vt:lpwstr/>
      </vt:variant>
      <vt:variant>
        <vt:lpwstr>_Toc349131115</vt:lpwstr>
      </vt:variant>
      <vt:variant>
        <vt:i4>1179704</vt:i4>
      </vt:variant>
      <vt:variant>
        <vt:i4>158</vt:i4>
      </vt:variant>
      <vt:variant>
        <vt:i4>0</vt:i4>
      </vt:variant>
      <vt:variant>
        <vt:i4>5</vt:i4>
      </vt:variant>
      <vt:variant>
        <vt:lpwstr/>
      </vt:variant>
      <vt:variant>
        <vt:lpwstr>_Toc349131114</vt:lpwstr>
      </vt:variant>
      <vt:variant>
        <vt:i4>1179704</vt:i4>
      </vt:variant>
      <vt:variant>
        <vt:i4>152</vt:i4>
      </vt:variant>
      <vt:variant>
        <vt:i4>0</vt:i4>
      </vt:variant>
      <vt:variant>
        <vt:i4>5</vt:i4>
      </vt:variant>
      <vt:variant>
        <vt:lpwstr/>
      </vt:variant>
      <vt:variant>
        <vt:lpwstr>_Toc349131113</vt:lpwstr>
      </vt:variant>
      <vt:variant>
        <vt:i4>1179704</vt:i4>
      </vt:variant>
      <vt:variant>
        <vt:i4>146</vt:i4>
      </vt:variant>
      <vt:variant>
        <vt:i4>0</vt:i4>
      </vt:variant>
      <vt:variant>
        <vt:i4>5</vt:i4>
      </vt:variant>
      <vt:variant>
        <vt:lpwstr/>
      </vt:variant>
      <vt:variant>
        <vt:lpwstr>_Toc349131112</vt:lpwstr>
      </vt:variant>
      <vt:variant>
        <vt:i4>1179704</vt:i4>
      </vt:variant>
      <vt:variant>
        <vt:i4>140</vt:i4>
      </vt:variant>
      <vt:variant>
        <vt:i4>0</vt:i4>
      </vt:variant>
      <vt:variant>
        <vt:i4>5</vt:i4>
      </vt:variant>
      <vt:variant>
        <vt:lpwstr/>
      </vt:variant>
      <vt:variant>
        <vt:lpwstr>_Toc349131111</vt:lpwstr>
      </vt:variant>
      <vt:variant>
        <vt:i4>1179704</vt:i4>
      </vt:variant>
      <vt:variant>
        <vt:i4>134</vt:i4>
      </vt:variant>
      <vt:variant>
        <vt:i4>0</vt:i4>
      </vt:variant>
      <vt:variant>
        <vt:i4>5</vt:i4>
      </vt:variant>
      <vt:variant>
        <vt:lpwstr/>
      </vt:variant>
      <vt:variant>
        <vt:lpwstr>_Toc349131110</vt:lpwstr>
      </vt:variant>
      <vt:variant>
        <vt:i4>1245240</vt:i4>
      </vt:variant>
      <vt:variant>
        <vt:i4>128</vt:i4>
      </vt:variant>
      <vt:variant>
        <vt:i4>0</vt:i4>
      </vt:variant>
      <vt:variant>
        <vt:i4>5</vt:i4>
      </vt:variant>
      <vt:variant>
        <vt:lpwstr/>
      </vt:variant>
      <vt:variant>
        <vt:lpwstr>_Toc349131109</vt:lpwstr>
      </vt:variant>
      <vt:variant>
        <vt:i4>1245240</vt:i4>
      </vt:variant>
      <vt:variant>
        <vt:i4>122</vt:i4>
      </vt:variant>
      <vt:variant>
        <vt:i4>0</vt:i4>
      </vt:variant>
      <vt:variant>
        <vt:i4>5</vt:i4>
      </vt:variant>
      <vt:variant>
        <vt:lpwstr/>
      </vt:variant>
      <vt:variant>
        <vt:lpwstr>_Toc349131108</vt:lpwstr>
      </vt:variant>
      <vt:variant>
        <vt:i4>1245240</vt:i4>
      </vt:variant>
      <vt:variant>
        <vt:i4>116</vt:i4>
      </vt:variant>
      <vt:variant>
        <vt:i4>0</vt:i4>
      </vt:variant>
      <vt:variant>
        <vt:i4>5</vt:i4>
      </vt:variant>
      <vt:variant>
        <vt:lpwstr/>
      </vt:variant>
      <vt:variant>
        <vt:lpwstr>_Toc349131107</vt:lpwstr>
      </vt:variant>
      <vt:variant>
        <vt:i4>1245240</vt:i4>
      </vt:variant>
      <vt:variant>
        <vt:i4>110</vt:i4>
      </vt:variant>
      <vt:variant>
        <vt:i4>0</vt:i4>
      </vt:variant>
      <vt:variant>
        <vt:i4>5</vt:i4>
      </vt:variant>
      <vt:variant>
        <vt:lpwstr/>
      </vt:variant>
      <vt:variant>
        <vt:lpwstr>_Toc349131106</vt:lpwstr>
      </vt:variant>
      <vt:variant>
        <vt:i4>1245240</vt:i4>
      </vt:variant>
      <vt:variant>
        <vt:i4>104</vt:i4>
      </vt:variant>
      <vt:variant>
        <vt:i4>0</vt:i4>
      </vt:variant>
      <vt:variant>
        <vt:i4>5</vt:i4>
      </vt:variant>
      <vt:variant>
        <vt:lpwstr/>
      </vt:variant>
      <vt:variant>
        <vt:lpwstr>_Toc349131105</vt:lpwstr>
      </vt:variant>
      <vt:variant>
        <vt:i4>1245240</vt:i4>
      </vt:variant>
      <vt:variant>
        <vt:i4>98</vt:i4>
      </vt:variant>
      <vt:variant>
        <vt:i4>0</vt:i4>
      </vt:variant>
      <vt:variant>
        <vt:i4>5</vt:i4>
      </vt:variant>
      <vt:variant>
        <vt:lpwstr/>
      </vt:variant>
      <vt:variant>
        <vt:lpwstr>_Toc349131104</vt:lpwstr>
      </vt:variant>
      <vt:variant>
        <vt:i4>1245240</vt:i4>
      </vt:variant>
      <vt:variant>
        <vt:i4>92</vt:i4>
      </vt:variant>
      <vt:variant>
        <vt:i4>0</vt:i4>
      </vt:variant>
      <vt:variant>
        <vt:i4>5</vt:i4>
      </vt:variant>
      <vt:variant>
        <vt:lpwstr/>
      </vt:variant>
      <vt:variant>
        <vt:lpwstr>_Toc349131103</vt:lpwstr>
      </vt:variant>
      <vt:variant>
        <vt:i4>1245240</vt:i4>
      </vt:variant>
      <vt:variant>
        <vt:i4>86</vt:i4>
      </vt:variant>
      <vt:variant>
        <vt:i4>0</vt:i4>
      </vt:variant>
      <vt:variant>
        <vt:i4>5</vt:i4>
      </vt:variant>
      <vt:variant>
        <vt:lpwstr/>
      </vt:variant>
      <vt:variant>
        <vt:lpwstr>_Toc349131102</vt:lpwstr>
      </vt:variant>
      <vt:variant>
        <vt:i4>1245240</vt:i4>
      </vt:variant>
      <vt:variant>
        <vt:i4>80</vt:i4>
      </vt:variant>
      <vt:variant>
        <vt:i4>0</vt:i4>
      </vt:variant>
      <vt:variant>
        <vt:i4>5</vt:i4>
      </vt:variant>
      <vt:variant>
        <vt:lpwstr/>
      </vt:variant>
      <vt:variant>
        <vt:lpwstr>_Toc349131101</vt:lpwstr>
      </vt:variant>
      <vt:variant>
        <vt:i4>1245240</vt:i4>
      </vt:variant>
      <vt:variant>
        <vt:i4>74</vt:i4>
      </vt:variant>
      <vt:variant>
        <vt:i4>0</vt:i4>
      </vt:variant>
      <vt:variant>
        <vt:i4>5</vt:i4>
      </vt:variant>
      <vt:variant>
        <vt:lpwstr/>
      </vt:variant>
      <vt:variant>
        <vt:lpwstr>_Toc349131100</vt:lpwstr>
      </vt:variant>
      <vt:variant>
        <vt:i4>1703993</vt:i4>
      </vt:variant>
      <vt:variant>
        <vt:i4>68</vt:i4>
      </vt:variant>
      <vt:variant>
        <vt:i4>0</vt:i4>
      </vt:variant>
      <vt:variant>
        <vt:i4>5</vt:i4>
      </vt:variant>
      <vt:variant>
        <vt:lpwstr/>
      </vt:variant>
      <vt:variant>
        <vt:lpwstr>_Toc349131099</vt:lpwstr>
      </vt:variant>
      <vt:variant>
        <vt:i4>1703993</vt:i4>
      </vt:variant>
      <vt:variant>
        <vt:i4>62</vt:i4>
      </vt:variant>
      <vt:variant>
        <vt:i4>0</vt:i4>
      </vt:variant>
      <vt:variant>
        <vt:i4>5</vt:i4>
      </vt:variant>
      <vt:variant>
        <vt:lpwstr/>
      </vt:variant>
      <vt:variant>
        <vt:lpwstr>_Toc349131098</vt:lpwstr>
      </vt:variant>
      <vt:variant>
        <vt:i4>1703993</vt:i4>
      </vt:variant>
      <vt:variant>
        <vt:i4>56</vt:i4>
      </vt:variant>
      <vt:variant>
        <vt:i4>0</vt:i4>
      </vt:variant>
      <vt:variant>
        <vt:i4>5</vt:i4>
      </vt:variant>
      <vt:variant>
        <vt:lpwstr/>
      </vt:variant>
      <vt:variant>
        <vt:lpwstr>_Toc349131097</vt:lpwstr>
      </vt:variant>
      <vt:variant>
        <vt:i4>1703993</vt:i4>
      </vt:variant>
      <vt:variant>
        <vt:i4>50</vt:i4>
      </vt:variant>
      <vt:variant>
        <vt:i4>0</vt:i4>
      </vt:variant>
      <vt:variant>
        <vt:i4>5</vt:i4>
      </vt:variant>
      <vt:variant>
        <vt:lpwstr/>
      </vt:variant>
      <vt:variant>
        <vt:lpwstr>_Toc349131096</vt:lpwstr>
      </vt:variant>
      <vt:variant>
        <vt:i4>1703993</vt:i4>
      </vt:variant>
      <vt:variant>
        <vt:i4>44</vt:i4>
      </vt:variant>
      <vt:variant>
        <vt:i4>0</vt:i4>
      </vt:variant>
      <vt:variant>
        <vt:i4>5</vt:i4>
      </vt:variant>
      <vt:variant>
        <vt:lpwstr/>
      </vt:variant>
      <vt:variant>
        <vt:lpwstr>_Toc349131095</vt:lpwstr>
      </vt:variant>
      <vt:variant>
        <vt:i4>1703993</vt:i4>
      </vt:variant>
      <vt:variant>
        <vt:i4>38</vt:i4>
      </vt:variant>
      <vt:variant>
        <vt:i4>0</vt:i4>
      </vt:variant>
      <vt:variant>
        <vt:i4>5</vt:i4>
      </vt:variant>
      <vt:variant>
        <vt:lpwstr/>
      </vt:variant>
      <vt:variant>
        <vt:lpwstr>_Toc349131094</vt:lpwstr>
      </vt:variant>
      <vt:variant>
        <vt:i4>1703993</vt:i4>
      </vt:variant>
      <vt:variant>
        <vt:i4>32</vt:i4>
      </vt:variant>
      <vt:variant>
        <vt:i4>0</vt:i4>
      </vt:variant>
      <vt:variant>
        <vt:i4>5</vt:i4>
      </vt:variant>
      <vt:variant>
        <vt:lpwstr/>
      </vt:variant>
      <vt:variant>
        <vt:lpwstr>_Toc349131093</vt:lpwstr>
      </vt:variant>
      <vt:variant>
        <vt:i4>1703993</vt:i4>
      </vt:variant>
      <vt:variant>
        <vt:i4>26</vt:i4>
      </vt:variant>
      <vt:variant>
        <vt:i4>0</vt:i4>
      </vt:variant>
      <vt:variant>
        <vt:i4>5</vt:i4>
      </vt:variant>
      <vt:variant>
        <vt:lpwstr/>
      </vt:variant>
      <vt:variant>
        <vt:lpwstr>_Toc349131092</vt:lpwstr>
      </vt:variant>
      <vt:variant>
        <vt:i4>1703993</vt:i4>
      </vt:variant>
      <vt:variant>
        <vt:i4>20</vt:i4>
      </vt:variant>
      <vt:variant>
        <vt:i4>0</vt:i4>
      </vt:variant>
      <vt:variant>
        <vt:i4>5</vt:i4>
      </vt:variant>
      <vt:variant>
        <vt:lpwstr/>
      </vt:variant>
      <vt:variant>
        <vt:lpwstr>_Toc349131091</vt:lpwstr>
      </vt:variant>
      <vt:variant>
        <vt:i4>1703993</vt:i4>
      </vt:variant>
      <vt:variant>
        <vt:i4>14</vt:i4>
      </vt:variant>
      <vt:variant>
        <vt:i4>0</vt:i4>
      </vt:variant>
      <vt:variant>
        <vt:i4>5</vt:i4>
      </vt:variant>
      <vt:variant>
        <vt:lpwstr/>
      </vt:variant>
      <vt:variant>
        <vt:lpwstr>_Toc349131090</vt:lpwstr>
      </vt:variant>
      <vt:variant>
        <vt:i4>1769529</vt:i4>
      </vt:variant>
      <vt:variant>
        <vt:i4>8</vt:i4>
      </vt:variant>
      <vt:variant>
        <vt:i4>0</vt:i4>
      </vt:variant>
      <vt:variant>
        <vt:i4>5</vt:i4>
      </vt:variant>
      <vt:variant>
        <vt:lpwstr/>
      </vt:variant>
      <vt:variant>
        <vt:lpwstr>_Toc349131089</vt:lpwstr>
      </vt:variant>
      <vt:variant>
        <vt:i4>1769529</vt:i4>
      </vt:variant>
      <vt:variant>
        <vt:i4>2</vt:i4>
      </vt:variant>
      <vt:variant>
        <vt:i4>0</vt:i4>
      </vt:variant>
      <vt:variant>
        <vt:i4>5</vt:i4>
      </vt:variant>
      <vt:variant>
        <vt:lpwstr/>
      </vt:variant>
      <vt:variant>
        <vt:lpwstr>_Toc349131088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Managlia Daniele / t000016</dc:creator>
  <cp:lastModifiedBy>Andersson Nils</cp:lastModifiedBy>
  <cp:revision>4</cp:revision>
  <cp:lastPrinted>2024-05-13T11:49:00Z</cp:lastPrinted>
  <dcterms:created xsi:type="dcterms:W3CDTF">2024-05-13T11:50:00Z</dcterms:created>
  <dcterms:modified xsi:type="dcterms:W3CDTF">2024-05-13T12:12:00Z</dcterms:modified>
</cp:coreProperties>
</file>