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E2" w:rsidRPr="00363C22" w:rsidRDefault="003433E2" w:rsidP="003433E2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r w:rsidRPr="00363C22">
        <w:rPr>
          <w:rFonts w:ascii="Arial" w:hAnsi="Arial"/>
          <w:sz w:val="24"/>
          <w:szCs w:val="24"/>
        </w:rPr>
        <w:t xml:space="preserve">Patriziato di </w:t>
      </w:r>
    </w:p>
    <w:p w:rsidR="003433E2" w:rsidRPr="00363C22" w:rsidRDefault="003433E2" w:rsidP="003433E2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363C22">
        <w:rPr>
          <w:rFonts w:ascii="Arial" w:hAnsi="Arial"/>
          <w:sz w:val="24"/>
          <w:szCs w:val="24"/>
        </w:rPr>
        <w:t>Degagna  di</w:t>
      </w:r>
      <w:r w:rsidRPr="00363C22">
        <w:rPr>
          <w:rFonts w:ascii="Arial" w:hAnsi="Arial"/>
          <w:sz w:val="24"/>
          <w:szCs w:val="24"/>
        </w:rPr>
        <w:tab/>
        <w:t>Luogo e data</w:t>
      </w:r>
    </w:p>
    <w:p w:rsidR="003433E2" w:rsidRPr="00363C22" w:rsidRDefault="003433E2" w:rsidP="003433E2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363C22">
        <w:rPr>
          <w:rFonts w:ascii="Arial" w:hAnsi="Arial"/>
          <w:sz w:val="24"/>
          <w:szCs w:val="24"/>
        </w:rPr>
        <w:t>Vicinato   di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8B28A1" w:rsidRDefault="008B28A1">
      <w:pPr>
        <w:ind w:right="403"/>
        <w:jc w:val="both"/>
        <w:rPr>
          <w:rFonts w:ascii="Arial" w:hAnsi="Arial"/>
          <w:sz w:val="24"/>
        </w:rPr>
      </w:pPr>
    </w:p>
    <w:p w:rsidR="008B28A1" w:rsidRDefault="008B28A1">
      <w:pPr>
        <w:ind w:right="403"/>
        <w:jc w:val="both"/>
        <w:rPr>
          <w:rFonts w:ascii="Arial" w:hAnsi="Arial"/>
          <w:sz w:val="24"/>
        </w:rPr>
      </w:pPr>
    </w:p>
    <w:p w:rsidR="008B28A1" w:rsidRDefault="008B28A1">
      <w:pPr>
        <w:ind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AVVISO DI REVOCA</w:t>
      </w:r>
    </w:p>
    <w:p w:rsidR="008B28A1" w:rsidRDefault="008B28A1">
      <w:pPr>
        <w:ind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DELLA CONVOCAZIONE DELL’ASSEMBLEA PATRIZIALE</w:t>
      </w:r>
    </w:p>
    <w:p w:rsidR="008B28A1" w:rsidRPr="001C5107" w:rsidRDefault="008B28A1">
      <w:pPr>
        <w:ind w:right="403"/>
        <w:jc w:val="both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sz w:val="24"/>
        </w:rPr>
        <w:t xml:space="preserve">ELEZIONI PATRIZIALI </w:t>
      </w:r>
      <w:r w:rsidRPr="001C5107">
        <w:rPr>
          <w:rFonts w:ascii="Arial" w:hAnsi="Arial"/>
          <w:b/>
          <w:color w:val="000000" w:themeColor="text1"/>
          <w:sz w:val="24"/>
        </w:rPr>
        <w:t>DEL 18 APRILE 2021</w:t>
      </w:r>
    </w:p>
    <w:p w:rsidR="008B28A1" w:rsidRPr="001C5107" w:rsidRDefault="008B28A1">
      <w:pPr>
        <w:ind w:right="403"/>
        <w:jc w:val="both"/>
        <w:rPr>
          <w:rFonts w:ascii="Arial" w:hAnsi="Arial"/>
          <w:b/>
          <w:color w:val="000000" w:themeColor="text1"/>
          <w:sz w:val="24"/>
        </w:rPr>
      </w:pPr>
    </w:p>
    <w:p w:rsidR="008B28A1" w:rsidRPr="008B28A1" w:rsidRDefault="008B28A1">
      <w:pPr>
        <w:ind w:right="403"/>
        <w:jc w:val="both"/>
        <w:rPr>
          <w:rFonts w:ascii="Arial" w:hAnsi="Arial"/>
          <w:b/>
          <w:sz w:val="24"/>
        </w:rPr>
      </w:pPr>
    </w:p>
    <w:p w:rsidR="00D909E2" w:rsidRDefault="00D909E2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Richiamati </w:t>
      </w:r>
      <w:r w:rsidR="008B28A1">
        <w:rPr>
          <w:rFonts w:ascii="Arial" w:hAnsi="Arial"/>
          <w:sz w:val="24"/>
        </w:rPr>
        <w:t>l’articolo</w:t>
      </w:r>
      <w:r w:rsidR="007B7433">
        <w:rPr>
          <w:rFonts w:ascii="Arial" w:hAnsi="Arial"/>
          <w:sz w:val="24"/>
        </w:rPr>
        <w:t xml:space="preserve"> 12 </w:t>
      </w:r>
      <w:proofErr w:type="spellStart"/>
      <w:r w:rsidR="007B7433">
        <w:rPr>
          <w:rFonts w:ascii="Arial" w:hAnsi="Arial"/>
          <w:sz w:val="24"/>
        </w:rPr>
        <w:t>LEl</w:t>
      </w:r>
      <w:r w:rsidR="00304947">
        <w:rPr>
          <w:rFonts w:ascii="Arial" w:hAnsi="Arial"/>
          <w:sz w:val="24"/>
        </w:rPr>
        <w:t>P</w:t>
      </w:r>
      <w:r w:rsidR="007B7433">
        <w:rPr>
          <w:rFonts w:ascii="Arial" w:hAnsi="Arial"/>
          <w:sz w:val="24"/>
        </w:rPr>
        <w:t>atr</w:t>
      </w:r>
      <w:proofErr w:type="spellEnd"/>
      <w:r>
        <w:rPr>
          <w:rFonts w:ascii="Arial" w:hAnsi="Arial"/>
          <w:sz w:val="24"/>
        </w:rPr>
        <w:t xml:space="preserve"> e il decreto di convocazione dell’assemblea </w:t>
      </w:r>
      <w:r w:rsidR="00E709E2">
        <w:rPr>
          <w:rFonts w:ascii="Arial" w:hAnsi="Arial"/>
          <w:sz w:val="24"/>
        </w:rPr>
        <w:t>patriziale</w:t>
      </w:r>
      <w:r w:rsidR="008B28A1">
        <w:rPr>
          <w:rFonts w:ascii="Arial" w:hAnsi="Arial"/>
          <w:sz w:val="24"/>
        </w:rPr>
        <w:t xml:space="preserve"> del …. 2021</w:t>
      </w:r>
      <w:r>
        <w:rPr>
          <w:rFonts w:ascii="Arial" w:hAnsi="Arial"/>
          <w:sz w:val="24"/>
        </w:rPr>
        <w:t>,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considerato che il numero di candidati proposti per le elezioni del </w:t>
      </w:r>
      <w:r w:rsidR="00E709E2">
        <w:rPr>
          <w:rFonts w:ascii="Arial" w:hAnsi="Arial"/>
          <w:sz w:val="24"/>
        </w:rPr>
        <w:t>Presidente</w:t>
      </w:r>
      <w:r w:rsidR="004663E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de</w:t>
      </w:r>
      <w:r w:rsidR="00E709E2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E709E2">
        <w:rPr>
          <w:rFonts w:ascii="Arial" w:hAnsi="Arial"/>
          <w:sz w:val="24"/>
        </w:rPr>
        <w:t>membri, dei membri supplenti e de</w:t>
      </w:r>
      <w:r w:rsidR="004663EC">
        <w:rPr>
          <w:rFonts w:ascii="Arial" w:hAnsi="Arial"/>
          <w:sz w:val="24"/>
        </w:rPr>
        <w:t>i membri del</w:t>
      </w:r>
      <w:r w:rsidR="00E709E2">
        <w:rPr>
          <w:rFonts w:ascii="Arial" w:hAnsi="Arial"/>
          <w:sz w:val="24"/>
        </w:rPr>
        <w:t xml:space="preserve"> consiglio patriziale</w:t>
      </w:r>
      <w:r>
        <w:rPr>
          <w:rFonts w:ascii="Arial" w:hAnsi="Arial"/>
          <w:sz w:val="24"/>
        </w:rPr>
        <w:t xml:space="preserve"> </w:t>
      </w:r>
      <w:r w:rsidR="008B28A1">
        <w:rPr>
          <w:rFonts w:ascii="Arial" w:hAnsi="Arial"/>
          <w:sz w:val="24"/>
        </w:rPr>
        <w:t xml:space="preserve">non supera </w:t>
      </w:r>
      <w:r>
        <w:rPr>
          <w:rFonts w:ascii="Arial" w:hAnsi="Arial"/>
          <w:sz w:val="24"/>
        </w:rPr>
        <w:t xml:space="preserve">quello degli </w:t>
      </w:r>
      <w:proofErr w:type="spellStart"/>
      <w:r>
        <w:rPr>
          <w:rFonts w:ascii="Arial" w:hAnsi="Arial"/>
          <w:sz w:val="24"/>
        </w:rPr>
        <w:t>eleggendi</w:t>
      </w:r>
      <w:proofErr w:type="spellEnd"/>
      <w:r>
        <w:rPr>
          <w:rFonts w:ascii="Arial" w:hAnsi="Arial"/>
          <w:sz w:val="24"/>
        </w:rPr>
        <w:t>;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/>
        <w:jc w:val="center"/>
        <w:rPr>
          <w:rFonts w:ascii="Arial" w:hAnsi="Arial"/>
          <w:spacing w:val="38"/>
          <w:sz w:val="24"/>
        </w:rPr>
      </w:pPr>
      <w:r>
        <w:rPr>
          <w:rFonts w:ascii="Arial" w:hAnsi="Arial"/>
          <w:spacing w:val="38"/>
          <w:sz w:val="24"/>
        </w:rPr>
        <w:t>risolve: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Alla carica di </w:t>
      </w:r>
      <w:r w:rsidR="00E709E2">
        <w:rPr>
          <w:rFonts w:ascii="Arial" w:hAnsi="Arial"/>
          <w:b/>
          <w:sz w:val="24"/>
        </w:rPr>
        <w:t>Presidente</w:t>
      </w:r>
      <w:r w:rsidR="00E709E2">
        <w:rPr>
          <w:rFonts w:ascii="Arial" w:hAnsi="Arial"/>
          <w:sz w:val="24"/>
        </w:rPr>
        <w:t xml:space="preserve"> risulta eletto</w:t>
      </w:r>
      <w:r>
        <w:rPr>
          <w:rFonts w:ascii="Arial" w:hAnsi="Arial"/>
          <w:sz w:val="24"/>
        </w:rPr>
        <w:t xml:space="preserve"> tacitamente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tabs>
          <w:tab w:val="left" w:pos="284"/>
        </w:tabs>
        <w:ind w:left="284" w:right="403"/>
        <w:jc w:val="both"/>
        <w:rPr>
          <w:rFonts w:ascii="Arial" w:hAnsi="Arial"/>
          <w:sz w:val="24"/>
        </w:rPr>
      </w:pPr>
    </w:p>
    <w:p w:rsidR="00D909E2" w:rsidRDefault="00D909E2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Alla carica di </w:t>
      </w:r>
      <w:r w:rsidR="00E709E2">
        <w:rPr>
          <w:rFonts w:ascii="Arial" w:hAnsi="Arial"/>
          <w:b/>
          <w:sz w:val="24"/>
        </w:rPr>
        <w:t>membri dell’</w:t>
      </w:r>
      <w:r w:rsidR="00363C22">
        <w:rPr>
          <w:rFonts w:ascii="Arial" w:hAnsi="Arial"/>
          <w:b/>
          <w:sz w:val="24"/>
        </w:rPr>
        <w:t>Ufficio</w:t>
      </w:r>
      <w:r w:rsidR="00E709E2">
        <w:rPr>
          <w:rFonts w:ascii="Arial" w:hAnsi="Arial"/>
          <w:b/>
          <w:sz w:val="24"/>
        </w:rPr>
        <w:t xml:space="preserve"> patriziale</w:t>
      </w:r>
      <w:r>
        <w:rPr>
          <w:rFonts w:ascii="Arial" w:hAnsi="Arial"/>
          <w:sz w:val="24"/>
        </w:rPr>
        <w:t xml:space="preserve"> risultano eletti tacitamente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il/la signor/a ………………..(nome, cognome e data completa di nascita);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</w:p>
    <w:p w:rsidR="00D909E2" w:rsidRDefault="00D909E2">
      <w:pPr>
        <w:ind w:right="403" w:firstLine="360"/>
        <w:jc w:val="both"/>
        <w:rPr>
          <w:rFonts w:ascii="Arial" w:hAnsi="Arial"/>
          <w:sz w:val="24"/>
        </w:rPr>
      </w:pPr>
    </w:p>
    <w:p w:rsidR="00E709E2" w:rsidRDefault="00E709E2" w:rsidP="00E709E2">
      <w:pPr>
        <w:numPr>
          <w:ilvl w:val="0"/>
          <w:numId w:val="2"/>
        </w:numPr>
        <w:tabs>
          <w:tab w:val="clear" w:pos="360"/>
        </w:tabs>
        <w:ind w:right="40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Alla carica di membri supplenti</w:t>
      </w:r>
      <w:r w:rsidR="00363C22">
        <w:rPr>
          <w:rFonts w:ascii="Arial" w:hAnsi="Arial"/>
          <w:b/>
          <w:sz w:val="24"/>
        </w:rPr>
        <w:t xml:space="preserve"> dell’Ufficio patriziale</w:t>
      </w:r>
      <w:r>
        <w:rPr>
          <w:rFonts w:ascii="Arial" w:hAnsi="Arial"/>
          <w:sz w:val="24"/>
        </w:rPr>
        <w:t xml:space="preserve"> risultano eletti tacitamente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- il/la signor/a ………………..(nome, cognome e data completa di nascita);</w:t>
      </w:r>
      <w:r>
        <w:rPr>
          <w:rFonts w:ascii="Arial" w:hAnsi="Arial"/>
          <w:sz w:val="24"/>
        </w:rPr>
        <w:br/>
        <w:t>- il/la signor/a ………………..(nome, cogno</w:t>
      </w:r>
      <w:r w:rsidR="00363C22">
        <w:rPr>
          <w:rFonts w:ascii="Arial" w:hAnsi="Arial"/>
          <w:sz w:val="24"/>
        </w:rPr>
        <w:t>me e data completa di nascita);</w:t>
      </w:r>
    </w:p>
    <w:p w:rsidR="00D909E2" w:rsidRDefault="00E709E2" w:rsidP="00E709E2">
      <w:pPr>
        <w:ind w:right="403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(…)</w:t>
      </w:r>
      <w:r>
        <w:rPr>
          <w:rFonts w:ascii="Arial" w:hAnsi="Arial"/>
          <w:sz w:val="24"/>
        </w:rPr>
        <w:br/>
      </w:r>
    </w:p>
    <w:p w:rsidR="00363C22" w:rsidRDefault="00E709E2" w:rsidP="00363C22">
      <w:pPr>
        <w:numPr>
          <w:ilvl w:val="0"/>
          <w:numId w:val="2"/>
        </w:numPr>
        <w:tabs>
          <w:tab w:val="clear" w:pos="360"/>
        </w:tabs>
        <w:ind w:right="40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Alla carica di consiglieri patriziali</w:t>
      </w:r>
      <w:r>
        <w:rPr>
          <w:rFonts w:ascii="Arial" w:hAnsi="Arial"/>
          <w:sz w:val="24"/>
        </w:rPr>
        <w:t xml:space="preserve"> risultano eletti tacitamente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>
        <w:rPr>
          <w:rFonts w:ascii="Arial" w:hAnsi="Arial"/>
          <w:sz w:val="24"/>
        </w:rPr>
        <w:br/>
        <w:t>- il/la signor/a</w:t>
      </w:r>
      <w:r w:rsidR="00EC505A">
        <w:rPr>
          <w:rFonts w:ascii="Arial" w:hAnsi="Arial"/>
          <w:sz w:val="24"/>
        </w:rPr>
        <w:t xml:space="preserve"> ………………..(nome, cognome e data completa di nascita);</w:t>
      </w:r>
      <w:r w:rsidR="00EC505A">
        <w:rPr>
          <w:rFonts w:ascii="Arial" w:hAnsi="Arial"/>
          <w:sz w:val="24"/>
        </w:rPr>
        <w:br/>
        <w:t>(…)</w:t>
      </w:r>
    </w:p>
    <w:p w:rsidR="00E709E2" w:rsidRDefault="003433E2" w:rsidP="00363C22">
      <w:pPr>
        <w:ind w:right="403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:rsidR="00CE0CB9" w:rsidRDefault="00363C22" w:rsidP="00CE0CB9">
      <w:pPr>
        <w:numPr>
          <w:ilvl w:val="0"/>
          <w:numId w:val="2"/>
        </w:numPr>
        <w:tabs>
          <w:tab w:val="clear" w:pos="360"/>
        </w:tabs>
        <w:ind w:left="284" w:right="403" w:hanging="284"/>
        <w:jc w:val="both"/>
        <w:rPr>
          <w:rFonts w:ascii="Arial" w:hAnsi="Arial"/>
          <w:sz w:val="24"/>
        </w:rPr>
      </w:pPr>
      <w:r w:rsidRPr="00CE0CB9">
        <w:rPr>
          <w:rFonts w:ascii="Arial" w:hAnsi="Arial"/>
          <w:sz w:val="24"/>
        </w:rPr>
        <w:lastRenderedPageBreak/>
        <w:t>L'assemblea patriziale</w:t>
      </w:r>
      <w:r w:rsidR="00E709E2" w:rsidRPr="00CE0CB9">
        <w:rPr>
          <w:rFonts w:ascii="Arial" w:hAnsi="Arial"/>
          <w:sz w:val="24"/>
        </w:rPr>
        <w:t xml:space="preserve"> convocata per il </w:t>
      </w:r>
      <w:r w:rsidR="008B28A1" w:rsidRPr="001C5107">
        <w:rPr>
          <w:rFonts w:ascii="Arial" w:hAnsi="Arial"/>
          <w:color w:val="000000" w:themeColor="text1"/>
          <w:sz w:val="24"/>
        </w:rPr>
        <w:t>18</w:t>
      </w:r>
      <w:r w:rsidR="00B47EA3" w:rsidRPr="001C5107">
        <w:rPr>
          <w:rFonts w:ascii="Arial" w:hAnsi="Arial"/>
          <w:color w:val="000000" w:themeColor="text1"/>
          <w:sz w:val="24"/>
        </w:rPr>
        <w:t xml:space="preserve"> aprile 20</w:t>
      </w:r>
      <w:r w:rsidR="008B28A1" w:rsidRPr="001C5107">
        <w:rPr>
          <w:rFonts w:ascii="Arial" w:hAnsi="Arial"/>
          <w:color w:val="000000" w:themeColor="text1"/>
          <w:sz w:val="24"/>
        </w:rPr>
        <w:t>21</w:t>
      </w:r>
      <w:r w:rsidR="00E709E2" w:rsidRPr="001C5107">
        <w:rPr>
          <w:rFonts w:ascii="Arial" w:hAnsi="Arial"/>
          <w:color w:val="000000" w:themeColor="text1"/>
          <w:sz w:val="24"/>
        </w:rPr>
        <w:t xml:space="preserve"> </w:t>
      </w:r>
      <w:r w:rsidR="00E709E2" w:rsidRPr="00CE0CB9">
        <w:rPr>
          <w:rFonts w:ascii="Arial" w:hAnsi="Arial"/>
          <w:sz w:val="24"/>
        </w:rPr>
        <w:t>è revocata.</w:t>
      </w:r>
    </w:p>
    <w:p w:rsidR="00CE0CB9" w:rsidRDefault="00CE0CB9" w:rsidP="00CE0CB9">
      <w:pPr>
        <w:ind w:left="284" w:right="403"/>
        <w:jc w:val="both"/>
        <w:rPr>
          <w:rFonts w:ascii="Arial" w:hAnsi="Arial"/>
          <w:sz w:val="24"/>
        </w:rPr>
      </w:pPr>
    </w:p>
    <w:p w:rsidR="00CE0CB9" w:rsidRPr="00AE506A" w:rsidRDefault="00D909E2" w:rsidP="00CE0CB9">
      <w:pPr>
        <w:numPr>
          <w:ilvl w:val="0"/>
          <w:numId w:val="2"/>
        </w:numPr>
        <w:tabs>
          <w:tab w:val="clear" w:pos="360"/>
        </w:tabs>
        <w:ind w:left="284" w:right="403" w:hanging="284"/>
        <w:jc w:val="both"/>
        <w:rPr>
          <w:rFonts w:ascii="Arial" w:hAnsi="Arial"/>
          <w:color w:val="000000" w:themeColor="text1"/>
          <w:sz w:val="24"/>
        </w:rPr>
      </w:pPr>
      <w:r w:rsidRPr="00AE506A">
        <w:rPr>
          <w:rFonts w:ascii="Arial" w:hAnsi="Arial"/>
          <w:color w:val="000000" w:themeColor="text1"/>
          <w:sz w:val="24"/>
        </w:rPr>
        <w:t xml:space="preserve">Gli eletti </w:t>
      </w:r>
      <w:r w:rsidR="008B28A1" w:rsidRPr="00AE506A">
        <w:rPr>
          <w:rFonts w:ascii="Arial" w:hAnsi="Arial"/>
          <w:color w:val="000000" w:themeColor="text1"/>
          <w:sz w:val="24"/>
        </w:rPr>
        <w:t xml:space="preserve">alla carica di presidente, membro o supplente dell’ufficio patriziale </w:t>
      </w:r>
      <w:r w:rsidRPr="00AE506A">
        <w:rPr>
          <w:rFonts w:ascii="Arial" w:hAnsi="Arial"/>
          <w:color w:val="000000" w:themeColor="text1"/>
          <w:sz w:val="24"/>
        </w:rPr>
        <w:t>rilasciano la dichiarazione di fedeltà alla Costituzione e alle leggi</w:t>
      </w:r>
      <w:r w:rsidR="008B28A1" w:rsidRPr="00AE506A">
        <w:rPr>
          <w:rFonts w:ascii="Arial" w:hAnsi="Arial"/>
          <w:color w:val="000000" w:themeColor="text1"/>
          <w:sz w:val="24"/>
        </w:rPr>
        <w:t xml:space="preserve">, firmando l’attestato consegnato dal </w:t>
      </w:r>
      <w:r w:rsidRPr="00AE506A">
        <w:rPr>
          <w:rFonts w:ascii="Arial" w:hAnsi="Arial"/>
          <w:color w:val="000000" w:themeColor="text1"/>
          <w:sz w:val="24"/>
        </w:rPr>
        <w:t>Giudice di pace</w:t>
      </w:r>
      <w:r w:rsidR="008B28A1" w:rsidRPr="00AE506A">
        <w:rPr>
          <w:rFonts w:ascii="Arial" w:hAnsi="Arial"/>
          <w:color w:val="000000" w:themeColor="text1"/>
          <w:sz w:val="24"/>
        </w:rPr>
        <w:t>. Gli eletti alla carica di membro del consiglio patriziale rilasciano la dichiarazione di fedeltà davanti al presidente dell’ufficio patriziale nel</w:t>
      </w:r>
      <w:r w:rsidR="00AE506A" w:rsidRPr="00AE506A">
        <w:rPr>
          <w:rFonts w:ascii="Arial" w:hAnsi="Arial"/>
          <w:color w:val="000000" w:themeColor="text1"/>
          <w:sz w:val="24"/>
        </w:rPr>
        <w:t>la seduta costitutiva.</w:t>
      </w:r>
    </w:p>
    <w:p w:rsidR="00CE0CB9" w:rsidRPr="00AE506A" w:rsidRDefault="00CE0CB9" w:rsidP="00CE0CB9">
      <w:pPr>
        <w:ind w:left="284" w:right="403"/>
        <w:jc w:val="both"/>
        <w:rPr>
          <w:rFonts w:ascii="Arial" w:hAnsi="Arial"/>
          <w:color w:val="000000" w:themeColor="text1"/>
          <w:sz w:val="24"/>
        </w:rPr>
      </w:pPr>
    </w:p>
    <w:p w:rsidR="00D909E2" w:rsidRPr="00CE0CB9" w:rsidRDefault="00D909E2" w:rsidP="00CE0CB9">
      <w:pPr>
        <w:numPr>
          <w:ilvl w:val="0"/>
          <w:numId w:val="2"/>
        </w:numPr>
        <w:tabs>
          <w:tab w:val="clear" w:pos="360"/>
        </w:tabs>
        <w:ind w:left="284" w:right="403" w:hanging="284"/>
        <w:jc w:val="both"/>
        <w:rPr>
          <w:rFonts w:ascii="Arial" w:hAnsi="Arial"/>
          <w:sz w:val="24"/>
        </w:rPr>
      </w:pPr>
      <w:r w:rsidRPr="00CE0CB9">
        <w:rPr>
          <w:rFonts w:ascii="Arial" w:hAnsi="Arial"/>
          <w:sz w:val="24"/>
        </w:rPr>
        <w:t xml:space="preserve">Contro la presente decisione è dato ricorso al </w:t>
      </w:r>
      <w:r w:rsidR="007B7433" w:rsidRPr="00CE0CB9">
        <w:rPr>
          <w:rFonts w:ascii="Arial" w:hAnsi="Arial"/>
          <w:sz w:val="24"/>
        </w:rPr>
        <w:t>Tribunale cantonale amministrativo</w:t>
      </w:r>
      <w:r w:rsidR="00BA0BB2" w:rsidRPr="00CE0CB9">
        <w:rPr>
          <w:rFonts w:ascii="Arial" w:hAnsi="Arial"/>
          <w:sz w:val="24"/>
        </w:rPr>
        <w:t>, Palazzo di giustizia, 6901 Lugano</w:t>
      </w:r>
      <w:r w:rsidR="007B7433" w:rsidRPr="00CE0CB9">
        <w:rPr>
          <w:rFonts w:ascii="Arial" w:hAnsi="Arial"/>
          <w:sz w:val="24"/>
        </w:rPr>
        <w:t xml:space="preserve"> </w:t>
      </w:r>
      <w:r w:rsidRPr="00CE0CB9">
        <w:rPr>
          <w:rFonts w:ascii="Arial" w:hAnsi="Arial"/>
          <w:sz w:val="24"/>
        </w:rPr>
        <w:t xml:space="preserve">entro </w:t>
      </w:r>
      <w:r w:rsidR="005E0422" w:rsidRPr="00CE0CB9">
        <w:rPr>
          <w:rFonts w:ascii="Arial" w:hAnsi="Arial"/>
          <w:sz w:val="24"/>
        </w:rPr>
        <w:t xml:space="preserve"> 3</w:t>
      </w:r>
      <w:r w:rsidRPr="00CE0CB9">
        <w:rPr>
          <w:rFonts w:ascii="Arial" w:hAnsi="Arial"/>
          <w:sz w:val="24"/>
        </w:rPr>
        <w:t xml:space="preserve"> giorni dalla pubblicazione.</w:t>
      </w:r>
    </w:p>
    <w:p w:rsidR="00CE0CB9" w:rsidRDefault="00CE0CB9">
      <w:pPr>
        <w:tabs>
          <w:tab w:val="left" w:pos="284"/>
        </w:tabs>
        <w:ind w:left="284" w:right="403" w:hanging="284"/>
        <w:jc w:val="both"/>
        <w:rPr>
          <w:rFonts w:ascii="Arial" w:hAnsi="Arial"/>
          <w:sz w:val="24"/>
        </w:rPr>
      </w:pPr>
      <w:bookmarkStart w:id="0" w:name="_GoBack"/>
      <w:bookmarkEnd w:id="0"/>
    </w:p>
    <w:p w:rsidR="00CE0CB9" w:rsidRDefault="00CE0CB9" w:rsidP="00CE0CB9">
      <w:pPr>
        <w:numPr>
          <w:ilvl w:val="0"/>
          <w:numId w:val="2"/>
        </w:numPr>
        <w:tabs>
          <w:tab w:val="left" w:pos="284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Intimazione</w:t>
      </w:r>
    </w:p>
    <w:p w:rsidR="00CE0CB9" w:rsidRDefault="00CE0CB9" w:rsidP="00CE0CB9">
      <w:pPr>
        <w:tabs>
          <w:tab w:val="left" w:pos="284"/>
        </w:tabs>
        <w:ind w:left="284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Cancelleria dello Stato, Servizio dei diritti politici, 6501 Bellinzona</w:t>
      </w:r>
    </w:p>
    <w:p w:rsidR="00D909E2" w:rsidRDefault="00D909E2">
      <w:pPr>
        <w:ind w:right="403"/>
        <w:jc w:val="both"/>
        <w:rPr>
          <w:rFonts w:ascii="Arial" w:hAnsi="Arial"/>
          <w:sz w:val="24"/>
        </w:rPr>
      </w:pPr>
    </w:p>
    <w:p w:rsidR="00CE0CB9" w:rsidRDefault="00CE0CB9">
      <w:pPr>
        <w:ind w:right="403"/>
        <w:jc w:val="both"/>
        <w:rPr>
          <w:rFonts w:ascii="Arial" w:hAnsi="Arial"/>
          <w:sz w:val="24"/>
        </w:rPr>
      </w:pPr>
    </w:p>
    <w:p w:rsidR="00CE0CB9" w:rsidRDefault="00CE0CB9">
      <w:pPr>
        <w:ind w:right="403"/>
        <w:jc w:val="both"/>
        <w:rPr>
          <w:rFonts w:ascii="Arial" w:hAnsi="Arial"/>
          <w:sz w:val="24"/>
        </w:rPr>
      </w:pPr>
    </w:p>
    <w:p w:rsidR="00D909E2" w:rsidRDefault="00DC7813" w:rsidP="00DC7813">
      <w:pPr>
        <w:tabs>
          <w:tab w:val="left" w:pos="5103"/>
        </w:tabs>
        <w:ind w:left="360" w:right="40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909E2">
        <w:rPr>
          <w:rFonts w:ascii="Arial" w:hAnsi="Arial"/>
          <w:sz w:val="24"/>
        </w:rPr>
        <w:t xml:space="preserve">PER </w:t>
      </w:r>
      <w:r>
        <w:rPr>
          <w:rFonts w:ascii="Arial" w:hAnsi="Arial"/>
          <w:sz w:val="24"/>
        </w:rPr>
        <w:t>L’UFFICIO PATRIZIALE</w:t>
      </w:r>
      <w:r>
        <w:rPr>
          <w:rFonts w:ascii="Arial" w:hAnsi="Arial"/>
          <w:sz w:val="24"/>
        </w:rPr>
        <w:br/>
      </w:r>
    </w:p>
    <w:p w:rsidR="00D909E2" w:rsidRDefault="00DC7813">
      <w:pPr>
        <w:tabs>
          <w:tab w:val="left" w:pos="4536"/>
          <w:tab w:val="left" w:pos="7371"/>
        </w:tabs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Presidente</w:t>
      </w:r>
      <w:r w:rsidR="00D909E2">
        <w:rPr>
          <w:rFonts w:ascii="Arial" w:hAnsi="Arial"/>
          <w:sz w:val="24"/>
        </w:rPr>
        <w:t>:</w:t>
      </w:r>
      <w:r w:rsidR="00D909E2">
        <w:rPr>
          <w:rFonts w:ascii="Arial" w:hAnsi="Arial"/>
          <w:sz w:val="24"/>
        </w:rPr>
        <w:tab/>
        <w:t>Il Segretario:</w:t>
      </w:r>
    </w:p>
    <w:sectPr w:rsidR="00D90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B2" w:rsidRDefault="006219B2">
      <w:r>
        <w:separator/>
      </w:r>
    </w:p>
  </w:endnote>
  <w:endnote w:type="continuationSeparator" w:id="0">
    <w:p w:rsidR="006219B2" w:rsidRDefault="0062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6A" w:rsidRDefault="00CE2C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6A" w:rsidRPr="00793961" w:rsidRDefault="00CE2C6A" w:rsidP="00793961">
    <w:pPr>
      <w:pStyle w:val="Pidipagina"/>
    </w:pPr>
    <w:r>
      <w:rPr>
        <w:noProof/>
      </w:rPr>
      <w:t>EC-1.2  Revoca assemblea patriziale - elezioni tacite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6A" w:rsidRDefault="00CE2C6A">
    <w:pPr>
      <w:pStyle w:val="Pidipagina"/>
    </w:pPr>
    <w:r>
      <w:rPr>
        <w:noProof/>
      </w:rPr>
      <w:t>EC-1.2  Revoca assemblea patriziale - elezioni tacite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B2" w:rsidRDefault="006219B2">
      <w:r>
        <w:separator/>
      </w:r>
    </w:p>
  </w:footnote>
  <w:footnote w:type="continuationSeparator" w:id="0">
    <w:p w:rsidR="006219B2" w:rsidRDefault="0062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6A" w:rsidRDefault="00CE2C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6A" w:rsidRDefault="00CE2C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6A" w:rsidRDefault="00CE2C6A">
    <w:pPr>
      <w:pStyle w:val="Intestazione"/>
    </w:pPr>
  </w:p>
  <w:p w:rsidR="00CE2C6A" w:rsidRDefault="00CE2C6A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2. Revoca dell'assemblea patriziale: elezioni tacite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A6486"/>
    <w:multiLevelType w:val="hybridMultilevel"/>
    <w:tmpl w:val="54A013DE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5247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A"/>
    <w:rsid w:val="00106FE2"/>
    <w:rsid w:val="00174C25"/>
    <w:rsid w:val="001C5107"/>
    <w:rsid w:val="001E3335"/>
    <w:rsid w:val="00304947"/>
    <w:rsid w:val="0033058C"/>
    <w:rsid w:val="003433E2"/>
    <w:rsid w:val="00363C22"/>
    <w:rsid w:val="004663EC"/>
    <w:rsid w:val="004D188A"/>
    <w:rsid w:val="005E0422"/>
    <w:rsid w:val="006219B2"/>
    <w:rsid w:val="006E50C5"/>
    <w:rsid w:val="0078537F"/>
    <w:rsid w:val="00793961"/>
    <w:rsid w:val="007B7433"/>
    <w:rsid w:val="008B28A1"/>
    <w:rsid w:val="008F1E8F"/>
    <w:rsid w:val="008F2508"/>
    <w:rsid w:val="00AE506A"/>
    <w:rsid w:val="00B47EA3"/>
    <w:rsid w:val="00BA0BB2"/>
    <w:rsid w:val="00BA7D92"/>
    <w:rsid w:val="00CE0CB9"/>
    <w:rsid w:val="00CE2C6A"/>
    <w:rsid w:val="00D909E2"/>
    <w:rsid w:val="00DC7813"/>
    <w:rsid w:val="00E709E2"/>
    <w:rsid w:val="00E90525"/>
    <w:rsid w:val="00E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A8B271"/>
  <w15:docId w15:val="{93F39BF8-8D88-49D4-8580-3E09DD96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creator>Guidotti Pestoni Ilva</dc:creator>
  <cp:lastModifiedBy>Reali Stefano</cp:lastModifiedBy>
  <cp:revision>5</cp:revision>
  <cp:lastPrinted>2020-04-27T13:27:00Z</cp:lastPrinted>
  <dcterms:created xsi:type="dcterms:W3CDTF">2016-10-07T07:46:00Z</dcterms:created>
  <dcterms:modified xsi:type="dcterms:W3CDTF">2020-07-22T07:28:00Z</dcterms:modified>
</cp:coreProperties>
</file>