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95" w:rsidRPr="00353951" w:rsidRDefault="00490CC1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Light" w:hAnsi="Gill Sans Light"/>
          <w:b/>
          <w:sz w:val="22"/>
          <w:szCs w:val="22"/>
        </w:rPr>
      </w:pPr>
      <w:r w:rsidRPr="00353951">
        <w:rPr>
          <w:rFonts w:ascii="Gill Sans Light" w:hAnsi="Gill Sans Light"/>
          <w:b/>
          <w:sz w:val="22"/>
          <w:szCs w:val="22"/>
        </w:rPr>
        <w:t>Votazione federale</w:t>
      </w:r>
    </w:p>
    <w:p w:rsidR="00782D95" w:rsidRPr="00353951" w:rsidRDefault="00756933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 Light" w:hAnsi="Gill Sans Light"/>
          <w:sz w:val="22"/>
          <w:szCs w:val="22"/>
        </w:rPr>
      </w:pPr>
      <w:r>
        <w:rPr>
          <w:rFonts w:ascii="Gill Sans Light" w:hAnsi="Gill Sans Light"/>
          <w:b/>
          <w:sz w:val="22"/>
          <w:szCs w:val="22"/>
        </w:rPr>
        <w:t xml:space="preserve">9 </w:t>
      </w:r>
      <w:r w:rsidR="002146A4">
        <w:rPr>
          <w:rFonts w:ascii="Gill Sans Light" w:hAnsi="Gill Sans Light"/>
          <w:b/>
          <w:sz w:val="22"/>
          <w:szCs w:val="22"/>
        </w:rPr>
        <w:t>febbraio</w:t>
      </w:r>
      <w:r>
        <w:rPr>
          <w:rFonts w:ascii="Gill Sans Light" w:hAnsi="Gill Sans Light"/>
          <w:b/>
          <w:sz w:val="22"/>
          <w:szCs w:val="22"/>
        </w:rPr>
        <w:t xml:space="preserve"> 20</w:t>
      </w:r>
      <w:r w:rsidR="002146A4">
        <w:rPr>
          <w:rFonts w:ascii="Gill Sans Light" w:hAnsi="Gill Sans Light"/>
          <w:b/>
          <w:sz w:val="22"/>
          <w:szCs w:val="22"/>
        </w:rPr>
        <w:t>20</w:t>
      </w:r>
    </w:p>
    <w:p w:rsidR="00782D95" w:rsidRPr="00B42E05" w:rsidRDefault="00782D95" w:rsidP="00635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  <w:szCs w:val="22"/>
        </w:rPr>
      </w:pPr>
      <w:r w:rsidRPr="00353951">
        <w:rPr>
          <w:rFonts w:ascii="Gill Sans Light" w:hAnsi="Gill Sans Light"/>
          <w:b/>
          <w:sz w:val="44"/>
          <w:szCs w:val="44"/>
        </w:rPr>
        <w:t>Verbale</w:t>
      </w: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sz w:val="22"/>
          <w:szCs w:val="22"/>
        </w:rPr>
        <w:t>Comune di</w:t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</w:r>
      <w:r w:rsidRPr="00353951">
        <w:rPr>
          <w:rFonts w:ascii="Gill Sans Light" w:hAnsi="Gill Sans Light"/>
          <w:sz w:val="22"/>
          <w:szCs w:val="22"/>
        </w:rPr>
        <w:tab/>
        <w:t>Ufficio elettorale di</w:t>
      </w: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</w:p>
    <w:p w:rsidR="00782D95" w:rsidRPr="00353951" w:rsidRDefault="00782D95" w:rsidP="0063566F">
      <w:pPr>
        <w:pBdr>
          <w:left w:val="single" w:sz="4" w:space="0" w:color="auto"/>
        </w:pBdr>
        <w:rPr>
          <w:rFonts w:ascii="Gill Sans Light" w:hAnsi="Gill Sans Light"/>
          <w:sz w:val="22"/>
          <w:szCs w:val="22"/>
        </w:rPr>
      </w:pPr>
    </w:p>
    <w:p w:rsidR="0056201B" w:rsidRPr="00353951" w:rsidRDefault="0056201B" w:rsidP="0056201B">
      <w:pPr>
        <w:rPr>
          <w:rFonts w:ascii="Gill Sans Light" w:hAnsi="Gill Sans Light"/>
          <w:b/>
          <w:sz w:val="18"/>
          <w:szCs w:val="18"/>
        </w:rPr>
      </w:pPr>
    </w:p>
    <w:p w:rsidR="0056201B" w:rsidRPr="002146A4" w:rsidRDefault="0056201B" w:rsidP="0056201B">
      <w:pPr>
        <w:rPr>
          <w:rFonts w:ascii="Gill Sans Light" w:hAnsi="Gill Sans Light"/>
          <w:b/>
          <w:sz w:val="22"/>
          <w:szCs w:val="22"/>
        </w:rPr>
      </w:pPr>
    </w:p>
    <w:p w:rsidR="00782D95" w:rsidRPr="002146A4" w:rsidRDefault="002146A4" w:rsidP="00782D95">
      <w:pPr>
        <w:numPr>
          <w:ilvl w:val="0"/>
          <w:numId w:val="17"/>
        </w:numPr>
        <w:rPr>
          <w:rFonts w:ascii="Gill Sans Light" w:hAnsi="Gill Sans Light"/>
          <w:b/>
          <w:sz w:val="22"/>
          <w:szCs w:val="22"/>
        </w:rPr>
      </w:pPr>
      <w:r w:rsidRPr="002146A4">
        <w:rPr>
          <w:rFonts w:ascii="Gill Sans Light" w:hAnsi="Gill Sans Light"/>
          <w:b/>
          <w:sz w:val="22"/>
          <w:szCs w:val="22"/>
        </w:rPr>
        <w:t>Iniziativa popolare del 18 ottobre 2016 “Più abitazioni a prezzi accessibili” (FF 2019 2239)</w:t>
      </w:r>
    </w:p>
    <w:p w:rsidR="00782D95" w:rsidRPr="002146A4" w:rsidRDefault="002146A4" w:rsidP="00A652F9">
      <w:pPr>
        <w:numPr>
          <w:ilvl w:val="0"/>
          <w:numId w:val="17"/>
        </w:numPr>
        <w:rPr>
          <w:rFonts w:ascii="Gill Sans Light" w:hAnsi="Gill Sans Light"/>
          <w:b/>
          <w:sz w:val="18"/>
          <w:szCs w:val="18"/>
        </w:rPr>
      </w:pPr>
      <w:r w:rsidRPr="002146A4">
        <w:rPr>
          <w:rFonts w:ascii="Gill Sans Light" w:hAnsi="Gill Sans Light"/>
          <w:b/>
          <w:sz w:val="22"/>
          <w:szCs w:val="22"/>
        </w:rPr>
        <w:t>Modifica del 14 dicembre 2018 del Codice penale e del Codice penale militare (Discriminazione e incitamento all’odio basati sull’orientamento sessuale) (FF 2018 6637)</w:t>
      </w:r>
    </w:p>
    <w:p w:rsidR="0056201B" w:rsidRPr="00353951" w:rsidRDefault="0056201B" w:rsidP="00782D95">
      <w:pP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Operazione di voto</w:t>
      </w:r>
    </w:p>
    <w:p w:rsidR="0056201B" w:rsidRPr="00353951" w:rsidRDefault="0056201B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In conformità del decreto del Consiglio di Stato, di convocazione delle Assemblee (v</w:t>
      </w:r>
      <w:r w:rsidR="0056201B" w:rsidRPr="00353951">
        <w:rPr>
          <w:rFonts w:ascii="Gill Sans Light" w:hAnsi="Gill Sans Light"/>
          <w:sz w:val="18"/>
          <w:szCs w:val="18"/>
        </w:rPr>
        <w:t>edi FU N</w:t>
      </w:r>
      <w:r w:rsidR="0056201B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. </w:t>
      </w:r>
      <w:r w:rsidR="002146A4">
        <w:rPr>
          <w:rFonts w:ascii="Gill Sans Light" w:hAnsi="Gill Sans Light"/>
          <w:color w:val="000000" w:themeColor="text1"/>
          <w:sz w:val="18"/>
          <w:szCs w:val="18"/>
        </w:rPr>
        <w:t>84</w:t>
      </w:r>
      <w:r w:rsidR="002069EA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 </w:t>
      </w:r>
      <w:r w:rsidR="00A21315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del </w:t>
      </w:r>
      <w:r w:rsidR="002146A4">
        <w:rPr>
          <w:rFonts w:ascii="Gill Sans Light" w:hAnsi="Gill Sans Light"/>
          <w:color w:val="000000" w:themeColor="text1"/>
          <w:sz w:val="18"/>
          <w:szCs w:val="18"/>
        </w:rPr>
        <w:t>18 ottobre</w:t>
      </w:r>
      <w:r w:rsidR="00490CC1" w:rsidRPr="00F977F6">
        <w:rPr>
          <w:rFonts w:ascii="Gill Sans Light" w:hAnsi="Gill Sans Light"/>
          <w:color w:val="000000" w:themeColor="text1"/>
          <w:sz w:val="18"/>
          <w:szCs w:val="18"/>
        </w:rPr>
        <w:t xml:space="preserve"> </w:t>
      </w:r>
      <w:r w:rsidR="00756933">
        <w:rPr>
          <w:rFonts w:ascii="Gill Sans Light" w:hAnsi="Gill Sans Light"/>
          <w:sz w:val="18"/>
          <w:szCs w:val="18"/>
        </w:rPr>
        <w:t>2019</w:t>
      </w:r>
      <w:r w:rsidR="00490CC1" w:rsidRPr="00353951">
        <w:rPr>
          <w:rFonts w:ascii="Gill Sans Light" w:hAnsi="Gill Sans Light"/>
          <w:sz w:val="18"/>
          <w:szCs w:val="18"/>
        </w:rPr>
        <w:t xml:space="preserve">) dichiariamo che </w:t>
      </w:r>
      <w:r w:rsidRPr="00353951">
        <w:rPr>
          <w:rFonts w:ascii="Gill Sans Light" w:hAnsi="Gill Sans Light"/>
          <w:sz w:val="18"/>
          <w:szCs w:val="18"/>
        </w:rPr>
        <w:t>le operazioni di voto relative alla votazione di cui sopra si sono svolte nei gior</w:t>
      </w:r>
      <w:r w:rsidR="00490CC1" w:rsidRPr="00353951">
        <w:rPr>
          <w:rFonts w:ascii="Gill Sans Light" w:hAnsi="Gill Sans Light"/>
          <w:sz w:val="18"/>
          <w:szCs w:val="18"/>
        </w:rPr>
        <w:t>ni e durante le ore qui indicate</w:t>
      </w:r>
      <w:r w:rsidRPr="00353951">
        <w:rPr>
          <w:rFonts w:ascii="Gill Sans Light" w:hAnsi="Gill Sans Light"/>
          <w:sz w:val="18"/>
          <w:szCs w:val="18"/>
        </w:rPr>
        <w:t>:</w:t>
      </w:r>
    </w:p>
    <w:p w:rsidR="00782D95" w:rsidRPr="00353951" w:rsidRDefault="00782D95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2146A4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venerdì 7 febbraio 2020</w:t>
      </w:r>
      <w:r w:rsidR="004C433E" w:rsidRPr="00353951">
        <w:rPr>
          <w:rFonts w:ascii="Gill Sans Light" w:hAnsi="Gill Sans Light"/>
          <w:sz w:val="18"/>
          <w:szCs w:val="18"/>
        </w:rPr>
        <w:tab/>
        <w:t>dalle ore</w:t>
      </w:r>
      <w:r w:rsidR="004C433E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4C433E" w:rsidRPr="00353951">
        <w:rPr>
          <w:rFonts w:ascii="Gill Sans Light" w:hAnsi="Gill Sans Light"/>
          <w:sz w:val="18"/>
          <w:szCs w:val="18"/>
        </w:rPr>
        <w:t>a</w:t>
      </w:r>
      <w:r w:rsidR="00782D95" w:rsidRPr="00353951">
        <w:rPr>
          <w:rFonts w:ascii="Gill Sans Light" w:hAnsi="Gill Sans Light"/>
          <w:sz w:val="18"/>
          <w:szCs w:val="18"/>
        </w:rPr>
        <w:t>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4C433E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713AD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812"/>
          <w:tab w:val="left" w:leader="dot" w:pos="8080"/>
        </w:tabs>
        <w:rPr>
          <w:rFonts w:ascii="Gill Sans Light" w:hAnsi="Gill Sans Light"/>
          <w:sz w:val="18"/>
          <w:szCs w:val="18"/>
        </w:rPr>
      </w:pPr>
    </w:p>
    <w:p w:rsidR="00B713AD" w:rsidRPr="00353951" w:rsidRDefault="0060058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 xml:space="preserve">sabato </w:t>
      </w:r>
      <w:r w:rsidR="002146A4">
        <w:rPr>
          <w:rFonts w:ascii="Gill Sans Light" w:hAnsi="Gill Sans Light"/>
          <w:sz w:val="18"/>
          <w:szCs w:val="18"/>
        </w:rPr>
        <w:t>8 febbraio 2020</w:t>
      </w:r>
      <w:r w:rsidR="00B713AD" w:rsidRPr="00353951">
        <w:rPr>
          <w:rFonts w:ascii="Gill Sans Light" w:hAnsi="Gill Sans Light"/>
          <w:sz w:val="18"/>
          <w:szCs w:val="18"/>
        </w:rPr>
        <w:tab/>
        <w:t>dalle ore</w:t>
      </w:r>
      <w:r w:rsidR="00B713AD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>alle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ab/>
      </w:r>
    </w:p>
    <w:p w:rsidR="00B713AD" w:rsidRPr="00353951" w:rsidRDefault="00B713AD" w:rsidP="00486F4C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713AD" w:rsidRPr="00353951" w:rsidRDefault="006039C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 xml:space="preserve">domenica </w:t>
      </w:r>
      <w:r w:rsidR="002146A4">
        <w:rPr>
          <w:rFonts w:ascii="Gill Sans Light" w:hAnsi="Gill Sans Light"/>
          <w:sz w:val="18"/>
          <w:szCs w:val="18"/>
        </w:rPr>
        <w:t>9 febbraio 2020</w:t>
      </w:r>
      <w:r w:rsidR="00B713AD" w:rsidRPr="00353951">
        <w:rPr>
          <w:rFonts w:ascii="Gill Sans Light" w:hAnsi="Gill Sans Light"/>
          <w:sz w:val="18"/>
          <w:szCs w:val="18"/>
        </w:rPr>
        <w:tab/>
        <w:t>dalle ore</w:t>
      </w:r>
      <w:r w:rsidR="00B713AD"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>alle ore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="00B713AD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713AD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812"/>
          <w:tab w:val="left" w:leader="dot" w:pos="8080"/>
        </w:tabs>
        <w:rPr>
          <w:rFonts w:ascii="Gill Sans Light" w:hAnsi="Gill Sans Light"/>
          <w:sz w:val="18"/>
          <w:szCs w:val="18"/>
        </w:rPr>
      </w:pPr>
    </w:p>
    <w:p w:rsidR="00782D95" w:rsidRPr="002B0C28" w:rsidRDefault="00782D95" w:rsidP="00782D95">
      <w:pPr>
        <w:rPr>
          <w:rFonts w:ascii="Gill Sans" w:hAnsi="Gill Sans"/>
          <w:sz w:val="18"/>
          <w:szCs w:val="18"/>
        </w:rPr>
      </w:pPr>
    </w:p>
    <w:p w:rsidR="0056201B" w:rsidRPr="0056201B" w:rsidRDefault="0056201B" w:rsidP="00782D95">
      <w:pPr>
        <w:rPr>
          <w:rFonts w:ascii="Gill Sans" w:hAnsi="Gill Sans"/>
          <w:b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b/>
          <w:sz w:val="28"/>
          <w:szCs w:val="28"/>
        </w:rPr>
      </w:pPr>
      <w:r w:rsidRPr="00353951">
        <w:rPr>
          <w:rFonts w:ascii="Gill Sans Light" w:hAnsi="Gill Sans Light"/>
          <w:b/>
          <w:sz w:val="28"/>
          <w:szCs w:val="28"/>
        </w:rPr>
        <w:t>Ufficio elettorale</w:t>
      </w:r>
      <w:r w:rsidR="00B40C78">
        <w:rPr>
          <w:rFonts w:ascii="Gill Sans Light" w:hAnsi="Gill Sans Light"/>
          <w:b/>
          <w:sz w:val="28"/>
          <w:szCs w:val="28"/>
        </w:rPr>
        <w:t xml:space="preserve"> </w:t>
      </w:r>
      <w:r w:rsidR="00B40C78" w:rsidRPr="00B40C78">
        <w:rPr>
          <w:rFonts w:ascii="Gill Sans Light" w:hAnsi="Gill Sans Light"/>
          <w:b/>
          <w:sz w:val="22"/>
          <w:szCs w:val="22"/>
        </w:rPr>
        <w:t>(composizione minima: 1 presidente e 2 membri)</w:t>
      </w:r>
    </w:p>
    <w:p w:rsidR="0056201B" w:rsidRDefault="0056201B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" w:hAnsi="Gill Sans"/>
          <w:sz w:val="18"/>
          <w:szCs w:val="18"/>
        </w:rPr>
      </w:pP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Le operazioni di voto e di spoglio sono state effettuate sotto il controllo dello scrivente Ufficio elettorale, composto dai signori:</w:t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Presidente: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Membri: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486F4C" w:rsidRPr="00353951" w:rsidRDefault="00486F4C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86F4C" w:rsidRPr="00353951" w:rsidRDefault="00C6194A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782D95" w:rsidRPr="00353951" w:rsidRDefault="00782D95" w:rsidP="00214407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Segretario:</w:t>
      </w:r>
      <w:r w:rsidR="00C6194A" w:rsidRPr="00353951">
        <w:rPr>
          <w:rFonts w:ascii="Gill Sans Light" w:hAnsi="Gill Sans Light"/>
          <w:sz w:val="18"/>
          <w:szCs w:val="18"/>
        </w:rPr>
        <w:tab/>
      </w:r>
      <w:r w:rsidR="00C6194A"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C6194A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1701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82D95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3D693B">
      <w:pPr>
        <w:rPr>
          <w:rFonts w:ascii="Gill Sans Light" w:hAnsi="Gill Sans Light"/>
          <w:b/>
          <w:sz w:val="18"/>
          <w:szCs w:val="18"/>
        </w:rPr>
      </w:pPr>
    </w:p>
    <w:p w:rsidR="00782D95" w:rsidRPr="00353951" w:rsidRDefault="00782D95" w:rsidP="003D693B">
      <w:pPr>
        <w:rPr>
          <w:rFonts w:ascii="Gill Sans Light" w:hAnsi="Gill Sans Light"/>
          <w:b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Delegati dei gruppi</w:t>
      </w:r>
      <w:r w:rsidR="00474D89" w:rsidRPr="00353951">
        <w:rPr>
          <w:rFonts w:ascii="Gill Sans Light" w:hAnsi="Gill Sans Light"/>
          <w:b/>
          <w:sz w:val="28"/>
          <w:szCs w:val="28"/>
        </w:rPr>
        <w:t xml:space="preserve"> politici</w:t>
      </w:r>
    </w:p>
    <w:p w:rsidR="0056201B" w:rsidRPr="00353951" w:rsidRDefault="0056201B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82D95" w:rsidRPr="00353951" w:rsidRDefault="00782D95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Alla presenza dei seguenti delegati dei gruppi politici</w:t>
      </w:r>
    </w:p>
    <w:p w:rsidR="002B0C28" w:rsidRPr="00353951" w:rsidRDefault="002B0C28" w:rsidP="007511C1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2B046D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782D95"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BC0F6A" w:rsidRPr="00353951" w:rsidRDefault="00BC0F6A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>per il Gruppo</w:t>
      </w:r>
      <w:r w:rsidR="000C0A8D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</w:p>
    <w:p w:rsidR="002B0C28" w:rsidRPr="00353951" w:rsidRDefault="002B0C28" w:rsidP="00BC0F6A">
      <w:pPr>
        <w:pBdr>
          <w:top w:val="single" w:sz="4" w:space="1" w:color="auto"/>
          <w:left w:val="single" w:sz="4" w:space="1" w:color="auto"/>
          <w:bottom w:val="single" w:sz="4" w:space="1" w:color="auto"/>
        </w:pBdr>
        <w:tabs>
          <w:tab w:val="left" w:leader="dot" w:pos="5103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756933" w:rsidRDefault="00782D95" w:rsidP="003D693B">
      <w:pPr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br w:type="page"/>
      </w:r>
    </w:p>
    <w:p w:rsidR="00756933" w:rsidRDefault="00756933" w:rsidP="003D693B">
      <w:pPr>
        <w:rPr>
          <w:rFonts w:ascii="Gill Sans" w:hAnsi="Gill Sans"/>
          <w:sz w:val="22"/>
          <w:szCs w:val="22"/>
        </w:rPr>
      </w:pPr>
    </w:p>
    <w:p w:rsidR="00517BFF" w:rsidRPr="00353951" w:rsidRDefault="005D4F97" w:rsidP="003D693B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Votanti</w:t>
      </w:r>
    </w:p>
    <w:p w:rsidR="002B0C28" w:rsidRPr="00353951" w:rsidRDefault="002B0C28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</w:rPr>
      </w:pPr>
    </w:p>
    <w:p w:rsidR="005D4F97" w:rsidRPr="00E03DD3" w:rsidRDefault="005D4F97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Votanti per corrispondenza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E03DD3">
        <w:rPr>
          <w:rFonts w:ascii="Gill Sans Light" w:hAnsi="Gill Sans Light"/>
          <w:sz w:val="18"/>
          <w:szCs w:val="18"/>
        </w:rPr>
        <w:tab/>
      </w:r>
      <w:bookmarkStart w:id="0" w:name="_GoBack"/>
      <w:r w:rsidR="00E03DD3" w:rsidRPr="000A4267">
        <w:rPr>
          <w:rFonts w:ascii="Gill Sans Light" w:hAnsi="Gill Sans Light"/>
          <w:b/>
          <w:color w:val="FF0000"/>
          <w:sz w:val="18"/>
          <w:szCs w:val="18"/>
        </w:rPr>
        <w:t>di cui dall’estero</w:t>
      </w:r>
      <w:r w:rsidR="00E03DD3" w:rsidRPr="000A4267">
        <w:rPr>
          <w:rFonts w:ascii="Gill Sans Light" w:hAnsi="Gill Sans Light"/>
          <w:color w:val="FF0000"/>
          <w:sz w:val="18"/>
          <w:szCs w:val="18"/>
        </w:rPr>
        <w:t xml:space="preserve"> </w:t>
      </w:r>
      <w:r w:rsidR="000A4267" w:rsidRPr="000A4267">
        <w:rPr>
          <w:rFonts w:ascii="Gill Sans Light" w:hAnsi="Gill Sans Light"/>
          <w:color w:val="FF0000"/>
          <w:sz w:val="18"/>
          <w:szCs w:val="18"/>
        </w:rPr>
        <w:t xml:space="preserve">   ………………………</w:t>
      </w:r>
      <w:bookmarkEnd w:id="0"/>
    </w:p>
    <w:p w:rsidR="005D4F97" w:rsidRDefault="00B40C78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(compresi quelli della domenica mattina)</w:t>
      </w:r>
    </w:p>
    <w:p w:rsidR="00B40C78" w:rsidRPr="00353951" w:rsidRDefault="00B40C78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Votanti al seggio:</w:t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2146A4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venerdì 7 febbraio 2020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2146A4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sabato 8 febbraio 2020</w:t>
      </w:r>
      <w:r w:rsidR="00B42E05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2146A4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domenica 9 febbraio 2020</w:t>
      </w:r>
      <w:r w:rsidR="00B42E05" w:rsidRPr="00353951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ab/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F15570" w:rsidP="00F15570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3402"/>
          <w:tab w:val="left" w:leader="dot" w:pos="5103"/>
          <w:tab w:val="left" w:leader="dot" w:pos="7938"/>
        </w:tabs>
        <w:rPr>
          <w:rFonts w:ascii="Gill Sans Light" w:hAnsi="Gill Sans Light"/>
          <w:sz w:val="18"/>
          <w:szCs w:val="18"/>
        </w:rPr>
      </w:pPr>
      <w:r w:rsidRPr="000C0A8D">
        <w:rPr>
          <w:rFonts w:ascii="Gill Sans Light" w:hAnsi="Gill Sans Light"/>
          <w:b/>
          <w:sz w:val="18"/>
          <w:szCs w:val="18"/>
        </w:rPr>
        <w:t>TOTALE</w:t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0C0A8D">
        <w:rPr>
          <w:rFonts w:ascii="Gill Sans Light" w:hAnsi="Gill Sans Light"/>
          <w:b/>
          <w:sz w:val="18"/>
          <w:szCs w:val="18"/>
        </w:rPr>
        <w:t>elettori in totale su</w:t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Pr="00353951">
        <w:rPr>
          <w:rFonts w:ascii="Gill Sans Light" w:hAnsi="Gill Sans Light"/>
          <w:sz w:val="18"/>
          <w:szCs w:val="18"/>
        </w:rPr>
        <w:tab/>
      </w:r>
      <w:r w:rsidR="0056201B" w:rsidRPr="00353951">
        <w:rPr>
          <w:rFonts w:ascii="Gill Sans Light" w:hAnsi="Gill Sans Light"/>
          <w:sz w:val="18"/>
          <w:szCs w:val="18"/>
        </w:rPr>
        <w:t xml:space="preserve"> </w:t>
      </w:r>
      <w:r w:rsidR="005D4F97" w:rsidRPr="000C0A8D">
        <w:rPr>
          <w:rFonts w:ascii="Gill Sans Light" w:hAnsi="Gill Sans Light"/>
          <w:b/>
          <w:sz w:val="18"/>
          <w:szCs w:val="18"/>
        </w:rPr>
        <w:t>iscritti in catalogo</w:t>
      </w:r>
    </w:p>
    <w:p w:rsidR="005D4F97" w:rsidRPr="00353951" w:rsidRDefault="005D4F97" w:rsidP="002F7ED8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</w:rPr>
      </w:pPr>
    </w:p>
    <w:p w:rsidR="005D4F97" w:rsidRDefault="005D4F97" w:rsidP="003D693B">
      <w:pPr>
        <w:rPr>
          <w:rFonts w:ascii="Gill Sans" w:hAnsi="Gill Sans"/>
          <w:sz w:val="18"/>
          <w:szCs w:val="18"/>
        </w:rPr>
      </w:pPr>
    </w:p>
    <w:p w:rsidR="002146A4" w:rsidRDefault="002146A4" w:rsidP="003D693B">
      <w:pPr>
        <w:rPr>
          <w:rFonts w:ascii="Gill Sans" w:hAnsi="Gill Sans"/>
          <w:sz w:val="18"/>
          <w:szCs w:val="18"/>
        </w:rPr>
      </w:pPr>
    </w:p>
    <w:p w:rsidR="00756933" w:rsidRPr="002B0C28" w:rsidRDefault="00756933" w:rsidP="003D693B">
      <w:pPr>
        <w:rPr>
          <w:rFonts w:ascii="Gill Sans" w:hAnsi="Gill Sans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nome dei votanti è stato iscritto con una numerazione progressiva, nell</w:t>
      </w:r>
      <w:r w:rsidR="002146A4">
        <w:rPr>
          <w:rFonts w:ascii="Gill Sans Light" w:hAnsi="Gill Sans Light"/>
          <w:sz w:val="18"/>
          <w:szCs w:val="18"/>
        </w:rPr>
        <w:t>’apposito elenco (art. 21</w:t>
      </w:r>
      <w:r w:rsidR="00B40C78">
        <w:rPr>
          <w:rFonts w:ascii="Gill Sans Light" w:hAnsi="Gill Sans Light"/>
          <w:sz w:val="18"/>
          <w:szCs w:val="18"/>
        </w:rPr>
        <w:t xml:space="preserve"> R</w:t>
      </w:r>
      <w:r w:rsidRPr="00353951">
        <w:rPr>
          <w:rFonts w:ascii="Gill Sans Light" w:hAnsi="Gill Sans Light"/>
          <w:sz w:val="18"/>
          <w:szCs w:val="18"/>
        </w:rPr>
        <w:t>EDP).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b/>
          <w:sz w:val="18"/>
          <w:szCs w:val="18"/>
        </w:rPr>
      </w:pPr>
      <w:r w:rsidRPr="00353951">
        <w:rPr>
          <w:rFonts w:ascii="Gill Sans Light" w:hAnsi="Gill Sans Light"/>
          <w:b/>
          <w:sz w:val="18"/>
          <w:szCs w:val="18"/>
        </w:rPr>
        <w:t>Ad ogni sospensione delle operazioni di voto, le urne sono state aperte: le schede conteggiate per verificarne la corrispondenza con il numero dei votanti e, con gli elenchi dei votanti, rinchiuse in un plico sigillato, firmato dai membri dell’Ufficio elettorale e dai delegati dei gruppi. Il materiale di voto è stato depositato in luogo sicuro fino al termine delle operazioni di voto.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b/>
          <w:sz w:val="18"/>
          <w:szCs w:val="18"/>
        </w:rPr>
      </w:pPr>
      <w:r w:rsidRPr="00353951">
        <w:rPr>
          <w:rFonts w:ascii="Gill Sans Light" w:hAnsi="Gill Sans Light"/>
          <w:b/>
          <w:sz w:val="18"/>
          <w:szCs w:val="18"/>
        </w:rPr>
        <w:t>Di tale formalità è fatta menzione a verbale.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D4F97" w:rsidRPr="00353951" w:rsidRDefault="002057CA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Terminate le operazioni di voto</w:t>
      </w:r>
      <w:r w:rsidR="005D4F97" w:rsidRPr="00353951">
        <w:rPr>
          <w:rFonts w:ascii="Gill Sans Light" w:hAnsi="Gill Sans Light"/>
          <w:sz w:val="18"/>
          <w:szCs w:val="18"/>
        </w:rPr>
        <w:t>, l’Ufficio elettorale, dopo aver riunito tutte le schede, ha proceduto allo spoglio contando dapprima le schede rinvenute e verificando se il loro numero corrispondeva a quello dei votanti.</w:t>
      </w:r>
    </w:p>
    <w:p w:rsidR="005D4F97" w:rsidRPr="00353951" w:rsidRDefault="005D4F97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In seguito ha proceduto a numerare le schede classificandole come segue.</w:t>
      </w: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0BAD" w:rsidRDefault="00E10BAD" w:rsidP="003D693B">
      <w:pPr>
        <w:rPr>
          <w:rFonts w:ascii="Gill Sans Light" w:hAnsi="Gill Sans Light"/>
          <w:sz w:val="22"/>
          <w:szCs w:val="22"/>
        </w:rPr>
      </w:pPr>
    </w:p>
    <w:p w:rsidR="00756933" w:rsidRPr="00353951" w:rsidRDefault="00756933" w:rsidP="003D693B">
      <w:pPr>
        <w:rPr>
          <w:rFonts w:ascii="Gill Sans Light" w:hAnsi="Gill Sans Light"/>
          <w:sz w:val="22"/>
          <w:szCs w:val="22"/>
        </w:rPr>
      </w:pPr>
    </w:p>
    <w:p w:rsidR="002069EA" w:rsidRPr="002146A4" w:rsidRDefault="00E10BAD" w:rsidP="002069EA">
      <w:pPr>
        <w:rPr>
          <w:rFonts w:ascii="Gill Sans Light" w:hAnsi="Gill Sans Light"/>
          <w:b/>
          <w:sz w:val="22"/>
          <w:szCs w:val="22"/>
        </w:rPr>
      </w:pPr>
      <w:r w:rsidRPr="002146A4">
        <w:rPr>
          <w:rFonts w:ascii="Gill Sans Light" w:hAnsi="Gill Sans Light"/>
          <w:b/>
          <w:sz w:val="22"/>
          <w:szCs w:val="22"/>
        </w:rPr>
        <w:t xml:space="preserve">Scheda N. 1 </w:t>
      </w:r>
      <w:r w:rsidR="002146A4" w:rsidRPr="002146A4">
        <w:rPr>
          <w:rFonts w:ascii="Gill Sans Light" w:hAnsi="Gill Sans Light"/>
          <w:b/>
          <w:sz w:val="22"/>
          <w:szCs w:val="22"/>
        </w:rPr>
        <w:t>Iniziativa popolare del 18 ottobre 2016 “Più abitazioni a prezzi accessibili” (FF 2019 2239)</w:t>
      </w:r>
    </w:p>
    <w:p w:rsidR="00E10BAD" w:rsidRDefault="00E10BAD" w:rsidP="003D693B">
      <w:pPr>
        <w:rPr>
          <w:rFonts w:ascii="Gill Sans Light" w:hAnsi="Gill Sans Light"/>
          <w:sz w:val="18"/>
          <w:szCs w:val="18"/>
        </w:rPr>
      </w:pPr>
    </w:p>
    <w:p w:rsidR="0053169B" w:rsidRPr="00353951" w:rsidRDefault="0053169B" w:rsidP="003D693B">
      <w:pPr>
        <w:rPr>
          <w:rFonts w:ascii="Gill Sans Light" w:hAnsi="Gill Sans Light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5"/>
        <w:gridCol w:w="851"/>
        <w:gridCol w:w="850"/>
        <w:gridCol w:w="851"/>
        <w:gridCol w:w="1276"/>
        <w:gridCol w:w="1275"/>
      </w:tblGrid>
      <w:tr w:rsidR="00E10BAD" w:rsidRPr="002359C9" w:rsidTr="00E10BAD">
        <w:trPr>
          <w:trHeight w:val="609"/>
        </w:trPr>
        <w:tc>
          <w:tcPr>
            <w:tcW w:w="1134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 in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catalogo</w:t>
            </w:r>
          </w:p>
        </w:tc>
        <w:tc>
          <w:tcPr>
            <w:tcW w:w="993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all’estero</w:t>
            </w:r>
          </w:p>
        </w:tc>
        <w:tc>
          <w:tcPr>
            <w:tcW w:w="1134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</w:t>
            </w:r>
          </w:p>
          <w:p w:rsidR="00E10BAD" w:rsidRPr="00353951" w:rsidRDefault="00E10BAD" w:rsidP="00E10BAD">
            <w:pPr>
              <w:rPr>
                <w:rFonts w:ascii="Gill Sans Light" w:hAnsi="Gill Sans Light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 per</w:t>
            </w:r>
          </w:p>
          <w:p w:rsidR="00E10BAD" w:rsidRDefault="00B40C78" w:rsidP="008E6873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c</w:t>
            </w:r>
            <w:r w:rsidR="00E10BAD" w:rsidRPr="00353951">
              <w:rPr>
                <w:rFonts w:ascii="Gill Sans Light" w:hAnsi="Gill Sans Light"/>
                <w:sz w:val="16"/>
                <w:szCs w:val="16"/>
              </w:rPr>
              <w:t>orrispondenza</w:t>
            </w:r>
          </w:p>
          <w:p w:rsidR="00B40C78" w:rsidRPr="00353951" w:rsidRDefault="00B40C78" w:rsidP="008E6873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(domenica compresa)</w:t>
            </w:r>
          </w:p>
        </w:tc>
        <w:tc>
          <w:tcPr>
            <w:tcW w:w="851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bianche</w:t>
            </w:r>
          </w:p>
        </w:tc>
        <w:tc>
          <w:tcPr>
            <w:tcW w:w="850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nulle</w:t>
            </w:r>
          </w:p>
        </w:tc>
        <w:tc>
          <w:tcPr>
            <w:tcW w:w="851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Schede</w:t>
            </w:r>
          </w:p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valide</w:t>
            </w:r>
          </w:p>
        </w:tc>
        <w:tc>
          <w:tcPr>
            <w:tcW w:w="1276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SI</w:t>
            </w:r>
          </w:p>
        </w:tc>
        <w:tc>
          <w:tcPr>
            <w:tcW w:w="1275" w:type="dxa"/>
            <w:shd w:val="clear" w:color="auto" w:fill="auto"/>
          </w:tcPr>
          <w:p w:rsidR="00E10BAD" w:rsidRPr="00353951" w:rsidRDefault="00E10BAD" w:rsidP="008E6873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NO</w:t>
            </w:r>
          </w:p>
        </w:tc>
      </w:tr>
      <w:tr w:rsidR="00E10BAD" w:rsidRPr="002359C9" w:rsidTr="00E10BAD">
        <w:trPr>
          <w:trHeight w:val="973"/>
        </w:trPr>
        <w:tc>
          <w:tcPr>
            <w:tcW w:w="1134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10BAD" w:rsidRPr="002359C9" w:rsidRDefault="00E10BAD" w:rsidP="008E6873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</w:tbl>
    <w:p w:rsidR="00E10BAD" w:rsidRDefault="00E10BAD" w:rsidP="00E10BAD">
      <w:pPr>
        <w:rPr>
          <w:rFonts w:ascii="Gill Sans Light" w:hAnsi="Gill Sans Light"/>
          <w:sz w:val="22"/>
          <w:szCs w:val="22"/>
        </w:rPr>
      </w:pPr>
    </w:p>
    <w:p w:rsidR="00756933" w:rsidRPr="00353951" w:rsidRDefault="00756933" w:rsidP="00E10BAD">
      <w:pPr>
        <w:rPr>
          <w:rFonts w:ascii="Gill Sans Light" w:hAnsi="Gill Sans Light"/>
          <w:sz w:val="22"/>
          <w:szCs w:val="22"/>
        </w:rPr>
      </w:pPr>
    </w:p>
    <w:p w:rsidR="00822B04" w:rsidRDefault="00822B04" w:rsidP="00822B04">
      <w:pP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b/>
          <w:sz w:val="22"/>
          <w:szCs w:val="22"/>
        </w:rPr>
        <w:t>Sc</w:t>
      </w:r>
      <w:r w:rsidR="00A21315">
        <w:rPr>
          <w:rFonts w:ascii="Gill Sans Light" w:hAnsi="Gill Sans Light"/>
          <w:b/>
          <w:sz w:val="22"/>
          <w:szCs w:val="22"/>
        </w:rPr>
        <w:t xml:space="preserve">heda N. 2 </w:t>
      </w:r>
      <w:r w:rsidR="002146A4">
        <w:rPr>
          <w:rFonts w:ascii="Gill Sans Light" w:hAnsi="Gill Sans Light"/>
          <w:b/>
          <w:sz w:val="22"/>
          <w:szCs w:val="22"/>
        </w:rPr>
        <w:t>Modifica del 14 dicembre 2018 del Codice penale e del Codice penale militare (Discriminazione e incitamento all’odio basati sull’orientamento sessuale) (FF 2018 6637)</w:t>
      </w:r>
    </w:p>
    <w:p w:rsidR="0053169B" w:rsidRPr="00600580" w:rsidRDefault="0053169B" w:rsidP="00822B04">
      <w:pPr>
        <w:rPr>
          <w:rFonts w:ascii="Gill Sans Light" w:hAnsi="Gill Sans Light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5"/>
        <w:gridCol w:w="851"/>
        <w:gridCol w:w="850"/>
        <w:gridCol w:w="851"/>
        <w:gridCol w:w="1276"/>
        <w:gridCol w:w="1275"/>
      </w:tblGrid>
      <w:tr w:rsidR="00822B04" w:rsidRPr="002359C9" w:rsidTr="00B107AF">
        <w:trPr>
          <w:trHeight w:val="609"/>
        </w:trPr>
        <w:tc>
          <w:tcPr>
            <w:tcW w:w="1134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 in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catalogo</w:t>
            </w:r>
          </w:p>
        </w:tc>
        <w:tc>
          <w:tcPr>
            <w:tcW w:w="993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Iscritti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all’estero</w:t>
            </w:r>
          </w:p>
        </w:tc>
        <w:tc>
          <w:tcPr>
            <w:tcW w:w="1134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Votanti per</w:t>
            </w:r>
          </w:p>
          <w:p w:rsidR="00822B04" w:rsidRDefault="00B40C78" w:rsidP="00B107A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c</w:t>
            </w:r>
            <w:r w:rsidR="00822B04" w:rsidRPr="00353951">
              <w:rPr>
                <w:rFonts w:ascii="Gill Sans Light" w:hAnsi="Gill Sans Light"/>
                <w:sz w:val="16"/>
                <w:szCs w:val="16"/>
              </w:rPr>
              <w:t>orrispondenza</w:t>
            </w:r>
          </w:p>
          <w:p w:rsidR="00B40C78" w:rsidRPr="00353951" w:rsidRDefault="00B40C78" w:rsidP="00B107A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(domenica compresa)</w:t>
            </w:r>
          </w:p>
        </w:tc>
        <w:tc>
          <w:tcPr>
            <w:tcW w:w="851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bianche</w:t>
            </w:r>
          </w:p>
        </w:tc>
        <w:tc>
          <w:tcPr>
            <w:tcW w:w="850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 xml:space="preserve">Schede 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nulle</w:t>
            </w:r>
          </w:p>
        </w:tc>
        <w:tc>
          <w:tcPr>
            <w:tcW w:w="851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Schede</w:t>
            </w:r>
          </w:p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valide</w:t>
            </w:r>
          </w:p>
        </w:tc>
        <w:tc>
          <w:tcPr>
            <w:tcW w:w="1276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SI</w:t>
            </w:r>
          </w:p>
        </w:tc>
        <w:tc>
          <w:tcPr>
            <w:tcW w:w="1275" w:type="dxa"/>
            <w:shd w:val="clear" w:color="auto" w:fill="auto"/>
          </w:tcPr>
          <w:p w:rsidR="00822B04" w:rsidRPr="00353951" w:rsidRDefault="00822B04" w:rsidP="00B107AF">
            <w:pPr>
              <w:rPr>
                <w:rFonts w:ascii="Gill Sans Light" w:hAnsi="Gill Sans Light"/>
                <w:sz w:val="16"/>
                <w:szCs w:val="16"/>
              </w:rPr>
            </w:pPr>
            <w:r w:rsidRPr="00353951">
              <w:rPr>
                <w:rFonts w:ascii="Gill Sans Light" w:hAnsi="Gill Sans Light"/>
                <w:sz w:val="16"/>
                <w:szCs w:val="16"/>
              </w:rPr>
              <w:t>NO</w:t>
            </w:r>
          </w:p>
        </w:tc>
      </w:tr>
      <w:tr w:rsidR="00822B04" w:rsidRPr="002359C9" w:rsidTr="00B107AF">
        <w:trPr>
          <w:trHeight w:val="973"/>
        </w:trPr>
        <w:tc>
          <w:tcPr>
            <w:tcW w:w="1134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2B04" w:rsidRPr="002359C9" w:rsidRDefault="00822B04" w:rsidP="00B107AF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</w:tbl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2146A4" w:rsidRDefault="002146A4" w:rsidP="00E13BF7">
      <w:pPr>
        <w:rPr>
          <w:rFonts w:ascii="Gill Sans Light" w:hAnsi="Gill Sans Light"/>
          <w:b/>
          <w:sz w:val="28"/>
          <w:szCs w:val="28"/>
        </w:rPr>
      </w:pPr>
    </w:p>
    <w:p w:rsidR="002146A4" w:rsidRDefault="002146A4" w:rsidP="00E13BF7">
      <w:pPr>
        <w:rPr>
          <w:rFonts w:ascii="Gill Sans Light" w:hAnsi="Gill Sans Light"/>
          <w:b/>
          <w:sz w:val="28"/>
          <w:szCs w:val="28"/>
        </w:rPr>
      </w:pPr>
    </w:p>
    <w:p w:rsidR="00756933" w:rsidRDefault="00756933" w:rsidP="00E13BF7">
      <w:pPr>
        <w:rPr>
          <w:rFonts w:ascii="Gill Sans Light" w:hAnsi="Gill Sans Light"/>
          <w:b/>
          <w:sz w:val="28"/>
          <w:szCs w:val="28"/>
        </w:rPr>
      </w:pPr>
    </w:p>
    <w:p w:rsidR="00E13BF7" w:rsidRPr="00353951" w:rsidRDefault="00E13BF7" w:rsidP="00E13BF7">
      <w:pPr>
        <w:rPr>
          <w:rFonts w:ascii="Gill Sans Light" w:hAnsi="Gill Sans Light"/>
          <w:sz w:val="28"/>
          <w:szCs w:val="28"/>
        </w:rPr>
      </w:pPr>
      <w:r w:rsidRPr="00353951">
        <w:rPr>
          <w:rFonts w:ascii="Gill Sans Light" w:hAnsi="Gill Sans Light"/>
          <w:b/>
          <w:sz w:val="28"/>
          <w:szCs w:val="28"/>
        </w:rPr>
        <w:t>Osservazioni</w:t>
      </w: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 xml:space="preserve">I risultati della votazione sono stati comunicati elettronicamente alla Cancelleria dello Stato per il tramite del programma </w:t>
      </w:r>
      <w:proofErr w:type="spellStart"/>
      <w:r w:rsidRPr="00353951">
        <w:rPr>
          <w:rFonts w:ascii="Gill Sans Light" w:hAnsi="Gill Sans Light"/>
          <w:sz w:val="18"/>
          <w:szCs w:val="18"/>
        </w:rPr>
        <w:t>Votel</w:t>
      </w:r>
      <w:proofErr w:type="spellEnd"/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B7337" w:rsidRPr="00353951" w:rsidRDefault="00BB733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353951" w:rsidRDefault="00E13BF7" w:rsidP="00E1312D">
      <w:pPr>
        <w:pBdr>
          <w:top w:val="single" w:sz="4" w:space="1" w:color="auto"/>
          <w:left w:val="single" w:sz="4" w:space="1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7D6066" w:rsidRPr="00353951" w:rsidRDefault="007D6066" w:rsidP="007D6066">
      <w:pPr>
        <w:rPr>
          <w:rFonts w:ascii="Gill Sans Light" w:hAnsi="Gill Sans Light"/>
          <w:sz w:val="18"/>
          <w:szCs w:val="18"/>
        </w:rPr>
      </w:pPr>
    </w:p>
    <w:p w:rsidR="009401E2" w:rsidRPr="00353951" w:rsidRDefault="009401E2" w:rsidP="007D6066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368AF" w:rsidRPr="00353951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presente verbale è redatto in doppio esemplare mentre l’elenco votanti in un unico esemplare.</w:t>
      </w:r>
    </w:p>
    <w:p w:rsidR="004368AF" w:rsidRPr="00353951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Una copia del verbale e l’elenco votanti sono trasmessi al Municipio.</w:t>
      </w:r>
    </w:p>
    <w:p w:rsidR="004368AF" w:rsidRDefault="004368AF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L’altra copia del verbale deve essere trasmessa:</w:t>
      </w:r>
    </w:p>
    <w:p w:rsidR="000C0A8D" w:rsidRPr="00353951" w:rsidRDefault="000C0A8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4368AF" w:rsidRPr="00353951" w:rsidRDefault="004368AF" w:rsidP="007D139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per i Comuni con un solo Ufficio elettorale:</w:t>
      </w:r>
      <w:r w:rsidRPr="00353951">
        <w:rPr>
          <w:rFonts w:ascii="Gill Sans Light" w:hAnsi="Gill Sans Light"/>
          <w:sz w:val="18"/>
          <w:szCs w:val="18"/>
        </w:rPr>
        <w:t xml:space="preserve"> alla Cancelleria dello Stato, Servizio dei diritti politici, </w:t>
      </w:r>
      <w:r w:rsidR="003A505F">
        <w:rPr>
          <w:rFonts w:ascii="Gill Sans Light" w:hAnsi="Gill Sans Light"/>
          <w:sz w:val="18"/>
          <w:szCs w:val="18"/>
        </w:rPr>
        <w:t>Piazza Governo 6</w:t>
      </w:r>
      <w:r w:rsidR="002069EA">
        <w:rPr>
          <w:rFonts w:ascii="Gill Sans Light" w:hAnsi="Gill Sans Light"/>
          <w:sz w:val="18"/>
          <w:szCs w:val="18"/>
        </w:rPr>
        <w:t>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4368AF" w:rsidRPr="00353951" w:rsidRDefault="004368AF" w:rsidP="007D139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>per i Comuni con più Uffici elettorali:</w:t>
      </w:r>
      <w:r w:rsidRPr="00353951">
        <w:rPr>
          <w:rFonts w:ascii="Gill Sans Light" w:hAnsi="Gill Sans Light"/>
          <w:sz w:val="18"/>
          <w:szCs w:val="18"/>
        </w:rPr>
        <w:t xml:space="preserve"> all’Ufficio elettorale principale per la stesura del verbale di ricapitolazione e la successiva spedizione alla Cancelleria dello Stato, Servizio dei</w:t>
      </w:r>
      <w:r w:rsidR="002069EA">
        <w:rPr>
          <w:rFonts w:ascii="Gill Sans Light" w:hAnsi="Gill Sans Light"/>
          <w:sz w:val="18"/>
          <w:szCs w:val="18"/>
        </w:rPr>
        <w:t xml:space="preserve"> diritti </w:t>
      </w:r>
      <w:r w:rsidR="003A505F">
        <w:rPr>
          <w:rFonts w:ascii="Gill Sans Light" w:hAnsi="Gill Sans Light"/>
          <w:sz w:val="18"/>
          <w:szCs w:val="18"/>
        </w:rPr>
        <w:t>politici, Piazza Governo 6,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E10BAD" w:rsidRPr="00353951" w:rsidRDefault="00E10BA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18"/>
          <w:szCs w:val="18"/>
        </w:rPr>
      </w:pPr>
    </w:p>
    <w:p w:rsidR="00D70016" w:rsidRPr="00353951" w:rsidRDefault="006B2F2E" w:rsidP="006B2F2E">
      <w:pP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br w:type="page"/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CF7531" w:rsidRPr="00353951" w:rsidRDefault="00CF753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PER L’UFFICIO ELETTORALE</w:t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Presidente:</w:t>
      </w:r>
    </w:p>
    <w:p w:rsidR="00CF7531" w:rsidRPr="00353951" w:rsidRDefault="00CF753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jc w:val="center"/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2835"/>
          <w:tab w:val="left" w:leader="dot" w:pos="7088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B90318" w:rsidRPr="00353951" w:rsidRDefault="009D6721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noProof/>
          <w:sz w:val="18"/>
          <w:szCs w:val="18"/>
          <w:lang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120015</wp:posOffset>
                </wp:positionV>
                <wp:extent cx="704850" cy="70675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67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E8EE2" id="Oval 2" o:spid="_x0000_s1026" style="position:absolute;margin-left:213.95pt;margin-top:9.45pt;width:55.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" filled="f" strokeweight="1pt">
                <v:stroke dashstyle="dash"/>
                <v:shadow color="#868686"/>
              </v:oval>
            </w:pict>
          </mc:Fallback>
        </mc:AlternateContent>
      </w:r>
    </w:p>
    <w:p w:rsidR="00B90318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4536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0C0A8D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4678"/>
          <w:tab w:val="left" w:pos="6237"/>
        </w:tabs>
        <w:rPr>
          <w:rFonts w:ascii="Gill Sans Light" w:hAnsi="Gill Sans Light"/>
          <w:sz w:val="18"/>
          <w:szCs w:val="18"/>
        </w:rPr>
      </w:pPr>
      <w:r>
        <w:rPr>
          <w:rFonts w:ascii="Gill Sans Light" w:hAnsi="Gill Sans Light"/>
          <w:sz w:val="18"/>
          <w:szCs w:val="18"/>
        </w:rPr>
        <w:t>I M</w:t>
      </w:r>
      <w:r w:rsidR="00F57B36" w:rsidRPr="00353951">
        <w:rPr>
          <w:rFonts w:ascii="Gill Sans Light" w:hAnsi="Gill Sans Light"/>
          <w:sz w:val="18"/>
          <w:szCs w:val="18"/>
        </w:rPr>
        <w:t>embri:</w:t>
      </w:r>
      <w:r w:rsidR="00F15570" w:rsidRPr="00353951">
        <w:rPr>
          <w:rFonts w:ascii="Gill Sans Light" w:hAnsi="Gill Sans Light"/>
          <w:sz w:val="18"/>
          <w:szCs w:val="18"/>
        </w:rPr>
        <w:tab/>
      </w:r>
      <w:r w:rsidR="007D139B">
        <w:rPr>
          <w:rFonts w:ascii="Gill Sans Light" w:hAnsi="Gill Sans Light"/>
          <w:sz w:val="18"/>
          <w:szCs w:val="18"/>
        </w:rPr>
        <w:t>L.S.</w:t>
      </w:r>
      <w:r w:rsidR="007D139B">
        <w:rPr>
          <w:rFonts w:ascii="Gill Sans Light" w:hAnsi="Gill Sans Light"/>
          <w:sz w:val="18"/>
          <w:szCs w:val="18"/>
        </w:rPr>
        <w:tab/>
      </w:r>
      <w:r w:rsidR="00F15570" w:rsidRPr="00353951">
        <w:rPr>
          <w:rFonts w:ascii="Gill Sans Light" w:hAnsi="Gill Sans Light"/>
          <w:sz w:val="18"/>
          <w:szCs w:val="18"/>
        </w:rPr>
        <w:t xml:space="preserve"> </w:t>
      </w:r>
      <w:r w:rsidR="00F57B36" w:rsidRPr="00353951">
        <w:rPr>
          <w:rFonts w:ascii="Gill Sans Light" w:hAnsi="Gill Sans Light"/>
          <w:sz w:val="18"/>
          <w:szCs w:val="18"/>
        </w:rPr>
        <w:t>Il Segretario:</w:t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pos="6237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="00F57B36" w:rsidRPr="00353951">
        <w:rPr>
          <w:rFonts w:ascii="Gill Sans Light" w:hAnsi="Gill Sans Light"/>
          <w:sz w:val="18"/>
          <w:szCs w:val="18"/>
        </w:rPr>
        <w:t>I Delegati</w:t>
      </w: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9401E2" w:rsidRPr="00353951" w:rsidRDefault="009401E2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</w:p>
    <w:p w:rsidR="00D70016" w:rsidRPr="00353951" w:rsidRDefault="00D7001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15570" w:rsidRPr="00353951" w:rsidRDefault="00F15570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tabs>
          <w:tab w:val="left" w:leader="dot" w:pos="2835"/>
          <w:tab w:val="left" w:pos="6237"/>
          <w:tab w:val="left" w:leader="dot" w:pos="9072"/>
        </w:tabs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  <w:r w:rsidRPr="00353951">
        <w:rPr>
          <w:rFonts w:ascii="Gill Sans Light" w:hAnsi="Gill Sans Light"/>
          <w:sz w:val="18"/>
          <w:szCs w:val="18"/>
        </w:rPr>
        <w:tab/>
      </w: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7D139B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F57B36">
      <w:pPr>
        <w:rPr>
          <w:rFonts w:ascii="Gill Sans Light" w:hAnsi="Gill Sans Light"/>
          <w:sz w:val="18"/>
          <w:szCs w:val="18"/>
        </w:rPr>
      </w:pPr>
    </w:p>
    <w:p w:rsidR="00F57B36" w:rsidRPr="00353951" w:rsidRDefault="00F57B36" w:rsidP="00F57B36">
      <w:pPr>
        <w:rPr>
          <w:rFonts w:ascii="Gill Sans Light" w:hAnsi="Gill Sans Light"/>
          <w:sz w:val="22"/>
          <w:szCs w:val="22"/>
        </w:rPr>
      </w:pPr>
      <w:r w:rsidRPr="00353951">
        <w:rPr>
          <w:rFonts w:ascii="Gill Sans Light" w:hAnsi="Gill Sans Light"/>
          <w:b/>
          <w:sz w:val="28"/>
          <w:szCs w:val="28"/>
        </w:rPr>
        <w:t>Annessi</w:t>
      </w:r>
    </w:p>
    <w:p w:rsidR="00F57B36" w:rsidRPr="00353951" w:rsidRDefault="00F57B36" w:rsidP="00E6772F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elenco dei votanti (da consegnare al Municipio)</w:t>
      </w:r>
    </w:p>
    <w:p w:rsidR="00F57B36" w:rsidRPr="00353951" w:rsidRDefault="00F57B36" w:rsidP="00E6772F">
      <w:pPr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schede (da consegnare al Municipio)</w:t>
      </w:r>
    </w:p>
    <w:p w:rsidR="000B027D" w:rsidRPr="00353951" w:rsidRDefault="000B027D" w:rsidP="000B027D">
      <w:pPr>
        <w:rPr>
          <w:rFonts w:ascii="Gill Sans Light" w:hAnsi="Gill Sans Light"/>
          <w:sz w:val="18"/>
          <w:szCs w:val="18"/>
        </w:rPr>
      </w:pPr>
    </w:p>
    <w:p w:rsidR="0056201B" w:rsidRPr="00353951" w:rsidRDefault="0056201B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</w:p>
    <w:p w:rsidR="00E13BF7" w:rsidRPr="00B40C78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353951">
        <w:rPr>
          <w:rFonts w:ascii="Gill Sans Light" w:hAnsi="Gill Sans Light"/>
          <w:sz w:val="18"/>
          <w:szCs w:val="18"/>
          <w:u w:val="single"/>
        </w:rPr>
        <w:t xml:space="preserve">1. </w:t>
      </w:r>
      <w:r w:rsidR="00E13BF7" w:rsidRPr="00353951">
        <w:rPr>
          <w:rFonts w:ascii="Gill Sans Light" w:hAnsi="Gill Sans Light"/>
          <w:sz w:val="18"/>
          <w:szCs w:val="18"/>
          <w:u w:val="single"/>
        </w:rPr>
        <w:t xml:space="preserve">Conteggio delle </w:t>
      </w:r>
      <w:r w:rsidR="002146A4" w:rsidRPr="00B40C78">
        <w:rPr>
          <w:rFonts w:ascii="Gill Sans Light" w:hAnsi="Gill Sans Light"/>
          <w:sz w:val="18"/>
          <w:szCs w:val="18"/>
          <w:u w:val="single"/>
        </w:rPr>
        <w:t>schede (art. 33 cpv. 1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 xml:space="preserve"> LEDP)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A maggioranza assoluta dei componenti dell’Ufficio elettorale, le schede vanno classificate in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schede valide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schede nulle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schede bianche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B40C78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B40C78">
        <w:rPr>
          <w:rFonts w:ascii="Gill Sans Light" w:hAnsi="Gill Sans Light"/>
          <w:sz w:val="18"/>
          <w:szCs w:val="18"/>
          <w:u w:val="single"/>
        </w:rPr>
        <w:t xml:space="preserve">2. 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 xml:space="preserve">Trasmissione dei risultati </w:t>
      </w:r>
      <w:r w:rsidR="002146A4" w:rsidRPr="00B40C78">
        <w:rPr>
          <w:rFonts w:ascii="Gill Sans Light" w:hAnsi="Gill Sans Light"/>
          <w:sz w:val="18"/>
          <w:szCs w:val="18"/>
          <w:u w:val="single"/>
        </w:rPr>
        <w:t>e del materiale di voto (art. 27 R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>EDP)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Le schede classificate come sopra, vanno racchiuse nelle apposite buste e custodi</w:t>
      </w:r>
      <w:r w:rsidR="00193B71" w:rsidRPr="00B40C78">
        <w:rPr>
          <w:rFonts w:ascii="Gill Sans Light" w:hAnsi="Gill Sans Light"/>
          <w:sz w:val="18"/>
          <w:szCs w:val="18"/>
        </w:rPr>
        <w:t>t</w:t>
      </w:r>
      <w:r w:rsidRPr="00B40C78">
        <w:rPr>
          <w:rFonts w:ascii="Gill Sans Light" w:hAnsi="Gill Sans Light"/>
          <w:sz w:val="18"/>
          <w:szCs w:val="18"/>
        </w:rPr>
        <w:t>e dal Municipio.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B40C78" w:rsidRDefault="009E59B5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B40C78">
        <w:rPr>
          <w:rFonts w:ascii="Gill Sans Light" w:hAnsi="Gill Sans Light"/>
          <w:sz w:val="18"/>
          <w:szCs w:val="18"/>
          <w:u w:val="single"/>
        </w:rPr>
        <w:t xml:space="preserve">3. 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>Osservazioni a verbale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B40C78">
        <w:rPr>
          <w:rFonts w:ascii="Gill Sans Light" w:hAnsi="Gill Sans Light"/>
          <w:sz w:val="18"/>
          <w:szCs w:val="18"/>
        </w:rPr>
        <w:t>Il numero progressivo delle schede nulle deve essere messo a verbale (pag. 3 rubrica “Osservazioni”) con l’indicazione singola dei motivi della decisione dell’Ufficio elettorale.</w:t>
      </w:r>
    </w:p>
    <w:p w:rsidR="00E13BF7" w:rsidRPr="00B40C78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</w:p>
    <w:p w:rsidR="00E13BF7" w:rsidRPr="00B40C78" w:rsidRDefault="00EB5D83" w:rsidP="00EB5D83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  <w:u w:val="single"/>
        </w:rPr>
      </w:pPr>
      <w:r w:rsidRPr="00B40C78">
        <w:rPr>
          <w:rFonts w:ascii="Gill Sans Light" w:hAnsi="Gill Sans Light"/>
          <w:sz w:val="18"/>
          <w:szCs w:val="18"/>
          <w:u w:val="single"/>
        </w:rPr>
        <w:t xml:space="preserve">4. 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>Comuni co</w:t>
      </w:r>
      <w:r w:rsidR="00BB0BFB" w:rsidRPr="00B40C78">
        <w:rPr>
          <w:rFonts w:ascii="Gill Sans Light" w:hAnsi="Gill Sans Light"/>
          <w:sz w:val="18"/>
          <w:szCs w:val="18"/>
          <w:u w:val="single"/>
        </w:rPr>
        <w:t>n più Uffici elettorali (art. 33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 xml:space="preserve"> cpv. </w:t>
      </w:r>
      <w:r w:rsidR="00BB0BFB" w:rsidRPr="00B40C78">
        <w:rPr>
          <w:rFonts w:ascii="Gill Sans Light" w:hAnsi="Gill Sans Light"/>
          <w:sz w:val="18"/>
          <w:szCs w:val="18"/>
          <w:u w:val="single"/>
        </w:rPr>
        <w:t xml:space="preserve">3 e </w:t>
      </w:r>
      <w:r w:rsidR="00E13BF7" w:rsidRPr="00B40C78">
        <w:rPr>
          <w:rFonts w:ascii="Gill Sans Light" w:hAnsi="Gill Sans Light"/>
          <w:sz w:val="18"/>
          <w:szCs w:val="18"/>
          <w:u w:val="single"/>
        </w:rPr>
        <w:t>4 LEDP)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A spoglio ultimato gli Uffici elettorali secondari devono trasmettere immediatamente i loro verbali e tutto il materiale della votazione all’Ufficio elettorale principale.</w:t>
      </w:r>
    </w:p>
    <w:p w:rsidR="00E13BF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 xml:space="preserve">L’Ufficio elettorale principale, in base al proprio verbale e a quelli degli Uffici elettorali secondari, procede al conteggio complessivo dei risultati, allestisce il “Verbale di ricapitolazione” e lo spedisce alla Cancelleria dello Stato, Servizio dei diritti politici, </w:t>
      </w:r>
      <w:r w:rsidR="003A505F">
        <w:rPr>
          <w:rFonts w:ascii="Gill Sans Light" w:hAnsi="Gill Sans Light"/>
          <w:sz w:val="18"/>
          <w:szCs w:val="18"/>
        </w:rPr>
        <w:t>Piazza Governo 6</w:t>
      </w:r>
      <w:r w:rsidR="002069EA">
        <w:rPr>
          <w:rFonts w:ascii="Gill Sans Light" w:hAnsi="Gill Sans Light"/>
          <w:sz w:val="18"/>
          <w:szCs w:val="18"/>
        </w:rPr>
        <w:t>, 6501 Bellinzona</w:t>
      </w:r>
      <w:r w:rsidRPr="00353951">
        <w:rPr>
          <w:rFonts w:ascii="Gill Sans Light" w:hAnsi="Gill Sans Light"/>
          <w:sz w:val="18"/>
          <w:szCs w:val="18"/>
        </w:rPr>
        <w:t>.</w:t>
      </w:r>
    </w:p>
    <w:p w:rsidR="00BB7337" w:rsidRPr="00353951" w:rsidRDefault="00E13BF7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  <w:sz w:val="18"/>
          <w:szCs w:val="18"/>
        </w:rPr>
      </w:pPr>
      <w:r w:rsidRPr="00353951">
        <w:rPr>
          <w:rFonts w:ascii="Gill Sans Light" w:hAnsi="Gill Sans Light"/>
          <w:sz w:val="18"/>
          <w:szCs w:val="18"/>
        </w:rPr>
        <w:t>Il verbale di ricapitolazione deve essere corredato dei verbali contenenti i risultati parziali che hanno permesso il suo allestimento.</w:t>
      </w:r>
    </w:p>
    <w:p w:rsidR="0056201B" w:rsidRPr="00353951" w:rsidRDefault="0056201B" w:rsidP="009E59B5">
      <w:pPr>
        <w:pBdr>
          <w:top w:val="single" w:sz="4" w:space="1" w:color="auto"/>
          <w:left w:val="single" w:sz="4" w:space="0" w:color="auto"/>
          <w:bottom w:val="single" w:sz="4" w:space="1" w:color="auto"/>
        </w:pBdr>
        <w:rPr>
          <w:rFonts w:ascii="Gill Sans Light" w:hAnsi="Gill Sans Light"/>
        </w:rPr>
      </w:pPr>
    </w:p>
    <w:p w:rsidR="00BB7337" w:rsidRPr="00353951" w:rsidRDefault="00BB7337" w:rsidP="00BB7337">
      <w:pPr>
        <w:rPr>
          <w:rFonts w:ascii="Gill Sans Light" w:hAnsi="Gill Sans Light"/>
          <w:sz w:val="18"/>
          <w:szCs w:val="18"/>
        </w:rPr>
      </w:pPr>
    </w:p>
    <w:sectPr w:rsidR="00BB7337" w:rsidRPr="00353951">
      <w:headerReference w:type="default" r:id="rId8"/>
      <w:pgSz w:w="11906" w:h="16838"/>
      <w:pgMar w:top="567" w:right="737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7B" w:rsidRDefault="001D757B" w:rsidP="006E4631">
      <w:r>
        <w:separator/>
      </w:r>
    </w:p>
  </w:endnote>
  <w:endnote w:type="continuationSeparator" w:id="0">
    <w:p w:rsidR="001D757B" w:rsidRDefault="001D757B" w:rsidP="006E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7B" w:rsidRDefault="001D757B" w:rsidP="006E4631">
      <w:r>
        <w:separator/>
      </w:r>
    </w:p>
  </w:footnote>
  <w:footnote w:type="continuationSeparator" w:id="0">
    <w:p w:rsidR="001D757B" w:rsidRDefault="001D757B" w:rsidP="006E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9"/>
      <w:gridCol w:w="727"/>
      <w:gridCol w:w="513"/>
      <w:gridCol w:w="3826"/>
    </w:tblGrid>
    <w:tr w:rsidR="006E4631" w:rsidTr="00EC741B">
      <w:trPr>
        <w:trHeight w:val="752"/>
      </w:trPr>
      <w:tc>
        <w:tcPr>
          <w:tcW w:w="4849" w:type="dxa"/>
          <w:tcBorders>
            <w:top w:val="nil"/>
            <w:bottom w:val="single" w:sz="4" w:space="0" w:color="auto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br w:type="page"/>
          </w:r>
          <w:r>
            <w:rPr>
              <w:rFonts w:ascii="Gill Sans Light" w:hAnsi="Gill Sans Light"/>
              <w:sz w:val="16"/>
            </w:rPr>
            <w:br w:type="page"/>
          </w:r>
          <w:r>
            <w:rPr>
              <w:rFonts w:ascii="Gill Sans Light" w:hAnsi="Gill Sans Light"/>
              <w:sz w:val="16"/>
            </w:rPr>
            <w:br w:type="page"/>
            <w:t>Confederazione svizzera</w:t>
          </w: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rPr>
              <w:rFonts w:ascii="Gill Sans Light" w:hAnsi="Gill Sans Light"/>
              <w:sz w:val="16"/>
            </w:rPr>
            <w:t>Repubblica e Cantone Ticino</w:t>
          </w: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</w:tc>
      <w:tc>
        <w:tcPr>
          <w:tcW w:w="727" w:type="dxa"/>
          <w:tcBorders>
            <w:top w:val="nil"/>
            <w:bottom w:val="single" w:sz="4" w:space="0" w:color="auto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8.5pt" fillcolor="window">
                <v:imagedata r:id="rId1" o:title=""/>
              </v:shape>
              <o:OLEObject Type="Embed" ProgID="PBrush" ShapeID="_x0000_i1025" DrawAspect="Content" ObjectID="_1636452189" r:id="rId2"/>
            </w:object>
          </w:r>
        </w:p>
      </w:tc>
      <w:tc>
        <w:tcPr>
          <w:tcW w:w="513" w:type="dxa"/>
          <w:tcBorders>
            <w:top w:val="nil"/>
            <w:bottom w:val="single" w:sz="4" w:space="0" w:color="auto"/>
          </w:tcBorders>
        </w:tcPr>
        <w:p w:rsidR="006E4631" w:rsidRDefault="006E4631" w:rsidP="00EC741B"/>
        <w:p w:rsidR="006E4631" w:rsidRDefault="006E4631" w:rsidP="00EC741B">
          <w:pPr>
            <w:rPr>
              <w:rFonts w:ascii="Gill Sans Light" w:hAnsi="Gill Sans Light"/>
              <w:sz w:val="16"/>
            </w:rPr>
          </w:pPr>
          <w:r>
            <w:object w:dxaOrig="2955" w:dyaOrig="3465">
              <v:shape id="_x0000_i1026" type="#_x0000_t75" style="width:15.75pt;height:16.5pt" fillcolor="window">
                <v:imagedata r:id="rId3" o:title=""/>
              </v:shape>
              <o:OLEObject Type="Embed" ProgID="PBrush" ShapeID="_x0000_i1026" DrawAspect="Content" ObjectID="_1636452190" r:id="rId4"/>
            </w:object>
          </w:r>
        </w:p>
      </w:tc>
      <w:tc>
        <w:tcPr>
          <w:tcW w:w="3826" w:type="dxa"/>
          <w:tcBorders>
            <w:top w:val="nil"/>
            <w:bottom w:val="single" w:sz="4" w:space="0" w:color="auto"/>
            <w:right w:val="nil"/>
          </w:tcBorders>
        </w:tcPr>
        <w:p w:rsidR="006E4631" w:rsidRDefault="006E4631" w:rsidP="00EC741B">
          <w:pPr>
            <w:rPr>
              <w:rFonts w:ascii="Gill Sans Light" w:hAnsi="Gill Sans Light"/>
              <w:sz w:val="16"/>
            </w:rPr>
          </w:pPr>
        </w:p>
      </w:tc>
    </w:tr>
  </w:tbl>
  <w:p w:rsidR="006E4631" w:rsidRDefault="006E46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3C1"/>
    <w:multiLevelType w:val="hybridMultilevel"/>
    <w:tmpl w:val="30C42746"/>
    <w:lvl w:ilvl="0" w:tplc="21761830">
      <w:start w:val="1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Gill Sans Light" w:eastAsia="Times New Roman" w:hAnsi="Gill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107921F6"/>
    <w:multiLevelType w:val="hybridMultilevel"/>
    <w:tmpl w:val="BAE8EDE4"/>
    <w:lvl w:ilvl="0" w:tplc="C9FECB0A">
      <w:start w:val="1"/>
      <w:numFmt w:val="decimal"/>
      <w:lvlText w:val="%1."/>
      <w:lvlJc w:val="left"/>
      <w:pPr>
        <w:ind w:left="360" w:hanging="360"/>
      </w:pPr>
      <w:rPr>
        <w:rFonts w:ascii="Gill Sans" w:hAnsi="Gill Sans" w:hint="default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D5445"/>
    <w:multiLevelType w:val="hybridMultilevel"/>
    <w:tmpl w:val="6AA0EC6A"/>
    <w:lvl w:ilvl="0" w:tplc="68642568">
      <w:start w:val="1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Gill Sans Light" w:eastAsia="Times New Roman" w:hAnsi="Gill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1CFE76F1"/>
    <w:multiLevelType w:val="hybridMultilevel"/>
    <w:tmpl w:val="D35C2AD8"/>
    <w:lvl w:ilvl="0" w:tplc="878464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763D9"/>
    <w:multiLevelType w:val="hybridMultilevel"/>
    <w:tmpl w:val="AF2830E0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03B8"/>
    <w:multiLevelType w:val="hybridMultilevel"/>
    <w:tmpl w:val="20BC298E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449A"/>
    <w:multiLevelType w:val="hybridMultilevel"/>
    <w:tmpl w:val="2BBC2788"/>
    <w:lvl w:ilvl="0" w:tplc="08100017">
      <w:start w:val="1"/>
      <w:numFmt w:val="lowerLetter"/>
      <w:lvlText w:val="%1)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9" w15:restartNumberingAfterBreak="0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3FE3"/>
    <w:multiLevelType w:val="hybridMultilevel"/>
    <w:tmpl w:val="DCB4A46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3D32"/>
    <w:multiLevelType w:val="hybridMultilevel"/>
    <w:tmpl w:val="9E6ACED6"/>
    <w:lvl w:ilvl="0" w:tplc="63228374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2" w15:restartNumberingAfterBreak="0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6A16"/>
    <w:multiLevelType w:val="hybridMultilevel"/>
    <w:tmpl w:val="9E6ACED6"/>
    <w:lvl w:ilvl="0" w:tplc="63228374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4" w15:restartNumberingAfterBreak="0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01C97"/>
    <w:multiLevelType w:val="hybridMultilevel"/>
    <w:tmpl w:val="E38AE04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46F65"/>
    <w:multiLevelType w:val="hybridMultilevel"/>
    <w:tmpl w:val="8E18979C"/>
    <w:lvl w:ilvl="0" w:tplc="079436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69E415FA"/>
    <w:multiLevelType w:val="hybridMultilevel"/>
    <w:tmpl w:val="A614F208"/>
    <w:lvl w:ilvl="0" w:tplc="5CBAC986">
      <w:numFmt w:val="bullet"/>
      <w:lvlText w:val="-"/>
      <w:lvlJc w:val="left"/>
      <w:pPr>
        <w:ind w:left="360" w:hanging="360"/>
      </w:pPr>
      <w:rPr>
        <w:rFonts w:ascii="Gill Sans" w:eastAsia="Times New Roman" w:hAnsi="Gill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74CD7"/>
    <w:multiLevelType w:val="hybridMultilevel"/>
    <w:tmpl w:val="8CC046E2"/>
    <w:lvl w:ilvl="0" w:tplc="64BCF542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0" w15:restartNumberingAfterBreak="0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0136C"/>
    <w:multiLevelType w:val="hybridMultilevel"/>
    <w:tmpl w:val="8DA0D9D2"/>
    <w:lvl w:ilvl="0" w:tplc="560EF20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Gill Sans" w:hAnsi="Gill Sans" w:hint="default"/>
        <w:b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687"/>
    <w:multiLevelType w:val="hybridMultilevel"/>
    <w:tmpl w:val="33EC5864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2"/>
  </w:num>
  <w:num w:numId="5">
    <w:abstractNumId w:val="22"/>
  </w:num>
  <w:num w:numId="6">
    <w:abstractNumId w:val="14"/>
  </w:num>
  <w:num w:numId="7">
    <w:abstractNumId w:val="8"/>
  </w:num>
  <w:num w:numId="8">
    <w:abstractNumId w:val="17"/>
  </w:num>
  <w:num w:numId="9">
    <w:abstractNumId w:val="0"/>
  </w:num>
  <w:num w:numId="10">
    <w:abstractNumId w:val="21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"/>
  </w:num>
  <w:num w:numId="19">
    <w:abstractNumId w:val="23"/>
  </w:num>
  <w:num w:numId="20">
    <w:abstractNumId w:val="10"/>
  </w:num>
  <w:num w:numId="21">
    <w:abstractNumId w:val="7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C"/>
    <w:rsid w:val="0004199C"/>
    <w:rsid w:val="00075812"/>
    <w:rsid w:val="00096D2A"/>
    <w:rsid w:val="000A4267"/>
    <w:rsid w:val="000B027D"/>
    <w:rsid w:val="000C0A8D"/>
    <w:rsid w:val="000D6E25"/>
    <w:rsid w:val="001060B8"/>
    <w:rsid w:val="00115427"/>
    <w:rsid w:val="00121BB2"/>
    <w:rsid w:val="00166366"/>
    <w:rsid w:val="00175833"/>
    <w:rsid w:val="001804A7"/>
    <w:rsid w:val="001809FF"/>
    <w:rsid w:val="0018349F"/>
    <w:rsid w:val="00193B71"/>
    <w:rsid w:val="0019566B"/>
    <w:rsid w:val="001977CE"/>
    <w:rsid w:val="001C58EC"/>
    <w:rsid w:val="001D1340"/>
    <w:rsid w:val="001D757B"/>
    <w:rsid w:val="001E0E88"/>
    <w:rsid w:val="00200D68"/>
    <w:rsid w:val="002057CA"/>
    <w:rsid w:val="002069EA"/>
    <w:rsid w:val="00207DA4"/>
    <w:rsid w:val="00207F4E"/>
    <w:rsid w:val="00210B2A"/>
    <w:rsid w:val="00214407"/>
    <w:rsid w:val="002146A4"/>
    <w:rsid w:val="00215995"/>
    <w:rsid w:val="0022522B"/>
    <w:rsid w:val="002359C9"/>
    <w:rsid w:val="00252E40"/>
    <w:rsid w:val="002657DA"/>
    <w:rsid w:val="002B046D"/>
    <w:rsid w:val="002B0C28"/>
    <w:rsid w:val="002B5F15"/>
    <w:rsid w:val="002C0950"/>
    <w:rsid w:val="002C3696"/>
    <w:rsid w:val="002D0581"/>
    <w:rsid w:val="002F7ED8"/>
    <w:rsid w:val="00353951"/>
    <w:rsid w:val="00371AD7"/>
    <w:rsid w:val="00381925"/>
    <w:rsid w:val="003844D4"/>
    <w:rsid w:val="00397B6A"/>
    <w:rsid w:val="003A505F"/>
    <w:rsid w:val="003D4829"/>
    <w:rsid w:val="003D693B"/>
    <w:rsid w:val="00414B55"/>
    <w:rsid w:val="0042576E"/>
    <w:rsid w:val="0043326B"/>
    <w:rsid w:val="00435568"/>
    <w:rsid w:val="004368AF"/>
    <w:rsid w:val="00443C16"/>
    <w:rsid w:val="00455336"/>
    <w:rsid w:val="0045750E"/>
    <w:rsid w:val="00457C69"/>
    <w:rsid w:val="004671E7"/>
    <w:rsid w:val="00471AB9"/>
    <w:rsid w:val="00474D89"/>
    <w:rsid w:val="00483D0A"/>
    <w:rsid w:val="00486F4C"/>
    <w:rsid w:val="00490CC1"/>
    <w:rsid w:val="00491A0C"/>
    <w:rsid w:val="00494060"/>
    <w:rsid w:val="00495FBE"/>
    <w:rsid w:val="004B36DC"/>
    <w:rsid w:val="004C3FF2"/>
    <w:rsid w:val="004C433E"/>
    <w:rsid w:val="004D5359"/>
    <w:rsid w:val="004E5116"/>
    <w:rsid w:val="004F16E4"/>
    <w:rsid w:val="00516CFC"/>
    <w:rsid w:val="00517BFF"/>
    <w:rsid w:val="0053169B"/>
    <w:rsid w:val="00536404"/>
    <w:rsid w:val="00540DBA"/>
    <w:rsid w:val="00546EDA"/>
    <w:rsid w:val="00557100"/>
    <w:rsid w:val="0056201B"/>
    <w:rsid w:val="00565D28"/>
    <w:rsid w:val="005713C8"/>
    <w:rsid w:val="00571AA8"/>
    <w:rsid w:val="00582CA0"/>
    <w:rsid w:val="00586630"/>
    <w:rsid w:val="005A78EC"/>
    <w:rsid w:val="005C7A66"/>
    <w:rsid w:val="005D4F97"/>
    <w:rsid w:val="005E5610"/>
    <w:rsid w:val="005F72C9"/>
    <w:rsid w:val="00600580"/>
    <w:rsid w:val="006039C0"/>
    <w:rsid w:val="0061287F"/>
    <w:rsid w:val="006157B2"/>
    <w:rsid w:val="00617FB7"/>
    <w:rsid w:val="00625709"/>
    <w:rsid w:val="0063566F"/>
    <w:rsid w:val="006406AF"/>
    <w:rsid w:val="00671DAB"/>
    <w:rsid w:val="00672FC3"/>
    <w:rsid w:val="00684B4A"/>
    <w:rsid w:val="006A7FED"/>
    <w:rsid w:val="006B2F2E"/>
    <w:rsid w:val="006E4631"/>
    <w:rsid w:val="0071636A"/>
    <w:rsid w:val="0071641B"/>
    <w:rsid w:val="007461A1"/>
    <w:rsid w:val="007511C1"/>
    <w:rsid w:val="007528CC"/>
    <w:rsid w:val="00756933"/>
    <w:rsid w:val="0077746A"/>
    <w:rsid w:val="00782D95"/>
    <w:rsid w:val="007A0C84"/>
    <w:rsid w:val="007D139B"/>
    <w:rsid w:val="007D6066"/>
    <w:rsid w:val="00806DE7"/>
    <w:rsid w:val="00813360"/>
    <w:rsid w:val="00814649"/>
    <w:rsid w:val="00822B04"/>
    <w:rsid w:val="008262C1"/>
    <w:rsid w:val="00833B83"/>
    <w:rsid w:val="008568FC"/>
    <w:rsid w:val="00857116"/>
    <w:rsid w:val="00881215"/>
    <w:rsid w:val="008920E0"/>
    <w:rsid w:val="008B0AB7"/>
    <w:rsid w:val="008C72D0"/>
    <w:rsid w:val="008E21E2"/>
    <w:rsid w:val="008E6873"/>
    <w:rsid w:val="008F686C"/>
    <w:rsid w:val="00902223"/>
    <w:rsid w:val="00917634"/>
    <w:rsid w:val="009401E2"/>
    <w:rsid w:val="00947258"/>
    <w:rsid w:val="00960067"/>
    <w:rsid w:val="00963E25"/>
    <w:rsid w:val="009727DC"/>
    <w:rsid w:val="009733F9"/>
    <w:rsid w:val="00980F15"/>
    <w:rsid w:val="009B301F"/>
    <w:rsid w:val="009C7406"/>
    <w:rsid w:val="009D1E4E"/>
    <w:rsid w:val="009D6721"/>
    <w:rsid w:val="009E1DBC"/>
    <w:rsid w:val="009E59B5"/>
    <w:rsid w:val="009E634F"/>
    <w:rsid w:val="009F55DE"/>
    <w:rsid w:val="009F6847"/>
    <w:rsid w:val="00A0159B"/>
    <w:rsid w:val="00A0575C"/>
    <w:rsid w:val="00A10387"/>
    <w:rsid w:val="00A11547"/>
    <w:rsid w:val="00A14669"/>
    <w:rsid w:val="00A21315"/>
    <w:rsid w:val="00A40229"/>
    <w:rsid w:val="00A57198"/>
    <w:rsid w:val="00A5798D"/>
    <w:rsid w:val="00A708A0"/>
    <w:rsid w:val="00A80C23"/>
    <w:rsid w:val="00A85BF0"/>
    <w:rsid w:val="00A96A73"/>
    <w:rsid w:val="00AF4078"/>
    <w:rsid w:val="00AF534F"/>
    <w:rsid w:val="00AF5800"/>
    <w:rsid w:val="00B003FA"/>
    <w:rsid w:val="00B107AF"/>
    <w:rsid w:val="00B1274C"/>
    <w:rsid w:val="00B128EF"/>
    <w:rsid w:val="00B1646F"/>
    <w:rsid w:val="00B40C78"/>
    <w:rsid w:val="00B42E05"/>
    <w:rsid w:val="00B50F30"/>
    <w:rsid w:val="00B713AD"/>
    <w:rsid w:val="00B82DA2"/>
    <w:rsid w:val="00B90318"/>
    <w:rsid w:val="00B90348"/>
    <w:rsid w:val="00B97055"/>
    <w:rsid w:val="00BA179B"/>
    <w:rsid w:val="00BB0BFB"/>
    <w:rsid w:val="00BB7337"/>
    <w:rsid w:val="00BC0F6A"/>
    <w:rsid w:val="00C01087"/>
    <w:rsid w:val="00C6194A"/>
    <w:rsid w:val="00C83F6F"/>
    <w:rsid w:val="00CA3DE8"/>
    <w:rsid w:val="00CB40D2"/>
    <w:rsid w:val="00CB6544"/>
    <w:rsid w:val="00CF58EB"/>
    <w:rsid w:val="00CF743E"/>
    <w:rsid w:val="00CF7531"/>
    <w:rsid w:val="00D04659"/>
    <w:rsid w:val="00D4171B"/>
    <w:rsid w:val="00D568FD"/>
    <w:rsid w:val="00D70016"/>
    <w:rsid w:val="00D9122F"/>
    <w:rsid w:val="00D9170D"/>
    <w:rsid w:val="00DB500C"/>
    <w:rsid w:val="00E03DD3"/>
    <w:rsid w:val="00E10BAD"/>
    <w:rsid w:val="00E1312D"/>
    <w:rsid w:val="00E13BF7"/>
    <w:rsid w:val="00E31BBB"/>
    <w:rsid w:val="00E64B1F"/>
    <w:rsid w:val="00E66DA4"/>
    <w:rsid w:val="00E6772F"/>
    <w:rsid w:val="00E85E5D"/>
    <w:rsid w:val="00EA2049"/>
    <w:rsid w:val="00EB3CE0"/>
    <w:rsid w:val="00EB5D83"/>
    <w:rsid w:val="00EC015B"/>
    <w:rsid w:val="00EC741B"/>
    <w:rsid w:val="00ED4391"/>
    <w:rsid w:val="00EE455D"/>
    <w:rsid w:val="00F13F22"/>
    <w:rsid w:val="00F15570"/>
    <w:rsid w:val="00F457DA"/>
    <w:rsid w:val="00F52B1F"/>
    <w:rsid w:val="00F57B36"/>
    <w:rsid w:val="00F85ABF"/>
    <w:rsid w:val="00F90DDF"/>
    <w:rsid w:val="00F977F6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/>
    <o:shapelayout v:ext="edit">
      <o:idmap v:ext="edit" data="1"/>
    </o:shapelayout>
  </w:shapeDefaults>
  <w:decimalSymbol w:val="."/>
  <w:listSeparator w:val=";"/>
  <w14:docId w14:val="37A8DEAC"/>
  <w15:docId w15:val="{8B82662D-DC13-4011-BA93-38135665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72"/>
    </w:pPr>
    <w:rPr>
      <w:rFonts w:ascii="Gill Sans Light" w:hAnsi="Gill Sans Light"/>
      <w:sz w:val="16"/>
    </w:rPr>
  </w:style>
  <w:style w:type="paragraph" w:styleId="Rientrocorpodeltesto3">
    <w:name w:val="Body Text Indent 3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b/>
      <w:bCs/>
      <w:sz w:val="18"/>
    </w:rPr>
  </w:style>
  <w:style w:type="paragraph" w:styleId="Intestazione">
    <w:name w:val="header"/>
    <w:basedOn w:val="Normale"/>
    <w:link w:val="IntestazioneCarattere"/>
    <w:rsid w:val="006E463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E4631"/>
    <w:rPr>
      <w:lang w:eastAsia="it-IT"/>
    </w:rPr>
  </w:style>
  <w:style w:type="paragraph" w:styleId="Pidipagina">
    <w:name w:val="footer"/>
    <w:basedOn w:val="Normale"/>
    <w:link w:val="PidipaginaCarattere"/>
    <w:rsid w:val="006E46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E4631"/>
    <w:rPr>
      <w:lang w:eastAsia="it-IT"/>
    </w:rPr>
  </w:style>
  <w:style w:type="paragraph" w:styleId="Testofumetto">
    <w:name w:val="Balloon Text"/>
    <w:basedOn w:val="Normale"/>
    <w:link w:val="TestofumettoCarattere"/>
    <w:rsid w:val="00517BF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517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F5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DA53-80C9-437D-BE48-707F83F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ufficio elettorale per votazione</vt:lpstr>
    </vt:vector>
  </TitlesOfParts>
  <Company>DI_DG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ufficio elettorale per votazione</dc:title>
  <dc:creator>Monica Rivola</dc:creator>
  <cp:lastModifiedBy>Guidotti Ilva</cp:lastModifiedBy>
  <cp:revision>21</cp:revision>
  <cp:lastPrinted>2019-11-25T06:52:00Z</cp:lastPrinted>
  <dcterms:created xsi:type="dcterms:W3CDTF">2017-05-19T13:19:00Z</dcterms:created>
  <dcterms:modified xsi:type="dcterms:W3CDTF">2019-11-28T12:17:00Z</dcterms:modified>
</cp:coreProperties>
</file>