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0D" w:rsidRPr="00093DE9" w:rsidRDefault="0096270D" w:rsidP="0096270D">
      <w:pPr>
        <w:spacing w:after="120"/>
        <w:jc w:val="both"/>
        <w:rPr>
          <w:rFonts w:cs="Arial"/>
          <w:b/>
          <w:szCs w:val="24"/>
        </w:rPr>
      </w:pPr>
      <w:r w:rsidRPr="00093DE9">
        <w:rPr>
          <w:rFonts w:cs="Arial"/>
          <w:b/>
          <w:szCs w:val="24"/>
        </w:rPr>
        <w:t>INIZIATIVA PARLAMENTARE</w:t>
      </w:r>
    </w:p>
    <w:p w:rsidR="0096270D" w:rsidRPr="00093DE9" w:rsidRDefault="0096270D" w:rsidP="0096270D">
      <w:pPr>
        <w:jc w:val="both"/>
        <w:rPr>
          <w:rFonts w:cs="Arial"/>
          <w:szCs w:val="24"/>
        </w:rPr>
      </w:pPr>
    </w:p>
    <w:p w:rsidR="0096270D" w:rsidRPr="00093DE9" w:rsidRDefault="0096270D" w:rsidP="0096270D">
      <w:pPr>
        <w:jc w:val="both"/>
        <w:rPr>
          <w:rFonts w:cs="Arial"/>
          <w:b/>
          <w:szCs w:val="24"/>
          <w:u w:val="single"/>
        </w:rPr>
      </w:pPr>
      <w:r w:rsidRPr="00093DE9">
        <w:rPr>
          <w:rFonts w:cs="Arial"/>
          <w:b/>
          <w:szCs w:val="24"/>
          <w:u w:val="single"/>
        </w:rPr>
        <w:t xml:space="preserve">presentata nella forma elaborata da Luciano Canal e cofirmatari per la modifica del decreto legislativo concernente i giorni festivi del Cantone del 10 luglio 1934 (cui fa riferimento l'art. 25 della legge </w:t>
      </w:r>
      <w:smartTag w:uri="urn:schemas-microsoft-com:office:smarttags" w:element="PersonName">
        <w:r w:rsidRPr="00093DE9">
          <w:rPr>
            <w:rFonts w:cs="Arial"/>
            <w:b/>
            <w:szCs w:val="24"/>
            <w:u w:val="single"/>
          </w:rPr>
          <w:t>can</w:t>
        </w:r>
      </w:smartTag>
      <w:r w:rsidRPr="00093DE9">
        <w:rPr>
          <w:rFonts w:cs="Arial"/>
          <w:b/>
          <w:szCs w:val="24"/>
          <w:u w:val="single"/>
        </w:rPr>
        <w:t xml:space="preserve">tonale sul lavoro) </w:t>
      </w:r>
    </w:p>
    <w:p w:rsidR="0096270D" w:rsidRPr="00093DE9" w:rsidRDefault="0096270D" w:rsidP="0096270D">
      <w:pPr>
        <w:jc w:val="both"/>
        <w:rPr>
          <w:rFonts w:cs="Arial"/>
          <w:szCs w:val="24"/>
        </w:rPr>
      </w:pPr>
    </w:p>
    <w:p w:rsidR="0096270D" w:rsidRPr="00093DE9" w:rsidRDefault="0096270D" w:rsidP="0096270D">
      <w:pPr>
        <w:spacing w:after="120"/>
        <w:jc w:val="both"/>
        <w:rPr>
          <w:rFonts w:cs="Arial"/>
          <w:szCs w:val="24"/>
        </w:rPr>
      </w:pPr>
      <w:r w:rsidRPr="00093DE9">
        <w:rPr>
          <w:rFonts w:cs="Arial"/>
          <w:szCs w:val="24"/>
        </w:rPr>
        <w:t>del 18 settembre 2007</w:t>
      </w:r>
    </w:p>
    <w:p w:rsidR="0096270D" w:rsidRPr="00093DE9" w:rsidRDefault="0096270D" w:rsidP="0096270D">
      <w:pPr>
        <w:jc w:val="both"/>
        <w:rPr>
          <w:rFonts w:cs="Arial"/>
          <w:szCs w:val="24"/>
        </w:rPr>
      </w:pPr>
    </w:p>
    <w:p w:rsidR="0096270D" w:rsidRPr="00093DE9" w:rsidRDefault="0096270D" w:rsidP="0096270D">
      <w:pPr>
        <w:jc w:val="both"/>
        <w:rPr>
          <w:rFonts w:cs="Arial"/>
          <w:szCs w:val="24"/>
        </w:rPr>
      </w:pPr>
      <w:r w:rsidRPr="00093DE9">
        <w:rPr>
          <w:rFonts w:cs="Arial"/>
          <w:szCs w:val="24"/>
        </w:rPr>
        <w:t>Con l'iniziativa si chiede di rendere festivo il giorno di Venerdì Santo e contemporaneamente rendere feriale il giorno di San Pietro e Paolo. In tal modo il numero dei giorni festivi nell'arco di un anno rimarrà invariato a 15.</w:t>
      </w:r>
    </w:p>
    <w:p w:rsidR="0096270D" w:rsidRPr="00093DE9" w:rsidRDefault="0096270D" w:rsidP="0096270D">
      <w:pPr>
        <w:spacing w:after="120"/>
        <w:jc w:val="both"/>
        <w:rPr>
          <w:rFonts w:cs="Arial"/>
          <w:szCs w:val="24"/>
        </w:rPr>
      </w:pPr>
      <w:r w:rsidRPr="00093DE9">
        <w:rPr>
          <w:rFonts w:cs="Arial"/>
          <w:szCs w:val="24"/>
        </w:rPr>
        <w:t>Adottando questa iniziativa, il testo del decreto legislativo verrebbe così modificato:</w:t>
      </w:r>
    </w:p>
    <w:p w:rsidR="0096270D" w:rsidRPr="00093DE9" w:rsidRDefault="0096270D" w:rsidP="0096270D">
      <w:pPr>
        <w:spacing w:after="120"/>
        <w:jc w:val="both"/>
        <w:rPr>
          <w:rFonts w:cs="Arial"/>
          <w:b/>
          <w:szCs w:val="24"/>
        </w:rPr>
      </w:pPr>
      <w:r w:rsidRPr="00093DE9">
        <w:rPr>
          <w:rFonts w:cs="Arial"/>
          <w:b/>
          <w:szCs w:val="24"/>
        </w:rPr>
        <w:t>Articolo 1</w:t>
      </w:r>
    </w:p>
    <w:p w:rsidR="0096270D" w:rsidRPr="00093DE9" w:rsidRDefault="0096270D" w:rsidP="0096270D">
      <w:pPr>
        <w:spacing w:after="120"/>
        <w:jc w:val="both"/>
        <w:rPr>
          <w:rFonts w:cs="Arial"/>
          <w:szCs w:val="24"/>
        </w:rPr>
      </w:pPr>
      <w:r w:rsidRPr="00093DE9">
        <w:rPr>
          <w:rFonts w:cs="Arial"/>
          <w:szCs w:val="24"/>
        </w:rPr>
        <w:t>Oltre alle domeniche sono designati come giorni festivi ufficiali i seguenti:</w:t>
      </w:r>
    </w:p>
    <w:p w:rsidR="0096270D" w:rsidRPr="00093DE9" w:rsidRDefault="0096270D" w:rsidP="0096270D">
      <w:pPr>
        <w:jc w:val="both"/>
        <w:rPr>
          <w:rFonts w:cs="Arial"/>
          <w:szCs w:val="24"/>
        </w:rPr>
      </w:pPr>
      <w:r w:rsidRPr="00093DE9">
        <w:rPr>
          <w:rFonts w:cs="Arial"/>
          <w:szCs w:val="24"/>
        </w:rPr>
        <w:t>1. Capo d'anno; 2. Epifania; 3. San Giuseppe; 4. Venerdì Santo; 5. Lunedì di Pasqua; 6. Primo maggio; 7. Ascensione; 8. Lunedì di Pentecoste; 9. Corpus Domini; 10. Il Primo agosto (anniversario fondazione della Confederazione); 11. Assunzione; 12. Ognissanti; 13. Immacolata; 14. Natale; 15. Santo Stefano.</w:t>
      </w:r>
    </w:p>
    <w:p w:rsidR="0096270D" w:rsidRPr="00093DE9" w:rsidRDefault="0096270D" w:rsidP="0096270D">
      <w:pPr>
        <w:jc w:val="both"/>
        <w:rPr>
          <w:rFonts w:cs="Arial"/>
          <w:szCs w:val="24"/>
        </w:rPr>
      </w:pPr>
    </w:p>
    <w:p w:rsidR="0096270D" w:rsidRPr="00093DE9" w:rsidRDefault="0096270D" w:rsidP="0096270D">
      <w:pPr>
        <w:spacing w:after="160"/>
        <w:jc w:val="both"/>
        <w:rPr>
          <w:rFonts w:cs="Arial"/>
          <w:b/>
          <w:szCs w:val="24"/>
        </w:rPr>
      </w:pPr>
      <w:r w:rsidRPr="00093DE9">
        <w:rPr>
          <w:rFonts w:cs="Arial"/>
          <w:b/>
          <w:szCs w:val="24"/>
        </w:rPr>
        <w:t>Motivazione</w:t>
      </w:r>
    </w:p>
    <w:p w:rsidR="0096270D" w:rsidRPr="00093DE9" w:rsidRDefault="0096270D" w:rsidP="0096270D">
      <w:pPr>
        <w:jc w:val="both"/>
        <w:rPr>
          <w:rFonts w:cs="Arial"/>
          <w:szCs w:val="24"/>
        </w:rPr>
      </w:pPr>
      <w:r w:rsidRPr="00093DE9">
        <w:rPr>
          <w:rFonts w:cs="Arial"/>
          <w:szCs w:val="24"/>
        </w:rPr>
        <w:t xml:space="preserve">Alla base della proposta di rendere festiva la giornata di Venerdì Santo vi sono due motivi: uno religioso e l'altro pratico. Considerando quest'ultimo motivo constatiamo che questa giornata è già festiva per l'Amministrazione </w:t>
      </w:r>
      <w:smartTag w:uri="urn:schemas-microsoft-com:office:smarttags" w:element="PersonName">
        <w:r w:rsidRPr="00093DE9">
          <w:rPr>
            <w:rFonts w:cs="Arial"/>
            <w:szCs w:val="24"/>
          </w:rPr>
          <w:t>can</w:t>
        </w:r>
      </w:smartTag>
      <w:r w:rsidRPr="00093DE9">
        <w:rPr>
          <w:rFonts w:cs="Arial"/>
          <w:szCs w:val="24"/>
        </w:rPr>
        <w:t xml:space="preserve">tonale così come per quelle comunali; anche le diverse banche sono chiuse e le scuole, </w:t>
      </w:r>
      <w:smartTag w:uri="urn:schemas-microsoft-com:office:smarttags" w:element="PersonName">
        <w:r w:rsidRPr="00093DE9">
          <w:rPr>
            <w:rFonts w:cs="Arial"/>
            <w:szCs w:val="24"/>
          </w:rPr>
          <w:t>can</w:t>
        </w:r>
      </w:smartTag>
      <w:r w:rsidRPr="00093DE9">
        <w:rPr>
          <w:rFonts w:cs="Arial"/>
          <w:szCs w:val="24"/>
        </w:rPr>
        <w:t>tonali e comunali, fruiscono di un giorno di va</w:t>
      </w:r>
      <w:smartTag w:uri="urn:schemas-microsoft-com:office:smarttags" w:element="PersonName">
        <w:r w:rsidRPr="00093DE9">
          <w:rPr>
            <w:rFonts w:cs="Arial"/>
            <w:szCs w:val="24"/>
          </w:rPr>
          <w:t>can</w:t>
        </w:r>
      </w:smartTag>
      <w:r w:rsidRPr="00093DE9">
        <w:rPr>
          <w:rFonts w:cs="Arial"/>
          <w:szCs w:val="24"/>
        </w:rPr>
        <w:t>za. In pratica rimangono operativi solamente i negozi e le aziende private. Il periodo pasquale, allungato di una giornata, rende possibile una va</w:t>
      </w:r>
      <w:smartTag w:uri="urn:schemas-microsoft-com:office:smarttags" w:element="PersonName">
        <w:r w:rsidRPr="00093DE9">
          <w:rPr>
            <w:rFonts w:cs="Arial"/>
            <w:szCs w:val="24"/>
          </w:rPr>
          <w:t>can</w:t>
        </w:r>
      </w:smartTag>
      <w:r w:rsidRPr="00093DE9">
        <w:rPr>
          <w:rFonts w:cs="Arial"/>
          <w:szCs w:val="24"/>
        </w:rPr>
        <w:t>za che attualmente si riduce a soli 3 giorni.</w:t>
      </w:r>
    </w:p>
    <w:p w:rsidR="0096270D" w:rsidRPr="00093DE9" w:rsidRDefault="0096270D" w:rsidP="0096270D">
      <w:pPr>
        <w:jc w:val="both"/>
        <w:rPr>
          <w:rFonts w:cs="Arial"/>
          <w:szCs w:val="24"/>
        </w:rPr>
      </w:pPr>
      <w:r w:rsidRPr="00093DE9">
        <w:rPr>
          <w:rFonts w:cs="Arial"/>
          <w:szCs w:val="24"/>
        </w:rPr>
        <w:t>Il motivo religioso può essere, per una certa cerchia, predominante; infatti per la religione evangelica, ma non solo, il Venerdì Santo supera per importanza la domenica di Pasqua. Di fatto in tutta la Svizzera il Venerdì Santo è festivo; il nostro Cantone è l'unica eccezione. Il nostro Cantone è conosciuto come un Cantone «festaiolo» superando tutti gli altri Cantoni per il numero di feste. Si rende quindi opportuno eliminare una giornata festiva che dal punto di vista religioso è la meno importante: la festività di San Pietro e Paolo, per l'appunto. Le Parrocchie che hanno l'usanza di celebrare questa giornata con riti religiosi e processioni possono continuare a farlo seralmente.</w:t>
      </w:r>
    </w:p>
    <w:p w:rsidR="0096270D" w:rsidRPr="00093DE9" w:rsidRDefault="0096270D" w:rsidP="0096270D">
      <w:pPr>
        <w:jc w:val="both"/>
        <w:rPr>
          <w:rFonts w:cs="Arial"/>
          <w:szCs w:val="24"/>
        </w:rPr>
      </w:pPr>
    </w:p>
    <w:p w:rsidR="0096270D" w:rsidRPr="00093DE9" w:rsidRDefault="0096270D" w:rsidP="0096270D">
      <w:pPr>
        <w:jc w:val="both"/>
        <w:rPr>
          <w:rFonts w:cs="Arial"/>
          <w:szCs w:val="24"/>
        </w:rPr>
      </w:pPr>
    </w:p>
    <w:p w:rsidR="0096270D" w:rsidRPr="00093DE9" w:rsidRDefault="0096270D" w:rsidP="0096270D">
      <w:pPr>
        <w:jc w:val="both"/>
        <w:rPr>
          <w:rFonts w:cs="Arial"/>
          <w:szCs w:val="24"/>
        </w:rPr>
      </w:pPr>
      <w:r w:rsidRPr="00093DE9">
        <w:rPr>
          <w:rFonts w:cs="Arial"/>
          <w:szCs w:val="24"/>
        </w:rPr>
        <w:t>Luciano Canal</w:t>
      </w:r>
    </w:p>
    <w:p w:rsidR="0096270D" w:rsidRPr="00093DE9" w:rsidRDefault="0096270D" w:rsidP="0096270D">
      <w:pPr>
        <w:jc w:val="both"/>
        <w:rPr>
          <w:rFonts w:cs="Arial"/>
          <w:szCs w:val="24"/>
        </w:rPr>
      </w:pPr>
      <w:r w:rsidRPr="00093DE9">
        <w:rPr>
          <w:rFonts w:cs="Arial"/>
          <w:szCs w:val="24"/>
        </w:rPr>
        <w:t>Badasci - Bignasca B. - Bignasca M. -</w:t>
      </w:r>
    </w:p>
    <w:p w:rsidR="0096270D" w:rsidRPr="00093DE9" w:rsidRDefault="0096270D" w:rsidP="0096270D">
      <w:pPr>
        <w:jc w:val="both"/>
        <w:rPr>
          <w:rFonts w:cs="Arial"/>
          <w:szCs w:val="24"/>
        </w:rPr>
      </w:pPr>
      <w:r w:rsidRPr="00093DE9">
        <w:rPr>
          <w:rFonts w:cs="Arial"/>
          <w:szCs w:val="24"/>
        </w:rPr>
        <w:t>Boneff - Canonica - Celio - Quadri</w:t>
      </w:r>
    </w:p>
    <w:p w:rsidR="002B3D92" w:rsidRPr="0096270D" w:rsidRDefault="002B3D92" w:rsidP="0096270D">
      <w:bookmarkStart w:id="0" w:name="_GoBack"/>
      <w:bookmarkEnd w:id="0"/>
    </w:p>
    <w:sectPr w:rsidR="002B3D92" w:rsidRPr="0096270D" w:rsidSect="002B3D92">
      <w:footerReference w:type="even" r:id="rId8"/>
      <w:pgSz w:w="11906" w:h="16838"/>
      <w:pgMar w:top="1134" w:right="1134" w:bottom="709" w:left="156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B0" w:rsidRDefault="002A4FB0">
      <w:r>
        <w:separator/>
      </w:r>
    </w:p>
  </w:endnote>
  <w:endnote w:type="continuationSeparator" w:id="0">
    <w:p w:rsidR="002A4FB0" w:rsidRDefault="002A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99" w:rsidRDefault="0096270D" w:rsidP="00E65D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5F99" w:rsidRDefault="009627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B0" w:rsidRDefault="002A4FB0">
      <w:r>
        <w:separator/>
      </w:r>
    </w:p>
  </w:footnote>
  <w:footnote w:type="continuationSeparator" w:id="0">
    <w:p w:rsidR="002A4FB0" w:rsidRDefault="002A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5702F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000000B"/>
    <w:multiLevelType w:val="singleLevel"/>
    <w:tmpl w:val="0410000F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67145D7"/>
    <w:multiLevelType w:val="hybridMultilevel"/>
    <w:tmpl w:val="956A6DD2"/>
    <w:lvl w:ilvl="0" w:tplc="CEAC1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165B8"/>
    <w:multiLevelType w:val="hybridMultilevel"/>
    <w:tmpl w:val="F07201A8"/>
    <w:lvl w:ilvl="0" w:tplc="E0687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6657B"/>
    <w:multiLevelType w:val="hybridMultilevel"/>
    <w:tmpl w:val="EC309C18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F831B2"/>
    <w:multiLevelType w:val="hybridMultilevel"/>
    <w:tmpl w:val="8F36AC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A4B2E"/>
    <w:multiLevelType w:val="hybridMultilevel"/>
    <w:tmpl w:val="177428E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CB3064"/>
    <w:multiLevelType w:val="hybridMultilevel"/>
    <w:tmpl w:val="D8C6B802"/>
    <w:lvl w:ilvl="0" w:tplc="FFA27B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C41CF8"/>
    <w:multiLevelType w:val="hybridMultilevel"/>
    <w:tmpl w:val="6D7A6538"/>
    <w:lvl w:ilvl="0" w:tplc="58A2AF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74B3D6">
      <w:start w:val="1"/>
      <w:numFmt w:val="bullet"/>
      <w:lvlText w:val="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65EC2"/>
    <w:multiLevelType w:val="hybridMultilevel"/>
    <w:tmpl w:val="422276F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2421CC"/>
    <w:multiLevelType w:val="hybridMultilevel"/>
    <w:tmpl w:val="9DFC397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1F523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61B212D"/>
    <w:multiLevelType w:val="hybridMultilevel"/>
    <w:tmpl w:val="1BB448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EB6291"/>
    <w:multiLevelType w:val="hybridMultilevel"/>
    <w:tmpl w:val="F2483D82"/>
    <w:lvl w:ilvl="0" w:tplc="A5F2E2A8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BBC09CE"/>
    <w:multiLevelType w:val="hybridMultilevel"/>
    <w:tmpl w:val="9B9672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F14738"/>
    <w:multiLevelType w:val="hybridMultilevel"/>
    <w:tmpl w:val="9DD4633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5F5670"/>
    <w:multiLevelType w:val="hybridMultilevel"/>
    <w:tmpl w:val="C65C29A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64162F"/>
    <w:multiLevelType w:val="hybridMultilevel"/>
    <w:tmpl w:val="780CDEB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936B90"/>
    <w:multiLevelType w:val="singleLevel"/>
    <w:tmpl w:val="D7EE51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22" w15:restartNumberingAfterBreak="0">
    <w:nsid w:val="7BC502D4"/>
    <w:multiLevelType w:val="hybridMultilevel"/>
    <w:tmpl w:val="3EFCB50C"/>
    <w:lvl w:ilvl="0" w:tplc="44945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</w:num>
  <w:num w:numId="2">
    <w:abstractNumId w:val="21"/>
    <w:lvlOverride w:ilvl="0">
      <w:startOverride w:val="1"/>
    </w:lvlOverride>
  </w:num>
  <w:num w:numId="3">
    <w:abstractNumId w:val="11"/>
  </w:num>
  <w:num w:numId="4">
    <w:abstractNumId w:val="7"/>
  </w:num>
  <w:num w:numId="5">
    <w:abstractNumId w:val="22"/>
  </w:num>
  <w:num w:numId="6">
    <w:abstractNumId w:val="16"/>
  </w:num>
  <w:num w:numId="7">
    <w:abstractNumId w:val="9"/>
  </w:num>
  <w:num w:numId="8">
    <w:abstractNumId w:val="13"/>
  </w:num>
  <w:num w:numId="9">
    <w:abstractNumId w:val="20"/>
  </w:num>
  <w:num w:numId="10">
    <w:abstractNumId w:val="12"/>
  </w:num>
  <w:num w:numId="11">
    <w:abstractNumId w:val="18"/>
  </w:num>
  <w:num w:numId="12">
    <w:abstractNumId w:val="17"/>
  </w:num>
  <w:num w:numId="13">
    <w:abstractNumId w:val="19"/>
  </w:num>
  <w:num w:numId="14">
    <w:abstractNumId w:val="8"/>
  </w:num>
  <w:num w:numId="15">
    <w:abstractNumId w:val="6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5"/>
  </w:num>
  <w:num w:numId="22">
    <w:abstractNumId w:val="5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EE"/>
    <w:rsid w:val="00023D26"/>
    <w:rsid w:val="0003403A"/>
    <w:rsid w:val="00037B63"/>
    <w:rsid w:val="001A7DEE"/>
    <w:rsid w:val="0023025B"/>
    <w:rsid w:val="002A4FB0"/>
    <w:rsid w:val="002A6E9A"/>
    <w:rsid w:val="002B3D92"/>
    <w:rsid w:val="002C7001"/>
    <w:rsid w:val="002E48E5"/>
    <w:rsid w:val="003136CA"/>
    <w:rsid w:val="00320A4C"/>
    <w:rsid w:val="003460D4"/>
    <w:rsid w:val="003D02D2"/>
    <w:rsid w:val="00487A99"/>
    <w:rsid w:val="0058257A"/>
    <w:rsid w:val="00636749"/>
    <w:rsid w:val="00663B24"/>
    <w:rsid w:val="006946BE"/>
    <w:rsid w:val="006F5B90"/>
    <w:rsid w:val="007158B7"/>
    <w:rsid w:val="007651F5"/>
    <w:rsid w:val="0077356E"/>
    <w:rsid w:val="00781FE5"/>
    <w:rsid w:val="00851472"/>
    <w:rsid w:val="0086138A"/>
    <w:rsid w:val="008D3E71"/>
    <w:rsid w:val="008D6D20"/>
    <w:rsid w:val="00923C0A"/>
    <w:rsid w:val="00950CE5"/>
    <w:rsid w:val="0096270D"/>
    <w:rsid w:val="009853E7"/>
    <w:rsid w:val="00996E9D"/>
    <w:rsid w:val="00A0618A"/>
    <w:rsid w:val="00A51299"/>
    <w:rsid w:val="00B75F73"/>
    <w:rsid w:val="00BD4A4B"/>
    <w:rsid w:val="00C141C4"/>
    <w:rsid w:val="00CE40E1"/>
    <w:rsid w:val="00D14731"/>
    <w:rsid w:val="00D61224"/>
    <w:rsid w:val="00D8250D"/>
    <w:rsid w:val="00EC443A"/>
    <w:rsid w:val="00F227D8"/>
    <w:rsid w:val="00F41291"/>
    <w:rsid w:val="00F8411A"/>
    <w:rsid w:val="00F90EDC"/>
    <w:rsid w:val="00F93998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2"/>
    <o:shapelayout v:ext="edit">
      <o:idmap v:ext="edit" data="1"/>
    </o:shapelayout>
  </w:shapeDefaults>
  <w:decimalSymbol w:val="."/>
  <w:listSeparator w:val=";"/>
  <w14:docId w14:val="1C02A89B"/>
  <w15:chartTrackingRefBased/>
  <w15:docId w15:val="{05722758-A68A-441F-9DC8-6AC63F7B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qFormat/>
    <w:pPr>
      <w:tabs>
        <w:tab w:val="left" w:pos="425"/>
      </w:tabs>
      <w:spacing w:after="120"/>
      <w:jc w:val="both"/>
      <w:outlineLvl w:val="0"/>
    </w:pPr>
    <w:rPr>
      <w:rFonts w:ascii="Arial Rounded MT Bold" w:hAnsi="Arial Rounded MT Bold"/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8"/>
      <w:lang w:val="it-CH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u w:val="single"/>
      <w:lang w:val="it-CH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u w:val="single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i/>
      <w:lang w:val="it-CH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</w:style>
  <w:style w:type="paragraph" w:styleId="Corpodeltesto3">
    <w:name w:val="Body Text 3"/>
    <w:basedOn w:val="Normale"/>
    <w:pPr>
      <w:jc w:val="both"/>
    </w:pPr>
    <w:rPr>
      <w:rFonts w:cs="Arial"/>
      <w:bCs/>
      <w:szCs w:val="24"/>
      <w:u w:val="single"/>
    </w:rPr>
  </w:style>
  <w:style w:type="paragraph" w:styleId="Rientrocorpodeltesto2">
    <w:name w:val="Body Text Indent 2"/>
    <w:basedOn w:val="Normale"/>
    <w:pPr>
      <w:tabs>
        <w:tab w:val="left" w:pos="567"/>
      </w:tabs>
      <w:ind w:left="284" w:hanging="284"/>
      <w:jc w:val="both"/>
    </w:pPr>
    <w:rPr>
      <w:szCs w:val="24"/>
    </w:rPr>
  </w:style>
  <w:style w:type="paragraph" w:styleId="Rientrocorpodeltesto3">
    <w:name w:val="Body Text Indent 3"/>
    <w:basedOn w:val="Normale"/>
    <w:pPr>
      <w:tabs>
        <w:tab w:val="left" w:pos="426"/>
      </w:tabs>
      <w:ind w:left="426" w:hanging="426"/>
      <w:jc w:val="both"/>
    </w:pPr>
    <w:rPr>
      <w:rFonts w:cs="Arial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Art">
    <w:name w:val="Art"/>
    <w:rsid w:val="0058257A"/>
    <w:pPr>
      <w:tabs>
        <w:tab w:val="left" w:pos="1701"/>
      </w:tabs>
      <w:ind w:left="720" w:right="187"/>
      <w:jc w:val="both"/>
    </w:pPr>
    <w:rPr>
      <w:rFonts w:ascii="Arial" w:hAnsi="Arial"/>
      <w:lang w:val="it-IT" w:eastAsia="it-IT"/>
    </w:rPr>
  </w:style>
  <w:style w:type="paragraph" w:customStyle="1" w:styleId="Marginale">
    <w:name w:val="Marginale"/>
    <w:basedOn w:val="Art"/>
    <w:next w:val="Art"/>
    <w:rsid w:val="0058257A"/>
    <w:pPr>
      <w:ind w:left="187" w:right="4309"/>
    </w:pPr>
    <w:rPr>
      <w:b/>
      <w:noProof/>
      <w:lang w:val="it-CH" w:eastAsia="it-CH"/>
    </w:rPr>
  </w:style>
  <w:style w:type="character" w:customStyle="1" w:styleId="esp">
    <w:name w:val="esp"/>
    <w:rsid w:val="0058257A"/>
    <w:rPr>
      <w:rFonts w:ascii="Times" w:hAnsi="Times" w:cs="Times" w:hint="default"/>
      <w:spacing w:val="0"/>
      <w:kern w:val="0"/>
      <w:position w:val="4"/>
      <w:sz w:val="10"/>
      <w:vertAlign w:val="baseline"/>
    </w:rPr>
  </w:style>
  <w:style w:type="paragraph" w:styleId="Testonotaapidipagina">
    <w:name w:val="footnote text"/>
    <w:basedOn w:val="Normale"/>
    <w:link w:val="TestonotaapidipaginaCarattere"/>
    <w:rsid w:val="0023025B"/>
    <w:rPr>
      <w:rFonts w:ascii="Times New Roman" w:hAnsi="Times New Roman"/>
      <w:sz w:val="20"/>
      <w:lang w:val="it-CH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3025B"/>
    <w:rPr>
      <w:lang w:eastAsia="it-IT"/>
    </w:rPr>
  </w:style>
  <w:style w:type="character" w:styleId="Rimandonotaapidipagina">
    <w:name w:val="footnote reference"/>
    <w:rsid w:val="0023025B"/>
    <w:rPr>
      <w:vertAlign w:val="superscript"/>
    </w:rPr>
  </w:style>
  <w:style w:type="character" w:customStyle="1" w:styleId="Testoarticolo">
    <w:name w:val="Testo articolo"/>
    <w:rsid w:val="0023025B"/>
    <w:rPr>
      <w:sz w:val="22"/>
    </w:rPr>
  </w:style>
  <w:style w:type="paragraph" w:customStyle="1" w:styleId="StilearticolonDopo0pt">
    <w:name w:val="Stile articolo n. + Dopo:  0 pt"/>
    <w:basedOn w:val="Normale"/>
    <w:autoRedefine/>
    <w:rsid w:val="0023025B"/>
    <w:pPr>
      <w:tabs>
        <w:tab w:val="left" w:pos="390"/>
      </w:tabs>
      <w:jc w:val="both"/>
    </w:pPr>
    <w:rPr>
      <w:b/>
      <w:bCs/>
      <w:noProof/>
      <w:sz w:val="22"/>
      <w:u w:val="single"/>
    </w:rPr>
  </w:style>
  <w:style w:type="paragraph" w:styleId="NormaleWeb">
    <w:name w:val="Normal (Web)"/>
    <w:basedOn w:val="Normale"/>
    <w:rsid w:val="00C141C4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customStyle="1" w:styleId="txtcontenttitgrey">
    <w:name w:val="txtcontenttitgrey"/>
    <w:basedOn w:val="Carpredefinitoparagrafo"/>
    <w:rsid w:val="00C141C4"/>
  </w:style>
  <w:style w:type="character" w:customStyle="1" w:styleId="txtcontentblack">
    <w:name w:val="txtcontentblack"/>
    <w:basedOn w:val="Carpredefinitoparagrafo"/>
    <w:rsid w:val="00C141C4"/>
  </w:style>
  <w:style w:type="paragraph" w:customStyle="1" w:styleId="art0">
    <w:name w:val="art"/>
    <w:basedOn w:val="Normale"/>
    <w:rsid w:val="009853E7"/>
    <w:pPr>
      <w:ind w:left="720" w:right="187"/>
      <w:jc w:val="both"/>
    </w:pPr>
    <w:rPr>
      <w:rFonts w:cs="Arial"/>
      <w:sz w:val="20"/>
    </w:rPr>
  </w:style>
  <w:style w:type="paragraph" w:styleId="Pidipagina">
    <w:name w:val="footer"/>
    <w:basedOn w:val="Normale"/>
    <w:link w:val="PidipaginaCarattere"/>
    <w:rsid w:val="0003403A"/>
    <w:pPr>
      <w:tabs>
        <w:tab w:val="center" w:pos="4819"/>
        <w:tab w:val="right" w:pos="9638"/>
      </w:tabs>
    </w:pPr>
    <w:rPr>
      <w:rFonts w:ascii="Times New Roman" w:hAnsi="Times New Roman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03403A"/>
    <w:rPr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03403A"/>
  </w:style>
  <w:style w:type="paragraph" w:customStyle="1" w:styleId="marginale0">
    <w:name w:val="marginale"/>
    <w:basedOn w:val="Normale"/>
    <w:rsid w:val="0003403A"/>
    <w:pPr>
      <w:ind w:left="187" w:right="4309"/>
      <w:jc w:val="both"/>
    </w:pPr>
    <w:rPr>
      <w:rFonts w:cs="Arial"/>
      <w:b/>
      <w:bCs/>
      <w:sz w:val="20"/>
    </w:rPr>
  </w:style>
  <w:style w:type="character" w:customStyle="1" w:styleId="title">
    <w:name w:val="title"/>
    <w:basedOn w:val="Carpredefinitoparagrafo"/>
    <w:rsid w:val="00D8250D"/>
  </w:style>
  <w:style w:type="character" w:customStyle="1" w:styleId="shortdesc">
    <w:name w:val="short_desc"/>
    <w:basedOn w:val="Carpredefinitoparagrafo"/>
    <w:rsid w:val="00D8250D"/>
  </w:style>
  <w:style w:type="character" w:customStyle="1" w:styleId="longdesc">
    <w:name w:val="long_desc"/>
    <w:basedOn w:val="Carpredefinitoparagrafo"/>
    <w:rsid w:val="00D8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 PARLAMENTARI PER RVGC</vt:lpstr>
    </vt:vector>
  </TitlesOfParts>
  <Company>USSL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 PARLAMENTARI PER RVGC</dc:title>
  <dc:subject/>
  <dc:creator>Lafranchi Cinzia</dc:creator>
  <cp:keywords/>
  <dc:description/>
  <cp:lastModifiedBy>Righetti Paolo</cp:lastModifiedBy>
  <cp:revision>2</cp:revision>
  <cp:lastPrinted>2019-12-09T14:57:00Z</cp:lastPrinted>
  <dcterms:created xsi:type="dcterms:W3CDTF">2019-12-09T14:58:00Z</dcterms:created>
  <dcterms:modified xsi:type="dcterms:W3CDTF">2019-12-09T14:58:00Z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-1222308862</vt:i4>
  </property>
  <property fmtid="{D5CDD505-2E9C-101B-9397-08002B2CF9AE}" pid="3" name="_EmailSubject">
    <vt:lpwstr>ATTI PARLAMENTARI PER RVGC</vt:lpwstr>
  </property>
  <property fmtid="{D5CDD505-2E9C-101B-9397-08002B2CF9AE}" pid="4" name="_AuthorEmail">
    <vt:lpwstr>raffaella.navari@ti.ch</vt:lpwstr>
  </property>
  <property fmtid="{D5CDD505-2E9C-101B-9397-08002B2CF9AE}" pid="5" name="_AuthorEmailDisplayName">
    <vt:lpwstr>Navari Raffaella</vt:lpwstr>
  </property>
  <property fmtid="{D5CDD505-2E9C-101B-9397-08002B2CF9AE}" pid="6" name="_PreviousAdHocReviewCycleID">
    <vt:i4>2139644042</vt:i4>
  </property>
  <property fmtid="{D5CDD505-2E9C-101B-9397-08002B2CF9AE}" pid="7" name="_ReviewingToolsShownOnce">
    <vt:lpwstr/>
  </property>
</Properties>
</file>