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9C" w:rsidRPr="003A4E9C" w:rsidRDefault="003A4E9C" w:rsidP="003A4E9C">
      <w:pPr>
        <w:spacing w:after="120"/>
        <w:rPr>
          <w:rFonts w:cs="Arial"/>
          <w:b/>
          <w:szCs w:val="24"/>
        </w:rPr>
      </w:pPr>
      <w:r w:rsidRPr="003A4E9C">
        <w:rPr>
          <w:rFonts w:cs="Arial"/>
          <w:b/>
          <w:szCs w:val="24"/>
        </w:rPr>
        <w:t>INTERPELLANZA</w:t>
      </w:r>
    </w:p>
    <w:p w:rsidR="003A4E9C" w:rsidRPr="003A4E9C" w:rsidRDefault="003A4E9C" w:rsidP="003A4E9C">
      <w:pPr>
        <w:rPr>
          <w:rFonts w:cs="Arial"/>
          <w:szCs w:val="24"/>
        </w:rPr>
      </w:pPr>
    </w:p>
    <w:p w:rsidR="003A4E9C" w:rsidRPr="003A4E9C" w:rsidRDefault="003A4E9C" w:rsidP="003A4E9C">
      <w:pPr>
        <w:rPr>
          <w:rFonts w:cs="Arial"/>
          <w:b/>
          <w:szCs w:val="24"/>
          <w:u w:val="single"/>
        </w:rPr>
      </w:pPr>
      <w:r w:rsidRPr="003A4E9C">
        <w:rPr>
          <w:rFonts w:cs="Arial"/>
          <w:b/>
          <w:szCs w:val="24"/>
          <w:u w:val="single"/>
        </w:rPr>
        <w:t>Assicurazioni del Cantone Ticino</w:t>
      </w:r>
    </w:p>
    <w:p w:rsidR="003A4E9C" w:rsidRPr="003A4E9C" w:rsidRDefault="003A4E9C" w:rsidP="003A4E9C">
      <w:pPr>
        <w:rPr>
          <w:rFonts w:cs="Arial"/>
          <w:szCs w:val="24"/>
        </w:rPr>
      </w:pPr>
    </w:p>
    <w:p w:rsidR="003A4E9C" w:rsidRPr="003A4E9C" w:rsidRDefault="003A4E9C" w:rsidP="003A4E9C">
      <w:pPr>
        <w:spacing w:after="120"/>
        <w:rPr>
          <w:rFonts w:cs="Arial"/>
          <w:szCs w:val="24"/>
        </w:rPr>
      </w:pPr>
      <w:r w:rsidRPr="003A4E9C">
        <w:rPr>
          <w:rFonts w:cs="Arial"/>
          <w:szCs w:val="24"/>
        </w:rPr>
        <w:t>del 12 dicembre 2006</w:t>
      </w:r>
    </w:p>
    <w:p w:rsidR="003A4E9C" w:rsidRPr="003A4E9C" w:rsidRDefault="003A4E9C" w:rsidP="003A4E9C">
      <w:pPr>
        <w:rPr>
          <w:rFonts w:cs="Arial"/>
          <w:szCs w:val="24"/>
        </w:rPr>
      </w:pPr>
    </w:p>
    <w:p w:rsidR="003A4E9C" w:rsidRPr="003A4E9C" w:rsidRDefault="003A4E9C" w:rsidP="003A4E9C">
      <w:pPr>
        <w:rPr>
          <w:rFonts w:cs="Arial"/>
          <w:szCs w:val="24"/>
        </w:rPr>
      </w:pPr>
      <w:r w:rsidRPr="003A4E9C">
        <w:rPr>
          <w:rFonts w:cs="Arial"/>
          <w:szCs w:val="24"/>
        </w:rPr>
        <w:t>Malgrado un sollecito nell'ambito delle domande sul Preventivo 2007 l'interrogazione 3 aprile 2006 n. 76.06 risulta inevasa.</w:t>
      </w:r>
    </w:p>
    <w:p w:rsidR="003A4E9C" w:rsidRPr="003A4E9C" w:rsidRDefault="003A4E9C" w:rsidP="003A4E9C">
      <w:pPr>
        <w:rPr>
          <w:rFonts w:cs="Arial"/>
          <w:szCs w:val="24"/>
        </w:rPr>
      </w:pPr>
    </w:p>
    <w:p w:rsidR="003A4E9C" w:rsidRPr="003A4E9C" w:rsidRDefault="003A4E9C" w:rsidP="003A4E9C">
      <w:pPr>
        <w:rPr>
          <w:rFonts w:cs="Arial"/>
          <w:szCs w:val="24"/>
        </w:rPr>
      </w:pPr>
      <w:r w:rsidRPr="003A4E9C">
        <w:rPr>
          <w:rFonts w:cs="Arial"/>
          <w:szCs w:val="24"/>
        </w:rPr>
        <w:t>Chiedo al Consiglio di Stato quando intende evaderla.</w:t>
      </w:r>
    </w:p>
    <w:p w:rsidR="003A4E9C" w:rsidRPr="003A4E9C" w:rsidRDefault="003A4E9C" w:rsidP="003A4E9C">
      <w:pPr>
        <w:rPr>
          <w:rFonts w:cs="Arial"/>
          <w:szCs w:val="24"/>
        </w:rPr>
      </w:pPr>
    </w:p>
    <w:p w:rsidR="003A4E9C" w:rsidRPr="003A4E9C" w:rsidRDefault="003A4E9C" w:rsidP="003A4E9C">
      <w:pPr>
        <w:rPr>
          <w:rFonts w:cs="Arial"/>
          <w:szCs w:val="24"/>
        </w:rPr>
      </w:pPr>
    </w:p>
    <w:p w:rsidR="003A4E9C" w:rsidRPr="003A4E9C" w:rsidRDefault="003A4E9C" w:rsidP="003A4E9C">
      <w:pPr>
        <w:rPr>
          <w:rFonts w:cs="Arial"/>
          <w:szCs w:val="24"/>
        </w:rPr>
      </w:pPr>
      <w:r w:rsidRPr="003A4E9C">
        <w:rPr>
          <w:rFonts w:cs="Arial"/>
          <w:szCs w:val="24"/>
        </w:rPr>
        <w:t>Raoul Ghisletta</w:t>
      </w:r>
    </w:p>
    <w:p w:rsidR="003A4E9C" w:rsidRPr="003A4E9C" w:rsidRDefault="003A4E9C" w:rsidP="003A4E9C">
      <w:pPr>
        <w:rPr>
          <w:rFonts w:cs="Arial"/>
          <w:szCs w:val="24"/>
        </w:rPr>
      </w:pPr>
    </w:p>
    <w:p w:rsidR="003A4E9C" w:rsidRPr="003A4E9C" w:rsidRDefault="003A4E9C" w:rsidP="003A4E9C">
      <w:pPr>
        <w:rPr>
          <w:rFonts w:cs="Arial"/>
          <w:szCs w:val="24"/>
        </w:rPr>
      </w:pPr>
    </w:p>
    <w:tbl>
      <w:tblPr>
        <w:tblW w:w="889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4"/>
        <w:gridCol w:w="3053"/>
        <w:gridCol w:w="4248"/>
      </w:tblGrid>
      <w:tr w:rsidR="003A4E9C" w:rsidRPr="003A4E9C" w:rsidTr="00A63E00">
        <w:trPr>
          <w:trHeight w:val="435"/>
          <w:tblCellSpacing w:w="7" w:type="dxa"/>
        </w:trPr>
        <w:tc>
          <w:tcPr>
            <w:tcW w:w="4485" w:type="dxa"/>
            <w:gridSpan w:val="2"/>
            <w:tcBorders>
              <w:top w:val="outset" w:sz="6" w:space="0" w:color="auto"/>
              <w:left w:val="outset" w:sz="6" w:space="0" w:color="auto"/>
              <w:bottom w:val="outset" w:sz="6" w:space="0" w:color="auto"/>
              <w:right w:val="outset" w:sz="6" w:space="0" w:color="auto"/>
            </w:tcBorders>
            <w:shd w:val="clear" w:color="auto" w:fill="auto"/>
          </w:tcPr>
          <w:p w:rsidR="003A4E9C" w:rsidRPr="003A4E9C" w:rsidRDefault="003A4E9C" w:rsidP="003A4E9C">
            <w:pPr>
              <w:spacing w:before="100" w:beforeAutospacing="1" w:after="100" w:afterAutospacing="1"/>
              <w:rPr>
                <w:rFonts w:ascii="Arial Unicode MS" w:eastAsia="Arial Unicode MS" w:hAnsi="Arial Unicode MS" w:cs="Arial Unicode MS"/>
                <w:b/>
                <w:bCs/>
                <w:szCs w:val="24"/>
              </w:rPr>
            </w:pPr>
            <w:r w:rsidRPr="003A4E9C">
              <w:rPr>
                <w:rFonts w:ascii="MS Sans Serif" w:eastAsia="Arial Unicode MS" w:hAnsi="MS Sans Serif" w:cs="Arial"/>
                <w:b/>
                <w:bCs/>
                <w:color w:val="FF0000"/>
                <w:sz w:val="36"/>
                <w:szCs w:val="36"/>
              </w:rPr>
              <w:t>Interrogazione</w:t>
            </w:r>
            <w:r w:rsidRPr="003A4E9C">
              <w:rPr>
                <w:rFonts w:eastAsia="Arial Unicode MS" w:cs="Arial"/>
                <w:b/>
                <w:bCs/>
                <w:szCs w:val="24"/>
              </w:rPr>
              <w:t xml:space="preserve"> </w:t>
            </w:r>
          </w:p>
        </w:tc>
        <w:tc>
          <w:tcPr>
            <w:tcW w:w="4110" w:type="dxa"/>
            <w:tcBorders>
              <w:top w:val="outset" w:sz="6" w:space="0" w:color="auto"/>
              <w:left w:val="outset" w:sz="6" w:space="0" w:color="auto"/>
              <w:bottom w:val="outset" w:sz="6" w:space="0" w:color="auto"/>
              <w:right w:val="outset" w:sz="6" w:space="0" w:color="auto"/>
            </w:tcBorders>
            <w:shd w:val="clear" w:color="auto" w:fill="auto"/>
          </w:tcPr>
          <w:p w:rsidR="003A4E9C" w:rsidRPr="003A4E9C" w:rsidRDefault="003A4E9C" w:rsidP="003A4E9C">
            <w:r w:rsidRPr="003A4E9C">
              <w:rPr>
                <w:rFonts w:ascii="MS Sans Serif" w:hAnsi="MS Sans Serif"/>
                <w:sz w:val="20"/>
              </w:rPr>
              <w:t>risposta CdS</w:t>
            </w:r>
          </w:p>
        </w:tc>
      </w:tr>
      <w:tr w:rsidR="003A4E9C" w:rsidRPr="003A4E9C" w:rsidTr="00A63E00">
        <w:trPr>
          <w:trHeight w:val="975"/>
          <w:tblCellSpacing w:w="7" w:type="dxa"/>
        </w:trPr>
        <w:tc>
          <w:tcPr>
            <w:tcW w:w="1530" w:type="dxa"/>
            <w:tcBorders>
              <w:top w:val="outset" w:sz="6" w:space="0" w:color="auto"/>
              <w:left w:val="outset" w:sz="6" w:space="0" w:color="auto"/>
              <w:bottom w:val="outset" w:sz="6" w:space="0" w:color="auto"/>
              <w:right w:val="outset" w:sz="6" w:space="0" w:color="auto"/>
            </w:tcBorders>
            <w:shd w:val="clear" w:color="auto" w:fill="auto"/>
          </w:tcPr>
          <w:p w:rsidR="003A4E9C" w:rsidRPr="003A4E9C" w:rsidRDefault="003A4E9C" w:rsidP="003A4E9C">
            <w:r w:rsidRPr="003A4E9C">
              <w:rPr>
                <w:rFonts w:ascii="MS Sans Serif" w:hAnsi="MS Sans Serif"/>
                <w:sz w:val="15"/>
                <w:szCs w:val="15"/>
              </w:rPr>
              <w:t>numero</w:t>
            </w:r>
            <w:r w:rsidRPr="003A4E9C">
              <w:t xml:space="preserve"> </w:t>
            </w:r>
          </w:p>
          <w:p w:rsidR="003A4E9C" w:rsidRPr="003A4E9C" w:rsidRDefault="003A4E9C" w:rsidP="003A4E9C">
            <w:pPr>
              <w:spacing w:before="100" w:beforeAutospacing="1" w:after="100" w:afterAutospacing="1"/>
              <w:rPr>
                <w:rFonts w:ascii="Arial Unicode MS" w:eastAsia="Arial Unicode MS" w:hAnsi="Arial Unicode MS" w:cs="Arial Unicode MS"/>
                <w:szCs w:val="24"/>
              </w:rPr>
            </w:pPr>
            <w:r w:rsidRPr="003A4E9C">
              <w:rPr>
                <w:rFonts w:ascii="MS Sans Serif" w:eastAsia="Arial Unicode MS" w:hAnsi="MS Sans Serif" w:cs="Arial Unicode MS"/>
                <w:b/>
                <w:bCs/>
                <w:color w:val="FF0000"/>
                <w:sz w:val="36"/>
                <w:szCs w:val="36"/>
              </w:rPr>
              <w:t>76.06</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3A4E9C" w:rsidRPr="003A4E9C" w:rsidRDefault="003A4E9C" w:rsidP="003A4E9C">
            <w:pPr>
              <w:spacing w:before="100" w:beforeAutospacing="1" w:after="100" w:afterAutospacing="1"/>
              <w:rPr>
                <w:rFonts w:ascii="Arial Unicode MS" w:eastAsia="Arial Unicode MS" w:hAnsi="Arial Unicode MS" w:cs="Arial Unicode MS"/>
                <w:szCs w:val="24"/>
              </w:rPr>
            </w:pPr>
            <w:r w:rsidRPr="003A4E9C">
              <w:rPr>
                <w:rFonts w:ascii="MS Sans Serif" w:eastAsia="Arial Unicode MS" w:hAnsi="MS Sans Serif" w:cs="Arial Unicode MS"/>
                <w:sz w:val="15"/>
                <w:szCs w:val="15"/>
              </w:rPr>
              <w:t>data</w:t>
            </w:r>
            <w:r w:rsidRPr="003A4E9C">
              <w:rPr>
                <w:rFonts w:ascii="Arial Unicode MS" w:eastAsia="Arial Unicode MS" w:hAnsi="Arial Unicode MS" w:cs="Arial Unicode MS"/>
                <w:szCs w:val="24"/>
              </w:rPr>
              <w:t xml:space="preserve"> </w:t>
            </w:r>
          </w:p>
          <w:p w:rsidR="003A4E9C" w:rsidRPr="003A4E9C" w:rsidRDefault="003A4E9C" w:rsidP="003A4E9C">
            <w:pPr>
              <w:spacing w:before="100" w:beforeAutospacing="1" w:after="100" w:afterAutospacing="1"/>
              <w:rPr>
                <w:rFonts w:ascii="Arial Unicode MS" w:eastAsia="Arial Unicode MS" w:hAnsi="Arial Unicode MS" w:cs="Arial Unicode MS"/>
                <w:szCs w:val="24"/>
              </w:rPr>
            </w:pPr>
            <w:r w:rsidRPr="003A4E9C">
              <w:rPr>
                <w:rFonts w:ascii="MS Sans Serif" w:eastAsia="Arial Unicode MS" w:hAnsi="MS Sans Serif" w:cs="Arial Unicode MS"/>
                <w:sz w:val="27"/>
                <w:szCs w:val="27"/>
              </w:rPr>
              <w:t>3 aprile 2006</w:t>
            </w:r>
          </w:p>
        </w:tc>
        <w:tc>
          <w:tcPr>
            <w:tcW w:w="4110" w:type="dxa"/>
            <w:tcBorders>
              <w:top w:val="outset" w:sz="6" w:space="0" w:color="auto"/>
              <w:left w:val="outset" w:sz="6" w:space="0" w:color="auto"/>
              <w:bottom w:val="outset" w:sz="6" w:space="0" w:color="auto"/>
              <w:right w:val="outset" w:sz="6" w:space="0" w:color="auto"/>
            </w:tcBorders>
            <w:shd w:val="clear" w:color="auto" w:fill="auto"/>
          </w:tcPr>
          <w:p w:rsidR="003A4E9C" w:rsidRPr="003A4E9C" w:rsidRDefault="003A4E9C" w:rsidP="003A4E9C">
            <w:pPr>
              <w:spacing w:before="100" w:beforeAutospacing="1" w:after="100" w:afterAutospacing="1"/>
              <w:rPr>
                <w:rFonts w:ascii="Arial Unicode MS" w:eastAsia="Arial Unicode MS" w:hAnsi="Arial Unicode MS" w:cs="Arial Unicode MS"/>
                <w:szCs w:val="24"/>
              </w:rPr>
            </w:pPr>
            <w:r w:rsidRPr="003A4E9C">
              <w:rPr>
                <w:rFonts w:ascii="MS Sans Serif" w:eastAsia="Arial Unicode MS" w:hAnsi="MS Sans Serif" w:cs="Arial Unicode MS"/>
                <w:sz w:val="15"/>
                <w:szCs w:val="15"/>
              </w:rPr>
              <w:t>presentata da</w:t>
            </w:r>
            <w:r w:rsidRPr="003A4E9C">
              <w:rPr>
                <w:rFonts w:ascii="Arial Unicode MS" w:eastAsia="Arial Unicode MS" w:hAnsi="Arial Unicode MS" w:cs="Arial Unicode MS"/>
                <w:szCs w:val="24"/>
              </w:rPr>
              <w:t xml:space="preserve"> </w:t>
            </w:r>
          </w:p>
          <w:p w:rsidR="003A4E9C" w:rsidRPr="003A4E9C" w:rsidRDefault="003A4E9C" w:rsidP="003A4E9C">
            <w:pPr>
              <w:spacing w:before="100" w:beforeAutospacing="1" w:after="100" w:afterAutospacing="1"/>
              <w:rPr>
                <w:rFonts w:ascii="Arial Unicode MS" w:eastAsia="Arial Unicode MS" w:hAnsi="Arial Unicode MS" w:cs="Arial Unicode MS"/>
                <w:szCs w:val="24"/>
              </w:rPr>
            </w:pPr>
            <w:r w:rsidRPr="003A4E9C">
              <w:rPr>
                <w:rFonts w:ascii="MS Sans Serif" w:eastAsia="Arial Unicode MS" w:hAnsi="MS Sans Serif" w:cs="Arial Unicode MS"/>
                <w:szCs w:val="24"/>
              </w:rPr>
              <w:t>Raoul Ghisletta</w:t>
            </w:r>
          </w:p>
        </w:tc>
      </w:tr>
    </w:tbl>
    <w:p w:rsidR="003A4E9C" w:rsidRPr="003A4E9C" w:rsidRDefault="003A4E9C" w:rsidP="003A4E9C">
      <w:pPr>
        <w:spacing w:before="100" w:beforeAutospacing="1" w:after="100" w:afterAutospacing="1"/>
        <w:ind w:right="818"/>
        <w:jc w:val="both"/>
        <w:rPr>
          <w:rFonts w:ascii="Arial Unicode MS" w:eastAsia="Arial Unicode MS" w:hAnsi="Arial Unicode MS" w:cs="Arial Unicode MS"/>
          <w:szCs w:val="24"/>
        </w:rPr>
      </w:pPr>
      <w:r w:rsidRPr="003A4E9C">
        <w:rPr>
          <w:rFonts w:ascii="MS Sans Serif" w:eastAsia="Arial Unicode MS" w:hAnsi="MS Sans Serif" w:cs="Arial Unicode MS"/>
          <w:sz w:val="27"/>
          <w:szCs w:val="27"/>
        </w:rPr>
        <w:t xml:space="preserve">Assicurazioni del Cantone </w:t>
      </w:r>
      <w:smartTag w:uri="urn:schemas-microsoft-com:office:smarttags" w:element="place">
        <w:r w:rsidRPr="003A4E9C">
          <w:rPr>
            <w:rFonts w:ascii="MS Sans Serif" w:eastAsia="Arial Unicode MS" w:hAnsi="MS Sans Serif" w:cs="Arial Unicode MS"/>
            <w:sz w:val="27"/>
            <w:szCs w:val="27"/>
          </w:rPr>
          <w:t>Ticino</w:t>
        </w:r>
      </w:smartTag>
    </w:p>
    <w:p w:rsidR="003A4E9C" w:rsidRPr="003A4E9C" w:rsidRDefault="003A4E9C" w:rsidP="003A4E9C">
      <w:pPr>
        <w:spacing w:before="100" w:beforeAutospacing="1" w:after="100" w:afterAutospacing="1"/>
        <w:ind w:right="818"/>
        <w:jc w:val="both"/>
        <w:rPr>
          <w:rFonts w:ascii="Arial Unicode MS" w:eastAsia="Arial Unicode MS" w:hAnsi="Arial Unicode MS" w:cs="Arial Unicode MS"/>
          <w:sz w:val="22"/>
          <w:szCs w:val="22"/>
        </w:rPr>
      </w:pPr>
      <w:r w:rsidRPr="003A4E9C">
        <w:rPr>
          <w:rFonts w:ascii="MS Sans Serif" w:eastAsia="Arial Unicode MS" w:hAnsi="MS Sans Serif" w:cs="Arial Unicode MS"/>
          <w:sz w:val="22"/>
          <w:szCs w:val="22"/>
        </w:rPr>
        <w:t>Con la presente interrogazione chiedo chiarimenti in merito alle modalità vigenti dal 1995 ad oggi per la scelta delle compagnie d'assicurazione da parte del Cantone Ticino, in particolare per la copertura assicurativa degli immobili dello Stato.</w:t>
      </w:r>
    </w:p>
    <w:p w:rsidR="003A4E9C" w:rsidRPr="003A4E9C" w:rsidRDefault="003A4E9C" w:rsidP="003A4E9C">
      <w:pPr>
        <w:spacing w:before="100" w:beforeAutospacing="1" w:after="100" w:afterAutospacing="1"/>
        <w:ind w:right="818"/>
        <w:jc w:val="both"/>
        <w:rPr>
          <w:rFonts w:ascii="Arial Unicode MS" w:eastAsia="Arial Unicode MS" w:hAnsi="Arial Unicode MS" w:cs="Arial Unicode MS"/>
          <w:sz w:val="22"/>
          <w:szCs w:val="22"/>
        </w:rPr>
      </w:pPr>
      <w:r w:rsidRPr="003A4E9C">
        <w:rPr>
          <w:rFonts w:ascii="MS Sans Serif" w:eastAsia="Arial Unicode MS" w:hAnsi="MS Sans Serif" w:cs="Arial Unicode MS"/>
          <w:sz w:val="22"/>
          <w:szCs w:val="22"/>
        </w:rPr>
        <w:t>Chiedo al Consiglio di Stato se vi sono agenzie assicurative che si sono aggiudicate con particolare frequenza contratti assicurativi con lo Stato.</w:t>
      </w:r>
    </w:p>
    <w:p w:rsidR="003A4E9C" w:rsidRPr="003A4E9C" w:rsidRDefault="003A4E9C" w:rsidP="003A4E9C">
      <w:pPr>
        <w:spacing w:before="100" w:beforeAutospacing="1" w:after="100" w:afterAutospacing="1"/>
        <w:ind w:right="818"/>
        <w:jc w:val="both"/>
        <w:rPr>
          <w:rFonts w:ascii="Arial Unicode MS" w:eastAsia="Arial Unicode MS" w:hAnsi="Arial Unicode MS" w:cs="Arial Unicode MS"/>
          <w:sz w:val="22"/>
          <w:szCs w:val="22"/>
        </w:rPr>
      </w:pPr>
      <w:r w:rsidRPr="003A4E9C">
        <w:rPr>
          <w:rFonts w:ascii="MS Sans Serif" w:eastAsia="Arial Unicode MS" w:hAnsi="MS Sans Serif" w:cs="Arial Unicode MS"/>
          <w:sz w:val="22"/>
          <w:szCs w:val="22"/>
        </w:rPr>
        <w:t>Chiedo pure se vi sono concentrazioni particolari su determinate agenzie quanto al volume di premi pagati dallo Stato per le assicurazioni.</w:t>
      </w:r>
    </w:p>
    <w:p w:rsidR="003A4E9C" w:rsidRPr="003A4E9C" w:rsidRDefault="003A4E9C" w:rsidP="003A4E9C">
      <w:pPr>
        <w:spacing w:before="100" w:beforeAutospacing="1"/>
        <w:ind w:right="816"/>
        <w:jc w:val="both"/>
        <w:rPr>
          <w:rFonts w:ascii="MS Sans Serif" w:eastAsia="Arial Unicode MS" w:hAnsi="MS Sans Serif" w:cs="Arial Unicode MS"/>
          <w:sz w:val="22"/>
          <w:szCs w:val="22"/>
        </w:rPr>
      </w:pPr>
      <w:r w:rsidRPr="003A4E9C">
        <w:rPr>
          <w:rFonts w:ascii="MS Sans Serif" w:eastAsia="Arial Unicode MS" w:hAnsi="MS Sans Serif" w:cs="Arial Unicode MS"/>
          <w:sz w:val="22"/>
          <w:szCs w:val="22"/>
        </w:rPr>
        <w:t>RAOUL GHISLETTA</w:t>
      </w:r>
      <w:bookmarkStart w:id="0" w:name="_GoBack"/>
      <w:bookmarkEnd w:id="0"/>
    </w:p>
    <w:sectPr w:rsidR="003A4E9C" w:rsidRPr="003A4E9C"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0"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8"/>
  </w:num>
  <w:num w:numId="4">
    <w:abstractNumId w:val="16"/>
  </w:num>
  <w:num w:numId="5">
    <w:abstractNumId w:val="34"/>
  </w:num>
  <w:num w:numId="6">
    <w:abstractNumId w:val="10"/>
  </w:num>
  <w:num w:numId="7">
    <w:abstractNumId w:val="30"/>
  </w:num>
  <w:num w:numId="8">
    <w:abstractNumId w:val="38"/>
  </w:num>
  <w:num w:numId="9">
    <w:abstractNumId w:val="11"/>
  </w:num>
  <w:num w:numId="10">
    <w:abstractNumId w:val="31"/>
  </w:num>
  <w:num w:numId="11">
    <w:abstractNumId w:val="2"/>
  </w:num>
  <w:num w:numId="12">
    <w:abstractNumId w:val="3"/>
  </w:num>
  <w:num w:numId="13">
    <w:abstractNumId w:val="13"/>
  </w:num>
  <w:num w:numId="14">
    <w:abstractNumId w:val="14"/>
  </w:num>
  <w:num w:numId="15">
    <w:abstractNumId w:val="17"/>
  </w:num>
  <w:num w:numId="16">
    <w:abstractNumId w:val="36"/>
  </w:num>
  <w:num w:numId="17">
    <w:abstractNumId w:val="15"/>
  </w:num>
  <w:num w:numId="18">
    <w:abstractNumId w:val="5"/>
  </w:num>
  <w:num w:numId="19">
    <w:abstractNumId w:val="35"/>
  </w:num>
  <w:num w:numId="20">
    <w:abstractNumId w:val="8"/>
  </w:num>
  <w:num w:numId="21">
    <w:abstractNumId w:val="7"/>
  </w:num>
  <w:num w:numId="22">
    <w:abstractNumId w:val="33"/>
  </w:num>
  <w:num w:numId="23">
    <w:abstractNumId w:val="22"/>
  </w:num>
  <w:num w:numId="24">
    <w:abstractNumId w:val="18"/>
  </w:num>
  <w:num w:numId="25">
    <w:abstractNumId w:val="26"/>
  </w:num>
  <w:num w:numId="26">
    <w:abstractNumId w:val="23"/>
  </w:num>
  <w:num w:numId="27">
    <w:abstractNumId w:val="12"/>
  </w:num>
  <w:num w:numId="28">
    <w:abstractNumId w:val="6"/>
  </w:num>
  <w:num w:numId="29">
    <w:abstractNumId w:val="39"/>
  </w:num>
  <w:num w:numId="30">
    <w:abstractNumId w:val="20"/>
  </w:num>
  <w:num w:numId="31">
    <w:abstractNumId w:val="25"/>
  </w:num>
  <w:num w:numId="32">
    <w:abstractNumId w:val="37"/>
  </w:num>
  <w:num w:numId="33">
    <w:abstractNumId w:val="0"/>
  </w:num>
  <w:num w:numId="34">
    <w:abstractNumId w:val="29"/>
  </w:num>
  <w:num w:numId="35">
    <w:abstractNumId w:val="21"/>
  </w:num>
  <w:num w:numId="36">
    <w:abstractNumId w:val="27"/>
  </w:num>
  <w:num w:numId="37">
    <w:abstractNumId w:val="9"/>
  </w:num>
  <w:num w:numId="38">
    <w:abstractNumId w:val="32"/>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B3C93"/>
    <w:rsid w:val="001C4CD1"/>
    <w:rsid w:val="001D41DF"/>
    <w:rsid w:val="001D62B9"/>
    <w:rsid w:val="001F51FD"/>
    <w:rsid w:val="002F25A1"/>
    <w:rsid w:val="002F6359"/>
    <w:rsid w:val="00324A22"/>
    <w:rsid w:val="00397EF6"/>
    <w:rsid w:val="003A4E9C"/>
    <w:rsid w:val="003D4340"/>
    <w:rsid w:val="00410377"/>
    <w:rsid w:val="004468EA"/>
    <w:rsid w:val="00451D15"/>
    <w:rsid w:val="004B2C1D"/>
    <w:rsid w:val="004B5B7B"/>
    <w:rsid w:val="004E4104"/>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20084"/>
    <w:rsid w:val="0092041F"/>
    <w:rsid w:val="009412B8"/>
    <w:rsid w:val="0097424E"/>
    <w:rsid w:val="00991A7D"/>
    <w:rsid w:val="009A0E41"/>
    <w:rsid w:val="009E5632"/>
    <w:rsid w:val="009E7A0A"/>
    <w:rsid w:val="00A623E9"/>
    <w:rsid w:val="00A713E5"/>
    <w:rsid w:val="00B142E8"/>
    <w:rsid w:val="00B24C62"/>
    <w:rsid w:val="00B262A0"/>
    <w:rsid w:val="00B40AA1"/>
    <w:rsid w:val="00BB75B7"/>
    <w:rsid w:val="00BE3FF8"/>
    <w:rsid w:val="00C40042"/>
    <w:rsid w:val="00D720BD"/>
    <w:rsid w:val="00DE0260"/>
    <w:rsid w:val="00E40B09"/>
    <w:rsid w:val="00E84EA3"/>
    <w:rsid w:val="00E93B69"/>
    <w:rsid w:val="00F34EE0"/>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C9F6-2DB2-4C58-A1AD-DCADDA66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3</cp:revision>
  <cp:lastPrinted>2019-11-25T16:21:00Z</cp:lastPrinted>
  <dcterms:created xsi:type="dcterms:W3CDTF">2020-01-13T10:30:00Z</dcterms:created>
  <dcterms:modified xsi:type="dcterms:W3CDTF">2020-01-13T10:31:00Z</dcterms:modified>
</cp:coreProperties>
</file>