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E6" w:rsidRPr="00DE74E6" w:rsidRDefault="00DE74E6" w:rsidP="00DE74E6">
      <w:pPr>
        <w:widowControl w:val="0"/>
        <w:autoSpaceDE w:val="0"/>
        <w:autoSpaceDN w:val="0"/>
        <w:adjustRightInd w:val="0"/>
        <w:spacing w:after="120"/>
        <w:jc w:val="both"/>
        <w:rPr>
          <w:rFonts w:cs="Arial"/>
          <w:b/>
          <w:bCs/>
          <w:szCs w:val="24"/>
        </w:rPr>
      </w:pPr>
      <w:r w:rsidRPr="00DE74E6">
        <w:rPr>
          <w:rFonts w:cs="Arial"/>
          <w:b/>
          <w:bCs/>
          <w:szCs w:val="24"/>
        </w:rPr>
        <w:t>INTERPELLANZA</w:t>
      </w:r>
    </w:p>
    <w:p w:rsidR="00DE74E6" w:rsidRPr="00DE74E6" w:rsidRDefault="00DE74E6" w:rsidP="00DE74E6">
      <w:pPr>
        <w:widowControl w:val="0"/>
        <w:autoSpaceDE w:val="0"/>
        <w:autoSpaceDN w:val="0"/>
        <w:adjustRightInd w:val="0"/>
        <w:jc w:val="both"/>
        <w:rPr>
          <w:rFonts w:cs="Arial"/>
          <w:bCs/>
          <w:szCs w:val="24"/>
          <w:u w:val="single"/>
        </w:rPr>
      </w:pPr>
    </w:p>
    <w:p w:rsidR="00DE74E6" w:rsidRPr="00DE74E6" w:rsidRDefault="00DE74E6" w:rsidP="00DE74E6">
      <w:pPr>
        <w:widowControl w:val="0"/>
        <w:autoSpaceDE w:val="0"/>
        <w:autoSpaceDN w:val="0"/>
        <w:adjustRightInd w:val="0"/>
        <w:jc w:val="both"/>
        <w:rPr>
          <w:rFonts w:cs="Arial"/>
          <w:b/>
          <w:bCs/>
          <w:szCs w:val="24"/>
          <w:u w:val="single"/>
        </w:rPr>
      </w:pPr>
      <w:r w:rsidRPr="00DE74E6">
        <w:rPr>
          <w:rFonts w:cs="Arial"/>
          <w:b/>
          <w:bCs/>
          <w:szCs w:val="24"/>
          <w:u w:val="single"/>
        </w:rPr>
        <w:t>Filtri o camino per la galleria stradale Vedeggio-Cassarate?</w:t>
      </w:r>
    </w:p>
    <w:p w:rsidR="00DE74E6" w:rsidRPr="00DE74E6" w:rsidRDefault="00DE74E6" w:rsidP="00DE74E6">
      <w:pPr>
        <w:widowControl w:val="0"/>
        <w:autoSpaceDE w:val="0"/>
        <w:autoSpaceDN w:val="0"/>
        <w:adjustRightInd w:val="0"/>
        <w:jc w:val="both"/>
        <w:rPr>
          <w:rFonts w:cs="Arial"/>
          <w:szCs w:val="24"/>
        </w:rPr>
      </w:pPr>
    </w:p>
    <w:p w:rsidR="00DE74E6" w:rsidRPr="00DE74E6" w:rsidRDefault="00DE74E6" w:rsidP="00DE74E6">
      <w:pPr>
        <w:widowControl w:val="0"/>
        <w:autoSpaceDE w:val="0"/>
        <w:autoSpaceDN w:val="0"/>
        <w:adjustRightInd w:val="0"/>
        <w:spacing w:after="120"/>
        <w:jc w:val="both"/>
        <w:rPr>
          <w:rFonts w:cs="Arial"/>
          <w:szCs w:val="24"/>
        </w:rPr>
      </w:pPr>
      <w:r w:rsidRPr="00DE74E6">
        <w:rPr>
          <w:rFonts w:cs="Arial"/>
          <w:szCs w:val="24"/>
        </w:rPr>
        <w:t>del 26 giugno 2007</w:t>
      </w:r>
    </w:p>
    <w:p w:rsidR="00DE74E6" w:rsidRPr="00DE74E6" w:rsidRDefault="00DE74E6" w:rsidP="00DE74E6">
      <w:pPr>
        <w:widowControl w:val="0"/>
        <w:autoSpaceDE w:val="0"/>
        <w:autoSpaceDN w:val="0"/>
        <w:adjustRightInd w:val="0"/>
        <w:jc w:val="both"/>
        <w:rPr>
          <w:rFonts w:cs="Arial"/>
          <w:szCs w:val="24"/>
        </w:rPr>
      </w:pPr>
    </w:p>
    <w:p w:rsidR="00DE74E6" w:rsidRPr="00DE74E6" w:rsidRDefault="00DE74E6" w:rsidP="00DE74E6">
      <w:pPr>
        <w:widowControl w:val="0"/>
        <w:autoSpaceDE w:val="0"/>
        <w:autoSpaceDN w:val="0"/>
        <w:adjustRightInd w:val="0"/>
        <w:jc w:val="both"/>
        <w:rPr>
          <w:rFonts w:cs="Arial"/>
          <w:szCs w:val="24"/>
        </w:rPr>
      </w:pPr>
      <w:r w:rsidRPr="00DE74E6">
        <w:rPr>
          <w:rFonts w:cs="Arial"/>
          <w:szCs w:val="24"/>
        </w:rPr>
        <w:t>Lo scorso 20 giugno cittadine e cittadini di Comano e Cureglia hanno presentato una petizione che chiede l’introduzione di un sistema di filtraggio dell’aria della galleria stradale Vedeggio-Cassarate.</w:t>
      </w:r>
    </w:p>
    <w:p w:rsidR="00DE74E6" w:rsidRPr="00DE74E6" w:rsidRDefault="00DE74E6" w:rsidP="00DE74E6">
      <w:pPr>
        <w:widowControl w:val="0"/>
        <w:autoSpaceDE w:val="0"/>
        <w:autoSpaceDN w:val="0"/>
        <w:adjustRightInd w:val="0"/>
        <w:jc w:val="both"/>
        <w:rPr>
          <w:rFonts w:cs="Arial"/>
          <w:szCs w:val="24"/>
        </w:rPr>
      </w:pPr>
      <w:r w:rsidRPr="00DE74E6">
        <w:rPr>
          <w:rFonts w:cs="Arial"/>
          <w:szCs w:val="24"/>
        </w:rPr>
        <w:t>Essi chiedono all’Autorità federale competente, cioè all’Ufficio federale dell’ambiente, delle foreste e del paesaggio (BUWAL), di ordinare un aggiornamento del progetto della galleria stradale Vedeggio-Cassarate (in fase di costruzione) nel senso d’introdurre un sistema di filtraggio dell’aria inquinata della galleria, secondo le più moderne conoscenze tecnologiche applicate in numerose gallerie di diversi Paesi europei, che ha già dato ottimi risultati.</w:t>
      </w:r>
    </w:p>
    <w:p w:rsidR="00DE74E6" w:rsidRPr="00DE74E6" w:rsidRDefault="00DE74E6" w:rsidP="00DE74E6">
      <w:pPr>
        <w:widowControl w:val="0"/>
        <w:autoSpaceDE w:val="0"/>
        <w:autoSpaceDN w:val="0"/>
        <w:adjustRightInd w:val="0"/>
        <w:jc w:val="both"/>
        <w:rPr>
          <w:rFonts w:cs="Arial"/>
          <w:szCs w:val="24"/>
        </w:rPr>
      </w:pPr>
      <w:r w:rsidRPr="00DE74E6">
        <w:rPr>
          <w:rFonts w:cs="Arial"/>
          <w:szCs w:val="24"/>
        </w:rPr>
        <w:t>Il progetto in costruzione prevede infatti la formazione di un camino centrale, situato nei pressi del centro TSI, che diffonderebbe liberamente il particolato e gli altri inquinanti in una zona abitata.</w:t>
      </w:r>
    </w:p>
    <w:p w:rsidR="00DE74E6" w:rsidRPr="00DE74E6" w:rsidRDefault="00DE74E6" w:rsidP="00DE74E6">
      <w:pPr>
        <w:widowControl w:val="0"/>
        <w:autoSpaceDE w:val="0"/>
        <w:autoSpaceDN w:val="0"/>
        <w:adjustRightInd w:val="0"/>
        <w:jc w:val="both"/>
        <w:rPr>
          <w:rFonts w:cs="Arial"/>
          <w:szCs w:val="24"/>
        </w:rPr>
      </w:pPr>
      <w:r w:rsidRPr="00DE74E6">
        <w:rPr>
          <w:rFonts w:cs="Arial"/>
          <w:szCs w:val="24"/>
        </w:rPr>
        <w:t>La possibilità di trattare l’aria della galleria, filtrando il particolato e altri inquinanti, è tecnicamente fattibile, già realizzata in altre gallerie stradali e garantirebbe aria più pulita sia in galleria sia all’esterno.</w:t>
      </w:r>
    </w:p>
    <w:p w:rsidR="00DE74E6" w:rsidRPr="00DE74E6" w:rsidRDefault="00DE74E6" w:rsidP="00DE74E6">
      <w:pPr>
        <w:widowControl w:val="0"/>
        <w:autoSpaceDE w:val="0"/>
        <w:autoSpaceDN w:val="0"/>
        <w:adjustRightInd w:val="0"/>
        <w:jc w:val="both"/>
        <w:rPr>
          <w:rFonts w:cs="Arial"/>
          <w:szCs w:val="24"/>
        </w:rPr>
      </w:pPr>
    </w:p>
    <w:p w:rsidR="00DE74E6" w:rsidRPr="00DE74E6" w:rsidRDefault="00DE74E6" w:rsidP="00DE74E6">
      <w:pPr>
        <w:widowControl w:val="0"/>
        <w:autoSpaceDE w:val="0"/>
        <w:autoSpaceDN w:val="0"/>
        <w:adjustRightInd w:val="0"/>
        <w:jc w:val="both"/>
        <w:rPr>
          <w:rFonts w:cs="Arial"/>
          <w:szCs w:val="24"/>
        </w:rPr>
      </w:pPr>
      <w:r w:rsidRPr="00DE74E6">
        <w:rPr>
          <w:rFonts w:cs="Arial"/>
          <w:szCs w:val="24"/>
        </w:rPr>
        <w:t>Per questi motivi, mi permetto di chiedere al Consiglio di Stato, ai sensi dell’art. 140 LGC/CdS:</w:t>
      </w:r>
    </w:p>
    <w:p w:rsidR="00DE74E6" w:rsidRPr="00DE74E6" w:rsidRDefault="00DE74E6" w:rsidP="00DE74E6">
      <w:pPr>
        <w:widowControl w:val="0"/>
        <w:autoSpaceDE w:val="0"/>
        <w:autoSpaceDN w:val="0"/>
        <w:adjustRightInd w:val="0"/>
        <w:jc w:val="both"/>
        <w:rPr>
          <w:rFonts w:cs="Arial"/>
          <w:szCs w:val="24"/>
        </w:rPr>
      </w:pPr>
    </w:p>
    <w:p w:rsidR="00DE74E6" w:rsidRPr="00DE74E6" w:rsidRDefault="00DE74E6" w:rsidP="00DE74E6">
      <w:pPr>
        <w:widowControl w:val="0"/>
        <w:numPr>
          <w:ilvl w:val="0"/>
          <w:numId w:val="3"/>
        </w:numPr>
        <w:tabs>
          <w:tab w:val="left" w:pos="360"/>
        </w:tabs>
        <w:autoSpaceDE w:val="0"/>
        <w:autoSpaceDN w:val="0"/>
        <w:adjustRightInd w:val="0"/>
        <w:jc w:val="both"/>
        <w:rPr>
          <w:rFonts w:cs="Arial"/>
          <w:szCs w:val="24"/>
        </w:rPr>
      </w:pPr>
      <w:r w:rsidRPr="00DE74E6">
        <w:rPr>
          <w:rFonts w:cs="Arial"/>
          <w:szCs w:val="24"/>
        </w:rPr>
        <w:t>il Consiglio di Stato intende sostenere, eventualmente anche presso l'autorità federale, la richiesta di modificare il sistema di gestione dell’aria inquinata prodotta dalla galleria stradale Vedeggio-Cassarate?</w:t>
      </w:r>
    </w:p>
    <w:p w:rsidR="00DE74E6" w:rsidRPr="00DE74E6" w:rsidRDefault="00DE74E6" w:rsidP="00DE74E6">
      <w:pPr>
        <w:widowControl w:val="0"/>
        <w:tabs>
          <w:tab w:val="left" w:pos="360"/>
        </w:tabs>
        <w:autoSpaceDE w:val="0"/>
        <w:autoSpaceDN w:val="0"/>
        <w:adjustRightInd w:val="0"/>
        <w:jc w:val="both"/>
        <w:rPr>
          <w:rFonts w:cs="Arial"/>
          <w:szCs w:val="24"/>
        </w:rPr>
      </w:pPr>
    </w:p>
    <w:p w:rsidR="00DE74E6" w:rsidRPr="00DE74E6" w:rsidRDefault="00DE74E6" w:rsidP="00DE74E6">
      <w:pPr>
        <w:widowControl w:val="0"/>
        <w:numPr>
          <w:ilvl w:val="0"/>
          <w:numId w:val="3"/>
        </w:numPr>
        <w:tabs>
          <w:tab w:val="left" w:pos="360"/>
        </w:tabs>
        <w:autoSpaceDE w:val="0"/>
        <w:autoSpaceDN w:val="0"/>
        <w:adjustRightInd w:val="0"/>
        <w:jc w:val="both"/>
        <w:rPr>
          <w:rFonts w:cs="Arial"/>
          <w:szCs w:val="24"/>
        </w:rPr>
      </w:pPr>
      <w:r w:rsidRPr="00DE74E6">
        <w:rPr>
          <w:rFonts w:cs="Arial"/>
          <w:szCs w:val="24"/>
        </w:rPr>
        <w:t>Il Consiglio di Stato intende intraprendere misure immediate per impedire che la costruzione prosegua secondo il progetto, senza tenere conto delle richieste presentate?</w:t>
      </w:r>
    </w:p>
    <w:p w:rsidR="00DE74E6" w:rsidRPr="00DE74E6" w:rsidRDefault="00DE74E6" w:rsidP="00DE74E6">
      <w:pPr>
        <w:widowControl w:val="0"/>
        <w:tabs>
          <w:tab w:val="left" w:pos="360"/>
        </w:tabs>
        <w:autoSpaceDE w:val="0"/>
        <w:autoSpaceDN w:val="0"/>
        <w:adjustRightInd w:val="0"/>
        <w:jc w:val="both"/>
        <w:rPr>
          <w:rFonts w:cs="Arial"/>
          <w:szCs w:val="24"/>
        </w:rPr>
      </w:pPr>
    </w:p>
    <w:p w:rsidR="00DE74E6" w:rsidRPr="00DE74E6" w:rsidRDefault="00DE74E6" w:rsidP="00DE74E6">
      <w:pPr>
        <w:widowControl w:val="0"/>
        <w:numPr>
          <w:ilvl w:val="0"/>
          <w:numId w:val="3"/>
        </w:numPr>
        <w:tabs>
          <w:tab w:val="left" w:pos="360"/>
        </w:tabs>
        <w:autoSpaceDE w:val="0"/>
        <w:autoSpaceDN w:val="0"/>
        <w:adjustRightInd w:val="0"/>
        <w:jc w:val="both"/>
        <w:rPr>
          <w:rFonts w:cs="Arial"/>
          <w:szCs w:val="24"/>
        </w:rPr>
      </w:pPr>
      <w:r w:rsidRPr="00DE74E6">
        <w:rPr>
          <w:rFonts w:cs="Arial"/>
          <w:szCs w:val="24"/>
        </w:rPr>
        <w:t>Come intende procedere Il Consiglio di Stato per far modificare il progetto della galleria stradale, introducendo il filtraggio dell’aria inquinata?</w:t>
      </w:r>
    </w:p>
    <w:p w:rsidR="00DE74E6" w:rsidRPr="00DE74E6" w:rsidRDefault="00DE74E6" w:rsidP="00DE74E6">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Arial"/>
          <w:szCs w:val="24"/>
        </w:rPr>
      </w:pPr>
    </w:p>
    <w:p w:rsidR="00DE74E6" w:rsidRPr="00DE74E6" w:rsidRDefault="00DE74E6" w:rsidP="00DE74E6">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Arial"/>
          <w:szCs w:val="24"/>
        </w:rPr>
      </w:pPr>
    </w:p>
    <w:p w:rsidR="00DE74E6" w:rsidRPr="00DE74E6" w:rsidRDefault="00DE74E6" w:rsidP="00DE74E6">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Arial"/>
          <w:szCs w:val="24"/>
        </w:rPr>
      </w:pPr>
      <w:r w:rsidRPr="00DE74E6">
        <w:rPr>
          <w:rFonts w:cs="Arial"/>
          <w:szCs w:val="24"/>
        </w:rPr>
        <w:t>Per il Gruppo PS:</w:t>
      </w:r>
    </w:p>
    <w:p w:rsidR="00DE74E6" w:rsidRPr="00DE74E6" w:rsidRDefault="00DE74E6" w:rsidP="00DE74E6">
      <w:pPr>
        <w:widowControl w:val="0"/>
        <w:tabs>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cs="Arial"/>
          <w:szCs w:val="24"/>
        </w:rPr>
      </w:pPr>
      <w:smartTag w:uri="urn:schemas-microsoft-com:office:smarttags" w:element="PersonName">
        <w:r w:rsidRPr="00DE74E6">
          <w:rPr>
            <w:rFonts w:cs="Arial"/>
            <w:szCs w:val="24"/>
          </w:rPr>
          <w:t>Carlo Lepori</w:t>
        </w:r>
      </w:smartTag>
    </w:p>
    <w:p w:rsidR="00DE74E6" w:rsidRPr="00DE74E6" w:rsidRDefault="00DE74E6" w:rsidP="00DE74E6">
      <w:pPr>
        <w:jc w:val="both"/>
        <w:rPr>
          <w:rFonts w:cs="Arial"/>
          <w:szCs w:val="24"/>
        </w:rPr>
      </w:pPr>
      <w:r w:rsidRPr="00DE74E6">
        <w:rPr>
          <w:rFonts w:cs="Arial"/>
          <w:szCs w:val="24"/>
        </w:rPr>
        <w:t xml:space="preserve">Arigoni - Bertoli - Carobbio - Cavalli - Corti - Garobbio - </w:t>
      </w:r>
    </w:p>
    <w:p w:rsidR="00DE74E6" w:rsidRPr="00DE74E6" w:rsidRDefault="00DE74E6" w:rsidP="00DE74E6">
      <w:pPr>
        <w:jc w:val="both"/>
        <w:rPr>
          <w:rFonts w:cs="Arial"/>
          <w:szCs w:val="24"/>
        </w:rPr>
      </w:pPr>
      <w:r w:rsidRPr="00DE74E6">
        <w:rPr>
          <w:rFonts w:cs="Arial"/>
          <w:szCs w:val="24"/>
        </w:rPr>
        <w:t>Ghisletta D. - Ghisletta R. - Kandemir Bordoli - Lurati -</w:t>
      </w:r>
    </w:p>
    <w:p w:rsidR="00DE74E6" w:rsidRPr="00DE74E6" w:rsidRDefault="00DE74E6" w:rsidP="00DE74E6">
      <w:pPr>
        <w:jc w:val="both"/>
        <w:rPr>
          <w:rFonts w:cs="Arial"/>
          <w:szCs w:val="24"/>
        </w:rPr>
      </w:pPr>
      <w:r w:rsidRPr="00DE74E6">
        <w:rPr>
          <w:rFonts w:cs="Arial"/>
          <w:szCs w:val="24"/>
        </w:rPr>
        <w:t>Marcozzi - Orelli Vassere - Pestoni - Stojanovic</w:t>
      </w:r>
    </w:p>
    <w:p w:rsidR="00EA71C2" w:rsidRPr="00DE74E6" w:rsidRDefault="00EA71C2" w:rsidP="00DE74E6">
      <w:bookmarkStart w:id="0" w:name="_GoBack"/>
      <w:bookmarkEnd w:id="0"/>
    </w:p>
    <w:sectPr w:rsidR="00EA71C2" w:rsidRPr="00DE74E6" w:rsidSect="00064DA8">
      <w:footerReference w:type="even" r:id="rI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71" w:rsidRDefault="00DE74E6"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B5271" w:rsidRDefault="00DE74E6">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AB43DDC"/>
    <w:multiLevelType w:val="hybridMultilevel"/>
    <w:tmpl w:val="A2CC04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B3CE8"/>
    <w:multiLevelType w:val="hybridMultilevel"/>
    <w:tmpl w:val="465CB1C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3B"/>
    <w:rsid w:val="00317D3B"/>
    <w:rsid w:val="00386382"/>
    <w:rsid w:val="00D64732"/>
    <w:rsid w:val="00DE74E6"/>
    <w:rsid w:val="00EA71C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4AFB47C-D533-4172-A152-90AEFF77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D3B"/>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638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382"/>
    <w:rPr>
      <w:rFonts w:ascii="Segoe UI" w:eastAsia="Times New Roman" w:hAnsi="Segoe UI" w:cs="Segoe UI"/>
      <w:sz w:val="18"/>
      <w:szCs w:val="18"/>
      <w:lang w:val="it-IT" w:eastAsia="it-IT"/>
    </w:rPr>
  </w:style>
  <w:style w:type="paragraph" w:styleId="Pidipagina">
    <w:name w:val="footer"/>
    <w:basedOn w:val="Normale"/>
    <w:link w:val="PidipaginaCarattere"/>
    <w:uiPriority w:val="99"/>
    <w:semiHidden/>
    <w:unhideWhenUsed/>
    <w:rsid w:val="0038638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6382"/>
    <w:rPr>
      <w:rFonts w:ascii="Arial" w:eastAsia="Times New Roman" w:hAnsi="Arial" w:cs="Times New Roman"/>
      <w:sz w:val="24"/>
      <w:szCs w:val="20"/>
      <w:lang w:val="it-IT" w:eastAsia="it-IT"/>
    </w:rPr>
  </w:style>
  <w:style w:type="character" w:styleId="Numeropagina">
    <w:name w:val="page number"/>
    <w:basedOn w:val="Carpredefinitoparagrafo"/>
    <w:rsid w:val="0038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2019-11-25T16:51:00Z</cp:lastPrinted>
  <dcterms:created xsi:type="dcterms:W3CDTF">2019-11-25T16:52:00Z</dcterms:created>
  <dcterms:modified xsi:type="dcterms:W3CDTF">2019-11-25T16:52:00Z</dcterms:modified>
</cp:coreProperties>
</file>