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A2" w:rsidRPr="00F413A2" w:rsidRDefault="00F413A2" w:rsidP="00F413A2">
      <w:pPr>
        <w:spacing w:after="120"/>
        <w:jc w:val="both"/>
        <w:rPr>
          <w:rFonts w:cs="Arial"/>
          <w:b/>
          <w:szCs w:val="24"/>
        </w:rPr>
      </w:pPr>
      <w:r w:rsidRPr="00F413A2">
        <w:rPr>
          <w:rFonts w:cs="Arial"/>
          <w:b/>
          <w:szCs w:val="24"/>
        </w:rPr>
        <w:t>INTERPELLANZA</w:t>
      </w:r>
    </w:p>
    <w:p w:rsidR="00F413A2" w:rsidRPr="00F413A2" w:rsidRDefault="00F413A2" w:rsidP="00F413A2">
      <w:pPr>
        <w:widowControl w:val="0"/>
        <w:autoSpaceDE w:val="0"/>
        <w:autoSpaceDN w:val="0"/>
        <w:adjustRightInd w:val="0"/>
        <w:jc w:val="both"/>
        <w:rPr>
          <w:rFonts w:cs="Arial"/>
          <w:bCs/>
          <w:szCs w:val="24"/>
        </w:rPr>
      </w:pPr>
    </w:p>
    <w:p w:rsidR="00F413A2" w:rsidRPr="00F413A2" w:rsidRDefault="00F413A2" w:rsidP="00F413A2">
      <w:pPr>
        <w:widowControl w:val="0"/>
        <w:autoSpaceDE w:val="0"/>
        <w:autoSpaceDN w:val="0"/>
        <w:adjustRightInd w:val="0"/>
        <w:spacing w:after="120"/>
        <w:jc w:val="both"/>
        <w:rPr>
          <w:rFonts w:cs="Arial"/>
          <w:b/>
          <w:bCs/>
          <w:szCs w:val="24"/>
          <w:u w:val="single"/>
        </w:rPr>
      </w:pPr>
      <w:r w:rsidRPr="00F413A2">
        <w:rPr>
          <w:rFonts w:cs="Arial"/>
          <w:b/>
          <w:bCs/>
          <w:szCs w:val="24"/>
          <w:u w:val="single"/>
        </w:rPr>
        <w:t>Collegamento A2-A13</w:t>
      </w:r>
    </w:p>
    <w:p w:rsidR="00F413A2" w:rsidRPr="00F413A2" w:rsidRDefault="00F413A2" w:rsidP="00F413A2">
      <w:pPr>
        <w:widowControl w:val="0"/>
        <w:autoSpaceDE w:val="0"/>
        <w:autoSpaceDN w:val="0"/>
        <w:adjustRightInd w:val="0"/>
        <w:jc w:val="both"/>
        <w:rPr>
          <w:rFonts w:cs="Arial"/>
          <w:bCs/>
          <w:szCs w:val="24"/>
        </w:rPr>
      </w:pPr>
    </w:p>
    <w:p w:rsidR="00F413A2" w:rsidRPr="00F413A2" w:rsidRDefault="00F413A2" w:rsidP="00F413A2">
      <w:pPr>
        <w:spacing w:after="120"/>
        <w:jc w:val="both"/>
        <w:rPr>
          <w:rFonts w:cs="Arial"/>
          <w:szCs w:val="24"/>
        </w:rPr>
      </w:pPr>
      <w:r w:rsidRPr="00F413A2">
        <w:rPr>
          <w:rFonts w:cs="Arial"/>
          <w:szCs w:val="24"/>
        </w:rPr>
        <w:t>del 22 ottobre 2007</w:t>
      </w:r>
    </w:p>
    <w:p w:rsidR="00F413A2" w:rsidRPr="00F413A2" w:rsidRDefault="00F413A2" w:rsidP="00F413A2">
      <w:pPr>
        <w:jc w:val="both"/>
        <w:rPr>
          <w:rFonts w:cs="Arial"/>
          <w:szCs w:val="24"/>
        </w:rPr>
      </w:pPr>
    </w:p>
    <w:p w:rsidR="00F413A2" w:rsidRPr="00F413A2" w:rsidRDefault="00F413A2" w:rsidP="00F413A2">
      <w:pPr>
        <w:widowControl w:val="0"/>
        <w:autoSpaceDE w:val="0"/>
        <w:autoSpaceDN w:val="0"/>
        <w:adjustRightInd w:val="0"/>
        <w:jc w:val="both"/>
        <w:rPr>
          <w:rFonts w:cs="Arial"/>
          <w:szCs w:val="24"/>
        </w:rPr>
      </w:pPr>
      <w:r w:rsidRPr="00F413A2">
        <w:rPr>
          <w:rFonts w:cs="Arial"/>
          <w:szCs w:val="24"/>
        </w:rPr>
        <w:t>Considerato l’esito del voto popolare di domenica 30 settembre 2007 sul collegamento veloce del Locarnese con l’A2 e preso atto che la maggioranza dei ticinesi ritiene prioritaria la salvaguardia del Piano di Magadino rispetto alla costruzione di un’autostrada su detto territorio pregiato per tutto il Cantone, pur riconoscendo le esigenze del Locarnese rispetto al Cantone e alla Confederazione, si chiede:</w:t>
      </w:r>
    </w:p>
    <w:p w:rsidR="00F413A2" w:rsidRPr="00F413A2" w:rsidRDefault="00F413A2" w:rsidP="00F413A2">
      <w:pPr>
        <w:widowControl w:val="0"/>
        <w:autoSpaceDE w:val="0"/>
        <w:autoSpaceDN w:val="0"/>
        <w:adjustRightInd w:val="0"/>
        <w:jc w:val="both"/>
        <w:rPr>
          <w:rFonts w:cs="Arial"/>
          <w:szCs w:val="24"/>
        </w:rPr>
      </w:pPr>
    </w:p>
    <w:p w:rsidR="00F413A2" w:rsidRPr="00F413A2" w:rsidRDefault="00F413A2" w:rsidP="00F413A2">
      <w:pPr>
        <w:widowControl w:val="0"/>
        <w:tabs>
          <w:tab w:val="left" w:pos="360"/>
        </w:tabs>
        <w:autoSpaceDE w:val="0"/>
        <w:autoSpaceDN w:val="0"/>
        <w:adjustRightInd w:val="0"/>
        <w:ind w:left="360" w:hanging="360"/>
        <w:jc w:val="both"/>
        <w:rPr>
          <w:rFonts w:cs="Arial"/>
          <w:szCs w:val="24"/>
        </w:rPr>
      </w:pPr>
      <w:r w:rsidRPr="00F413A2">
        <w:rPr>
          <w:rFonts w:cs="Arial"/>
          <w:szCs w:val="24"/>
        </w:rPr>
        <w:t>1.</w:t>
      </w:r>
      <w:r w:rsidRPr="00F413A2">
        <w:rPr>
          <w:rFonts w:cs="Arial"/>
          <w:szCs w:val="24"/>
        </w:rPr>
        <w:tab/>
        <w:t>pur risultando un flusso del traffico assai alto da Locarno a Bellinzona e viceversa, ritenuta comunque la notevole importanza della piazza economica e finanziaria del Luganese e di Lugano in particolare, è stato allestito a suo tempo uno studio di collegamento veloce tra il Locarnese e l’A2 tramite un tunnel da una zona non abitata di Quartino a Rivera-Bironico?</w:t>
      </w:r>
    </w:p>
    <w:p w:rsidR="00F413A2" w:rsidRPr="00F413A2" w:rsidRDefault="00F413A2" w:rsidP="00F413A2">
      <w:pPr>
        <w:widowControl w:val="0"/>
        <w:tabs>
          <w:tab w:val="left" w:pos="360"/>
        </w:tabs>
        <w:autoSpaceDE w:val="0"/>
        <w:autoSpaceDN w:val="0"/>
        <w:adjustRightInd w:val="0"/>
        <w:jc w:val="both"/>
        <w:rPr>
          <w:rFonts w:cs="Arial"/>
          <w:szCs w:val="24"/>
        </w:rPr>
      </w:pPr>
    </w:p>
    <w:p w:rsidR="00F413A2" w:rsidRPr="00F413A2" w:rsidRDefault="00F413A2" w:rsidP="00F413A2">
      <w:pPr>
        <w:widowControl w:val="0"/>
        <w:tabs>
          <w:tab w:val="left" w:pos="360"/>
        </w:tabs>
        <w:autoSpaceDE w:val="0"/>
        <w:autoSpaceDN w:val="0"/>
        <w:adjustRightInd w:val="0"/>
        <w:ind w:left="360" w:hanging="360"/>
        <w:jc w:val="both"/>
        <w:rPr>
          <w:rFonts w:cs="Arial"/>
          <w:szCs w:val="24"/>
        </w:rPr>
      </w:pPr>
      <w:r w:rsidRPr="00F413A2">
        <w:rPr>
          <w:rFonts w:cs="Arial"/>
          <w:szCs w:val="24"/>
        </w:rPr>
        <w:t>2.</w:t>
      </w:r>
      <w:r w:rsidRPr="00F413A2">
        <w:rPr>
          <w:rFonts w:cs="Arial"/>
          <w:szCs w:val="24"/>
        </w:rPr>
        <w:tab/>
        <w:t>Se no, il Consiglio di Stato non intende esaminare anche questa variante che permetterebbe di allungare di ca. 1.5 km l’attuale T21, collegandola con un tunnel all’esistente A2 in zona Monte Ceneri, senza dover intervenire sul Piano di Magadino che anzi verrebbe sgravato dal traffico attuale e valorizzato nell’interesse di tutto il Cantone? Una tale variante, adattando l’inclinazione del tunnel alle norme federali, è tecnicamente fattibile? Il tunnel uscirebbe in quale zona del Monte Ceneri?</w:t>
      </w:r>
    </w:p>
    <w:p w:rsidR="00F413A2" w:rsidRPr="00F413A2" w:rsidRDefault="00F413A2" w:rsidP="00F413A2">
      <w:pPr>
        <w:widowControl w:val="0"/>
        <w:tabs>
          <w:tab w:val="left" w:pos="360"/>
        </w:tabs>
        <w:autoSpaceDE w:val="0"/>
        <w:autoSpaceDN w:val="0"/>
        <w:adjustRightInd w:val="0"/>
        <w:jc w:val="both"/>
        <w:rPr>
          <w:rFonts w:cs="Arial"/>
          <w:szCs w:val="24"/>
        </w:rPr>
      </w:pPr>
    </w:p>
    <w:p w:rsidR="00F413A2" w:rsidRPr="00F413A2" w:rsidRDefault="00F413A2" w:rsidP="00F413A2">
      <w:pPr>
        <w:widowControl w:val="0"/>
        <w:tabs>
          <w:tab w:val="left" w:pos="360"/>
        </w:tabs>
        <w:autoSpaceDE w:val="0"/>
        <w:autoSpaceDN w:val="0"/>
        <w:adjustRightInd w:val="0"/>
        <w:ind w:left="360" w:hanging="360"/>
        <w:jc w:val="both"/>
        <w:rPr>
          <w:rFonts w:cs="Arial"/>
          <w:szCs w:val="24"/>
        </w:rPr>
      </w:pPr>
      <w:r w:rsidRPr="00F413A2">
        <w:rPr>
          <w:rFonts w:cs="Arial"/>
          <w:szCs w:val="24"/>
        </w:rPr>
        <w:t>3.</w:t>
      </w:r>
      <w:r w:rsidRPr="00F413A2">
        <w:rPr>
          <w:rFonts w:cs="Arial"/>
          <w:szCs w:val="24"/>
        </w:rPr>
        <w:tab/>
        <w:t xml:space="preserve">Con una tale variante, di quanti km sarebbe il nuovo percorso stradale da Locarno a Bellinzona e in particolare dall’attuale rotonda di Magadino a Bellinzona? Il percorso verso Bellinzona sarebbe superiore a quello della </w:t>
      </w:r>
      <w:r w:rsidRPr="00F413A2">
        <w:rPr>
          <w:rFonts w:cs="Arial"/>
          <w:i/>
          <w:iCs/>
          <w:szCs w:val="24"/>
        </w:rPr>
        <w:t>Variante 95</w:t>
      </w:r>
      <w:r w:rsidRPr="00F413A2">
        <w:rPr>
          <w:rFonts w:cs="Arial"/>
          <w:szCs w:val="24"/>
        </w:rPr>
        <w:t>, bocciata dal popolo? Di quanti km sarebbe il nuovo percorso da Locarno a Lugano?</w:t>
      </w:r>
    </w:p>
    <w:p w:rsidR="00F413A2" w:rsidRPr="00F413A2" w:rsidRDefault="00F413A2" w:rsidP="00F413A2">
      <w:pPr>
        <w:widowControl w:val="0"/>
        <w:tabs>
          <w:tab w:val="left" w:pos="360"/>
        </w:tabs>
        <w:autoSpaceDE w:val="0"/>
        <w:autoSpaceDN w:val="0"/>
        <w:adjustRightInd w:val="0"/>
        <w:jc w:val="both"/>
        <w:rPr>
          <w:rFonts w:cs="Arial"/>
          <w:szCs w:val="24"/>
        </w:rPr>
      </w:pPr>
    </w:p>
    <w:p w:rsidR="00F413A2" w:rsidRPr="00F413A2" w:rsidRDefault="00F413A2" w:rsidP="00F413A2">
      <w:pPr>
        <w:widowControl w:val="0"/>
        <w:tabs>
          <w:tab w:val="left" w:pos="360"/>
        </w:tabs>
        <w:autoSpaceDE w:val="0"/>
        <w:autoSpaceDN w:val="0"/>
        <w:adjustRightInd w:val="0"/>
        <w:ind w:left="360" w:hanging="360"/>
        <w:jc w:val="both"/>
        <w:rPr>
          <w:rFonts w:cs="Arial"/>
          <w:szCs w:val="24"/>
        </w:rPr>
      </w:pPr>
      <w:r w:rsidRPr="00F413A2">
        <w:rPr>
          <w:rFonts w:cs="Arial"/>
          <w:szCs w:val="24"/>
        </w:rPr>
        <w:t>4.</w:t>
      </w:r>
      <w:r w:rsidRPr="00F413A2">
        <w:rPr>
          <w:rFonts w:cs="Arial"/>
          <w:szCs w:val="24"/>
        </w:rPr>
        <w:tab/>
        <w:t xml:space="preserve">A quanto ammonterebbe il costo di una tale opera? Rispetto alla </w:t>
      </w:r>
      <w:r w:rsidRPr="00F413A2">
        <w:rPr>
          <w:rFonts w:cs="Arial"/>
          <w:i/>
          <w:iCs/>
          <w:szCs w:val="24"/>
        </w:rPr>
        <w:t>Variante 95</w:t>
      </w:r>
      <w:r w:rsidRPr="00F413A2">
        <w:rPr>
          <w:rFonts w:cs="Arial"/>
          <w:szCs w:val="24"/>
        </w:rPr>
        <w:t xml:space="preserve"> quale sarebbe la differenza di costo? A quanto ammonterebbero gli aiuti federali?</w:t>
      </w:r>
    </w:p>
    <w:p w:rsidR="00F413A2" w:rsidRPr="00F413A2" w:rsidRDefault="00F413A2" w:rsidP="00F413A2">
      <w:pPr>
        <w:widowControl w:val="0"/>
        <w:autoSpaceDE w:val="0"/>
        <w:autoSpaceDN w:val="0"/>
        <w:adjustRightInd w:val="0"/>
        <w:jc w:val="both"/>
        <w:rPr>
          <w:rFonts w:cs="Arial"/>
          <w:szCs w:val="24"/>
        </w:rPr>
      </w:pPr>
    </w:p>
    <w:p w:rsidR="00F413A2" w:rsidRPr="00F413A2" w:rsidRDefault="00F413A2" w:rsidP="00F413A2">
      <w:pPr>
        <w:widowControl w:val="0"/>
        <w:autoSpaceDE w:val="0"/>
        <w:autoSpaceDN w:val="0"/>
        <w:adjustRightInd w:val="0"/>
        <w:jc w:val="both"/>
        <w:rPr>
          <w:rFonts w:cs="Arial"/>
          <w:szCs w:val="24"/>
        </w:rPr>
      </w:pPr>
    </w:p>
    <w:p w:rsidR="00F413A2" w:rsidRPr="00F413A2" w:rsidRDefault="00F413A2" w:rsidP="00F413A2">
      <w:pPr>
        <w:widowControl w:val="0"/>
        <w:autoSpaceDE w:val="0"/>
        <w:autoSpaceDN w:val="0"/>
        <w:adjustRightInd w:val="0"/>
        <w:jc w:val="both"/>
        <w:rPr>
          <w:rFonts w:cs="Arial"/>
          <w:szCs w:val="24"/>
        </w:rPr>
      </w:pPr>
      <w:r w:rsidRPr="00F413A2">
        <w:rPr>
          <w:rFonts w:cs="Arial"/>
          <w:szCs w:val="24"/>
        </w:rPr>
        <w:t>Fabio Bacchetta Cattori</w:t>
      </w:r>
    </w:p>
    <w:p w:rsidR="000C2946" w:rsidRPr="00F413A2" w:rsidRDefault="000C2946" w:rsidP="00F413A2">
      <w:bookmarkStart w:id="0" w:name="_GoBack"/>
      <w:bookmarkEnd w:id="0"/>
    </w:p>
    <w:sectPr w:rsidR="000C2946" w:rsidRPr="00F413A2" w:rsidSect="00064DA8">
      <w:footerReference w:type="even"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FC" w:rsidRDefault="007E6BFC" w:rsidP="007E6BFC">
      <w:r>
        <w:separator/>
      </w:r>
    </w:p>
  </w:endnote>
  <w:endnote w:type="continuationSeparator" w:id="0">
    <w:p w:rsidR="007E6BFC" w:rsidRDefault="007E6BFC" w:rsidP="007E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71" w:rsidRDefault="00F413A2" w:rsidP="00E65D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B5271" w:rsidRDefault="00F413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FC" w:rsidRDefault="007E6BFC" w:rsidP="007E6BFC">
      <w:r>
        <w:separator/>
      </w:r>
    </w:p>
  </w:footnote>
  <w:footnote w:type="continuationSeparator" w:id="0">
    <w:p w:rsidR="007E6BFC" w:rsidRDefault="007E6BFC" w:rsidP="007E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82FFA"/>
    <w:multiLevelType w:val="hybridMultilevel"/>
    <w:tmpl w:val="A39E57BE"/>
    <w:lvl w:ilvl="0" w:tplc="664E38D8">
      <w:numFmt w:val="bullet"/>
      <w:lvlText w:val="-"/>
      <w:lvlJc w:val="left"/>
      <w:pPr>
        <w:tabs>
          <w:tab w:val="num" w:pos="284"/>
        </w:tabs>
        <w:ind w:left="284" w:hanging="284"/>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CE4AEE"/>
    <w:multiLevelType w:val="hybridMultilevel"/>
    <w:tmpl w:val="AE14C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6321EE"/>
    <w:multiLevelType w:val="hybridMultilevel"/>
    <w:tmpl w:val="AAB68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4D4105"/>
    <w:multiLevelType w:val="hybridMultilevel"/>
    <w:tmpl w:val="4A287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D7D24"/>
    <w:multiLevelType w:val="hybridMultilevel"/>
    <w:tmpl w:val="26B2FF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04"/>
    <w:rsid w:val="00050C7E"/>
    <w:rsid w:val="000631A5"/>
    <w:rsid w:val="000C2946"/>
    <w:rsid w:val="000D7765"/>
    <w:rsid w:val="000F3623"/>
    <w:rsid w:val="00140899"/>
    <w:rsid w:val="001B3C93"/>
    <w:rsid w:val="001C4CD1"/>
    <w:rsid w:val="001D0805"/>
    <w:rsid w:val="001D41DF"/>
    <w:rsid w:val="001D62B9"/>
    <w:rsid w:val="001F51FD"/>
    <w:rsid w:val="002E089F"/>
    <w:rsid w:val="002F25A1"/>
    <w:rsid w:val="003502BC"/>
    <w:rsid w:val="00391C25"/>
    <w:rsid w:val="00397EF6"/>
    <w:rsid w:val="003C7ADA"/>
    <w:rsid w:val="003D4340"/>
    <w:rsid w:val="00410377"/>
    <w:rsid w:val="004468EA"/>
    <w:rsid w:val="00451D15"/>
    <w:rsid w:val="004A4651"/>
    <w:rsid w:val="004B2C1D"/>
    <w:rsid w:val="004B5B7B"/>
    <w:rsid w:val="004E4104"/>
    <w:rsid w:val="00506148"/>
    <w:rsid w:val="005164E8"/>
    <w:rsid w:val="00557916"/>
    <w:rsid w:val="005B732A"/>
    <w:rsid w:val="005C2B97"/>
    <w:rsid w:val="005F4248"/>
    <w:rsid w:val="005F7B26"/>
    <w:rsid w:val="00657BC0"/>
    <w:rsid w:val="00684E13"/>
    <w:rsid w:val="006961C0"/>
    <w:rsid w:val="006B6342"/>
    <w:rsid w:val="006F0A92"/>
    <w:rsid w:val="007C223A"/>
    <w:rsid w:val="007D174C"/>
    <w:rsid w:val="007E6BFC"/>
    <w:rsid w:val="007F0174"/>
    <w:rsid w:val="00870A33"/>
    <w:rsid w:val="00872B02"/>
    <w:rsid w:val="00903277"/>
    <w:rsid w:val="00920084"/>
    <w:rsid w:val="0092041F"/>
    <w:rsid w:val="009412B8"/>
    <w:rsid w:val="0097424E"/>
    <w:rsid w:val="00991A7D"/>
    <w:rsid w:val="009A0E41"/>
    <w:rsid w:val="009E35DF"/>
    <w:rsid w:val="009E5632"/>
    <w:rsid w:val="009E7A0A"/>
    <w:rsid w:val="00A623E9"/>
    <w:rsid w:val="00A713E5"/>
    <w:rsid w:val="00AA2040"/>
    <w:rsid w:val="00AC4BDD"/>
    <w:rsid w:val="00B142E8"/>
    <w:rsid w:val="00B1461F"/>
    <w:rsid w:val="00B24C62"/>
    <w:rsid w:val="00B262A0"/>
    <w:rsid w:val="00B40AA1"/>
    <w:rsid w:val="00B911C7"/>
    <w:rsid w:val="00BB75B7"/>
    <w:rsid w:val="00BE3FF8"/>
    <w:rsid w:val="00C40042"/>
    <w:rsid w:val="00CE49A4"/>
    <w:rsid w:val="00D720BD"/>
    <w:rsid w:val="00DE0260"/>
    <w:rsid w:val="00E11C61"/>
    <w:rsid w:val="00E40B09"/>
    <w:rsid w:val="00E84EA3"/>
    <w:rsid w:val="00E93B69"/>
    <w:rsid w:val="00F413A2"/>
    <w:rsid w:val="00F55FFC"/>
    <w:rsid w:val="00F600A2"/>
    <w:rsid w:val="00F645BA"/>
    <w:rsid w:val="00F851CA"/>
    <w:rsid w:val="00FC1D01"/>
    <w:rsid w:val="00FC48DC"/>
    <w:rsid w:val="00FE029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9D0A8-F85F-4E5B-AE95-3064A216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4104"/>
    <w:pPr>
      <w:spacing w:after="0" w:line="240" w:lineRule="auto"/>
    </w:pPr>
    <w:rPr>
      <w:rFonts w:ascii="Arial" w:eastAsia="Times New Roman" w:hAnsi="Arial"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E4104"/>
    <w:pPr>
      <w:jc w:val="both"/>
    </w:pPr>
    <w:rPr>
      <w:i/>
      <w:lang w:val="it-CH"/>
    </w:rPr>
  </w:style>
  <w:style w:type="character" w:customStyle="1" w:styleId="CorpotestoCarattere">
    <w:name w:val="Corpo testo Carattere"/>
    <w:basedOn w:val="Carpredefinitoparagrafo"/>
    <w:link w:val="Corpotesto"/>
    <w:rsid w:val="004E4104"/>
    <w:rPr>
      <w:rFonts w:ascii="Arial" w:eastAsia="Times New Roman" w:hAnsi="Arial" w:cs="Times New Roman"/>
      <w:i/>
      <w:sz w:val="24"/>
      <w:szCs w:val="20"/>
      <w:lang w:eastAsia="it-IT"/>
    </w:rPr>
  </w:style>
  <w:style w:type="paragraph" w:styleId="Testofumetto">
    <w:name w:val="Balloon Text"/>
    <w:basedOn w:val="Normale"/>
    <w:link w:val="TestofumettoCarattere"/>
    <w:uiPriority w:val="99"/>
    <w:semiHidden/>
    <w:unhideWhenUsed/>
    <w:rsid w:val="00BE3F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3FF8"/>
    <w:rPr>
      <w:rFonts w:ascii="Segoe UI" w:eastAsia="Times New Roman" w:hAnsi="Segoe UI" w:cs="Segoe UI"/>
      <w:sz w:val="18"/>
      <w:szCs w:val="18"/>
      <w:lang w:val="it-IT" w:eastAsia="it-IT"/>
    </w:rPr>
  </w:style>
  <w:style w:type="paragraph" w:styleId="Testonotaapidipagina">
    <w:name w:val="footnote text"/>
    <w:basedOn w:val="Normale"/>
    <w:link w:val="TestonotaapidipaginaCarattere"/>
    <w:semiHidden/>
    <w:rsid w:val="007E6BFC"/>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semiHidden/>
    <w:rsid w:val="007E6BF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E6BFC"/>
    <w:rPr>
      <w:vertAlign w:val="superscript"/>
    </w:rPr>
  </w:style>
  <w:style w:type="paragraph" w:styleId="Corpodeltesto2">
    <w:name w:val="Body Text 2"/>
    <w:basedOn w:val="Normale"/>
    <w:link w:val="Corpodeltesto2Carattere"/>
    <w:uiPriority w:val="99"/>
    <w:semiHidden/>
    <w:unhideWhenUsed/>
    <w:rsid w:val="00451D15"/>
    <w:pPr>
      <w:spacing w:after="120" w:line="480" w:lineRule="auto"/>
    </w:pPr>
  </w:style>
  <w:style w:type="character" w:customStyle="1" w:styleId="Corpodeltesto2Carattere">
    <w:name w:val="Corpo del testo 2 Carattere"/>
    <w:basedOn w:val="Carpredefinitoparagrafo"/>
    <w:link w:val="Corpodeltesto2"/>
    <w:uiPriority w:val="99"/>
    <w:semiHidden/>
    <w:rsid w:val="00451D15"/>
    <w:rPr>
      <w:rFonts w:ascii="Arial" w:eastAsia="Times New Roman" w:hAnsi="Arial" w:cs="Times New Roman"/>
      <w:sz w:val="24"/>
      <w:szCs w:val="20"/>
      <w:lang w:val="it-IT" w:eastAsia="it-IT"/>
    </w:rPr>
  </w:style>
  <w:style w:type="table" w:styleId="Grigliatabella">
    <w:name w:val="Table Grid"/>
    <w:basedOn w:val="Tabellanormale"/>
    <w:rsid w:val="005B732A"/>
    <w:pPr>
      <w:spacing w:after="0" w:line="240" w:lineRule="auto"/>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semiHidden/>
    <w:unhideWhenUsed/>
    <w:rsid w:val="00CE49A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E49A4"/>
    <w:rPr>
      <w:rFonts w:ascii="Arial" w:eastAsia="Times New Roman" w:hAnsi="Arial" w:cs="Times New Roman"/>
      <w:sz w:val="24"/>
      <w:szCs w:val="20"/>
      <w:lang w:val="it-IT" w:eastAsia="it-IT"/>
    </w:rPr>
  </w:style>
  <w:style w:type="character" w:styleId="Numeropagina">
    <w:name w:val="page number"/>
    <w:basedOn w:val="Carpredefinitoparagrafo"/>
    <w:rsid w:val="00CE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C202-0C02-4B47-8673-02A080FE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Righetti Paolo</dc:creator>
  <cp:keywords/>
  <dc:description/>
  <cp:lastModifiedBy>Righetti Paolo</cp:lastModifiedBy>
  <cp:revision>2</cp:revision>
  <cp:lastPrinted>2019-11-25T16:44:00Z</cp:lastPrinted>
  <dcterms:created xsi:type="dcterms:W3CDTF">2019-11-25T16:45:00Z</dcterms:created>
  <dcterms:modified xsi:type="dcterms:W3CDTF">2019-11-25T16:45:00Z</dcterms:modified>
</cp:coreProperties>
</file>