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137" w:rsidRPr="00435691" w:rsidRDefault="00435691" w:rsidP="00076E70">
      <w:pPr>
        <w:rPr>
          <w:rFonts w:ascii="Gill Sans MT" w:hAnsi="Gill Sans MT"/>
          <w:b/>
          <w:sz w:val="48"/>
          <w:szCs w:val="48"/>
        </w:rPr>
      </w:pPr>
      <w:r w:rsidRPr="00435691">
        <w:rPr>
          <w:rFonts w:ascii="Gill Sans MT" w:hAnsi="Gill Sans MT" w:cs="Arial"/>
          <w:b/>
          <w:sz w:val="48"/>
          <w:szCs w:val="48"/>
        </w:rPr>
        <w:t>Rapporto</w:t>
      </w:r>
    </w:p>
    <w:p w:rsidR="008B4137" w:rsidRDefault="008B4137">
      <w:pPr>
        <w:rPr>
          <w:rFonts w:cs="Arial"/>
          <w:szCs w:val="24"/>
        </w:rPr>
      </w:pPr>
    </w:p>
    <w:p w:rsidR="00076E70" w:rsidRDefault="00076E70">
      <w:pPr>
        <w:rPr>
          <w:rFonts w:cs="Arial"/>
          <w:szCs w:val="24"/>
        </w:rPr>
      </w:pPr>
    </w:p>
    <w:p w:rsidR="008B4137" w:rsidRDefault="008C4436" w:rsidP="006D7A3B">
      <w:pPr>
        <w:tabs>
          <w:tab w:val="left" w:pos="2098"/>
          <w:tab w:val="left" w:pos="4933"/>
        </w:tabs>
        <w:rPr>
          <w:rFonts w:cs="Arial"/>
          <w:szCs w:val="24"/>
        </w:rPr>
      </w:pPr>
      <w:r>
        <w:rPr>
          <w:rFonts w:cs="Arial"/>
          <w:b/>
          <w:sz w:val="32"/>
          <w:szCs w:val="32"/>
        </w:rPr>
        <w:t>7226</w:t>
      </w:r>
      <w:r w:rsidR="008B4137" w:rsidRPr="008B4137">
        <w:rPr>
          <w:rFonts w:cs="Arial"/>
          <w:b/>
          <w:sz w:val="32"/>
          <w:szCs w:val="32"/>
        </w:rPr>
        <w:t xml:space="preserve"> R</w:t>
      </w:r>
      <w:r w:rsidR="008B4137" w:rsidRPr="008B4137">
        <w:rPr>
          <w:rFonts w:cs="Arial"/>
          <w:sz w:val="28"/>
          <w:szCs w:val="28"/>
        </w:rPr>
        <w:tab/>
      </w:r>
      <w:r>
        <w:rPr>
          <w:rFonts w:cs="Arial"/>
          <w:sz w:val="28"/>
          <w:szCs w:val="28"/>
        </w:rPr>
        <w:t>7</w:t>
      </w:r>
      <w:bookmarkStart w:id="0" w:name="_GoBack"/>
      <w:bookmarkEnd w:id="0"/>
      <w:r>
        <w:rPr>
          <w:rFonts w:cs="Arial"/>
          <w:sz w:val="28"/>
          <w:szCs w:val="28"/>
        </w:rPr>
        <w:t xml:space="preserve"> febbraio 2017</w:t>
      </w:r>
      <w:r w:rsidR="008B4137" w:rsidRPr="008B4137">
        <w:rPr>
          <w:rFonts w:cs="Arial"/>
          <w:sz w:val="28"/>
          <w:szCs w:val="28"/>
        </w:rPr>
        <w:tab/>
      </w:r>
      <w:r>
        <w:rPr>
          <w:rFonts w:cs="Arial"/>
          <w:sz w:val="28"/>
          <w:szCs w:val="28"/>
        </w:rPr>
        <w:t>TERRITORIO</w:t>
      </w:r>
    </w:p>
    <w:p w:rsidR="008B4137" w:rsidRDefault="008B4137">
      <w:pPr>
        <w:rPr>
          <w:rFonts w:cs="Arial"/>
          <w:szCs w:val="24"/>
        </w:rPr>
      </w:pPr>
    </w:p>
    <w:p w:rsidR="008B4137" w:rsidRDefault="008B4137">
      <w:pPr>
        <w:rPr>
          <w:rFonts w:cs="Arial"/>
          <w:szCs w:val="24"/>
        </w:rPr>
      </w:pPr>
    </w:p>
    <w:p w:rsidR="00D377B5" w:rsidRDefault="00D377B5">
      <w:pPr>
        <w:rPr>
          <w:rFonts w:cs="Arial"/>
          <w:szCs w:val="24"/>
        </w:rPr>
      </w:pPr>
    </w:p>
    <w:p w:rsidR="008B4137" w:rsidRPr="008B4137" w:rsidRDefault="008B4137">
      <w:pPr>
        <w:rPr>
          <w:rFonts w:cs="Arial"/>
          <w:b/>
          <w:sz w:val="28"/>
          <w:szCs w:val="28"/>
        </w:rPr>
      </w:pPr>
      <w:r w:rsidRPr="008B4137">
        <w:rPr>
          <w:rFonts w:cs="Arial"/>
          <w:b/>
          <w:sz w:val="28"/>
          <w:szCs w:val="28"/>
        </w:rPr>
        <w:t>della Commissione della gestione e delle finanze</w:t>
      </w:r>
    </w:p>
    <w:p w:rsidR="008C4436" w:rsidRPr="00916B11" w:rsidRDefault="008B4137" w:rsidP="008C4436">
      <w:pPr>
        <w:tabs>
          <w:tab w:val="left" w:pos="2098"/>
          <w:tab w:val="left" w:pos="4933"/>
        </w:tabs>
        <w:rPr>
          <w:rFonts w:cs="Arial"/>
          <w:b/>
          <w:sz w:val="28"/>
          <w:szCs w:val="28"/>
        </w:rPr>
      </w:pPr>
      <w:r w:rsidRPr="008B4137">
        <w:rPr>
          <w:rFonts w:cs="Arial"/>
          <w:b/>
          <w:sz w:val="28"/>
          <w:szCs w:val="28"/>
        </w:rPr>
        <w:t>sul messaggio</w:t>
      </w:r>
      <w:r w:rsidR="008C4436">
        <w:rPr>
          <w:rFonts w:cs="Arial"/>
          <w:b/>
          <w:sz w:val="28"/>
          <w:szCs w:val="28"/>
        </w:rPr>
        <w:t xml:space="preserve"> </w:t>
      </w:r>
      <w:r w:rsidR="008C4436" w:rsidRPr="00916B11">
        <w:rPr>
          <w:b/>
          <w:sz w:val="28"/>
          <w:szCs w:val="28"/>
        </w:rPr>
        <w:t xml:space="preserve">29 settembre 2016 </w:t>
      </w:r>
      <w:r w:rsidR="008C4436">
        <w:rPr>
          <w:b/>
          <w:sz w:val="28"/>
          <w:szCs w:val="28"/>
        </w:rPr>
        <w:t xml:space="preserve">concernente lo </w:t>
      </w:r>
      <w:r w:rsidR="008C4436">
        <w:rPr>
          <w:rFonts w:cs="Arial"/>
          <w:b/>
          <w:sz w:val="28"/>
          <w:szCs w:val="28"/>
        </w:rPr>
        <w:t>s</w:t>
      </w:r>
      <w:r w:rsidR="008C4436" w:rsidRPr="00916B11">
        <w:rPr>
          <w:rFonts w:cs="Arial"/>
          <w:b/>
          <w:sz w:val="28"/>
          <w:szCs w:val="28"/>
        </w:rPr>
        <w:t>tanziamento di un credito netto di CHF 9'514’000.00 e di un’autorizzazione alla spesa di CHF 16'700'000.00 a favore delle misure infrastrutturali del trasporto pubblico nel Mendrisiotto e Basso Ceresio, nell’ambito del Programma d’agglomerato di prima e seconda generazione del Mendrisiotto e Basso Ceresio (PAM) e per il supporto tecnico svolto da parte della Commissione regionale dei trasporti del Mendrisiotto e Basso Ceresio (CRTM) nell’ambito dei Programmi d’agglomerato</w:t>
      </w:r>
    </w:p>
    <w:p w:rsidR="008B4137" w:rsidRDefault="008B4137">
      <w:pPr>
        <w:rPr>
          <w:rFonts w:cs="Arial"/>
          <w:szCs w:val="24"/>
        </w:rPr>
      </w:pPr>
    </w:p>
    <w:p w:rsidR="008B4137" w:rsidRDefault="008B4137">
      <w:pPr>
        <w:rPr>
          <w:rFonts w:cs="Arial"/>
          <w:szCs w:val="24"/>
        </w:rPr>
      </w:pPr>
    </w:p>
    <w:p w:rsidR="008B4137" w:rsidRDefault="008B4137">
      <w:pPr>
        <w:rPr>
          <w:rFonts w:cs="Arial"/>
          <w:szCs w:val="24"/>
        </w:rPr>
      </w:pPr>
    </w:p>
    <w:p w:rsidR="008C4436" w:rsidRDefault="008C4436" w:rsidP="008C4436">
      <w:r>
        <w:t>L’oggetto e le richieste contenute nel messaggio appaiono evidenti e comprensibili sin dal suo titolo.</w:t>
      </w:r>
    </w:p>
    <w:p w:rsidR="008C4436" w:rsidRDefault="008C4436" w:rsidP="008C4436">
      <w:pPr>
        <w:tabs>
          <w:tab w:val="left" w:pos="567"/>
          <w:tab w:val="left" w:pos="851"/>
          <w:tab w:val="left" w:pos="2041"/>
          <w:tab w:val="left" w:pos="4933"/>
        </w:tabs>
        <w:rPr>
          <w:rFonts w:cs="Arial"/>
          <w:szCs w:val="24"/>
        </w:rPr>
      </w:pPr>
      <w:r>
        <w:rPr>
          <w:rFonts w:cs="Arial"/>
          <w:szCs w:val="24"/>
        </w:rPr>
        <w:t xml:space="preserve">Per l’intero Mendrisiotto gli investimenti nella mobilità e nel trasporto pubblico, infrastrutture incluse, sono di importanza cruciale essendo noti da tempo i problemi del traffico esistenti nel distretto più a Sud del Cantone tanto più che gli stessi si ripercuotono poi anche sul resto dell’asse Sud Nord.  </w:t>
      </w:r>
    </w:p>
    <w:p w:rsidR="008C4436" w:rsidRDefault="008C4436" w:rsidP="008C4436">
      <w:pPr>
        <w:jc w:val="left"/>
      </w:pPr>
    </w:p>
    <w:p w:rsidR="008C4436" w:rsidRDefault="008C4436" w:rsidP="008C4436">
      <w:pPr>
        <w:jc w:val="left"/>
      </w:pPr>
    </w:p>
    <w:p w:rsidR="008C4436" w:rsidRDefault="008C4436" w:rsidP="008C4436">
      <w:pPr>
        <w:jc w:val="left"/>
      </w:pPr>
    </w:p>
    <w:p w:rsidR="008C4436" w:rsidRPr="00F4265F" w:rsidRDefault="008C4436" w:rsidP="003D7431">
      <w:pPr>
        <w:pStyle w:val="Titolo1"/>
      </w:pPr>
      <w:r w:rsidRPr="00F4265F">
        <w:t>PREMESSE</w:t>
      </w:r>
    </w:p>
    <w:p w:rsidR="008C4436" w:rsidRDefault="008C4436" w:rsidP="008C4436">
      <w:pPr>
        <w:jc w:val="left"/>
      </w:pPr>
      <w:r>
        <w:t xml:space="preserve">Il </w:t>
      </w:r>
      <w:r w:rsidRPr="0038016A">
        <w:t>PA nel Mendrisiot</w:t>
      </w:r>
      <w:r>
        <w:t>to</w:t>
      </w:r>
    </w:p>
    <w:p w:rsidR="003D7431" w:rsidRPr="0038016A" w:rsidRDefault="003D7431" w:rsidP="003D7431">
      <w:pPr>
        <w:tabs>
          <w:tab w:val="left" w:pos="567"/>
          <w:tab w:val="left" w:pos="2041"/>
          <w:tab w:val="left" w:pos="4933"/>
        </w:tabs>
        <w:rPr>
          <w:rFonts w:cs="Arial"/>
          <w:szCs w:val="24"/>
        </w:rPr>
      </w:pPr>
    </w:p>
    <w:tbl>
      <w:tblPr>
        <w:tblW w:w="9719" w:type="dxa"/>
        <w:jc w:val="center"/>
        <w:tblCellMar>
          <w:left w:w="70" w:type="dxa"/>
          <w:right w:w="70" w:type="dxa"/>
        </w:tblCellMar>
        <w:tblLook w:val="04A0" w:firstRow="1" w:lastRow="0" w:firstColumn="1" w:lastColumn="0" w:noHBand="0" w:noVBand="1"/>
      </w:tblPr>
      <w:tblGrid>
        <w:gridCol w:w="920"/>
        <w:gridCol w:w="7459"/>
        <w:gridCol w:w="1340"/>
      </w:tblGrid>
      <w:tr w:rsidR="003D7431" w:rsidRPr="0038016A" w:rsidTr="003D7431">
        <w:trPr>
          <w:trHeight w:val="450"/>
          <w:jc w:val="center"/>
        </w:trPr>
        <w:tc>
          <w:tcPr>
            <w:tcW w:w="920" w:type="dxa"/>
            <w:vMerge w:val="restart"/>
            <w:tcBorders>
              <w:top w:val="single" w:sz="8" w:space="0" w:color="auto"/>
              <w:left w:val="single" w:sz="8" w:space="0" w:color="auto"/>
              <w:bottom w:val="single" w:sz="8" w:space="0" w:color="000000"/>
              <w:right w:val="single" w:sz="4" w:space="0" w:color="auto"/>
            </w:tcBorders>
            <w:shd w:val="clear" w:color="000000" w:fill="FFFFCC"/>
            <w:vAlign w:val="center"/>
          </w:tcPr>
          <w:p w:rsidR="003D7431" w:rsidRPr="0038016A" w:rsidRDefault="003D7431" w:rsidP="003D7431">
            <w:pPr>
              <w:rPr>
                <w:rFonts w:cs="Arial"/>
                <w:b/>
                <w:sz w:val="20"/>
                <w:lang w:eastAsia="it-CH"/>
              </w:rPr>
            </w:pPr>
            <w:r w:rsidRPr="0038016A">
              <w:rPr>
                <w:rFonts w:cs="Arial"/>
                <w:b/>
                <w:sz w:val="20"/>
                <w:lang w:eastAsia="it-CH"/>
              </w:rPr>
              <w:t>Misura</w:t>
            </w:r>
          </w:p>
        </w:tc>
        <w:tc>
          <w:tcPr>
            <w:tcW w:w="7459" w:type="dxa"/>
            <w:vMerge w:val="restart"/>
            <w:tcBorders>
              <w:top w:val="single" w:sz="8" w:space="0" w:color="auto"/>
              <w:left w:val="nil"/>
              <w:bottom w:val="single" w:sz="8" w:space="0" w:color="000000"/>
              <w:right w:val="nil"/>
            </w:tcBorders>
            <w:shd w:val="clear" w:color="000000" w:fill="FFFFCC"/>
            <w:vAlign w:val="center"/>
          </w:tcPr>
          <w:p w:rsidR="003D7431" w:rsidRPr="0038016A" w:rsidRDefault="003D7431" w:rsidP="003D7431">
            <w:pPr>
              <w:rPr>
                <w:rFonts w:cs="Arial"/>
                <w:b/>
                <w:sz w:val="20"/>
                <w:lang w:eastAsia="it-CH"/>
              </w:rPr>
            </w:pPr>
            <w:r w:rsidRPr="0038016A">
              <w:rPr>
                <w:rFonts w:cs="Arial"/>
                <w:b/>
                <w:sz w:val="20"/>
                <w:lang w:eastAsia="it-CH"/>
              </w:rPr>
              <w:t>Breve descrizione</w:t>
            </w:r>
          </w:p>
        </w:tc>
        <w:tc>
          <w:tcPr>
            <w:tcW w:w="1340" w:type="dxa"/>
            <w:vMerge w:val="restart"/>
            <w:tcBorders>
              <w:top w:val="single" w:sz="8" w:space="0" w:color="auto"/>
              <w:left w:val="single" w:sz="8" w:space="0" w:color="auto"/>
              <w:bottom w:val="single" w:sz="8" w:space="0" w:color="auto"/>
              <w:right w:val="single" w:sz="8" w:space="0" w:color="auto"/>
            </w:tcBorders>
            <w:shd w:val="clear" w:color="000000" w:fill="FFFFCC"/>
            <w:vAlign w:val="center"/>
          </w:tcPr>
          <w:p w:rsidR="003D7431" w:rsidRPr="0038016A" w:rsidRDefault="003D7431" w:rsidP="003D7431">
            <w:pPr>
              <w:jc w:val="center"/>
              <w:rPr>
                <w:rFonts w:cs="Arial"/>
                <w:b/>
                <w:sz w:val="20"/>
                <w:lang w:eastAsia="it-CH"/>
              </w:rPr>
            </w:pPr>
            <w:r w:rsidRPr="0038016A">
              <w:rPr>
                <w:rFonts w:cs="Arial"/>
                <w:b/>
                <w:sz w:val="20"/>
                <w:lang w:eastAsia="it-CH"/>
              </w:rPr>
              <w:t>Costo (CHF)</w:t>
            </w:r>
            <w:r w:rsidRPr="0038016A">
              <w:rPr>
                <w:rFonts w:cs="Arial"/>
                <w:b/>
                <w:sz w:val="20"/>
                <w:lang w:eastAsia="it-CH"/>
              </w:rPr>
              <w:br/>
              <w:t>IVA esc</w:t>
            </w:r>
            <w:r>
              <w:rPr>
                <w:rFonts w:cs="Arial"/>
                <w:b/>
                <w:sz w:val="20"/>
                <w:lang w:eastAsia="it-CH"/>
              </w:rPr>
              <w:t xml:space="preserve">lusa, base </w:t>
            </w:r>
            <w:r w:rsidRPr="0038016A">
              <w:rPr>
                <w:rFonts w:cs="Arial"/>
                <w:b/>
                <w:sz w:val="20"/>
                <w:lang w:eastAsia="it-CH"/>
              </w:rPr>
              <w:t>20</w:t>
            </w:r>
            <w:r>
              <w:rPr>
                <w:rFonts w:cs="Arial"/>
                <w:b/>
                <w:sz w:val="20"/>
                <w:lang w:eastAsia="it-CH"/>
              </w:rPr>
              <w:t>05</w:t>
            </w:r>
          </w:p>
        </w:tc>
      </w:tr>
      <w:tr w:rsidR="003D7431" w:rsidRPr="0038016A" w:rsidTr="003D7431">
        <w:trPr>
          <w:trHeight w:val="479"/>
          <w:jc w:val="center"/>
        </w:trPr>
        <w:tc>
          <w:tcPr>
            <w:tcW w:w="920" w:type="dxa"/>
            <w:vMerge/>
            <w:tcBorders>
              <w:top w:val="single" w:sz="8" w:space="0" w:color="auto"/>
              <w:left w:val="single" w:sz="8" w:space="0" w:color="auto"/>
              <w:bottom w:val="single" w:sz="8" w:space="0" w:color="000000"/>
              <w:right w:val="single" w:sz="4" w:space="0" w:color="auto"/>
            </w:tcBorders>
            <w:vAlign w:val="center"/>
          </w:tcPr>
          <w:p w:rsidR="003D7431" w:rsidRPr="0038016A" w:rsidRDefault="003D7431" w:rsidP="003D7431">
            <w:pPr>
              <w:rPr>
                <w:rFonts w:cs="Arial"/>
                <w:sz w:val="20"/>
                <w:lang w:eastAsia="it-CH"/>
              </w:rPr>
            </w:pPr>
          </w:p>
        </w:tc>
        <w:tc>
          <w:tcPr>
            <w:tcW w:w="7459" w:type="dxa"/>
            <w:vMerge/>
            <w:tcBorders>
              <w:top w:val="single" w:sz="8" w:space="0" w:color="auto"/>
              <w:left w:val="nil"/>
              <w:bottom w:val="single" w:sz="8" w:space="0" w:color="000000"/>
              <w:right w:val="nil"/>
            </w:tcBorders>
            <w:vAlign w:val="center"/>
          </w:tcPr>
          <w:p w:rsidR="003D7431" w:rsidRPr="0038016A" w:rsidRDefault="003D7431" w:rsidP="003D7431">
            <w:pPr>
              <w:rPr>
                <w:rFonts w:cs="Arial"/>
                <w:sz w:val="20"/>
                <w:lang w:eastAsia="it-CH"/>
              </w:rPr>
            </w:pPr>
          </w:p>
        </w:tc>
        <w:tc>
          <w:tcPr>
            <w:tcW w:w="1340" w:type="dxa"/>
            <w:vMerge/>
            <w:tcBorders>
              <w:top w:val="single" w:sz="8" w:space="0" w:color="auto"/>
              <w:left w:val="single" w:sz="8" w:space="0" w:color="auto"/>
              <w:bottom w:val="single" w:sz="8" w:space="0" w:color="auto"/>
              <w:right w:val="single" w:sz="8" w:space="0" w:color="auto"/>
            </w:tcBorders>
            <w:vAlign w:val="center"/>
          </w:tcPr>
          <w:p w:rsidR="003D7431" w:rsidRPr="0038016A" w:rsidRDefault="003D7431" w:rsidP="003D7431">
            <w:pPr>
              <w:rPr>
                <w:rFonts w:cs="Arial"/>
                <w:sz w:val="20"/>
                <w:lang w:eastAsia="it-CH"/>
              </w:rPr>
            </w:pPr>
          </w:p>
        </w:tc>
      </w:tr>
      <w:tr w:rsidR="003D7431" w:rsidRPr="0038016A" w:rsidTr="003D7431">
        <w:trPr>
          <w:jc w:val="center"/>
        </w:trPr>
        <w:tc>
          <w:tcPr>
            <w:tcW w:w="920" w:type="dxa"/>
            <w:tcBorders>
              <w:top w:val="nil"/>
              <w:left w:val="single" w:sz="8" w:space="0" w:color="auto"/>
              <w:bottom w:val="single" w:sz="4" w:space="0" w:color="auto"/>
              <w:right w:val="single" w:sz="4" w:space="0" w:color="auto"/>
            </w:tcBorders>
            <w:shd w:val="clear" w:color="auto" w:fill="auto"/>
            <w:noWrap/>
            <w:vAlign w:val="center"/>
          </w:tcPr>
          <w:p w:rsidR="003D7431" w:rsidRPr="0038016A" w:rsidRDefault="003D7431" w:rsidP="003D7431">
            <w:pPr>
              <w:jc w:val="center"/>
              <w:rPr>
                <w:rFonts w:cs="Arial"/>
                <w:sz w:val="20"/>
                <w:lang w:eastAsia="it-CH"/>
              </w:rPr>
            </w:pPr>
            <w:r>
              <w:rPr>
                <w:rFonts w:cs="Arial"/>
                <w:sz w:val="20"/>
                <w:lang w:eastAsia="it-CH"/>
              </w:rPr>
              <w:t>1a</w:t>
            </w:r>
          </w:p>
        </w:tc>
        <w:tc>
          <w:tcPr>
            <w:tcW w:w="7459" w:type="dxa"/>
            <w:tcBorders>
              <w:top w:val="nil"/>
              <w:left w:val="nil"/>
              <w:bottom w:val="single" w:sz="4" w:space="0" w:color="auto"/>
              <w:right w:val="nil"/>
            </w:tcBorders>
            <w:shd w:val="clear" w:color="auto" w:fill="auto"/>
            <w:vAlign w:val="center"/>
          </w:tcPr>
          <w:p w:rsidR="003D7431" w:rsidRPr="0038016A" w:rsidRDefault="003D7431" w:rsidP="003D7431">
            <w:pPr>
              <w:rPr>
                <w:rFonts w:cs="Arial"/>
                <w:sz w:val="20"/>
                <w:lang w:eastAsia="it-CH"/>
              </w:rPr>
            </w:pPr>
            <w:r>
              <w:rPr>
                <w:rFonts w:cs="Arial"/>
                <w:sz w:val="20"/>
                <w:lang w:eastAsia="it-CH"/>
              </w:rPr>
              <w:t>Nodo intermodale FMV Stabio</w:t>
            </w:r>
          </w:p>
        </w:tc>
        <w:tc>
          <w:tcPr>
            <w:tcW w:w="1340" w:type="dxa"/>
            <w:tcBorders>
              <w:top w:val="single" w:sz="8" w:space="0" w:color="auto"/>
              <w:left w:val="single" w:sz="8" w:space="0" w:color="auto"/>
              <w:bottom w:val="single" w:sz="4" w:space="0" w:color="auto"/>
              <w:right w:val="single" w:sz="8" w:space="0" w:color="auto"/>
            </w:tcBorders>
            <w:shd w:val="clear" w:color="auto" w:fill="auto"/>
            <w:vAlign w:val="center"/>
          </w:tcPr>
          <w:p w:rsidR="003D7431" w:rsidRPr="0038016A" w:rsidRDefault="003D7431" w:rsidP="003D7431">
            <w:pPr>
              <w:jc w:val="right"/>
              <w:rPr>
                <w:rFonts w:cs="Arial"/>
                <w:sz w:val="20"/>
                <w:lang w:eastAsia="it-CH"/>
              </w:rPr>
            </w:pPr>
            <w:r>
              <w:rPr>
                <w:rFonts w:cs="Arial"/>
                <w:sz w:val="20"/>
                <w:lang w:eastAsia="it-CH"/>
              </w:rPr>
              <w:t>1'820’000</w:t>
            </w:r>
          </w:p>
        </w:tc>
      </w:tr>
      <w:tr w:rsidR="003D7431" w:rsidRPr="0038016A" w:rsidTr="003D7431">
        <w:trPr>
          <w:jc w:val="center"/>
        </w:trPr>
        <w:tc>
          <w:tcPr>
            <w:tcW w:w="920" w:type="dxa"/>
            <w:tcBorders>
              <w:top w:val="nil"/>
              <w:left w:val="single" w:sz="8" w:space="0" w:color="auto"/>
              <w:bottom w:val="single" w:sz="4" w:space="0" w:color="auto"/>
              <w:right w:val="single" w:sz="4" w:space="0" w:color="auto"/>
            </w:tcBorders>
            <w:shd w:val="clear" w:color="auto" w:fill="auto"/>
            <w:noWrap/>
            <w:vAlign w:val="center"/>
          </w:tcPr>
          <w:p w:rsidR="003D7431" w:rsidRPr="0038016A" w:rsidRDefault="003D7431" w:rsidP="003D7431">
            <w:pPr>
              <w:jc w:val="center"/>
              <w:rPr>
                <w:rFonts w:cs="Arial"/>
                <w:sz w:val="20"/>
                <w:lang w:eastAsia="it-CH"/>
              </w:rPr>
            </w:pPr>
            <w:r>
              <w:rPr>
                <w:rFonts w:cs="Arial"/>
                <w:sz w:val="20"/>
                <w:lang w:eastAsia="it-CH"/>
              </w:rPr>
              <w:t>3</w:t>
            </w:r>
          </w:p>
        </w:tc>
        <w:tc>
          <w:tcPr>
            <w:tcW w:w="7459" w:type="dxa"/>
            <w:tcBorders>
              <w:top w:val="nil"/>
              <w:left w:val="nil"/>
              <w:bottom w:val="single" w:sz="4" w:space="0" w:color="auto"/>
              <w:right w:val="nil"/>
            </w:tcBorders>
            <w:shd w:val="clear" w:color="auto" w:fill="auto"/>
            <w:vAlign w:val="center"/>
          </w:tcPr>
          <w:p w:rsidR="003D7431" w:rsidRPr="0038016A" w:rsidRDefault="003D7431" w:rsidP="003D7431">
            <w:pPr>
              <w:rPr>
                <w:rFonts w:cs="Arial"/>
                <w:sz w:val="20"/>
                <w:lang w:eastAsia="it-CH"/>
              </w:rPr>
            </w:pPr>
            <w:r>
              <w:rPr>
                <w:rFonts w:cs="Arial"/>
                <w:sz w:val="20"/>
                <w:lang w:eastAsia="it-CH"/>
              </w:rPr>
              <w:t>Nodo d’interscambio FFS Chiasso</w:t>
            </w:r>
          </w:p>
        </w:tc>
        <w:tc>
          <w:tcPr>
            <w:tcW w:w="1340" w:type="dxa"/>
            <w:tcBorders>
              <w:top w:val="nil"/>
              <w:left w:val="single" w:sz="8" w:space="0" w:color="auto"/>
              <w:bottom w:val="single" w:sz="4" w:space="0" w:color="auto"/>
              <w:right w:val="single" w:sz="8" w:space="0" w:color="auto"/>
            </w:tcBorders>
            <w:shd w:val="clear" w:color="auto" w:fill="auto"/>
            <w:noWrap/>
            <w:vAlign w:val="center"/>
          </w:tcPr>
          <w:p w:rsidR="003D7431" w:rsidRPr="0038016A" w:rsidRDefault="003D7431" w:rsidP="003D7431">
            <w:pPr>
              <w:jc w:val="right"/>
              <w:rPr>
                <w:rFonts w:cs="Arial"/>
                <w:sz w:val="20"/>
                <w:lang w:eastAsia="it-CH"/>
              </w:rPr>
            </w:pPr>
            <w:r>
              <w:rPr>
                <w:rFonts w:cs="Arial"/>
                <w:sz w:val="20"/>
                <w:lang w:eastAsia="it-CH"/>
              </w:rPr>
              <w:t>9'110’000</w:t>
            </w:r>
          </w:p>
        </w:tc>
      </w:tr>
      <w:tr w:rsidR="003D7431" w:rsidRPr="0038016A" w:rsidTr="003D7431">
        <w:trPr>
          <w:jc w:val="center"/>
        </w:trPr>
        <w:tc>
          <w:tcPr>
            <w:tcW w:w="920" w:type="dxa"/>
            <w:tcBorders>
              <w:top w:val="nil"/>
              <w:left w:val="single" w:sz="8" w:space="0" w:color="auto"/>
              <w:bottom w:val="single" w:sz="4" w:space="0" w:color="auto"/>
              <w:right w:val="single" w:sz="4" w:space="0" w:color="auto"/>
            </w:tcBorders>
            <w:shd w:val="clear" w:color="auto" w:fill="auto"/>
            <w:noWrap/>
            <w:vAlign w:val="center"/>
          </w:tcPr>
          <w:p w:rsidR="003D7431" w:rsidRPr="0038016A" w:rsidRDefault="003D7431" w:rsidP="003D7431">
            <w:pPr>
              <w:jc w:val="center"/>
              <w:rPr>
                <w:rFonts w:cs="Arial"/>
                <w:sz w:val="20"/>
                <w:lang w:eastAsia="it-CH"/>
              </w:rPr>
            </w:pPr>
            <w:r>
              <w:rPr>
                <w:rFonts w:cs="Arial"/>
                <w:sz w:val="20"/>
                <w:lang w:eastAsia="it-CH"/>
              </w:rPr>
              <w:t>4</w:t>
            </w:r>
          </w:p>
        </w:tc>
        <w:tc>
          <w:tcPr>
            <w:tcW w:w="7459" w:type="dxa"/>
            <w:tcBorders>
              <w:top w:val="nil"/>
              <w:left w:val="nil"/>
              <w:bottom w:val="single" w:sz="4" w:space="0" w:color="auto"/>
              <w:right w:val="nil"/>
            </w:tcBorders>
            <w:shd w:val="clear" w:color="auto" w:fill="auto"/>
            <w:vAlign w:val="center"/>
          </w:tcPr>
          <w:p w:rsidR="003D7431" w:rsidRPr="0038016A" w:rsidRDefault="003D7431" w:rsidP="003D7431">
            <w:pPr>
              <w:rPr>
                <w:rFonts w:cs="Arial"/>
                <w:sz w:val="20"/>
                <w:lang w:eastAsia="it-CH"/>
              </w:rPr>
            </w:pPr>
            <w:r>
              <w:rPr>
                <w:rFonts w:cs="Arial"/>
                <w:sz w:val="20"/>
                <w:lang w:eastAsia="it-CH"/>
              </w:rPr>
              <w:t>Nodo d’interscambio FFS Mendrisio</w:t>
            </w:r>
          </w:p>
        </w:tc>
        <w:tc>
          <w:tcPr>
            <w:tcW w:w="1340" w:type="dxa"/>
            <w:tcBorders>
              <w:top w:val="nil"/>
              <w:left w:val="single" w:sz="8" w:space="0" w:color="auto"/>
              <w:bottom w:val="single" w:sz="4" w:space="0" w:color="auto"/>
              <w:right w:val="single" w:sz="8" w:space="0" w:color="auto"/>
            </w:tcBorders>
            <w:shd w:val="clear" w:color="auto" w:fill="auto"/>
            <w:noWrap/>
            <w:vAlign w:val="center"/>
          </w:tcPr>
          <w:p w:rsidR="003D7431" w:rsidRPr="0038016A" w:rsidRDefault="003D7431" w:rsidP="003D7431">
            <w:pPr>
              <w:jc w:val="right"/>
              <w:rPr>
                <w:rFonts w:cs="Arial"/>
                <w:sz w:val="20"/>
                <w:lang w:eastAsia="it-CH"/>
              </w:rPr>
            </w:pPr>
            <w:r>
              <w:rPr>
                <w:rFonts w:cs="Arial"/>
                <w:sz w:val="20"/>
                <w:lang w:eastAsia="it-CH"/>
              </w:rPr>
              <w:t>1'820’000</w:t>
            </w:r>
          </w:p>
        </w:tc>
      </w:tr>
      <w:tr w:rsidR="003D7431" w:rsidRPr="0038016A" w:rsidTr="003D7431">
        <w:trPr>
          <w:jc w:val="center"/>
        </w:trPr>
        <w:tc>
          <w:tcPr>
            <w:tcW w:w="920" w:type="dxa"/>
            <w:tcBorders>
              <w:top w:val="nil"/>
              <w:left w:val="single" w:sz="8" w:space="0" w:color="auto"/>
              <w:bottom w:val="single" w:sz="4" w:space="0" w:color="auto"/>
              <w:right w:val="single" w:sz="4" w:space="0" w:color="auto"/>
            </w:tcBorders>
            <w:shd w:val="clear" w:color="auto" w:fill="auto"/>
            <w:noWrap/>
            <w:vAlign w:val="center"/>
          </w:tcPr>
          <w:p w:rsidR="003D7431" w:rsidRPr="0038016A" w:rsidRDefault="003D7431" w:rsidP="003D7431">
            <w:pPr>
              <w:jc w:val="center"/>
              <w:rPr>
                <w:rFonts w:cs="Arial"/>
                <w:sz w:val="20"/>
                <w:lang w:eastAsia="it-CH"/>
              </w:rPr>
            </w:pPr>
            <w:r>
              <w:rPr>
                <w:rFonts w:cs="Arial"/>
                <w:sz w:val="20"/>
                <w:lang w:eastAsia="it-CH"/>
              </w:rPr>
              <w:t>5</w:t>
            </w:r>
          </w:p>
        </w:tc>
        <w:tc>
          <w:tcPr>
            <w:tcW w:w="7459" w:type="dxa"/>
            <w:tcBorders>
              <w:top w:val="nil"/>
              <w:left w:val="nil"/>
              <w:bottom w:val="single" w:sz="4" w:space="0" w:color="auto"/>
              <w:right w:val="nil"/>
            </w:tcBorders>
            <w:shd w:val="clear" w:color="auto" w:fill="auto"/>
            <w:vAlign w:val="center"/>
          </w:tcPr>
          <w:p w:rsidR="003D7431" w:rsidRPr="0038016A" w:rsidRDefault="003D7431" w:rsidP="003D7431">
            <w:pPr>
              <w:rPr>
                <w:rFonts w:cs="Arial"/>
                <w:sz w:val="20"/>
                <w:lang w:eastAsia="it-CH"/>
              </w:rPr>
            </w:pPr>
            <w:r>
              <w:rPr>
                <w:rFonts w:cs="Arial"/>
                <w:sz w:val="20"/>
                <w:lang w:eastAsia="it-CH"/>
              </w:rPr>
              <w:t>Fermata TILO Mendrisio-S. Martino</w:t>
            </w:r>
          </w:p>
        </w:tc>
        <w:tc>
          <w:tcPr>
            <w:tcW w:w="1340" w:type="dxa"/>
            <w:tcBorders>
              <w:top w:val="nil"/>
              <w:left w:val="single" w:sz="8" w:space="0" w:color="auto"/>
              <w:bottom w:val="single" w:sz="4" w:space="0" w:color="auto"/>
              <w:right w:val="single" w:sz="8" w:space="0" w:color="auto"/>
            </w:tcBorders>
            <w:shd w:val="clear" w:color="auto" w:fill="auto"/>
            <w:noWrap/>
            <w:vAlign w:val="center"/>
          </w:tcPr>
          <w:p w:rsidR="003D7431" w:rsidRPr="0038016A" w:rsidRDefault="003D7431" w:rsidP="003D7431">
            <w:pPr>
              <w:jc w:val="right"/>
              <w:rPr>
                <w:rFonts w:cs="Arial"/>
                <w:sz w:val="20"/>
                <w:lang w:eastAsia="it-CH"/>
              </w:rPr>
            </w:pPr>
            <w:r>
              <w:rPr>
                <w:rFonts w:cs="Arial"/>
                <w:sz w:val="20"/>
                <w:lang w:eastAsia="it-CH"/>
              </w:rPr>
              <w:t>6'510’000</w:t>
            </w:r>
          </w:p>
        </w:tc>
      </w:tr>
      <w:tr w:rsidR="003D7431" w:rsidRPr="0038016A" w:rsidTr="003D7431">
        <w:trPr>
          <w:jc w:val="center"/>
        </w:trPr>
        <w:tc>
          <w:tcPr>
            <w:tcW w:w="920" w:type="dxa"/>
            <w:tcBorders>
              <w:top w:val="nil"/>
              <w:left w:val="single" w:sz="8" w:space="0" w:color="auto"/>
              <w:bottom w:val="single" w:sz="4" w:space="0" w:color="auto"/>
              <w:right w:val="single" w:sz="4" w:space="0" w:color="auto"/>
            </w:tcBorders>
            <w:shd w:val="clear" w:color="auto" w:fill="auto"/>
            <w:noWrap/>
            <w:vAlign w:val="center"/>
          </w:tcPr>
          <w:p w:rsidR="003D7431" w:rsidRPr="0038016A" w:rsidRDefault="003D7431" w:rsidP="003D7431">
            <w:pPr>
              <w:jc w:val="center"/>
              <w:rPr>
                <w:rFonts w:cs="Arial"/>
                <w:sz w:val="20"/>
                <w:lang w:eastAsia="it-CH"/>
              </w:rPr>
            </w:pPr>
            <w:r>
              <w:rPr>
                <w:rFonts w:cs="Arial"/>
                <w:sz w:val="20"/>
                <w:lang w:eastAsia="it-CH"/>
              </w:rPr>
              <w:t>9</w:t>
            </w:r>
          </w:p>
        </w:tc>
        <w:tc>
          <w:tcPr>
            <w:tcW w:w="7459" w:type="dxa"/>
            <w:tcBorders>
              <w:top w:val="nil"/>
              <w:left w:val="nil"/>
              <w:bottom w:val="single" w:sz="4" w:space="0" w:color="auto"/>
              <w:right w:val="nil"/>
            </w:tcBorders>
            <w:shd w:val="clear" w:color="auto" w:fill="auto"/>
            <w:vAlign w:val="center"/>
          </w:tcPr>
          <w:p w:rsidR="003D7431" w:rsidRPr="0038016A" w:rsidRDefault="003D7431" w:rsidP="003D7431">
            <w:pPr>
              <w:rPr>
                <w:rFonts w:cs="Arial"/>
                <w:sz w:val="20"/>
                <w:lang w:eastAsia="it-CH"/>
              </w:rPr>
            </w:pPr>
            <w:r>
              <w:rPr>
                <w:rFonts w:cs="Arial"/>
                <w:sz w:val="20"/>
                <w:lang w:eastAsia="it-CH"/>
              </w:rPr>
              <w:t>Migliorie puntuali TP</w:t>
            </w:r>
          </w:p>
        </w:tc>
        <w:tc>
          <w:tcPr>
            <w:tcW w:w="1340" w:type="dxa"/>
            <w:tcBorders>
              <w:top w:val="nil"/>
              <w:left w:val="single" w:sz="8" w:space="0" w:color="auto"/>
              <w:bottom w:val="single" w:sz="4" w:space="0" w:color="auto"/>
              <w:right w:val="single" w:sz="8" w:space="0" w:color="auto"/>
            </w:tcBorders>
            <w:shd w:val="clear" w:color="auto" w:fill="auto"/>
            <w:noWrap/>
            <w:vAlign w:val="center"/>
          </w:tcPr>
          <w:p w:rsidR="003D7431" w:rsidRPr="0038016A" w:rsidRDefault="003D7431" w:rsidP="003D7431">
            <w:pPr>
              <w:jc w:val="right"/>
              <w:rPr>
                <w:rFonts w:cs="Arial"/>
                <w:sz w:val="20"/>
                <w:lang w:eastAsia="it-CH"/>
              </w:rPr>
            </w:pPr>
            <w:r>
              <w:rPr>
                <w:rFonts w:cs="Arial"/>
                <w:sz w:val="20"/>
                <w:lang w:eastAsia="it-CH"/>
              </w:rPr>
              <w:t>1’5</w:t>
            </w:r>
            <w:r w:rsidRPr="0038016A">
              <w:rPr>
                <w:rFonts w:cs="Arial"/>
                <w:sz w:val="20"/>
                <w:lang w:eastAsia="it-CH"/>
              </w:rPr>
              <w:t>00'000</w:t>
            </w:r>
          </w:p>
        </w:tc>
      </w:tr>
      <w:tr w:rsidR="003D7431" w:rsidRPr="0038016A" w:rsidTr="003D7431">
        <w:trPr>
          <w:jc w:val="center"/>
        </w:trPr>
        <w:tc>
          <w:tcPr>
            <w:tcW w:w="920" w:type="dxa"/>
            <w:tcBorders>
              <w:top w:val="nil"/>
              <w:left w:val="single" w:sz="8" w:space="0" w:color="auto"/>
              <w:bottom w:val="single" w:sz="4" w:space="0" w:color="auto"/>
              <w:right w:val="single" w:sz="4" w:space="0" w:color="auto"/>
            </w:tcBorders>
            <w:shd w:val="clear" w:color="auto" w:fill="auto"/>
            <w:noWrap/>
            <w:vAlign w:val="center"/>
          </w:tcPr>
          <w:p w:rsidR="003D7431" w:rsidRPr="0038016A" w:rsidRDefault="003D7431" w:rsidP="003D7431">
            <w:pPr>
              <w:jc w:val="center"/>
              <w:rPr>
                <w:rFonts w:cs="Arial"/>
                <w:sz w:val="20"/>
                <w:lang w:eastAsia="it-CH"/>
              </w:rPr>
            </w:pPr>
            <w:r>
              <w:rPr>
                <w:rFonts w:cs="Arial"/>
                <w:sz w:val="20"/>
                <w:lang w:eastAsia="it-CH"/>
              </w:rPr>
              <w:t>11</w:t>
            </w:r>
          </w:p>
        </w:tc>
        <w:tc>
          <w:tcPr>
            <w:tcW w:w="7459" w:type="dxa"/>
            <w:tcBorders>
              <w:top w:val="nil"/>
              <w:left w:val="nil"/>
              <w:bottom w:val="single" w:sz="4" w:space="0" w:color="auto"/>
              <w:right w:val="nil"/>
            </w:tcBorders>
            <w:shd w:val="clear" w:color="auto" w:fill="auto"/>
            <w:vAlign w:val="center"/>
          </w:tcPr>
          <w:p w:rsidR="003D7431" w:rsidRPr="0038016A" w:rsidRDefault="003D7431" w:rsidP="003D7431">
            <w:pPr>
              <w:rPr>
                <w:rFonts w:cs="Arial"/>
                <w:sz w:val="20"/>
                <w:lang w:eastAsia="it-CH"/>
              </w:rPr>
            </w:pPr>
            <w:r>
              <w:rPr>
                <w:rFonts w:cs="Arial"/>
                <w:sz w:val="20"/>
                <w:lang w:eastAsia="it-CH"/>
              </w:rPr>
              <w:t>Nuova gerarchia stradale Chiasso</w:t>
            </w:r>
          </w:p>
        </w:tc>
        <w:tc>
          <w:tcPr>
            <w:tcW w:w="1340" w:type="dxa"/>
            <w:tcBorders>
              <w:top w:val="nil"/>
              <w:left w:val="single" w:sz="8" w:space="0" w:color="auto"/>
              <w:bottom w:val="single" w:sz="4" w:space="0" w:color="auto"/>
              <w:right w:val="single" w:sz="8" w:space="0" w:color="auto"/>
            </w:tcBorders>
            <w:shd w:val="clear" w:color="auto" w:fill="auto"/>
            <w:noWrap/>
            <w:vAlign w:val="center"/>
          </w:tcPr>
          <w:p w:rsidR="003D7431" w:rsidRPr="0038016A" w:rsidRDefault="003D7431" w:rsidP="003D7431">
            <w:pPr>
              <w:jc w:val="right"/>
              <w:rPr>
                <w:rFonts w:cs="Arial"/>
                <w:sz w:val="20"/>
                <w:lang w:eastAsia="it-CH"/>
              </w:rPr>
            </w:pPr>
            <w:r>
              <w:rPr>
                <w:rFonts w:cs="Arial"/>
                <w:sz w:val="20"/>
                <w:lang w:eastAsia="it-CH"/>
              </w:rPr>
              <w:t>9’100</w:t>
            </w:r>
            <w:r w:rsidRPr="0038016A">
              <w:rPr>
                <w:rFonts w:cs="Arial"/>
                <w:sz w:val="20"/>
                <w:lang w:eastAsia="it-CH"/>
              </w:rPr>
              <w:t>'000</w:t>
            </w:r>
          </w:p>
        </w:tc>
      </w:tr>
      <w:tr w:rsidR="003D7431" w:rsidRPr="0038016A" w:rsidTr="003D7431">
        <w:trPr>
          <w:jc w:val="center"/>
        </w:trPr>
        <w:tc>
          <w:tcPr>
            <w:tcW w:w="920" w:type="dxa"/>
            <w:tcBorders>
              <w:top w:val="nil"/>
              <w:left w:val="single" w:sz="8" w:space="0" w:color="auto"/>
              <w:bottom w:val="single" w:sz="4" w:space="0" w:color="auto"/>
              <w:right w:val="single" w:sz="4" w:space="0" w:color="auto"/>
            </w:tcBorders>
            <w:shd w:val="clear" w:color="auto" w:fill="auto"/>
            <w:noWrap/>
            <w:vAlign w:val="center"/>
          </w:tcPr>
          <w:p w:rsidR="003D7431" w:rsidRPr="0038016A" w:rsidRDefault="003D7431" w:rsidP="003D7431">
            <w:pPr>
              <w:jc w:val="center"/>
              <w:rPr>
                <w:rFonts w:cs="Arial"/>
                <w:sz w:val="20"/>
                <w:lang w:eastAsia="it-CH"/>
              </w:rPr>
            </w:pPr>
            <w:r>
              <w:rPr>
                <w:rFonts w:cs="Arial"/>
                <w:sz w:val="20"/>
                <w:lang w:eastAsia="it-CH"/>
              </w:rPr>
              <w:t>18</w:t>
            </w:r>
          </w:p>
        </w:tc>
        <w:tc>
          <w:tcPr>
            <w:tcW w:w="7459" w:type="dxa"/>
            <w:tcBorders>
              <w:top w:val="nil"/>
              <w:left w:val="nil"/>
              <w:bottom w:val="single" w:sz="4" w:space="0" w:color="auto"/>
              <w:right w:val="nil"/>
            </w:tcBorders>
            <w:shd w:val="clear" w:color="auto" w:fill="auto"/>
            <w:vAlign w:val="center"/>
          </w:tcPr>
          <w:p w:rsidR="003D7431" w:rsidRPr="0038016A" w:rsidRDefault="003D7431" w:rsidP="003D7431">
            <w:pPr>
              <w:rPr>
                <w:rFonts w:cs="Arial"/>
                <w:sz w:val="20"/>
                <w:lang w:eastAsia="it-CH"/>
              </w:rPr>
            </w:pPr>
            <w:r>
              <w:rPr>
                <w:rFonts w:cs="Arial"/>
                <w:sz w:val="20"/>
                <w:lang w:eastAsia="it-CH"/>
              </w:rPr>
              <w:t>Moderazioni, sicurezza e sistemazione urbanistica</w:t>
            </w:r>
          </w:p>
        </w:tc>
        <w:tc>
          <w:tcPr>
            <w:tcW w:w="1340" w:type="dxa"/>
            <w:tcBorders>
              <w:top w:val="nil"/>
              <w:left w:val="single" w:sz="8" w:space="0" w:color="auto"/>
              <w:bottom w:val="single" w:sz="4" w:space="0" w:color="auto"/>
              <w:right w:val="single" w:sz="8" w:space="0" w:color="auto"/>
            </w:tcBorders>
            <w:shd w:val="clear" w:color="auto" w:fill="auto"/>
            <w:noWrap/>
            <w:vAlign w:val="center"/>
          </w:tcPr>
          <w:p w:rsidR="003D7431" w:rsidRPr="0038016A" w:rsidRDefault="003D7431" w:rsidP="003D7431">
            <w:pPr>
              <w:jc w:val="right"/>
              <w:rPr>
                <w:rFonts w:cs="Arial"/>
                <w:sz w:val="20"/>
                <w:lang w:eastAsia="it-CH"/>
              </w:rPr>
            </w:pPr>
            <w:r w:rsidRPr="0038016A">
              <w:rPr>
                <w:rFonts w:cs="Arial"/>
                <w:sz w:val="20"/>
                <w:lang w:eastAsia="it-CH"/>
              </w:rPr>
              <w:t>1</w:t>
            </w:r>
            <w:r>
              <w:rPr>
                <w:rFonts w:cs="Arial"/>
                <w:sz w:val="20"/>
                <w:lang w:eastAsia="it-CH"/>
              </w:rPr>
              <w:t>4'76</w:t>
            </w:r>
            <w:r w:rsidRPr="0038016A">
              <w:rPr>
                <w:rFonts w:cs="Arial"/>
                <w:sz w:val="20"/>
                <w:lang w:eastAsia="it-CH"/>
              </w:rPr>
              <w:t>0'000</w:t>
            </w:r>
          </w:p>
        </w:tc>
      </w:tr>
      <w:tr w:rsidR="003D7431" w:rsidRPr="0038016A" w:rsidTr="003D7431">
        <w:trPr>
          <w:jc w:val="center"/>
        </w:trPr>
        <w:tc>
          <w:tcPr>
            <w:tcW w:w="920" w:type="dxa"/>
            <w:tcBorders>
              <w:top w:val="nil"/>
              <w:left w:val="single" w:sz="8" w:space="0" w:color="auto"/>
              <w:bottom w:val="single" w:sz="4" w:space="0" w:color="auto"/>
              <w:right w:val="single" w:sz="4" w:space="0" w:color="auto"/>
            </w:tcBorders>
            <w:shd w:val="clear" w:color="auto" w:fill="auto"/>
            <w:noWrap/>
            <w:vAlign w:val="center"/>
          </w:tcPr>
          <w:p w:rsidR="003D7431" w:rsidRPr="0038016A" w:rsidRDefault="003D7431" w:rsidP="003D7431">
            <w:pPr>
              <w:jc w:val="center"/>
              <w:rPr>
                <w:rFonts w:cs="Arial"/>
                <w:sz w:val="20"/>
                <w:lang w:eastAsia="it-CH"/>
              </w:rPr>
            </w:pPr>
            <w:r>
              <w:rPr>
                <w:rFonts w:cs="Arial"/>
                <w:sz w:val="20"/>
                <w:lang w:eastAsia="it-CH"/>
              </w:rPr>
              <w:t>20a</w:t>
            </w:r>
          </w:p>
        </w:tc>
        <w:tc>
          <w:tcPr>
            <w:tcW w:w="7459" w:type="dxa"/>
            <w:tcBorders>
              <w:top w:val="nil"/>
              <w:left w:val="nil"/>
              <w:bottom w:val="single" w:sz="4" w:space="0" w:color="auto"/>
              <w:right w:val="nil"/>
            </w:tcBorders>
            <w:shd w:val="clear" w:color="auto" w:fill="auto"/>
            <w:vAlign w:val="center"/>
          </w:tcPr>
          <w:p w:rsidR="003D7431" w:rsidRPr="0038016A" w:rsidRDefault="003D7431" w:rsidP="003D7431">
            <w:pPr>
              <w:rPr>
                <w:rFonts w:cs="Arial"/>
                <w:sz w:val="20"/>
                <w:lang w:eastAsia="it-CH"/>
              </w:rPr>
            </w:pPr>
            <w:r>
              <w:rPr>
                <w:rFonts w:cs="Arial"/>
                <w:sz w:val="20"/>
                <w:lang w:eastAsia="it-CH"/>
              </w:rPr>
              <w:t>Concetto traffico lento, Lista A</w:t>
            </w:r>
          </w:p>
        </w:tc>
        <w:tc>
          <w:tcPr>
            <w:tcW w:w="1340" w:type="dxa"/>
            <w:tcBorders>
              <w:top w:val="nil"/>
              <w:left w:val="single" w:sz="8" w:space="0" w:color="auto"/>
              <w:bottom w:val="single" w:sz="4" w:space="0" w:color="auto"/>
              <w:right w:val="single" w:sz="8" w:space="0" w:color="auto"/>
            </w:tcBorders>
            <w:shd w:val="clear" w:color="auto" w:fill="auto"/>
            <w:noWrap/>
            <w:vAlign w:val="center"/>
          </w:tcPr>
          <w:p w:rsidR="003D7431" w:rsidRPr="0038016A" w:rsidRDefault="003D7431" w:rsidP="003D7431">
            <w:pPr>
              <w:jc w:val="right"/>
              <w:rPr>
                <w:rFonts w:cs="Arial"/>
                <w:sz w:val="20"/>
                <w:lang w:eastAsia="it-CH"/>
              </w:rPr>
            </w:pPr>
            <w:r>
              <w:rPr>
                <w:rFonts w:cs="Arial"/>
                <w:sz w:val="20"/>
                <w:lang w:eastAsia="it-CH"/>
              </w:rPr>
              <w:t>10’78</w:t>
            </w:r>
            <w:r w:rsidRPr="0038016A">
              <w:rPr>
                <w:rFonts w:cs="Arial"/>
                <w:sz w:val="20"/>
                <w:lang w:eastAsia="it-CH"/>
              </w:rPr>
              <w:t>0'000</w:t>
            </w:r>
          </w:p>
        </w:tc>
      </w:tr>
      <w:tr w:rsidR="003D7431" w:rsidRPr="0038016A" w:rsidTr="003D7431">
        <w:trPr>
          <w:trHeight w:val="340"/>
          <w:jc w:val="center"/>
        </w:trPr>
        <w:tc>
          <w:tcPr>
            <w:tcW w:w="920" w:type="dxa"/>
            <w:tcBorders>
              <w:top w:val="single" w:sz="8" w:space="0" w:color="auto"/>
              <w:left w:val="single" w:sz="8" w:space="0" w:color="auto"/>
              <w:bottom w:val="single" w:sz="8" w:space="0" w:color="auto"/>
              <w:right w:val="single" w:sz="4" w:space="0" w:color="auto"/>
            </w:tcBorders>
            <w:shd w:val="clear" w:color="auto" w:fill="auto"/>
            <w:noWrap/>
            <w:vAlign w:val="center"/>
          </w:tcPr>
          <w:p w:rsidR="003D7431" w:rsidRPr="0038016A" w:rsidRDefault="003D7431" w:rsidP="003D7431">
            <w:pPr>
              <w:jc w:val="center"/>
              <w:rPr>
                <w:rFonts w:cs="Arial"/>
                <w:sz w:val="20"/>
                <w:lang w:eastAsia="it-CH"/>
              </w:rPr>
            </w:pPr>
          </w:p>
        </w:tc>
        <w:tc>
          <w:tcPr>
            <w:tcW w:w="7459" w:type="dxa"/>
            <w:tcBorders>
              <w:top w:val="single" w:sz="8" w:space="0" w:color="auto"/>
              <w:left w:val="nil"/>
              <w:bottom w:val="single" w:sz="8" w:space="0" w:color="auto"/>
              <w:right w:val="nil"/>
            </w:tcBorders>
            <w:shd w:val="clear" w:color="auto" w:fill="auto"/>
            <w:vAlign w:val="center"/>
          </w:tcPr>
          <w:p w:rsidR="003D7431" w:rsidRPr="0038016A" w:rsidRDefault="003D7431" w:rsidP="003D7431">
            <w:pPr>
              <w:rPr>
                <w:rFonts w:cs="Arial"/>
                <w:b/>
                <w:sz w:val="20"/>
                <w:lang w:eastAsia="it-CH"/>
              </w:rPr>
            </w:pPr>
            <w:r w:rsidRPr="0038016A">
              <w:rPr>
                <w:rFonts w:cs="Arial"/>
                <w:b/>
                <w:sz w:val="20"/>
                <w:lang w:eastAsia="it-CH"/>
              </w:rPr>
              <w:t>TOTALE</w:t>
            </w:r>
          </w:p>
        </w:tc>
        <w:tc>
          <w:tcPr>
            <w:tcW w:w="13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3D7431" w:rsidRPr="0038016A" w:rsidRDefault="003D7431" w:rsidP="003D7431">
            <w:pPr>
              <w:keepNext/>
              <w:jc w:val="right"/>
              <w:rPr>
                <w:rFonts w:cs="Arial"/>
                <w:b/>
                <w:sz w:val="20"/>
                <w:lang w:eastAsia="it-CH"/>
              </w:rPr>
            </w:pPr>
            <w:r>
              <w:rPr>
                <w:rFonts w:cs="Arial"/>
                <w:b/>
                <w:sz w:val="20"/>
                <w:lang w:eastAsia="it-CH"/>
              </w:rPr>
              <w:t>55'400</w:t>
            </w:r>
            <w:r w:rsidRPr="0038016A">
              <w:rPr>
                <w:rFonts w:cs="Arial"/>
                <w:b/>
                <w:sz w:val="20"/>
                <w:lang w:eastAsia="it-CH"/>
              </w:rPr>
              <w:t>’000</w:t>
            </w:r>
          </w:p>
        </w:tc>
      </w:tr>
    </w:tbl>
    <w:p w:rsidR="003D7431" w:rsidRPr="00724596" w:rsidRDefault="003D7431" w:rsidP="003D7431">
      <w:pPr>
        <w:tabs>
          <w:tab w:val="left" w:pos="567"/>
          <w:tab w:val="left" w:pos="2041"/>
          <w:tab w:val="left" w:pos="4933"/>
        </w:tabs>
        <w:spacing w:before="60"/>
        <w:rPr>
          <w:rFonts w:cs="Arial"/>
          <w:sz w:val="18"/>
          <w:szCs w:val="18"/>
        </w:rPr>
      </w:pPr>
      <w:r w:rsidRPr="00724596">
        <w:rPr>
          <w:i/>
          <w:sz w:val="18"/>
          <w:szCs w:val="18"/>
        </w:rPr>
        <w:t>Elenco misure infrastrutturali</w:t>
      </w:r>
    </w:p>
    <w:p w:rsidR="003D7431" w:rsidRDefault="003D7431" w:rsidP="003D7431">
      <w:pPr>
        <w:tabs>
          <w:tab w:val="left" w:pos="2835"/>
          <w:tab w:val="left" w:pos="5387"/>
          <w:tab w:val="right" w:pos="7371"/>
        </w:tabs>
        <w:rPr>
          <w:rFonts w:cs="Arial"/>
          <w:szCs w:val="24"/>
        </w:rPr>
      </w:pPr>
    </w:p>
    <w:p w:rsidR="008C4436" w:rsidRPr="008C4436" w:rsidRDefault="008C4436" w:rsidP="008C4436">
      <w:pPr>
        <w:pStyle w:val="Paragrafoelenco"/>
        <w:numPr>
          <w:ilvl w:val="0"/>
          <w:numId w:val="13"/>
        </w:numPr>
        <w:spacing w:before="80"/>
        <w:ind w:left="284" w:hanging="284"/>
        <w:rPr>
          <w:b/>
          <w:caps/>
          <w:u w:val="single"/>
        </w:rPr>
      </w:pPr>
      <w:r w:rsidRPr="00F4265F">
        <w:t>M4668/15.7.1997: richiesta di credito per l’allestimento del</w:t>
      </w:r>
      <w:r>
        <w:t xml:space="preserve"> PTM e avvio de</w:t>
      </w:r>
      <w:r w:rsidRPr="00F4265F">
        <w:t>lla pianificazion</w:t>
      </w:r>
      <w:r>
        <w:t>e concertata</w:t>
      </w:r>
      <w:r w:rsidRPr="00F4265F">
        <w:t xml:space="preserve"> delle opere infrastrutturali per la mobilità</w:t>
      </w:r>
      <w:r>
        <w:t>;</w:t>
      </w:r>
    </w:p>
    <w:p w:rsidR="008C4436" w:rsidRPr="008C4436" w:rsidRDefault="003D7431" w:rsidP="008C4436">
      <w:pPr>
        <w:pStyle w:val="Paragrafoelenco"/>
        <w:numPr>
          <w:ilvl w:val="0"/>
          <w:numId w:val="13"/>
        </w:numPr>
        <w:spacing w:before="80"/>
        <w:ind w:left="284" w:hanging="284"/>
        <w:rPr>
          <w:b/>
          <w:caps/>
          <w:u w:val="single"/>
        </w:rPr>
      </w:pPr>
      <w:r>
        <w:t>2</w:t>
      </w:r>
      <w:r w:rsidR="008C4436">
        <w:t>002 entra in vigore i</w:t>
      </w:r>
      <w:r w:rsidR="008C4436" w:rsidRPr="00F4265F">
        <w:t>l PTM, in vigore dal 2002</w:t>
      </w:r>
      <w:r w:rsidR="008C4436">
        <w:t>;</w:t>
      </w:r>
    </w:p>
    <w:p w:rsidR="008C4436" w:rsidRPr="00144F16" w:rsidRDefault="003D7431" w:rsidP="008C4436">
      <w:pPr>
        <w:pStyle w:val="Paragrafoelenco"/>
        <w:numPr>
          <w:ilvl w:val="0"/>
          <w:numId w:val="13"/>
        </w:numPr>
        <w:spacing w:before="80"/>
        <w:ind w:left="284" w:hanging="284"/>
      </w:pPr>
      <w:r>
        <w:lastRenderedPageBreak/>
        <w:t>d</w:t>
      </w:r>
      <w:r w:rsidR="008C4436">
        <w:t xml:space="preserve">al 2002 al 2008: varie richieste di credito di progettazione e realizzazione delle opere </w:t>
      </w:r>
      <w:r w:rsidR="008C4436" w:rsidRPr="00144F16">
        <w:t>(M5316/5.11.2002; M6043/18.3.2008; M6253, M6664</w:t>
      </w:r>
      <w:r w:rsidR="008C4436">
        <w:t xml:space="preserve"> “Fermata TILO San Martino”</w:t>
      </w:r>
      <w:r w:rsidR="008C4436" w:rsidRPr="00144F16">
        <w:t>, M6704</w:t>
      </w:r>
      <w:r w:rsidR="008C4436">
        <w:t xml:space="preserve"> “rete ciclabile”</w:t>
      </w:r>
      <w:r w:rsidR="008C4436" w:rsidRPr="00144F16">
        <w:t>)</w:t>
      </w:r>
      <w:r w:rsidR="008C4436">
        <w:t>;</w:t>
      </w:r>
    </w:p>
    <w:p w:rsidR="008C4436" w:rsidRPr="008C4436" w:rsidRDefault="008C4436" w:rsidP="008C4436">
      <w:pPr>
        <w:pStyle w:val="Paragrafoelenco"/>
        <w:numPr>
          <w:ilvl w:val="0"/>
          <w:numId w:val="13"/>
        </w:numPr>
        <w:spacing w:before="80"/>
        <w:ind w:left="284" w:hanging="284"/>
      </w:pPr>
      <w:r w:rsidRPr="008C4436">
        <w:t xml:space="preserve">2007 il PAM 1, che riprende gli obiettivi di sviluppo del PTM, ottiene dal Parlamento federale un contributo del 35% alle misure cofinanziabili, il cui investimento lordo ammontava a </w:t>
      </w:r>
      <w:proofErr w:type="spellStart"/>
      <w:r w:rsidRPr="008C4436">
        <w:t>ca</w:t>
      </w:r>
      <w:proofErr w:type="spellEnd"/>
      <w:r w:rsidRPr="008C4436">
        <w:t>. 55 mio CHF (prezzi 2005 IVA esclusa);</w:t>
      </w:r>
    </w:p>
    <w:p w:rsidR="008C4436" w:rsidRPr="00BC5DD5" w:rsidRDefault="003D7431" w:rsidP="008C4436">
      <w:pPr>
        <w:pStyle w:val="Paragrafoelenco"/>
        <w:numPr>
          <w:ilvl w:val="0"/>
          <w:numId w:val="13"/>
        </w:numPr>
        <w:spacing w:before="80"/>
        <w:ind w:left="284" w:hanging="284"/>
      </w:pPr>
      <w:r>
        <w:t>e</w:t>
      </w:r>
      <w:r w:rsidR="008C4436">
        <w:t>ntro il 30 giugno 2012 il Governo ticinese presentava alla Confederazione il PAM2. Il parlamento federale ha confermato</w:t>
      </w:r>
      <w:r w:rsidR="008C4436" w:rsidRPr="00BC5DD5">
        <w:t xml:space="preserve"> al 35% il contributo federale alle misure cofinanziabili, il cui investimento lordo ammonta a </w:t>
      </w:r>
      <w:proofErr w:type="spellStart"/>
      <w:r w:rsidR="008C4436" w:rsidRPr="00BC5DD5">
        <w:t>ca</w:t>
      </w:r>
      <w:proofErr w:type="spellEnd"/>
      <w:r w:rsidR="008C4436" w:rsidRPr="00BC5DD5">
        <w:t xml:space="preserve">. 34 mio CHF (prezzi 2011 IVA esclusa). Si rimanda all’allegato 1 </w:t>
      </w:r>
      <w:r w:rsidR="008C4436">
        <w:t xml:space="preserve">al Messaggio </w:t>
      </w:r>
      <w:r w:rsidR="008C4436" w:rsidRPr="00BC5DD5">
        <w:t>per la lista degli interventi annunciati.</w:t>
      </w:r>
      <w:r w:rsidR="008C4436">
        <w:t xml:space="preserve"> </w:t>
      </w:r>
      <w:r w:rsidR="008C4436" w:rsidRPr="00BC5DD5">
        <w:t>Le misure d’interesse regionale di priorità A (cofinanziabili e non</w:t>
      </w:r>
      <w:r w:rsidR="008C4436">
        <w:t xml:space="preserve"> </w:t>
      </w:r>
      <w:r w:rsidR="008C4436" w:rsidRPr="00BC5DD5">
        <w:t>a partire dal 2015) sono invece riportate nella tabella seguente.</w:t>
      </w:r>
    </w:p>
    <w:p w:rsidR="008C4436" w:rsidRPr="0038016A" w:rsidRDefault="008C4436" w:rsidP="008C4436">
      <w:pPr>
        <w:tabs>
          <w:tab w:val="left" w:pos="284"/>
          <w:tab w:val="left" w:pos="2041"/>
          <w:tab w:val="left" w:pos="4933"/>
        </w:tabs>
      </w:pPr>
    </w:p>
    <w:tbl>
      <w:tblPr>
        <w:tblW w:w="9719" w:type="dxa"/>
        <w:jc w:val="center"/>
        <w:tblCellMar>
          <w:left w:w="70" w:type="dxa"/>
          <w:right w:w="70" w:type="dxa"/>
        </w:tblCellMar>
        <w:tblLook w:val="04A0" w:firstRow="1" w:lastRow="0" w:firstColumn="1" w:lastColumn="0" w:noHBand="0" w:noVBand="1"/>
      </w:tblPr>
      <w:tblGrid>
        <w:gridCol w:w="920"/>
        <w:gridCol w:w="7459"/>
        <w:gridCol w:w="1340"/>
      </w:tblGrid>
      <w:tr w:rsidR="008C4436" w:rsidRPr="0038016A" w:rsidTr="003D7431">
        <w:trPr>
          <w:trHeight w:val="450"/>
          <w:jc w:val="center"/>
        </w:trPr>
        <w:tc>
          <w:tcPr>
            <w:tcW w:w="920" w:type="dxa"/>
            <w:vMerge w:val="restart"/>
            <w:tcBorders>
              <w:top w:val="single" w:sz="8" w:space="0" w:color="auto"/>
              <w:left w:val="single" w:sz="8" w:space="0" w:color="auto"/>
              <w:bottom w:val="single" w:sz="8" w:space="0" w:color="000000"/>
              <w:right w:val="single" w:sz="4" w:space="0" w:color="auto"/>
            </w:tcBorders>
            <w:shd w:val="clear" w:color="000000" w:fill="FFFFCC"/>
            <w:vAlign w:val="center"/>
          </w:tcPr>
          <w:p w:rsidR="008C4436" w:rsidRPr="0038016A" w:rsidRDefault="008C4436" w:rsidP="003D7431">
            <w:pPr>
              <w:rPr>
                <w:rFonts w:cs="Arial"/>
                <w:b/>
                <w:sz w:val="20"/>
                <w:lang w:eastAsia="it-CH"/>
              </w:rPr>
            </w:pPr>
            <w:r w:rsidRPr="0038016A">
              <w:rPr>
                <w:rFonts w:cs="Arial"/>
                <w:b/>
                <w:sz w:val="20"/>
                <w:lang w:eastAsia="it-CH"/>
              </w:rPr>
              <w:t>Misura</w:t>
            </w:r>
          </w:p>
        </w:tc>
        <w:tc>
          <w:tcPr>
            <w:tcW w:w="7459" w:type="dxa"/>
            <w:vMerge w:val="restart"/>
            <w:tcBorders>
              <w:top w:val="single" w:sz="8" w:space="0" w:color="auto"/>
              <w:left w:val="nil"/>
              <w:bottom w:val="single" w:sz="8" w:space="0" w:color="000000"/>
              <w:right w:val="nil"/>
            </w:tcBorders>
            <w:shd w:val="clear" w:color="000000" w:fill="FFFFCC"/>
            <w:vAlign w:val="center"/>
          </w:tcPr>
          <w:p w:rsidR="008C4436" w:rsidRPr="0038016A" w:rsidRDefault="008C4436" w:rsidP="003D7431">
            <w:pPr>
              <w:rPr>
                <w:rFonts w:cs="Arial"/>
                <w:b/>
                <w:sz w:val="20"/>
                <w:lang w:eastAsia="it-CH"/>
              </w:rPr>
            </w:pPr>
            <w:r w:rsidRPr="0038016A">
              <w:rPr>
                <w:rFonts w:cs="Arial"/>
                <w:b/>
                <w:sz w:val="20"/>
                <w:lang w:eastAsia="it-CH"/>
              </w:rPr>
              <w:t>Breve descrizione</w:t>
            </w:r>
          </w:p>
        </w:tc>
        <w:tc>
          <w:tcPr>
            <w:tcW w:w="1340" w:type="dxa"/>
            <w:vMerge w:val="restart"/>
            <w:tcBorders>
              <w:top w:val="single" w:sz="8" w:space="0" w:color="auto"/>
              <w:left w:val="single" w:sz="8" w:space="0" w:color="auto"/>
              <w:bottom w:val="single" w:sz="8" w:space="0" w:color="auto"/>
              <w:right w:val="single" w:sz="8" w:space="0" w:color="auto"/>
            </w:tcBorders>
            <w:shd w:val="clear" w:color="000000" w:fill="FFFFCC"/>
            <w:vAlign w:val="center"/>
          </w:tcPr>
          <w:p w:rsidR="008C4436" w:rsidRPr="0038016A" w:rsidRDefault="008C4436" w:rsidP="003D7431">
            <w:pPr>
              <w:jc w:val="center"/>
              <w:rPr>
                <w:rFonts w:cs="Arial"/>
                <w:b/>
                <w:sz w:val="20"/>
                <w:lang w:eastAsia="it-CH"/>
              </w:rPr>
            </w:pPr>
            <w:r w:rsidRPr="0038016A">
              <w:rPr>
                <w:rFonts w:cs="Arial"/>
                <w:b/>
                <w:sz w:val="20"/>
                <w:lang w:eastAsia="it-CH"/>
              </w:rPr>
              <w:t>Costo (CHF)</w:t>
            </w:r>
            <w:r w:rsidRPr="0038016A">
              <w:rPr>
                <w:rFonts w:cs="Arial"/>
                <w:b/>
                <w:sz w:val="20"/>
                <w:lang w:eastAsia="it-CH"/>
              </w:rPr>
              <w:br/>
              <w:t>IVA esclusa, base 12.2011</w:t>
            </w:r>
          </w:p>
        </w:tc>
      </w:tr>
      <w:tr w:rsidR="008C4436" w:rsidRPr="0038016A" w:rsidTr="003D7431">
        <w:trPr>
          <w:trHeight w:val="479"/>
          <w:jc w:val="center"/>
        </w:trPr>
        <w:tc>
          <w:tcPr>
            <w:tcW w:w="920" w:type="dxa"/>
            <w:vMerge/>
            <w:tcBorders>
              <w:top w:val="single" w:sz="8" w:space="0" w:color="auto"/>
              <w:left w:val="single" w:sz="8" w:space="0" w:color="auto"/>
              <w:bottom w:val="single" w:sz="8" w:space="0" w:color="000000"/>
              <w:right w:val="single" w:sz="4" w:space="0" w:color="auto"/>
            </w:tcBorders>
            <w:vAlign w:val="center"/>
          </w:tcPr>
          <w:p w:rsidR="008C4436" w:rsidRPr="0038016A" w:rsidRDefault="008C4436" w:rsidP="003D7431">
            <w:pPr>
              <w:rPr>
                <w:rFonts w:cs="Arial"/>
                <w:sz w:val="20"/>
                <w:lang w:eastAsia="it-CH"/>
              </w:rPr>
            </w:pPr>
          </w:p>
        </w:tc>
        <w:tc>
          <w:tcPr>
            <w:tcW w:w="7459" w:type="dxa"/>
            <w:vMerge/>
            <w:tcBorders>
              <w:top w:val="single" w:sz="8" w:space="0" w:color="auto"/>
              <w:left w:val="nil"/>
              <w:bottom w:val="single" w:sz="8" w:space="0" w:color="000000"/>
              <w:right w:val="nil"/>
            </w:tcBorders>
            <w:vAlign w:val="center"/>
          </w:tcPr>
          <w:p w:rsidR="008C4436" w:rsidRPr="0038016A" w:rsidRDefault="008C4436" w:rsidP="003D7431">
            <w:pPr>
              <w:rPr>
                <w:rFonts w:cs="Arial"/>
                <w:sz w:val="20"/>
                <w:lang w:eastAsia="it-CH"/>
              </w:rPr>
            </w:pPr>
          </w:p>
        </w:tc>
        <w:tc>
          <w:tcPr>
            <w:tcW w:w="1340" w:type="dxa"/>
            <w:vMerge/>
            <w:tcBorders>
              <w:top w:val="single" w:sz="8" w:space="0" w:color="auto"/>
              <w:left w:val="single" w:sz="8" w:space="0" w:color="auto"/>
              <w:bottom w:val="single" w:sz="8" w:space="0" w:color="auto"/>
              <w:right w:val="single" w:sz="8" w:space="0" w:color="auto"/>
            </w:tcBorders>
            <w:vAlign w:val="center"/>
          </w:tcPr>
          <w:p w:rsidR="008C4436" w:rsidRPr="0038016A" w:rsidRDefault="008C4436" w:rsidP="003D7431">
            <w:pPr>
              <w:rPr>
                <w:rFonts w:cs="Arial"/>
                <w:sz w:val="20"/>
                <w:lang w:eastAsia="it-CH"/>
              </w:rPr>
            </w:pPr>
          </w:p>
        </w:tc>
      </w:tr>
      <w:tr w:rsidR="008C4436" w:rsidRPr="0038016A" w:rsidTr="003D7431">
        <w:trPr>
          <w:jc w:val="center"/>
        </w:trPr>
        <w:tc>
          <w:tcPr>
            <w:tcW w:w="920" w:type="dxa"/>
            <w:tcBorders>
              <w:top w:val="nil"/>
              <w:left w:val="single" w:sz="8" w:space="0" w:color="auto"/>
              <w:bottom w:val="single" w:sz="4" w:space="0" w:color="auto"/>
              <w:right w:val="single" w:sz="4" w:space="0" w:color="auto"/>
            </w:tcBorders>
            <w:shd w:val="clear" w:color="auto" w:fill="auto"/>
            <w:noWrap/>
            <w:vAlign w:val="center"/>
          </w:tcPr>
          <w:p w:rsidR="008C4436" w:rsidRPr="0038016A" w:rsidRDefault="008C4436" w:rsidP="003D7431">
            <w:pPr>
              <w:jc w:val="left"/>
              <w:rPr>
                <w:rFonts w:cs="Arial"/>
                <w:sz w:val="20"/>
                <w:lang w:eastAsia="it-CH"/>
              </w:rPr>
            </w:pPr>
            <w:r w:rsidRPr="0038016A">
              <w:rPr>
                <w:rFonts w:cs="Arial"/>
                <w:sz w:val="20"/>
                <w:lang w:eastAsia="it-CH"/>
              </w:rPr>
              <w:t>TP 2.2</w:t>
            </w:r>
          </w:p>
        </w:tc>
        <w:tc>
          <w:tcPr>
            <w:tcW w:w="7459" w:type="dxa"/>
            <w:tcBorders>
              <w:top w:val="nil"/>
              <w:left w:val="nil"/>
              <w:bottom w:val="single" w:sz="4" w:space="0" w:color="auto"/>
              <w:right w:val="nil"/>
            </w:tcBorders>
            <w:shd w:val="clear" w:color="auto" w:fill="auto"/>
            <w:vAlign w:val="center"/>
          </w:tcPr>
          <w:p w:rsidR="008C4436" w:rsidRPr="0038016A" w:rsidRDefault="008C4436" w:rsidP="003D7431">
            <w:pPr>
              <w:jc w:val="left"/>
              <w:rPr>
                <w:rFonts w:cs="Arial"/>
                <w:sz w:val="20"/>
                <w:lang w:eastAsia="it-CH"/>
              </w:rPr>
            </w:pPr>
            <w:r w:rsidRPr="0038016A">
              <w:rPr>
                <w:rFonts w:cs="Arial"/>
                <w:sz w:val="20"/>
                <w:lang w:eastAsia="it-CH"/>
              </w:rPr>
              <w:t>Adeguamento e accessibilità fermate TP: Chiasso (Pedrinate), "Bellavista"</w:t>
            </w:r>
          </w:p>
        </w:tc>
        <w:tc>
          <w:tcPr>
            <w:tcW w:w="1340" w:type="dxa"/>
            <w:tcBorders>
              <w:top w:val="single" w:sz="8" w:space="0" w:color="auto"/>
              <w:left w:val="single" w:sz="8" w:space="0" w:color="auto"/>
              <w:bottom w:val="single" w:sz="4" w:space="0" w:color="auto"/>
              <w:right w:val="single" w:sz="8" w:space="0" w:color="auto"/>
            </w:tcBorders>
            <w:shd w:val="clear" w:color="auto" w:fill="auto"/>
            <w:vAlign w:val="center"/>
          </w:tcPr>
          <w:p w:rsidR="008C4436" w:rsidRPr="0038016A" w:rsidRDefault="008C4436" w:rsidP="003D7431">
            <w:pPr>
              <w:jc w:val="right"/>
              <w:rPr>
                <w:rFonts w:cs="Arial"/>
                <w:sz w:val="20"/>
                <w:lang w:eastAsia="it-CH"/>
              </w:rPr>
            </w:pPr>
            <w:r w:rsidRPr="0038016A">
              <w:rPr>
                <w:rFonts w:cs="Arial"/>
                <w:sz w:val="20"/>
                <w:lang w:eastAsia="it-CH"/>
              </w:rPr>
              <w:t>65'000</w:t>
            </w:r>
          </w:p>
        </w:tc>
      </w:tr>
      <w:tr w:rsidR="008C4436" w:rsidRPr="0038016A" w:rsidTr="003D7431">
        <w:trPr>
          <w:jc w:val="center"/>
        </w:trPr>
        <w:tc>
          <w:tcPr>
            <w:tcW w:w="920" w:type="dxa"/>
            <w:tcBorders>
              <w:top w:val="nil"/>
              <w:left w:val="single" w:sz="8" w:space="0" w:color="auto"/>
              <w:bottom w:val="single" w:sz="4" w:space="0" w:color="auto"/>
              <w:right w:val="single" w:sz="4" w:space="0" w:color="auto"/>
            </w:tcBorders>
            <w:shd w:val="clear" w:color="auto" w:fill="auto"/>
            <w:noWrap/>
            <w:vAlign w:val="center"/>
          </w:tcPr>
          <w:p w:rsidR="008C4436" w:rsidRPr="0038016A" w:rsidRDefault="008C4436" w:rsidP="003D7431">
            <w:pPr>
              <w:jc w:val="left"/>
              <w:rPr>
                <w:rFonts w:cs="Arial"/>
                <w:sz w:val="20"/>
                <w:lang w:eastAsia="it-CH"/>
              </w:rPr>
            </w:pPr>
            <w:r w:rsidRPr="0038016A">
              <w:rPr>
                <w:rFonts w:cs="Arial"/>
                <w:sz w:val="20"/>
                <w:lang w:eastAsia="it-CH"/>
              </w:rPr>
              <w:t>TP 2.3</w:t>
            </w:r>
          </w:p>
        </w:tc>
        <w:tc>
          <w:tcPr>
            <w:tcW w:w="7459" w:type="dxa"/>
            <w:tcBorders>
              <w:top w:val="nil"/>
              <w:left w:val="nil"/>
              <w:bottom w:val="single" w:sz="4" w:space="0" w:color="auto"/>
              <w:right w:val="nil"/>
            </w:tcBorders>
            <w:shd w:val="clear" w:color="auto" w:fill="auto"/>
            <w:vAlign w:val="center"/>
          </w:tcPr>
          <w:p w:rsidR="008C4436" w:rsidRPr="0038016A" w:rsidRDefault="008C4436" w:rsidP="003D7431">
            <w:pPr>
              <w:jc w:val="left"/>
              <w:rPr>
                <w:rFonts w:cs="Arial"/>
                <w:sz w:val="20"/>
                <w:lang w:eastAsia="it-CH"/>
              </w:rPr>
            </w:pPr>
            <w:r w:rsidRPr="0038016A">
              <w:rPr>
                <w:rFonts w:cs="Arial"/>
                <w:sz w:val="20"/>
                <w:lang w:eastAsia="it-CH"/>
              </w:rPr>
              <w:t>Adeguamento e accessibilità fermate TP: Chiasso (Pedrinate), prolungamento marciapiede fermata "Grotto Paradiso"</w:t>
            </w:r>
          </w:p>
        </w:tc>
        <w:tc>
          <w:tcPr>
            <w:tcW w:w="1340" w:type="dxa"/>
            <w:tcBorders>
              <w:top w:val="nil"/>
              <w:left w:val="single" w:sz="8" w:space="0" w:color="auto"/>
              <w:bottom w:val="single" w:sz="4" w:space="0" w:color="auto"/>
              <w:right w:val="single" w:sz="8" w:space="0" w:color="auto"/>
            </w:tcBorders>
            <w:shd w:val="clear" w:color="auto" w:fill="auto"/>
            <w:noWrap/>
            <w:vAlign w:val="center"/>
          </w:tcPr>
          <w:p w:rsidR="008C4436" w:rsidRPr="0038016A" w:rsidRDefault="008C4436" w:rsidP="003D7431">
            <w:pPr>
              <w:jc w:val="right"/>
              <w:rPr>
                <w:rFonts w:cs="Arial"/>
                <w:sz w:val="20"/>
                <w:lang w:eastAsia="it-CH"/>
              </w:rPr>
            </w:pPr>
            <w:r w:rsidRPr="0038016A">
              <w:rPr>
                <w:rFonts w:cs="Arial"/>
                <w:sz w:val="20"/>
                <w:lang w:eastAsia="it-CH"/>
              </w:rPr>
              <w:t>610'000</w:t>
            </w:r>
          </w:p>
        </w:tc>
      </w:tr>
      <w:tr w:rsidR="008C4436" w:rsidRPr="0038016A" w:rsidTr="003D7431">
        <w:trPr>
          <w:jc w:val="center"/>
        </w:trPr>
        <w:tc>
          <w:tcPr>
            <w:tcW w:w="920" w:type="dxa"/>
            <w:tcBorders>
              <w:top w:val="nil"/>
              <w:left w:val="single" w:sz="8" w:space="0" w:color="auto"/>
              <w:bottom w:val="single" w:sz="4" w:space="0" w:color="auto"/>
              <w:right w:val="single" w:sz="4" w:space="0" w:color="auto"/>
            </w:tcBorders>
            <w:shd w:val="clear" w:color="auto" w:fill="auto"/>
            <w:noWrap/>
            <w:vAlign w:val="center"/>
          </w:tcPr>
          <w:p w:rsidR="008C4436" w:rsidRPr="0038016A" w:rsidRDefault="008C4436" w:rsidP="003D7431">
            <w:pPr>
              <w:jc w:val="left"/>
              <w:rPr>
                <w:rFonts w:cs="Arial"/>
                <w:sz w:val="20"/>
                <w:lang w:eastAsia="it-CH"/>
              </w:rPr>
            </w:pPr>
            <w:r w:rsidRPr="0038016A">
              <w:rPr>
                <w:rFonts w:cs="Arial"/>
                <w:sz w:val="20"/>
                <w:lang w:eastAsia="it-CH"/>
              </w:rPr>
              <w:t>TP 2.4</w:t>
            </w:r>
          </w:p>
        </w:tc>
        <w:tc>
          <w:tcPr>
            <w:tcW w:w="7459" w:type="dxa"/>
            <w:tcBorders>
              <w:top w:val="nil"/>
              <w:left w:val="nil"/>
              <w:bottom w:val="single" w:sz="4" w:space="0" w:color="auto"/>
              <w:right w:val="nil"/>
            </w:tcBorders>
            <w:shd w:val="clear" w:color="auto" w:fill="auto"/>
            <w:vAlign w:val="center"/>
          </w:tcPr>
          <w:p w:rsidR="008C4436" w:rsidRPr="0038016A" w:rsidRDefault="008C4436" w:rsidP="003D7431">
            <w:pPr>
              <w:jc w:val="left"/>
              <w:rPr>
                <w:rFonts w:cs="Arial"/>
                <w:sz w:val="20"/>
                <w:lang w:eastAsia="it-CH"/>
              </w:rPr>
            </w:pPr>
            <w:r w:rsidRPr="0038016A">
              <w:rPr>
                <w:rFonts w:cs="Arial"/>
                <w:sz w:val="20"/>
                <w:lang w:eastAsia="it-CH"/>
              </w:rPr>
              <w:t>Adeguamento e accessibilità fermate TP: Mendrisio, "</w:t>
            </w:r>
            <w:proofErr w:type="spellStart"/>
            <w:r w:rsidRPr="0038016A">
              <w:rPr>
                <w:rFonts w:cs="Arial"/>
                <w:sz w:val="20"/>
                <w:lang w:eastAsia="it-CH"/>
              </w:rPr>
              <w:t>FoxTown</w:t>
            </w:r>
            <w:proofErr w:type="spellEnd"/>
            <w:r w:rsidRPr="0038016A">
              <w:rPr>
                <w:rFonts w:cs="Arial"/>
                <w:sz w:val="20"/>
                <w:lang w:eastAsia="it-CH"/>
              </w:rPr>
              <w:t>"</w:t>
            </w:r>
          </w:p>
        </w:tc>
        <w:tc>
          <w:tcPr>
            <w:tcW w:w="1340" w:type="dxa"/>
            <w:tcBorders>
              <w:top w:val="nil"/>
              <w:left w:val="single" w:sz="8" w:space="0" w:color="auto"/>
              <w:bottom w:val="single" w:sz="4" w:space="0" w:color="auto"/>
              <w:right w:val="single" w:sz="8" w:space="0" w:color="auto"/>
            </w:tcBorders>
            <w:shd w:val="clear" w:color="auto" w:fill="auto"/>
            <w:noWrap/>
            <w:vAlign w:val="center"/>
          </w:tcPr>
          <w:p w:rsidR="008C4436" w:rsidRPr="0038016A" w:rsidRDefault="008C4436" w:rsidP="003D7431">
            <w:pPr>
              <w:jc w:val="right"/>
              <w:rPr>
                <w:rFonts w:cs="Arial"/>
                <w:sz w:val="20"/>
                <w:lang w:eastAsia="it-CH"/>
              </w:rPr>
            </w:pPr>
            <w:r w:rsidRPr="0038016A">
              <w:rPr>
                <w:rFonts w:cs="Arial"/>
                <w:sz w:val="20"/>
                <w:lang w:eastAsia="it-CH"/>
              </w:rPr>
              <w:t>100'000</w:t>
            </w:r>
          </w:p>
        </w:tc>
      </w:tr>
      <w:tr w:rsidR="008C4436" w:rsidRPr="0038016A" w:rsidTr="003D7431">
        <w:trPr>
          <w:jc w:val="center"/>
        </w:trPr>
        <w:tc>
          <w:tcPr>
            <w:tcW w:w="920" w:type="dxa"/>
            <w:tcBorders>
              <w:top w:val="nil"/>
              <w:left w:val="single" w:sz="8" w:space="0" w:color="auto"/>
              <w:bottom w:val="single" w:sz="4" w:space="0" w:color="auto"/>
              <w:right w:val="single" w:sz="4" w:space="0" w:color="auto"/>
            </w:tcBorders>
            <w:shd w:val="clear" w:color="auto" w:fill="auto"/>
            <w:noWrap/>
            <w:vAlign w:val="center"/>
          </w:tcPr>
          <w:p w:rsidR="008C4436" w:rsidRPr="0038016A" w:rsidRDefault="008C4436" w:rsidP="003D7431">
            <w:pPr>
              <w:jc w:val="left"/>
              <w:rPr>
                <w:rFonts w:cs="Arial"/>
                <w:sz w:val="20"/>
                <w:lang w:eastAsia="it-CH"/>
              </w:rPr>
            </w:pPr>
            <w:r w:rsidRPr="0038016A">
              <w:rPr>
                <w:rFonts w:cs="Arial"/>
                <w:sz w:val="20"/>
                <w:lang w:eastAsia="it-CH"/>
              </w:rPr>
              <w:t>TP 2.5</w:t>
            </w:r>
          </w:p>
        </w:tc>
        <w:tc>
          <w:tcPr>
            <w:tcW w:w="7459" w:type="dxa"/>
            <w:tcBorders>
              <w:top w:val="nil"/>
              <w:left w:val="nil"/>
              <w:bottom w:val="single" w:sz="4" w:space="0" w:color="auto"/>
              <w:right w:val="nil"/>
            </w:tcBorders>
            <w:shd w:val="clear" w:color="auto" w:fill="auto"/>
            <w:vAlign w:val="center"/>
          </w:tcPr>
          <w:p w:rsidR="008C4436" w:rsidRPr="0038016A" w:rsidRDefault="008C4436" w:rsidP="003D7431">
            <w:pPr>
              <w:jc w:val="left"/>
              <w:rPr>
                <w:rFonts w:cs="Arial"/>
                <w:sz w:val="20"/>
                <w:lang w:eastAsia="it-CH"/>
              </w:rPr>
            </w:pPr>
            <w:r w:rsidRPr="0038016A">
              <w:rPr>
                <w:rFonts w:cs="Arial"/>
                <w:sz w:val="20"/>
                <w:lang w:eastAsia="it-CH"/>
              </w:rPr>
              <w:t>Adeguamento e accessibilità fermate TP: Mendrisio, "Via Mola"</w:t>
            </w:r>
          </w:p>
        </w:tc>
        <w:tc>
          <w:tcPr>
            <w:tcW w:w="1340" w:type="dxa"/>
            <w:tcBorders>
              <w:top w:val="nil"/>
              <w:left w:val="single" w:sz="8" w:space="0" w:color="auto"/>
              <w:bottom w:val="single" w:sz="4" w:space="0" w:color="auto"/>
              <w:right w:val="single" w:sz="8" w:space="0" w:color="auto"/>
            </w:tcBorders>
            <w:shd w:val="clear" w:color="auto" w:fill="auto"/>
            <w:noWrap/>
            <w:vAlign w:val="center"/>
          </w:tcPr>
          <w:p w:rsidR="008C4436" w:rsidRPr="0038016A" w:rsidRDefault="008C4436" w:rsidP="003D7431">
            <w:pPr>
              <w:jc w:val="right"/>
              <w:rPr>
                <w:rFonts w:cs="Arial"/>
                <w:sz w:val="20"/>
                <w:lang w:eastAsia="it-CH"/>
              </w:rPr>
            </w:pPr>
            <w:r w:rsidRPr="0038016A">
              <w:rPr>
                <w:rFonts w:cs="Arial"/>
                <w:sz w:val="20"/>
                <w:lang w:eastAsia="it-CH"/>
              </w:rPr>
              <w:t>800'000</w:t>
            </w:r>
          </w:p>
        </w:tc>
      </w:tr>
      <w:tr w:rsidR="008C4436" w:rsidRPr="0038016A" w:rsidTr="003D7431">
        <w:trPr>
          <w:jc w:val="center"/>
        </w:trPr>
        <w:tc>
          <w:tcPr>
            <w:tcW w:w="920" w:type="dxa"/>
            <w:tcBorders>
              <w:top w:val="nil"/>
              <w:left w:val="single" w:sz="8" w:space="0" w:color="auto"/>
              <w:bottom w:val="single" w:sz="4" w:space="0" w:color="auto"/>
              <w:right w:val="single" w:sz="4" w:space="0" w:color="auto"/>
            </w:tcBorders>
            <w:shd w:val="clear" w:color="auto" w:fill="auto"/>
            <w:noWrap/>
            <w:vAlign w:val="center"/>
          </w:tcPr>
          <w:p w:rsidR="008C4436" w:rsidRPr="0038016A" w:rsidRDefault="008C4436" w:rsidP="003D7431">
            <w:pPr>
              <w:jc w:val="left"/>
              <w:rPr>
                <w:rFonts w:cs="Arial"/>
                <w:sz w:val="20"/>
                <w:lang w:eastAsia="it-CH"/>
              </w:rPr>
            </w:pPr>
            <w:r w:rsidRPr="0038016A">
              <w:rPr>
                <w:rFonts w:cs="Arial"/>
                <w:sz w:val="20"/>
                <w:lang w:eastAsia="it-CH"/>
              </w:rPr>
              <w:t>TP 2.6</w:t>
            </w:r>
          </w:p>
        </w:tc>
        <w:tc>
          <w:tcPr>
            <w:tcW w:w="7459" w:type="dxa"/>
            <w:tcBorders>
              <w:top w:val="nil"/>
              <w:left w:val="nil"/>
              <w:bottom w:val="single" w:sz="4" w:space="0" w:color="auto"/>
              <w:right w:val="nil"/>
            </w:tcBorders>
            <w:shd w:val="clear" w:color="auto" w:fill="auto"/>
            <w:vAlign w:val="center"/>
          </w:tcPr>
          <w:p w:rsidR="008C4436" w:rsidRPr="0038016A" w:rsidRDefault="008C4436" w:rsidP="003D7431">
            <w:pPr>
              <w:jc w:val="left"/>
              <w:rPr>
                <w:rFonts w:cs="Arial"/>
                <w:sz w:val="20"/>
                <w:lang w:eastAsia="it-CH"/>
              </w:rPr>
            </w:pPr>
            <w:r w:rsidRPr="0038016A">
              <w:rPr>
                <w:rFonts w:cs="Arial"/>
                <w:sz w:val="20"/>
                <w:lang w:eastAsia="it-CH"/>
              </w:rPr>
              <w:t>Adeguamento e accessibilità fermate TP: Morbio Inferiore, "</w:t>
            </w:r>
            <w:proofErr w:type="spellStart"/>
            <w:r w:rsidRPr="0038016A">
              <w:rPr>
                <w:rFonts w:cs="Arial"/>
                <w:sz w:val="20"/>
                <w:lang w:eastAsia="it-CH"/>
              </w:rPr>
              <w:t>Serfontana</w:t>
            </w:r>
            <w:proofErr w:type="spellEnd"/>
            <w:r w:rsidRPr="0038016A">
              <w:rPr>
                <w:rFonts w:cs="Arial"/>
                <w:sz w:val="20"/>
                <w:lang w:eastAsia="it-CH"/>
              </w:rPr>
              <w:t>"</w:t>
            </w:r>
          </w:p>
        </w:tc>
        <w:tc>
          <w:tcPr>
            <w:tcW w:w="1340" w:type="dxa"/>
            <w:tcBorders>
              <w:top w:val="nil"/>
              <w:left w:val="single" w:sz="8" w:space="0" w:color="auto"/>
              <w:bottom w:val="single" w:sz="4" w:space="0" w:color="auto"/>
              <w:right w:val="single" w:sz="8" w:space="0" w:color="auto"/>
            </w:tcBorders>
            <w:shd w:val="clear" w:color="auto" w:fill="auto"/>
            <w:noWrap/>
            <w:vAlign w:val="center"/>
          </w:tcPr>
          <w:p w:rsidR="008C4436" w:rsidRPr="0038016A" w:rsidRDefault="008C4436" w:rsidP="003D7431">
            <w:pPr>
              <w:jc w:val="right"/>
              <w:rPr>
                <w:rFonts w:cs="Arial"/>
                <w:sz w:val="20"/>
                <w:lang w:eastAsia="it-CH"/>
              </w:rPr>
            </w:pPr>
            <w:r w:rsidRPr="0038016A">
              <w:rPr>
                <w:rFonts w:cs="Arial"/>
                <w:sz w:val="20"/>
                <w:lang w:eastAsia="it-CH"/>
              </w:rPr>
              <w:t>600'000</w:t>
            </w:r>
          </w:p>
        </w:tc>
      </w:tr>
      <w:tr w:rsidR="008C4436" w:rsidRPr="0038016A" w:rsidTr="003D7431">
        <w:trPr>
          <w:jc w:val="center"/>
        </w:trPr>
        <w:tc>
          <w:tcPr>
            <w:tcW w:w="920" w:type="dxa"/>
            <w:tcBorders>
              <w:top w:val="nil"/>
              <w:left w:val="single" w:sz="8" w:space="0" w:color="auto"/>
              <w:bottom w:val="single" w:sz="4" w:space="0" w:color="auto"/>
              <w:right w:val="single" w:sz="4" w:space="0" w:color="auto"/>
            </w:tcBorders>
            <w:shd w:val="clear" w:color="auto" w:fill="auto"/>
            <w:noWrap/>
            <w:vAlign w:val="center"/>
          </w:tcPr>
          <w:p w:rsidR="008C4436" w:rsidRPr="0038016A" w:rsidRDefault="008C4436" w:rsidP="003D7431">
            <w:pPr>
              <w:jc w:val="left"/>
              <w:rPr>
                <w:rFonts w:cs="Arial"/>
                <w:sz w:val="20"/>
                <w:lang w:eastAsia="it-CH"/>
              </w:rPr>
            </w:pPr>
            <w:r w:rsidRPr="0038016A">
              <w:rPr>
                <w:rFonts w:cs="Arial"/>
                <w:sz w:val="20"/>
                <w:lang w:eastAsia="it-CH"/>
              </w:rPr>
              <w:t>TP 3.1</w:t>
            </w:r>
          </w:p>
        </w:tc>
        <w:tc>
          <w:tcPr>
            <w:tcW w:w="7459" w:type="dxa"/>
            <w:tcBorders>
              <w:top w:val="nil"/>
              <w:left w:val="nil"/>
              <w:bottom w:val="single" w:sz="4" w:space="0" w:color="auto"/>
              <w:right w:val="nil"/>
            </w:tcBorders>
            <w:shd w:val="clear" w:color="auto" w:fill="auto"/>
            <w:vAlign w:val="center"/>
          </w:tcPr>
          <w:p w:rsidR="008C4436" w:rsidRPr="0038016A" w:rsidRDefault="008C4436" w:rsidP="003D7431">
            <w:pPr>
              <w:jc w:val="left"/>
              <w:rPr>
                <w:rFonts w:cs="Arial"/>
                <w:sz w:val="20"/>
                <w:lang w:eastAsia="it-CH"/>
              </w:rPr>
            </w:pPr>
            <w:r w:rsidRPr="0038016A">
              <w:rPr>
                <w:rFonts w:cs="Arial"/>
                <w:sz w:val="20"/>
                <w:lang w:eastAsia="it-CH"/>
              </w:rPr>
              <w:t xml:space="preserve">Infrastruttura in funzione della nuova offerta TP: Chiasso, nuovo impianto semaforico Via </w:t>
            </w:r>
            <w:proofErr w:type="spellStart"/>
            <w:r w:rsidRPr="0038016A">
              <w:rPr>
                <w:rFonts w:cs="Arial"/>
                <w:sz w:val="20"/>
                <w:lang w:eastAsia="it-CH"/>
              </w:rPr>
              <w:t>Dunant</w:t>
            </w:r>
            <w:proofErr w:type="spellEnd"/>
            <w:r w:rsidRPr="0038016A">
              <w:rPr>
                <w:rFonts w:cs="Arial"/>
                <w:sz w:val="20"/>
                <w:lang w:eastAsia="it-CH"/>
              </w:rPr>
              <w:t xml:space="preserve"> / Via Livio / Viale Manzoni</w:t>
            </w:r>
          </w:p>
        </w:tc>
        <w:tc>
          <w:tcPr>
            <w:tcW w:w="1340" w:type="dxa"/>
            <w:tcBorders>
              <w:top w:val="nil"/>
              <w:left w:val="single" w:sz="8" w:space="0" w:color="auto"/>
              <w:bottom w:val="single" w:sz="4" w:space="0" w:color="auto"/>
              <w:right w:val="single" w:sz="8" w:space="0" w:color="auto"/>
            </w:tcBorders>
            <w:shd w:val="clear" w:color="auto" w:fill="auto"/>
            <w:noWrap/>
            <w:vAlign w:val="center"/>
          </w:tcPr>
          <w:p w:rsidR="008C4436" w:rsidRPr="0038016A" w:rsidRDefault="008C4436" w:rsidP="003D7431">
            <w:pPr>
              <w:jc w:val="right"/>
              <w:rPr>
                <w:rFonts w:cs="Arial"/>
                <w:sz w:val="20"/>
                <w:lang w:eastAsia="it-CH"/>
              </w:rPr>
            </w:pPr>
            <w:r w:rsidRPr="0038016A">
              <w:rPr>
                <w:rFonts w:cs="Arial"/>
                <w:sz w:val="20"/>
                <w:lang w:eastAsia="it-CH"/>
              </w:rPr>
              <w:t>440'000</w:t>
            </w:r>
          </w:p>
        </w:tc>
      </w:tr>
      <w:tr w:rsidR="008C4436" w:rsidRPr="0038016A" w:rsidTr="003D7431">
        <w:trPr>
          <w:jc w:val="center"/>
        </w:trPr>
        <w:tc>
          <w:tcPr>
            <w:tcW w:w="920" w:type="dxa"/>
            <w:tcBorders>
              <w:top w:val="nil"/>
              <w:left w:val="single" w:sz="8" w:space="0" w:color="auto"/>
              <w:bottom w:val="single" w:sz="4" w:space="0" w:color="auto"/>
              <w:right w:val="single" w:sz="4" w:space="0" w:color="auto"/>
            </w:tcBorders>
            <w:shd w:val="clear" w:color="auto" w:fill="auto"/>
            <w:noWrap/>
            <w:vAlign w:val="center"/>
          </w:tcPr>
          <w:p w:rsidR="008C4436" w:rsidRPr="0038016A" w:rsidRDefault="008C4436" w:rsidP="003D7431">
            <w:pPr>
              <w:jc w:val="left"/>
              <w:rPr>
                <w:rFonts w:cs="Arial"/>
                <w:sz w:val="20"/>
                <w:lang w:eastAsia="it-CH"/>
              </w:rPr>
            </w:pPr>
            <w:r w:rsidRPr="0038016A">
              <w:rPr>
                <w:rFonts w:cs="Arial"/>
                <w:sz w:val="20"/>
                <w:lang w:eastAsia="it-CH"/>
              </w:rPr>
              <w:t>TP 3.3</w:t>
            </w:r>
          </w:p>
        </w:tc>
        <w:tc>
          <w:tcPr>
            <w:tcW w:w="7459" w:type="dxa"/>
            <w:tcBorders>
              <w:top w:val="nil"/>
              <w:left w:val="nil"/>
              <w:bottom w:val="single" w:sz="4" w:space="0" w:color="auto"/>
              <w:right w:val="nil"/>
            </w:tcBorders>
            <w:shd w:val="clear" w:color="auto" w:fill="auto"/>
            <w:vAlign w:val="center"/>
          </w:tcPr>
          <w:p w:rsidR="008C4436" w:rsidRPr="0038016A" w:rsidRDefault="008C4436" w:rsidP="003D7431">
            <w:pPr>
              <w:jc w:val="left"/>
              <w:rPr>
                <w:rFonts w:cs="Arial"/>
                <w:sz w:val="20"/>
                <w:lang w:eastAsia="it-CH"/>
              </w:rPr>
            </w:pPr>
            <w:r w:rsidRPr="0038016A">
              <w:rPr>
                <w:rFonts w:cs="Arial"/>
                <w:sz w:val="20"/>
                <w:lang w:eastAsia="it-CH"/>
              </w:rPr>
              <w:t xml:space="preserve">Infrastruttura in funzione della nuova offerta TP: </w:t>
            </w:r>
            <w:proofErr w:type="spellStart"/>
            <w:r w:rsidRPr="0038016A">
              <w:rPr>
                <w:rFonts w:cs="Arial"/>
                <w:sz w:val="20"/>
                <w:lang w:eastAsia="it-CH"/>
              </w:rPr>
              <w:t>Balerna</w:t>
            </w:r>
            <w:proofErr w:type="spellEnd"/>
            <w:r w:rsidRPr="0038016A">
              <w:rPr>
                <w:rFonts w:cs="Arial"/>
                <w:sz w:val="20"/>
                <w:lang w:eastAsia="it-CH"/>
              </w:rPr>
              <w:t xml:space="preserve"> - Morbio Inferiore, corsie preferenziali rotonda Bellavista - </w:t>
            </w:r>
            <w:proofErr w:type="spellStart"/>
            <w:r w:rsidRPr="0038016A">
              <w:rPr>
                <w:rFonts w:cs="Arial"/>
                <w:sz w:val="20"/>
                <w:lang w:eastAsia="it-CH"/>
              </w:rPr>
              <w:t>Serfontana</w:t>
            </w:r>
            <w:proofErr w:type="spellEnd"/>
          </w:p>
        </w:tc>
        <w:tc>
          <w:tcPr>
            <w:tcW w:w="1340" w:type="dxa"/>
            <w:tcBorders>
              <w:top w:val="nil"/>
              <w:left w:val="single" w:sz="8" w:space="0" w:color="auto"/>
              <w:bottom w:val="single" w:sz="4" w:space="0" w:color="auto"/>
              <w:right w:val="single" w:sz="8" w:space="0" w:color="auto"/>
            </w:tcBorders>
            <w:shd w:val="clear" w:color="auto" w:fill="auto"/>
            <w:noWrap/>
            <w:vAlign w:val="center"/>
          </w:tcPr>
          <w:p w:rsidR="008C4436" w:rsidRPr="0038016A" w:rsidRDefault="008C4436" w:rsidP="003D7431">
            <w:pPr>
              <w:jc w:val="right"/>
              <w:rPr>
                <w:rFonts w:cs="Arial"/>
                <w:sz w:val="20"/>
                <w:lang w:eastAsia="it-CH"/>
              </w:rPr>
            </w:pPr>
            <w:r w:rsidRPr="0038016A">
              <w:rPr>
                <w:rFonts w:cs="Arial"/>
                <w:sz w:val="20"/>
                <w:lang w:eastAsia="it-CH"/>
              </w:rPr>
              <w:t>1'200'000</w:t>
            </w:r>
          </w:p>
        </w:tc>
      </w:tr>
      <w:tr w:rsidR="008C4436" w:rsidRPr="0038016A" w:rsidTr="003D7431">
        <w:trPr>
          <w:jc w:val="center"/>
        </w:trPr>
        <w:tc>
          <w:tcPr>
            <w:tcW w:w="920" w:type="dxa"/>
            <w:tcBorders>
              <w:top w:val="nil"/>
              <w:left w:val="single" w:sz="8" w:space="0" w:color="auto"/>
              <w:bottom w:val="single" w:sz="4" w:space="0" w:color="auto"/>
              <w:right w:val="single" w:sz="4" w:space="0" w:color="auto"/>
            </w:tcBorders>
            <w:shd w:val="clear" w:color="auto" w:fill="auto"/>
            <w:noWrap/>
            <w:vAlign w:val="center"/>
          </w:tcPr>
          <w:p w:rsidR="008C4436" w:rsidRPr="0038016A" w:rsidRDefault="008C4436" w:rsidP="003D7431">
            <w:pPr>
              <w:jc w:val="left"/>
              <w:rPr>
                <w:rFonts w:cs="Arial"/>
                <w:sz w:val="20"/>
                <w:lang w:eastAsia="it-CH"/>
              </w:rPr>
            </w:pPr>
            <w:r w:rsidRPr="0038016A">
              <w:rPr>
                <w:rFonts w:cs="Arial"/>
                <w:sz w:val="20"/>
                <w:lang w:eastAsia="it-CH"/>
              </w:rPr>
              <w:t>TP 3.5</w:t>
            </w:r>
          </w:p>
        </w:tc>
        <w:tc>
          <w:tcPr>
            <w:tcW w:w="7459" w:type="dxa"/>
            <w:tcBorders>
              <w:top w:val="nil"/>
              <w:left w:val="nil"/>
              <w:bottom w:val="single" w:sz="4" w:space="0" w:color="auto"/>
              <w:right w:val="nil"/>
            </w:tcBorders>
            <w:shd w:val="clear" w:color="auto" w:fill="auto"/>
            <w:vAlign w:val="center"/>
          </w:tcPr>
          <w:p w:rsidR="008C4436" w:rsidRPr="0038016A" w:rsidRDefault="008C4436" w:rsidP="003D7431">
            <w:pPr>
              <w:jc w:val="left"/>
              <w:rPr>
                <w:rFonts w:cs="Arial"/>
                <w:sz w:val="20"/>
                <w:lang w:eastAsia="it-CH"/>
              </w:rPr>
            </w:pPr>
            <w:r w:rsidRPr="0038016A">
              <w:rPr>
                <w:rFonts w:cs="Arial"/>
                <w:sz w:val="20"/>
                <w:lang w:eastAsia="it-CH"/>
              </w:rPr>
              <w:t>Adeguamento e accessibilità fermate TP: Mendrisio (Capolago), messa in sicurezza capolinea</w:t>
            </w:r>
          </w:p>
        </w:tc>
        <w:tc>
          <w:tcPr>
            <w:tcW w:w="1340" w:type="dxa"/>
            <w:tcBorders>
              <w:top w:val="nil"/>
              <w:left w:val="single" w:sz="8" w:space="0" w:color="auto"/>
              <w:bottom w:val="single" w:sz="4" w:space="0" w:color="auto"/>
              <w:right w:val="single" w:sz="8" w:space="0" w:color="auto"/>
            </w:tcBorders>
            <w:shd w:val="clear" w:color="auto" w:fill="auto"/>
            <w:noWrap/>
            <w:vAlign w:val="center"/>
          </w:tcPr>
          <w:p w:rsidR="008C4436" w:rsidRPr="0038016A" w:rsidRDefault="008C4436" w:rsidP="003D7431">
            <w:pPr>
              <w:jc w:val="right"/>
              <w:rPr>
                <w:rFonts w:cs="Arial"/>
                <w:sz w:val="20"/>
                <w:lang w:eastAsia="it-CH"/>
              </w:rPr>
            </w:pPr>
            <w:r w:rsidRPr="0038016A">
              <w:rPr>
                <w:rFonts w:cs="Arial"/>
                <w:sz w:val="20"/>
                <w:lang w:eastAsia="it-CH"/>
              </w:rPr>
              <w:t>500'000</w:t>
            </w:r>
          </w:p>
        </w:tc>
      </w:tr>
      <w:tr w:rsidR="008C4436" w:rsidRPr="0038016A" w:rsidTr="003D7431">
        <w:trPr>
          <w:jc w:val="center"/>
        </w:trPr>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tcPr>
          <w:p w:rsidR="008C4436" w:rsidRPr="0038016A" w:rsidRDefault="008C4436" w:rsidP="003D7431">
            <w:pPr>
              <w:jc w:val="left"/>
              <w:rPr>
                <w:rFonts w:cs="Arial"/>
                <w:sz w:val="20"/>
                <w:lang w:eastAsia="it-CH"/>
              </w:rPr>
            </w:pPr>
            <w:r w:rsidRPr="0038016A">
              <w:rPr>
                <w:rFonts w:cs="Arial"/>
                <w:sz w:val="20"/>
                <w:lang w:eastAsia="it-CH"/>
              </w:rPr>
              <w:t>TP 5.1</w:t>
            </w:r>
          </w:p>
        </w:tc>
        <w:tc>
          <w:tcPr>
            <w:tcW w:w="7459" w:type="dxa"/>
            <w:tcBorders>
              <w:top w:val="single" w:sz="4" w:space="0" w:color="auto"/>
              <w:left w:val="nil"/>
              <w:bottom w:val="single" w:sz="4" w:space="0" w:color="auto"/>
              <w:right w:val="nil"/>
            </w:tcBorders>
            <w:shd w:val="clear" w:color="auto" w:fill="auto"/>
            <w:vAlign w:val="center"/>
          </w:tcPr>
          <w:p w:rsidR="008C4436" w:rsidRPr="0038016A" w:rsidRDefault="008C4436" w:rsidP="003D7431">
            <w:pPr>
              <w:jc w:val="left"/>
              <w:rPr>
                <w:rFonts w:cs="Arial"/>
                <w:sz w:val="20"/>
                <w:lang w:eastAsia="it-CH"/>
              </w:rPr>
            </w:pPr>
            <w:r w:rsidRPr="0038016A">
              <w:rPr>
                <w:rFonts w:cs="Arial"/>
                <w:sz w:val="20"/>
                <w:lang w:eastAsia="it-CH"/>
              </w:rPr>
              <w:t>Miglioramento dello standard e dell'informazione alle fermate del TP su gomma: infrastruttura standard di base</w:t>
            </w:r>
          </w:p>
        </w:tc>
        <w:tc>
          <w:tcPr>
            <w:tcW w:w="1340" w:type="dxa"/>
            <w:tcBorders>
              <w:top w:val="single" w:sz="4" w:space="0" w:color="auto"/>
              <w:left w:val="single" w:sz="8" w:space="0" w:color="auto"/>
              <w:bottom w:val="single" w:sz="4" w:space="0" w:color="auto"/>
              <w:right w:val="single" w:sz="8" w:space="0" w:color="auto"/>
            </w:tcBorders>
            <w:shd w:val="clear" w:color="auto" w:fill="auto"/>
            <w:noWrap/>
            <w:vAlign w:val="center"/>
          </w:tcPr>
          <w:p w:rsidR="008C4436" w:rsidRPr="0038016A" w:rsidRDefault="008C4436" w:rsidP="003D7431">
            <w:pPr>
              <w:jc w:val="right"/>
              <w:rPr>
                <w:rFonts w:cs="Arial"/>
                <w:sz w:val="20"/>
                <w:lang w:eastAsia="it-CH"/>
              </w:rPr>
            </w:pPr>
            <w:r w:rsidRPr="0038016A">
              <w:rPr>
                <w:rFonts w:cs="Arial"/>
                <w:sz w:val="20"/>
                <w:lang w:eastAsia="it-CH"/>
              </w:rPr>
              <w:t>3'000'000</w:t>
            </w:r>
          </w:p>
        </w:tc>
      </w:tr>
      <w:tr w:rsidR="008C4436" w:rsidRPr="0038016A" w:rsidTr="003D7431">
        <w:trPr>
          <w:jc w:val="center"/>
        </w:trPr>
        <w:tc>
          <w:tcPr>
            <w:tcW w:w="920" w:type="dxa"/>
            <w:tcBorders>
              <w:top w:val="single" w:sz="4" w:space="0" w:color="auto"/>
              <w:left w:val="single" w:sz="8" w:space="0" w:color="auto"/>
              <w:bottom w:val="single" w:sz="4" w:space="0" w:color="auto"/>
              <w:right w:val="single" w:sz="4" w:space="0" w:color="auto"/>
            </w:tcBorders>
            <w:shd w:val="clear" w:color="000000" w:fill="auto"/>
            <w:noWrap/>
            <w:vAlign w:val="center"/>
          </w:tcPr>
          <w:p w:rsidR="008C4436" w:rsidRPr="0038016A" w:rsidRDefault="008C4436" w:rsidP="003D7431">
            <w:pPr>
              <w:jc w:val="left"/>
              <w:rPr>
                <w:rFonts w:cs="Arial"/>
                <w:sz w:val="20"/>
                <w:lang w:eastAsia="it-CH"/>
              </w:rPr>
            </w:pPr>
            <w:r w:rsidRPr="0038016A">
              <w:rPr>
                <w:rFonts w:cs="Arial"/>
                <w:sz w:val="20"/>
                <w:lang w:eastAsia="it-CH"/>
              </w:rPr>
              <w:t>TL 1.1</w:t>
            </w:r>
          </w:p>
        </w:tc>
        <w:tc>
          <w:tcPr>
            <w:tcW w:w="7459" w:type="dxa"/>
            <w:tcBorders>
              <w:top w:val="single" w:sz="4" w:space="0" w:color="auto"/>
              <w:left w:val="nil"/>
              <w:bottom w:val="single" w:sz="4" w:space="0" w:color="auto"/>
              <w:right w:val="nil"/>
            </w:tcBorders>
            <w:shd w:val="clear" w:color="auto" w:fill="auto"/>
            <w:vAlign w:val="center"/>
          </w:tcPr>
          <w:p w:rsidR="008C4436" w:rsidRPr="0038016A" w:rsidRDefault="008C4436" w:rsidP="003D7431">
            <w:pPr>
              <w:jc w:val="left"/>
              <w:rPr>
                <w:rFonts w:cs="Arial"/>
                <w:sz w:val="20"/>
                <w:lang w:eastAsia="it-CH"/>
              </w:rPr>
            </w:pPr>
            <w:r w:rsidRPr="0038016A">
              <w:rPr>
                <w:rFonts w:cs="Arial"/>
                <w:sz w:val="20"/>
                <w:lang w:eastAsia="it-CH"/>
              </w:rPr>
              <w:t xml:space="preserve">Completamento della rete ciclabile e pedonale: completamento della rete ciclabile regionale </w:t>
            </w:r>
          </w:p>
        </w:tc>
        <w:tc>
          <w:tcPr>
            <w:tcW w:w="1340" w:type="dxa"/>
            <w:tcBorders>
              <w:top w:val="single" w:sz="4" w:space="0" w:color="auto"/>
              <w:left w:val="single" w:sz="8" w:space="0" w:color="auto"/>
              <w:bottom w:val="single" w:sz="4" w:space="0" w:color="auto"/>
              <w:right w:val="single" w:sz="8" w:space="0" w:color="auto"/>
            </w:tcBorders>
            <w:shd w:val="clear" w:color="auto" w:fill="auto"/>
            <w:noWrap/>
            <w:vAlign w:val="center"/>
          </w:tcPr>
          <w:p w:rsidR="008C4436" w:rsidRPr="0038016A" w:rsidRDefault="008C4436" w:rsidP="003D7431">
            <w:pPr>
              <w:jc w:val="right"/>
              <w:rPr>
                <w:rFonts w:cs="Arial"/>
                <w:sz w:val="20"/>
                <w:lang w:eastAsia="it-CH"/>
              </w:rPr>
            </w:pPr>
            <w:r w:rsidRPr="0038016A">
              <w:rPr>
                <w:rFonts w:cs="Arial"/>
                <w:sz w:val="20"/>
                <w:lang w:eastAsia="it-CH"/>
              </w:rPr>
              <w:t>10'780'000</w:t>
            </w:r>
          </w:p>
        </w:tc>
      </w:tr>
      <w:tr w:rsidR="008C4436" w:rsidRPr="0038016A" w:rsidTr="003D7431">
        <w:trPr>
          <w:jc w:val="center"/>
        </w:trPr>
        <w:tc>
          <w:tcPr>
            <w:tcW w:w="920" w:type="dxa"/>
            <w:tcBorders>
              <w:top w:val="nil"/>
              <w:left w:val="single" w:sz="8" w:space="0" w:color="auto"/>
              <w:bottom w:val="single" w:sz="4" w:space="0" w:color="auto"/>
              <w:right w:val="single" w:sz="4" w:space="0" w:color="auto"/>
            </w:tcBorders>
            <w:shd w:val="clear" w:color="auto" w:fill="auto"/>
            <w:noWrap/>
            <w:vAlign w:val="center"/>
          </w:tcPr>
          <w:p w:rsidR="008C4436" w:rsidRPr="0038016A" w:rsidRDefault="008C4436" w:rsidP="003D7431">
            <w:pPr>
              <w:jc w:val="left"/>
              <w:rPr>
                <w:rFonts w:cs="Arial"/>
                <w:sz w:val="20"/>
                <w:lang w:eastAsia="it-CH"/>
              </w:rPr>
            </w:pPr>
            <w:r w:rsidRPr="0038016A">
              <w:rPr>
                <w:rFonts w:cs="Arial"/>
                <w:sz w:val="20"/>
                <w:lang w:eastAsia="it-CH"/>
              </w:rPr>
              <w:t>TL 2.3</w:t>
            </w:r>
          </w:p>
        </w:tc>
        <w:tc>
          <w:tcPr>
            <w:tcW w:w="7459" w:type="dxa"/>
            <w:tcBorders>
              <w:top w:val="nil"/>
              <w:left w:val="nil"/>
              <w:bottom w:val="single" w:sz="4" w:space="0" w:color="auto"/>
              <w:right w:val="nil"/>
            </w:tcBorders>
            <w:shd w:val="clear" w:color="auto" w:fill="auto"/>
            <w:vAlign w:val="center"/>
          </w:tcPr>
          <w:p w:rsidR="008C4436" w:rsidRPr="0038016A" w:rsidRDefault="008C4436" w:rsidP="003D7431">
            <w:pPr>
              <w:jc w:val="left"/>
              <w:rPr>
                <w:rFonts w:cs="Arial"/>
                <w:sz w:val="20"/>
                <w:lang w:eastAsia="it-CH"/>
              </w:rPr>
            </w:pPr>
            <w:r w:rsidRPr="0038016A">
              <w:rPr>
                <w:rFonts w:cs="Arial"/>
                <w:sz w:val="20"/>
                <w:lang w:eastAsia="it-CH"/>
              </w:rPr>
              <w:t>Completamento della rete ciclabile e pedonale: Melano, percorso ciclopedonale comprensorio a lago (campeggi / PQ / zona R3)</w:t>
            </w:r>
          </w:p>
        </w:tc>
        <w:tc>
          <w:tcPr>
            <w:tcW w:w="1340" w:type="dxa"/>
            <w:tcBorders>
              <w:top w:val="nil"/>
              <w:left w:val="single" w:sz="8" w:space="0" w:color="auto"/>
              <w:bottom w:val="single" w:sz="4" w:space="0" w:color="auto"/>
              <w:right w:val="single" w:sz="8" w:space="0" w:color="auto"/>
            </w:tcBorders>
            <w:shd w:val="clear" w:color="auto" w:fill="auto"/>
            <w:noWrap/>
            <w:vAlign w:val="center"/>
          </w:tcPr>
          <w:p w:rsidR="008C4436" w:rsidRPr="0038016A" w:rsidRDefault="008C4436" w:rsidP="003D7431">
            <w:pPr>
              <w:jc w:val="right"/>
              <w:rPr>
                <w:rFonts w:cs="Arial"/>
                <w:sz w:val="20"/>
                <w:lang w:eastAsia="it-CH"/>
              </w:rPr>
            </w:pPr>
            <w:r w:rsidRPr="0038016A">
              <w:rPr>
                <w:rFonts w:cs="Arial"/>
                <w:sz w:val="20"/>
                <w:lang w:eastAsia="it-CH"/>
              </w:rPr>
              <w:t>430'000</w:t>
            </w:r>
          </w:p>
        </w:tc>
      </w:tr>
      <w:tr w:rsidR="008C4436" w:rsidRPr="0038016A" w:rsidTr="003D7431">
        <w:trPr>
          <w:jc w:val="center"/>
        </w:trPr>
        <w:tc>
          <w:tcPr>
            <w:tcW w:w="920" w:type="dxa"/>
            <w:tcBorders>
              <w:top w:val="nil"/>
              <w:left w:val="single" w:sz="8" w:space="0" w:color="auto"/>
              <w:bottom w:val="single" w:sz="4" w:space="0" w:color="auto"/>
              <w:right w:val="single" w:sz="4" w:space="0" w:color="auto"/>
            </w:tcBorders>
            <w:shd w:val="clear" w:color="auto" w:fill="auto"/>
            <w:noWrap/>
            <w:vAlign w:val="center"/>
          </w:tcPr>
          <w:p w:rsidR="008C4436" w:rsidRPr="0038016A" w:rsidRDefault="008C4436" w:rsidP="003D7431">
            <w:pPr>
              <w:jc w:val="left"/>
              <w:rPr>
                <w:rFonts w:cs="Arial"/>
                <w:sz w:val="20"/>
                <w:lang w:eastAsia="it-CH"/>
              </w:rPr>
            </w:pPr>
            <w:r w:rsidRPr="0038016A">
              <w:rPr>
                <w:rFonts w:cs="Arial"/>
                <w:sz w:val="20"/>
                <w:lang w:eastAsia="it-CH"/>
              </w:rPr>
              <w:t>TL 3.13</w:t>
            </w:r>
          </w:p>
        </w:tc>
        <w:tc>
          <w:tcPr>
            <w:tcW w:w="7459" w:type="dxa"/>
            <w:tcBorders>
              <w:top w:val="nil"/>
              <w:left w:val="nil"/>
              <w:bottom w:val="single" w:sz="4" w:space="0" w:color="auto"/>
              <w:right w:val="nil"/>
            </w:tcBorders>
            <w:shd w:val="clear" w:color="auto" w:fill="auto"/>
            <w:vAlign w:val="center"/>
          </w:tcPr>
          <w:p w:rsidR="008C4436" w:rsidRPr="0038016A" w:rsidRDefault="008C4436" w:rsidP="003D7431">
            <w:pPr>
              <w:jc w:val="left"/>
              <w:rPr>
                <w:rFonts w:cs="Arial"/>
                <w:sz w:val="20"/>
                <w:lang w:eastAsia="it-CH"/>
              </w:rPr>
            </w:pPr>
            <w:r w:rsidRPr="0038016A">
              <w:rPr>
                <w:rFonts w:cs="Arial"/>
                <w:sz w:val="20"/>
                <w:lang w:eastAsia="it-CH"/>
              </w:rPr>
              <w:t>Completamento della rete pedonale regionale: completamento del sottopasso pedonale alla stazione FFS di Mendrisio per il collegamento della zona insediativa strategica a ovest dei binari (indispensabile per l'attuazione della misura IN4)</w:t>
            </w:r>
          </w:p>
        </w:tc>
        <w:tc>
          <w:tcPr>
            <w:tcW w:w="1340" w:type="dxa"/>
            <w:tcBorders>
              <w:top w:val="nil"/>
              <w:left w:val="single" w:sz="8" w:space="0" w:color="auto"/>
              <w:bottom w:val="single" w:sz="4" w:space="0" w:color="auto"/>
              <w:right w:val="single" w:sz="8" w:space="0" w:color="auto"/>
            </w:tcBorders>
            <w:shd w:val="clear" w:color="auto" w:fill="auto"/>
            <w:noWrap/>
            <w:vAlign w:val="center"/>
          </w:tcPr>
          <w:p w:rsidR="008C4436" w:rsidRPr="0038016A" w:rsidRDefault="008C4436" w:rsidP="003D7431">
            <w:pPr>
              <w:jc w:val="right"/>
              <w:rPr>
                <w:rFonts w:cs="Arial"/>
                <w:sz w:val="20"/>
                <w:lang w:eastAsia="it-CH"/>
              </w:rPr>
            </w:pPr>
            <w:r w:rsidRPr="0038016A">
              <w:rPr>
                <w:rFonts w:cs="Arial"/>
                <w:sz w:val="20"/>
                <w:lang w:eastAsia="it-CH"/>
              </w:rPr>
              <w:t>2'200'000</w:t>
            </w:r>
          </w:p>
        </w:tc>
      </w:tr>
      <w:tr w:rsidR="008C4436" w:rsidRPr="0038016A" w:rsidTr="003D7431">
        <w:trPr>
          <w:jc w:val="center"/>
        </w:trPr>
        <w:tc>
          <w:tcPr>
            <w:tcW w:w="920" w:type="dxa"/>
            <w:tcBorders>
              <w:top w:val="nil"/>
              <w:left w:val="single" w:sz="8" w:space="0" w:color="auto"/>
              <w:bottom w:val="single" w:sz="4" w:space="0" w:color="auto"/>
              <w:right w:val="single" w:sz="4" w:space="0" w:color="auto"/>
            </w:tcBorders>
            <w:shd w:val="clear" w:color="auto" w:fill="auto"/>
            <w:noWrap/>
            <w:vAlign w:val="center"/>
          </w:tcPr>
          <w:p w:rsidR="008C4436" w:rsidRPr="0038016A" w:rsidRDefault="008C4436" w:rsidP="003D7431">
            <w:pPr>
              <w:jc w:val="left"/>
              <w:rPr>
                <w:rFonts w:cs="Arial"/>
                <w:sz w:val="20"/>
                <w:lang w:eastAsia="it-CH"/>
              </w:rPr>
            </w:pPr>
            <w:r w:rsidRPr="0038016A">
              <w:rPr>
                <w:rFonts w:cs="Arial"/>
                <w:sz w:val="20"/>
                <w:lang w:eastAsia="it-CH"/>
              </w:rPr>
              <w:t>TL 3.14</w:t>
            </w:r>
          </w:p>
        </w:tc>
        <w:tc>
          <w:tcPr>
            <w:tcW w:w="7459" w:type="dxa"/>
            <w:tcBorders>
              <w:top w:val="nil"/>
              <w:left w:val="nil"/>
              <w:bottom w:val="single" w:sz="4" w:space="0" w:color="auto"/>
              <w:right w:val="nil"/>
            </w:tcBorders>
            <w:shd w:val="clear" w:color="auto" w:fill="auto"/>
            <w:vAlign w:val="center"/>
          </w:tcPr>
          <w:p w:rsidR="008C4436" w:rsidRPr="0038016A" w:rsidRDefault="008C4436" w:rsidP="003D7431">
            <w:pPr>
              <w:jc w:val="left"/>
              <w:rPr>
                <w:rFonts w:cs="Arial"/>
                <w:sz w:val="20"/>
                <w:lang w:eastAsia="it-CH"/>
              </w:rPr>
            </w:pPr>
            <w:r w:rsidRPr="0038016A">
              <w:rPr>
                <w:rFonts w:cs="Arial"/>
                <w:sz w:val="20"/>
                <w:lang w:eastAsia="it-CH"/>
              </w:rPr>
              <w:t>Completamento della rete pedonale regionale: Mendrisio, riqualifica e sviluppo della  permeabilità pedonale della Piazza antistante la stazione FFS, regolazione della sosta breve (indispensabile per l'attuazione della misura IN4)</w:t>
            </w:r>
          </w:p>
        </w:tc>
        <w:tc>
          <w:tcPr>
            <w:tcW w:w="1340" w:type="dxa"/>
            <w:tcBorders>
              <w:top w:val="nil"/>
              <w:left w:val="single" w:sz="8" w:space="0" w:color="auto"/>
              <w:bottom w:val="single" w:sz="4" w:space="0" w:color="auto"/>
              <w:right w:val="single" w:sz="8" w:space="0" w:color="auto"/>
            </w:tcBorders>
            <w:shd w:val="clear" w:color="auto" w:fill="auto"/>
            <w:noWrap/>
            <w:vAlign w:val="center"/>
          </w:tcPr>
          <w:p w:rsidR="008C4436" w:rsidRPr="0038016A" w:rsidRDefault="008C4436" w:rsidP="003D7431">
            <w:pPr>
              <w:jc w:val="right"/>
              <w:rPr>
                <w:rFonts w:cs="Arial"/>
                <w:sz w:val="20"/>
                <w:lang w:eastAsia="it-CH"/>
              </w:rPr>
            </w:pPr>
            <w:r w:rsidRPr="0038016A">
              <w:rPr>
                <w:rFonts w:cs="Arial"/>
                <w:sz w:val="20"/>
                <w:lang w:eastAsia="it-CH"/>
              </w:rPr>
              <w:t>3'300'000</w:t>
            </w:r>
          </w:p>
        </w:tc>
      </w:tr>
      <w:tr w:rsidR="008C4436" w:rsidRPr="0038016A" w:rsidTr="003D7431">
        <w:trPr>
          <w:jc w:val="center"/>
        </w:trPr>
        <w:tc>
          <w:tcPr>
            <w:tcW w:w="920" w:type="dxa"/>
            <w:tcBorders>
              <w:top w:val="nil"/>
              <w:left w:val="single" w:sz="8" w:space="0" w:color="auto"/>
              <w:bottom w:val="single" w:sz="4" w:space="0" w:color="auto"/>
              <w:right w:val="single" w:sz="4" w:space="0" w:color="auto"/>
            </w:tcBorders>
            <w:shd w:val="clear" w:color="auto" w:fill="auto"/>
            <w:noWrap/>
            <w:vAlign w:val="center"/>
          </w:tcPr>
          <w:p w:rsidR="008C4436" w:rsidRPr="0038016A" w:rsidRDefault="008C4436" w:rsidP="003D7431">
            <w:pPr>
              <w:jc w:val="left"/>
              <w:rPr>
                <w:rFonts w:cs="Arial"/>
                <w:sz w:val="20"/>
                <w:lang w:eastAsia="it-CH"/>
              </w:rPr>
            </w:pPr>
            <w:r w:rsidRPr="0038016A">
              <w:rPr>
                <w:rFonts w:cs="Arial"/>
                <w:sz w:val="20"/>
                <w:lang w:eastAsia="it-CH"/>
              </w:rPr>
              <w:t>TL 5.2</w:t>
            </w:r>
          </w:p>
        </w:tc>
        <w:tc>
          <w:tcPr>
            <w:tcW w:w="7459" w:type="dxa"/>
            <w:tcBorders>
              <w:top w:val="nil"/>
              <w:left w:val="nil"/>
              <w:bottom w:val="single" w:sz="4" w:space="0" w:color="auto"/>
              <w:right w:val="nil"/>
            </w:tcBorders>
            <w:shd w:val="clear" w:color="auto" w:fill="auto"/>
            <w:vAlign w:val="center"/>
          </w:tcPr>
          <w:p w:rsidR="008C4436" w:rsidRPr="0038016A" w:rsidRDefault="008C4436" w:rsidP="003D7431">
            <w:pPr>
              <w:jc w:val="left"/>
              <w:rPr>
                <w:rFonts w:cs="Arial"/>
                <w:sz w:val="20"/>
                <w:lang w:eastAsia="it-CH"/>
              </w:rPr>
            </w:pPr>
            <w:r w:rsidRPr="0038016A">
              <w:rPr>
                <w:rFonts w:cs="Arial"/>
                <w:sz w:val="20"/>
                <w:lang w:eastAsia="it-CH"/>
              </w:rPr>
              <w:t xml:space="preserve">Messa in sicurezza dei collegamenti ciclo-pedonali: Mendrisio, messa in sicurezza e riqualifica spazi pubblici a San Martino e pista ciclabile Via </w:t>
            </w:r>
            <w:proofErr w:type="spellStart"/>
            <w:r w:rsidRPr="0038016A">
              <w:rPr>
                <w:rFonts w:cs="Arial"/>
                <w:sz w:val="20"/>
                <w:lang w:eastAsia="it-CH"/>
              </w:rPr>
              <w:t>Morée</w:t>
            </w:r>
            <w:proofErr w:type="spellEnd"/>
            <w:r w:rsidRPr="0038016A">
              <w:rPr>
                <w:rFonts w:cs="Arial"/>
                <w:sz w:val="20"/>
                <w:lang w:eastAsia="it-CH"/>
              </w:rPr>
              <w:t xml:space="preserve"> (limitatamente alla quota parte percorso ciclabile)</w:t>
            </w:r>
          </w:p>
        </w:tc>
        <w:tc>
          <w:tcPr>
            <w:tcW w:w="1340" w:type="dxa"/>
            <w:tcBorders>
              <w:top w:val="nil"/>
              <w:left w:val="single" w:sz="8" w:space="0" w:color="auto"/>
              <w:bottom w:val="single" w:sz="4" w:space="0" w:color="auto"/>
              <w:right w:val="single" w:sz="8" w:space="0" w:color="auto"/>
            </w:tcBorders>
            <w:shd w:val="clear" w:color="auto" w:fill="auto"/>
            <w:noWrap/>
            <w:vAlign w:val="center"/>
          </w:tcPr>
          <w:p w:rsidR="008C4436" w:rsidRPr="0038016A" w:rsidRDefault="008C4436" w:rsidP="003D7431">
            <w:pPr>
              <w:jc w:val="right"/>
              <w:rPr>
                <w:rFonts w:cs="Arial"/>
                <w:sz w:val="20"/>
                <w:lang w:eastAsia="it-CH"/>
              </w:rPr>
            </w:pPr>
            <w:r w:rsidRPr="0038016A">
              <w:rPr>
                <w:rFonts w:cs="Arial"/>
                <w:sz w:val="20"/>
                <w:lang w:eastAsia="it-CH"/>
              </w:rPr>
              <w:t>450'000</w:t>
            </w:r>
          </w:p>
        </w:tc>
      </w:tr>
      <w:tr w:rsidR="008C4436" w:rsidRPr="0038016A" w:rsidTr="003D7431">
        <w:trPr>
          <w:jc w:val="center"/>
        </w:trPr>
        <w:tc>
          <w:tcPr>
            <w:tcW w:w="920" w:type="dxa"/>
            <w:tcBorders>
              <w:top w:val="single" w:sz="4" w:space="0" w:color="auto"/>
              <w:left w:val="single" w:sz="8" w:space="0" w:color="auto"/>
              <w:bottom w:val="single" w:sz="8" w:space="0" w:color="auto"/>
              <w:right w:val="single" w:sz="4" w:space="0" w:color="auto"/>
            </w:tcBorders>
            <w:shd w:val="clear" w:color="auto" w:fill="auto"/>
            <w:noWrap/>
            <w:vAlign w:val="center"/>
          </w:tcPr>
          <w:p w:rsidR="008C4436" w:rsidRPr="0038016A" w:rsidRDefault="008C4436" w:rsidP="003D7431">
            <w:pPr>
              <w:jc w:val="center"/>
              <w:rPr>
                <w:rFonts w:cs="Arial"/>
                <w:sz w:val="20"/>
                <w:lang w:eastAsia="it-CH"/>
              </w:rPr>
            </w:pPr>
            <w:r w:rsidRPr="0038016A">
              <w:rPr>
                <w:rFonts w:cs="Arial"/>
                <w:sz w:val="20"/>
                <w:lang w:eastAsia="it-CH"/>
              </w:rPr>
              <w:t>TIM 4</w:t>
            </w:r>
          </w:p>
        </w:tc>
        <w:tc>
          <w:tcPr>
            <w:tcW w:w="7459" w:type="dxa"/>
            <w:tcBorders>
              <w:top w:val="single" w:sz="4" w:space="0" w:color="auto"/>
              <w:left w:val="nil"/>
              <w:bottom w:val="single" w:sz="8" w:space="0" w:color="auto"/>
              <w:right w:val="nil"/>
            </w:tcBorders>
            <w:shd w:val="clear" w:color="auto" w:fill="auto"/>
            <w:vAlign w:val="center"/>
          </w:tcPr>
          <w:p w:rsidR="008C4436" w:rsidRPr="0038016A" w:rsidRDefault="008C4436" w:rsidP="003D7431">
            <w:pPr>
              <w:rPr>
                <w:rFonts w:cs="Arial"/>
                <w:sz w:val="20"/>
                <w:lang w:eastAsia="it-CH"/>
              </w:rPr>
            </w:pPr>
            <w:r w:rsidRPr="0038016A">
              <w:rPr>
                <w:rFonts w:cs="Arial"/>
                <w:sz w:val="20"/>
                <w:lang w:eastAsia="it-CH"/>
              </w:rPr>
              <w:t xml:space="preserve">Parcheggi di raccolta per il car </w:t>
            </w:r>
            <w:proofErr w:type="spellStart"/>
            <w:r w:rsidRPr="0038016A">
              <w:rPr>
                <w:rFonts w:cs="Arial"/>
                <w:sz w:val="20"/>
                <w:lang w:eastAsia="it-CH"/>
              </w:rPr>
              <w:t>pooling</w:t>
            </w:r>
            <w:proofErr w:type="spellEnd"/>
            <w:r w:rsidRPr="0038016A">
              <w:rPr>
                <w:rFonts w:cs="Arial"/>
                <w:sz w:val="20"/>
                <w:lang w:eastAsia="it-CH"/>
              </w:rPr>
              <w:t xml:space="preserve"> presso le dogane</w:t>
            </w:r>
          </w:p>
        </w:tc>
        <w:tc>
          <w:tcPr>
            <w:tcW w:w="1340" w:type="dxa"/>
            <w:tcBorders>
              <w:top w:val="single" w:sz="4" w:space="0" w:color="auto"/>
              <w:left w:val="single" w:sz="8" w:space="0" w:color="auto"/>
              <w:bottom w:val="single" w:sz="8" w:space="0" w:color="auto"/>
              <w:right w:val="single" w:sz="8" w:space="0" w:color="auto"/>
            </w:tcBorders>
            <w:shd w:val="clear" w:color="auto" w:fill="auto"/>
            <w:noWrap/>
            <w:vAlign w:val="center"/>
          </w:tcPr>
          <w:p w:rsidR="008C4436" w:rsidRPr="0038016A" w:rsidRDefault="008C4436" w:rsidP="003D7431">
            <w:pPr>
              <w:jc w:val="right"/>
              <w:rPr>
                <w:rFonts w:cs="Arial"/>
                <w:sz w:val="20"/>
                <w:lang w:eastAsia="it-CH"/>
              </w:rPr>
            </w:pPr>
            <w:r w:rsidRPr="0038016A">
              <w:rPr>
                <w:rFonts w:cs="Arial"/>
                <w:sz w:val="20"/>
                <w:lang w:eastAsia="it-CH"/>
              </w:rPr>
              <w:t>300'000</w:t>
            </w:r>
          </w:p>
        </w:tc>
      </w:tr>
      <w:tr w:rsidR="008C4436" w:rsidRPr="0038016A" w:rsidTr="003D7431">
        <w:trPr>
          <w:trHeight w:val="340"/>
          <w:jc w:val="center"/>
        </w:trPr>
        <w:tc>
          <w:tcPr>
            <w:tcW w:w="920" w:type="dxa"/>
            <w:tcBorders>
              <w:top w:val="single" w:sz="8" w:space="0" w:color="auto"/>
              <w:left w:val="single" w:sz="8" w:space="0" w:color="auto"/>
              <w:bottom w:val="single" w:sz="8" w:space="0" w:color="auto"/>
              <w:right w:val="single" w:sz="4" w:space="0" w:color="auto"/>
            </w:tcBorders>
            <w:shd w:val="clear" w:color="auto" w:fill="auto"/>
            <w:noWrap/>
            <w:vAlign w:val="center"/>
          </w:tcPr>
          <w:p w:rsidR="008C4436" w:rsidRPr="0038016A" w:rsidRDefault="008C4436" w:rsidP="003D7431">
            <w:pPr>
              <w:jc w:val="center"/>
              <w:rPr>
                <w:rFonts w:cs="Arial"/>
                <w:sz w:val="20"/>
                <w:lang w:eastAsia="it-CH"/>
              </w:rPr>
            </w:pPr>
          </w:p>
        </w:tc>
        <w:tc>
          <w:tcPr>
            <w:tcW w:w="7459" w:type="dxa"/>
            <w:tcBorders>
              <w:top w:val="single" w:sz="8" w:space="0" w:color="auto"/>
              <w:left w:val="nil"/>
              <w:bottom w:val="single" w:sz="8" w:space="0" w:color="auto"/>
              <w:right w:val="nil"/>
            </w:tcBorders>
            <w:shd w:val="clear" w:color="auto" w:fill="auto"/>
            <w:vAlign w:val="center"/>
          </w:tcPr>
          <w:p w:rsidR="008C4436" w:rsidRPr="0038016A" w:rsidRDefault="008C4436" w:rsidP="003D7431">
            <w:pPr>
              <w:rPr>
                <w:rFonts w:cs="Arial"/>
                <w:b/>
                <w:sz w:val="20"/>
                <w:lang w:eastAsia="it-CH"/>
              </w:rPr>
            </w:pPr>
            <w:r w:rsidRPr="0038016A">
              <w:rPr>
                <w:rFonts w:cs="Arial"/>
                <w:b/>
                <w:sz w:val="20"/>
                <w:lang w:eastAsia="it-CH"/>
              </w:rPr>
              <w:t>TOTALE</w:t>
            </w:r>
          </w:p>
        </w:tc>
        <w:tc>
          <w:tcPr>
            <w:tcW w:w="13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8C4436" w:rsidRPr="0038016A" w:rsidRDefault="008C4436" w:rsidP="003D7431">
            <w:pPr>
              <w:keepNext/>
              <w:jc w:val="right"/>
              <w:rPr>
                <w:rFonts w:cs="Arial"/>
                <w:b/>
                <w:sz w:val="20"/>
                <w:lang w:eastAsia="it-CH"/>
              </w:rPr>
            </w:pPr>
            <w:r w:rsidRPr="0038016A">
              <w:rPr>
                <w:rFonts w:cs="Arial"/>
                <w:b/>
                <w:sz w:val="20"/>
                <w:lang w:eastAsia="it-CH"/>
              </w:rPr>
              <w:t>24'775’000</w:t>
            </w:r>
          </w:p>
        </w:tc>
      </w:tr>
    </w:tbl>
    <w:p w:rsidR="008C4436" w:rsidRPr="00724596" w:rsidRDefault="008C4436" w:rsidP="008C4436">
      <w:pPr>
        <w:tabs>
          <w:tab w:val="left" w:pos="284"/>
          <w:tab w:val="left" w:pos="2041"/>
          <w:tab w:val="left" w:pos="4933"/>
        </w:tabs>
        <w:spacing w:before="60"/>
        <w:rPr>
          <w:i/>
          <w:sz w:val="18"/>
          <w:szCs w:val="18"/>
        </w:rPr>
      </w:pPr>
      <w:r w:rsidRPr="00724596">
        <w:rPr>
          <w:i/>
          <w:sz w:val="18"/>
          <w:szCs w:val="18"/>
        </w:rPr>
        <w:t>Misure infrastrutturali di interesse regionale di priorità A del PAM2 (Messaggio 6963)</w:t>
      </w:r>
    </w:p>
    <w:p w:rsidR="008C4436" w:rsidRPr="0038016A" w:rsidRDefault="008C4436" w:rsidP="008C4436">
      <w:pPr>
        <w:tabs>
          <w:tab w:val="left" w:pos="284"/>
          <w:tab w:val="left" w:pos="2041"/>
          <w:tab w:val="left" w:pos="4933"/>
        </w:tabs>
      </w:pPr>
    </w:p>
    <w:p w:rsidR="008C4436" w:rsidRDefault="008C4436" w:rsidP="008C4436">
      <w:pPr>
        <w:pStyle w:val="Paragrafoelenco"/>
        <w:numPr>
          <w:ilvl w:val="0"/>
          <w:numId w:val="14"/>
        </w:numPr>
        <w:spacing w:before="100"/>
        <w:ind w:left="284" w:hanging="284"/>
      </w:pPr>
      <w:r w:rsidRPr="00BC5DD5">
        <w:t xml:space="preserve">Cantone e CRTM hanno </w:t>
      </w:r>
      <w:r>
        <w:t xml:space="preserve">firmato nel </w:t>
      </w:r>
      <w:r w:rsidRPr="00BC5DD5">
        <w:t xml:space="preserve">2014 una Convenzione per l’allestimento dei progetti di massima e dei progetti definitivi delle opere annunciate. Il finanziamento è assicurato dal Cantone </w:t>
      </w:r>
      <w:r>
        <w:t xml:space="preserve">(65%) </w:t>
      </w:r>
      <w:r w:rsidRPr="00BC5DD5">
        <w:t>e dai Comuni</w:t>
      </w:r>
      <w:r>
        <w:t xml:space="preserve"> della CRTM</w:t>
      </w:r>
      <w:r w:rsidRPr="00BC5DD5">
        <w:t xml:space="preserve"> </w:t>
      </w:r>
      <w:r>
        <w:t>(35%) (</w:t>
      </w:r>
      <w:proofErr w:type="spellStart"/>
      <w:r>
        <w:t>cf</w:t>
      </w:r>
      <w:r w:rsidR="003D7431">
        <w:t>r</w:t>
      </w:r>
      <w:proofErr w:type="spellEnd"/>
      <w:r w:rsidR="003D7431">
        <w:t xml:space="preserve"> allegato 2 al Messaggio);</w:t>
      </w:r>
    </w:p>
    <w:p w:rsidR="008C4436" w:rsidRPr="00F806BE" w:rsidRDefault="003D7431" w:rsidP="008C4436">
      <w:pPr>
        <w:pStyle w:val="Paragrafoelenco"/>
        <w:numPr>
          <w:ilvl w:val="0"/>
          <w:numId w:val="14"/>
        </w:numPr>
        <w:spacing w:before="100"/>
        <w:ind w:left="284" w:hanging="284"/>
      </w:pPr>
      <w:r>
        <w:t>c</w:t>
      </w:r>
      <w:r w:rsidR="008C4436">
        <w:t>o</w:t>
      </w:r>
      <w:r w:rsidR="008C4436" w:rsidRPr="00F806BE">
        <w:t>l M6963/8.</w:t>
      </w:r>
      <w:r w:rsidR="008C4436">
        <w:t>7.2014, oltre a riassumere</w:t>
      </w:r>
      <w:r w:rsidR="008C4436" w:rsidRPr="00F806BE">
        <w:t xml:space="preserve"> i principi e gli obiettivi della politica federale d</w:t>
      </w:r>
      <w:r w:rsidR="008C4436">
        <w:t>egli agglomerati,</w:t>
      </w:r>
      <w:r w:rsidR="008C4436" w:rsidRPr="00F806BE">
        <w:t xml:space="preserve"> il Parlamento ha stanziato un credito di CHF 10'000'000.00 per la </w:t>
      </w:r>
      <w:r w:rsidR="008C4436" w:rsidRPr="00F806BE">
        <w:lastRenderedPageBreak/>
        <w:t>continuazione del Piano di pronto intervento (PPI 5) e di CHF 2'190’000.00 per l’allestimento dei p</w:t>
      </w:r>
      <w:r w:rsidR="008C4436">
        <w:t>rogetti di massima e</w:t>
      </w:r>
      <w:r w:rsidR="008C4436" w:rsidRPr="00F806BE">
        <w:t xml:space="preserve"> definitivi e di studi specialistici delle misure previste in priorità A del PAM2 e per il sup</w:t>
      </w:r>
      <w:r w:rsidR="008C4436">
        <w:t xml:space="preserve">porto tecnico svolto dalla CRTM </w:t>
      </w:r>
      <w:r w:rsidR="008C4436" w:rsidRPr="00F806BE">
        <w:t>nel periodo 2015-2016.</w:t>
      </w:r>
    </w:p>
    <w:p w:rsidR="008C4436" w:rsidRDefault="008C4436" w:rsidP="008C4436">
      <w:pPr>
        <w:tabs>
          <w:tab w:val="left" w:pos="5387"/>
          <w:tab w:val="right" w:pos="7371"/>
        </w:tabs>
        <w:rPr>
          <w:rFonts w:cs="Arial"/>
          <w:szCs w:val="28"/>
        </w:rPr>
      </w:pPr>
    </w:p>
    <w:p w:rsidR="008C4436" w:rsidRPr="0038016A" w:rsidRDefault="008C4436" w:rsidP="008C4436">
      <w:pPr>
        <w:tabs>
          <w:tab w:val="left" w:pos="5387"/>
          <w:tab w:val="right" w:pos="7371"/>
        </w:tabs>
        <w:rPr>
          <w:rFonts w:cs="Arial"/>
          <w:szCs w:val="28"/>
        </w:rPr>
      </w:pPr>
      <w:r w:rsidRPr="0038016A">
        <w:rPr>
          <w:rFonts w:cs="Arial"/>
          <w:szCs w:val="28"/>
        </w:rPr>
        <w:t>La presente richiesta di credito permette di continuare l’attuazione delle o</w:t>
      </w:r>
      <w:r>
        <w:rPr>
          <w:rFonts w:cs="Arial"/>
          <w:szCs w:val="28"/>
        </w:rPr>
        <w:t>pere regionali previste dal PAM</w:t>
      </w:r>
      <w:r w:rsidRPr="0038016A">
        <w:rPr>
          <w:rFonts w:cs="Arial"/>
          <w:szCs w:val="28"/>
        </w:rPr>
        <w:t>2</w:t>
      </w:r>
      <w:r>
        <w:rPr>
          <w:rFonts w:cs="Arial"/>
          <w:szCs w:val="28"/>
        </w:rPr>
        <w:t xml:space="preserve"> sulla base dei risultati ottenuti con l’allestimento dei progetti di massima e definitivi.</w:t>
      </w:r>
    </w:p>
    <w:p w:rsidR="008C4436" w:rsidRDefault="008C4436" w:rsidP="008C4436">
      <w:pPr>
        <w:tabs>
          <w:tab w:val="left" w:pos="2835"/>
          <w:tab w:val="left" w:pos="5387"/>
          <w:tab w:val="right" w:pos="7371"/>
        </w:tabs>
        <w:rPr>
          <w:rFonts w:cs="Arial"/>
          <w:szCs w:val="28"/>
        </w:rPr>
      </w:pPr>
    </w:p>
    <w:p w:rsidR="003D7431" w:rsidRDefault="003D7431" w:rsidP="008C4436">
      <w:pPr>
        <w:tabs>
          <w:tab w:val="left" w:pos="2835"/>
          <w:tab w:val="left" w:pos="5387"/>
          <w:tab w:val="right" w:pos="7371"/>
        </w:tabs>
        <w:rPr>
          <w:rFonts w:cs="Arial"/>
          <w:szCs w:val="28"/>
        </w:rPr>
      </w:pPr>
    </w:p>
    <w:p w:rsidR="008C4436" w:rsidRDefault="008C4436" w:rsidP="008C4436">
      <w:pPr>
        <w:tabs>
          <w:tab w:val="left" w:pos="2835"/>
          <w:tab w:val="left" w:pos="5387"/>
          <w:tab w:val="right" w:pos="7371"/>
        </w:tabs>
        <w:rPr>
          <w:rFonts w:cs="Arial"/>
          <w:szCs w:val="28"/>
        </w:rPr>
      </w:pPr>
    </w:p>
    <w:p w:rsidR="008C4436" w:rsidRPr="0038016A" w:rsidRDefault="008C4436" w:rsidP="003D7431">
      <w:pPr>
        <w:pStyle w:val="Titolo1"/>
      </w:pPr>
      <w:r>
        <w:t xml:space="preserve">cosa chiede il messaggio? </w:t>
      </w:r>
    </w:p>
    <w:p w:rsidR="008C4436" w:rsidRDefault="008C4436" w:rsidP="008C4436">
      <w:pPr>
        <w:tabs>
          <w:tab w:val="left" w:pos="2835"/>
          <w:tab w:val="left" w:pos="5387"/>
          <w:tab w:val="right" w:pos="7371"/>
        </w:tabs>
      </w:pPr>
      <w:r>
        <w:t xml:space="preserve">Si chiede un credito per la realizzazione degli interventi del PAM 2 pronti per l’esecuzione, segnatamente per migliorare (in velocità, comodità, accessibilità) le prestazioni dei trasporti pubblici su gomma, ridurre la mobilità motorizzata individuale e contribuire </w:t>
      </w:r>
      <w:r w:rsidRPr="00D569EF">
        <w:t>al miglioramento delle condizioni di viabilità e della qualità di vita.</w:t>
      </w:r>
    </w:p>
    <w:p w:rsidR="008C4436" w:rsidRDefault="008C4436" w:rsidP="008C4436">
      <w:pPr>
        <w:tabs>
          <w:tab w:val="left" w:pos="2835"/>
          <w:tab w:val="left" w:pos="5387"/>
          <w:tab w:val="right" w:pos="7371"/>
        </w:tabs>
      </w:pPr>
      <w:r>
        <w:t>Gli interventi infrastrutturali ancora da attuare sono suddivisi in 3 categorie:</w:t>
      </w:r>
    </w:p>
    <w:p w:rsidR="008C4436" w:rsidRDefault="003D7431" w:rsidP="003D7431">
      <w:pPr>
        <w:tabs>
          <w:tab w:val="left" w:pos="284"/>
          <w:tab w:val="right" w:pos="7371"/>
        </w:tabs>
        <w:spacing w:before="80"/>
        <w:ind w:left="284" w:hanging="284"/>
      </w:pPr>
      <w:r>
        <w:t>-</w:t>
      </w:r>
      <w:r>
        <w:tab/>
      </w:r>
      <w:r w:rsidR="008C4436">
        <w:t>costruzione di terminali bus efficienti e funzionali;</w:t>
      </w:r>
    </w:p>
    <w:p w:rsidR="008C4436" w:rsidRDefault="003D7431" w:rsidP="003D7431">
      <w:pPr>
        <w:tabs>
          <w:tab w:val="left" w:pos="284"/>
          <w:tab w:val="left" w:pos="5387"/>
          <w:tab w:val="right" w:pos="7371"/>
        </w:tabs>
        <w:spacing w:before="80"/>
        <w:ind w:left="284" w:hanging="284"/>
      </w:pPr>
      <w:r>
        <w:t>-</w:t>
      </w:r>
      <w:r>
        <w:tab/>
      </w:r>
      <w:r w:rsidR="008C4436">
        <w:t>realizzazione di corsie preferenziali ed altri interventi per migliorare i tempi di percorrenza dei mezzi pubblici;</w:t>
      </w:r>
    </w:p>
    <w:p w:rsidR="008C4436" w:rsidRDefault="003D7431" w:rsidP="003D7431">
      <w:pPr>
        <w:tabs>
          <w:tab w:val="left" w:pos="284"/>
          <w:tab w:val="left" w:pos="2835"/>
          <w:tab w:val="left" w:pos="5387"/>
          <w:tab w:val="right" w:pos="7371"/>
        </w:tabs>
        <w:spacing w:before="80"/>
        <w:ind w:left="284" w:hanging="284"/>
      </w:pPr>
      <w:r>
        <w:t>-</w:t>
      </w:r>
      <w:r>
        <w:tab/>
      </w:r>
      <w:r w:rsidR="008C4436">
        <w:t>adeguamento dell’infrastruttura alle fermate al fine di offrire un servizio di elevata qualità all’utenza.</w:t>
      </w:r>
    </w:p>
    <w:p w:rsidR="003D7431" w:rsidRDefault="003D7431" w:rsidP="008C4436">
      <w:pPr>
        <w:tabs>
          <w:tab w:val="left" w:pos="2835"/>
          <w:tab w:val="left" w:pos="5387"/>
          <w:tab w:val="right" w:pos="7371"/>
        </w:tabs>
      </w:pPr>
    </w:p>
    <w:p w:rsidR="008C4436" w:rsidRDefault="008C4436" w:rsidP="008C4436">
      <w:pPr>
        <w:tabs>
          <w:tab w:val="left" w:pos="2835"/>
          <w:tab w:val="left" w:pos="5387"/>
          <w:tab w:val="right" w:pos="7371"/>
        </w:tabs>
      </w:pPr>
      <w:r>
        <w:t xml:space="preserve">Il Messaggio qui in discussione costituisce dunque la richiesta di credito per compiere un secondo passo con gli interventi infrastrutturali più impegnativi </w:t>
      </w:r>
      <w:r w:rsidRPr="00D569EF">
        <w:t>(per rapporto a quelli di cui al credito votato col M7069</w:t>
      </w:r>
      <w:r>
        <w:t>, cfr. per un sunto pag. 4 del Messaggio qui discusso</w:t>
      </w:r>
      <w:r w:rsidRPr="00D569EF">
        <w:t xml:space="preserve">) </w:t>
      </w:r>
      <w:r>
        <w:t xml:space="preserve">per risolvere situazioni che con l’introduzione del nuovo concetto bus sopra citato erano rimaste ad uno stadio provvisorio nonché per quegli interventi per i quali è </w:t>
      </w:r>
      <w:r w:rsidRPr="00856D35">
        <w:t>previsto un contributo della Confederazione dal Fondo per il traffico negli agglomerati</w:t>
      </w:r>
    </w:p>
    <w:p w:rsidR="008C4436" w:rsidRDefault="008C4436" w:rsidP="008C4436">
      <w:pPr>
        <w:tabs>
          <w:tab w:val="left" w:pos="2835"/>
          <w:tab w:val="left" w:pos="5387"/>
          <w:tab w:val="right" w:pos="7371"/>
        </w:tabs>
      </w:pPr>
    </w:p>
    <w:p w:rsidR="003D7431" w:rsidRDefault="003D7431" w:rsidP="008C4436">
      <w:pPr>
        <w:tabs>
          <w:tab w:val="left" w:pos="2835"/>
          <w:tab w:val="left" w:pos="5387"/>
          <w:tab w:val="right" w:pos="7371"/>
        </w:tabs>
      </w:pPr>
    </w:p>
    <w:p w:rsidR="003D7431" w:rsidRPr="0038016A" w:rsidRDefault="003D7431" w:rsidP="008C4436">
      <w:pPr>
        <w:tabs>
          <w:tab w:val="left" w:pos="2835"/>
          <w:tab w:val="left" w:pos="5387"/>
          <w:tab w:val="right" w:pos="7371"/>
        </w:tabs>
      </w:pPr>
    </w:p>
    <w:p w:rsidR="008C4436" w:rsidRPr="003D7431" w:rsidRDefault="008C4436" w:rsidP="003D7431">
      <w:pPr>
        <w:pStyle w:val="Titolo1"/>
        <w:rPr>
          <w:rStyle w:val="Enfasigrassetto"/>
          <w:b/>
          <w:bCs w:val="0"/>
        </w:rPr>
      </w:pPr>
      <w:r w:rsidRPr="003D7431">
        <w:rPr>
          <w:rStyle w:val="Enfasigrassetto"/>
          <w:b/>
          <w:bCs w:val="0"/>
        </w:rPr>
        <w:t>misure infrastrutturali e richiestE di credito per il periodo 2017/2018</w:t>
      </w:r>
    </w:p>
    <w:tbl>
      <w:tblPr>
        <w:tblW w:w="10166" w:type="dxa"/>
        <w:tblInd w:w="55" w:type="dxa"/>
        <w:tblCellMar>
          <w:left w:w="70" w:type="dxa"/>
          <w:right w:w="70" w:type="dxa"/>
        </w:tblCellMar>
        <w:tblLook w:val="04A0" w:firstRow="1" w:lastRow="0" w:firstColumn="1" w:lastColumn="0" w:noHBand="0" w:noVBand="1"/>
      </w:tblPr>
      <w:tblGrid>
        <w:gridCol w:w="753"/>
        <w:gridCol w:w="563"/>
        <w:gridCol w:w="4676"/>
        <w:gridCol w:w="1100"/>
        <w:gridCol w:w="1017"/>
        <w:gridCol w:w="1040"/>
        <w:gridCol w:w="1017"/>
      </w:tblGrid>
      <w:tr w:rsidR="008C4436" w:rsidRPr="00BD1771" w:rsidTr="003D7431">
        <w:trPr>
          <w:trHeight w:val="461"/>
        </w:trPr>
        <w:tc>
          <w:tcPr>
            <w:tcW w:w="7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4436" w:rsidRPr="00BD1771" w:rsidRDefault="008C4436" w:rsidP="003D7431">
            <w:pPr>
              <w:jc w:val="center"/>
              <w:rPr>
                <w:rFonts w:cs="Arial"/>
                <w:color w:val="000000"/>
                <w:sz w:val="19"/>
                <w:szCs w:val="19"/>
                <w:lang w:eastAsia="it-CH"/>
              </w:rPr>
            </w:pPr>
            <w:r w:rsidRPr="00BD1771">
              <w:rPr>
                <w:rFonts w:cs="Arial"/>
                <w:color w:val="000000"/>
                <w:sz w:val="19"/>
                <w:szCs w:val="19"/>
                <w:lang w:eastAsia="it-CH"/>
              </w:rPr>
              <w:t>Settore PFI</w:t>
            </w:r>
          </w:p>
        </w:tc>
        <w:tc>
          <w:tcPr>
            <w:tcW w:w="5239" w:type="dxa"/>
            <w:gridSpan w:val="2"/>
            <w:tcBorders>
              <w:top w:val="single" w:sz="4" w:space="0" w:color="auto"/>
              <w:left w:val="nil"/>
              <w:bottom w:val="single" w:sz="4" w:space="0" w:color="auto"/>
              <w:right w:val="single" w:sz="4" w:space="0" w:color="auto"/>
            </w:tcBorders>
            <w:shd w:val="clear" w:color="auto" w:fill="auto"/>
            <w:vAlign w:val="center"/>
            <w:hideMark/>
          </w:tcPr>
          <w:p w:rsidR="008C4436" w:rsidRPr="00BD1771" w:rsidRDefault="008C4436" w:rsidP="003D7431">
            <w:pPr>
              <w:jc w:val="center"/>
              <w:rPr>
                <w:rFonts w:cs="Arial"/>
                <w:color w:val="000000"/>
                <w:sz w:val="19"/>
                <w:szCs w:val="19"/>
                <w:lang w:eastAsia="it-CH"/>
              </w:rPr>
            </w:pPr>
            <w:r w:rsidRPr="00BD1771">
              <w:rPr>
                <w:rFonts w:cs="Arial"/>
                <w:color w:val="000000"/>
                <w:sz w:val="19"/>
                <w:szCs w:val="19"/>
                <w:lang w:eastAsia="it-CH"/>
              </w:rPr>
              <w:t>Oggetto</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8C4436" w:rsidRPr="00BD1771" w:rsidRDefault="008C4436" w:rsidP="003D7431">
            <w:pPr>
              <w:jc w:val="center"/>
              <w:rPr>
                <w:rFonts w:cs="Arial"/>
                <w:color w:val="000000"/>
                <w:sz w:val="19"/>
                <w:szCs w:val="19"/>
                <w:lang w:eastAsia="it-CH"/>
              </w:rPr>
            </w:pPr>
            <w:r w:rsidRPr="00BD1771">
              <w:rPr>
                <w:rFonts w:cs="Arial"/>
                <w:color w:val="000000"/>
                <w:sz w:val="19"/>
                <w:szCs w:val="19"/>
                <w:lang w:eastAsia="it-CH"/>
              </w:rPr>
              <w:t>Importo CHF</w:t>
            </w:r>
          </w:p>
        </w:tc>
        <w:tc>
          <w:tcPr>
            <w:tcW w:w="1017" w:type="dxa"/>
            <w:tcBorders>
              <w:top w:val="single" w:sz="4" w:space="0" w:color="auto"/>
              <w:left w:val="nil"/>
              <w:bottom w:val="single" w:sz="4" w:space="0" w:color="auto"/>
              <w:right w:val="nil"/>
            </w:tcBorders>
            <w:shd w:val="clear" w:color="auto" w:fill="auto"/>
            <w:vAlign w:val="center"/>
            <w:hideMark/>
          </w:tcPr>
          <w:p w:rsidR="008C4436" w:rsidRPr="00BD1771" w:rsidRDefault="008C4436" w:rsidP="003D7431">
            <w:pPr>
              <w:jc w:val="center"/>
              <w:rPr>
                <w:rFonts w:cs="Arial"/>
                <w:color w:val="000000"/>
                <w:sz w:val="19"/>
                <w:szCs w:val="19"/>
                <w:lang w:eastAsia="it-CH"/>
              </w:rPr>
            </w:pPr>
            <w:r w:rsidRPr="00BD1771">
              <w:rPr>
                <w:rFonts w:cs="Arial"/>
                <w:color w:val="000000"/>
                <w:sz w:val="19"/>
                <w:szCs w:val="19"/>
                <w:lang w:eastAsia="it-CH"/>
              </w:rPr>
              <w:t>Contributo PA</w:t>
            </w:r>
          </w:p>
        </w:tc>
        <w:tc>
          <w:tcPr>
            <w:tcW w:w="104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8C4436" w:rsidRPr="00BD1771" w:rsidRDefault="008C4436" w:rsidP="003D7431">
            <w:pPr>
              <w:jc w:val="center"/>
              <w:rPr>
                <w:rFonts w:cs="Arial"/>
                <w:color w:val="000000"/>
                <w:sz w:val="19"/>
                <w:szCs w:val="19"/>
                <w:lang w:eastAsia="it-CH"/>
              </w:rPr>
            </w:pPr>
            <w:r w:rsidRPr="00BD1771">
              <w:rPr>
                <w:rFonts w:cs="Arial"/>
                <w:color w:val="000000"/>
                <w:sz w:val="19"/>
                <w:szCs w:val="19"/>
                <w:lang w:eastAsia="it-CH"/>
              </w:rPr>
              <w:t>Contributo TI</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8C4436" w:rsidRPr="00BD1771" w:rsidRDefault="008C4436" w:rsidP="003D7431">
            <w:pPr>
              <w:jc w:val="center"/>
              <w:rPr>
                <w:rFonts w:cs="Arial"/>
                <w:color w:val="000000"/>
                <w:sz w:val="19"/>
                <w:szCs w:val="19"/>
                <w:lang w:eastAsia="it-CH"/>
              </w:rPr>
            </w:pPr>
            <w:r w:rsidRPr="00BD1771">
              <w:rPr>
                <w:rFonts w:cs="Arial"/>
                <w:color w:val="000000"/>
                <w:sz w:val="19"/>
                <w:szCs w:val="19"/>
                <w:lang w:eastAsia="it-CH"/>
              </w:rPr>
              <w:t>Contributo CRTM</w:t>
            </w:r>
          </w:p>
        </w:tc>
      </w:tr>
      <w:tr w:rsidR="008C4436" w:rsidRPr="00BD1771" w:rsidTr="003D7431">
        <w:trPr>
          <w:trHeight w:val="260"/>
        </w:trPr>
        <w:tc>
          <w:tcPr>
            <w:tcW w:w="753" w:type="dxa"/>
            <w:tcBorders>
              <w:top w:val="nil"/>
              <w:left w:val="single" w:sz="4" w:space="0" w:color="auto"/>
              <w:bottom w:val="single" w:sz="4" w:space="0" w:color="auto"/>
              <w:right w:val="single" w:sz="4" w:space="0" w:color="auto"/>
            </w:tcBorders>
            <w:shd w:val="clear" w:color="auto" w:fill="auto"/>
            <w:noWrap/>
            <w:vAlign w:val="bottom"/>
            <w:hideMark/>
          </w:tcPr>
          <w:p w:rsidR="008C4436" w:rsidRPr="00BD1771" w:rsidRDefault="008C4436" w:rsidP="003D7431">
            <w:pPr>
              <w:jc w:val="center"/>
              <w:rPr>
                <w:rFonts w:cs="Arial"/>
                <w:color w:val="000000"/>
                <w:sz w:val="19"/>
                <w:szCs w:val="19"/>
                <w:lang w:eastAsia="it-CH"/>
              </w:rPr>
            </w:pPr>
            <w:r w:rsidRPr="00BD1771">
              <w:rPr>
                <w:rFonts w:cs="Arial"/>
                <w:color w:val="000000"/>
                <w:sz w:val="19"/>
                <w:szCs w:val="19"/>
                <w:lang w:eastAsia="it-CH"/>
              </w:rPr>
              <w:t> </w:t>
            </w:r>
          </w:p>
        </w:tc>
        <w:tc>
          <w:tcPr>
            <w:tcW w:w="563"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left"/>
              <w:rPr>
                <w:rFonts w:cs="Arial"/>
                <w:b/>
                <w:bCs/>
                <w:color w:val="000000"/>
                <w:sz w:val="19"/>
                <w:szCs w:val="19"/>
                <w:lang w:eastAsia="it-CH"/>
              </w:rPr>
            </w:pPr>
            <w:r w:rsidRPr="00BD1771">
              <w:rPr>
                <w:rFonts w:cs="Arial"/>
                <w:b/>
                <w:bCs/>
                <w:color w:val="000000"/>
                <w:sz w:val="19"/>
                <w:szCs w:val="19"/>
                <w:lang w:eastAsia="it-CH"/>
              </w:rPr>
              <w:t>3.1</w:t>
            </w:r>
          </w:p>
        </w:tc>
        <w:tc>
          <w:tcPr>
            <w:tcW w:w="4676"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left"/>
              <w:rPr>
                <w:rFonts w:cs="Arial"/>
                <w:b/>
                <w:bCs/>
                <w:color w:val="000000"/>
                <w:sz w:val="19"/>
                <w:szCs w:val="19"/>
                <w:lang w:eastAsia="it-CH"/>
              </w:rPr>
            </w:pPr>
            <w:r w:rsidRPr="00BD1771">
              <w:rPr>
                <w:rFonts w:cs="Arial"/>
                <w:b/>
                <w:bCs/>
                <w:color w:val="000000"/>
                <w:sz w:val="19"/>
                <w:szCs w:val="19"/>
                <w:lang w:eastAsia="it-CH"/>
              </w:rPr>
              <w:t>Nodo intermodale alla stazione FFS di Mendrisio</w:t>
            </w:r>
          </w:p>
        </w:tc>
        <w:tc>
          <w:tcPr>
            <w:tcW w:w="1100"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 </w:t>
            </w:r>
          </w:p>
        </w:tc>
        <w:tc>
          <w:tcPr>
            <w:tcW w:w="1017"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 </w:t>
            </w:r>
          </w:p>
        </w:tc>
        <w:tc>
          <w:tcPr>
            <w:tcW w:w="1040" w:type="dxa"/>
            <w:tcBorders>
              <w:top w:val="nil"/>
              <w:left w:val="single" w:sz="8" w:space="0" w:color="auto"/>
              <w:bottom w:val="single" w:sz="4" w:space="0" w:color="auto"/>
              <w:right w:val="single" w:sz="8" w:space="0" w:color="auto"/>
            </w:tcBorders>
            <w:shd w:val="clear" w:color="auto" w:fill="auto"/>
            <w:noWrap/>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 </w:t>
            </w:r>
          </w:p>
        </w:tc>
        <w:tc>
          <w:tcPr>
            <w:tcW w:w="1017"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 </w:t>
            </w:r>
          </w:p>
        </w:tc>
      </w:tr>
      <w:tr w:rsidR="008C4436" w:rsidRPr="00BD1771" w:rsidTr="003D7431">
        <w:trPr>
          <w:trHeight w:val="260"/>
        </w:trPr>
        <w:tc>
          <w:tcPr>
            <w:tcW w:w="753" w:type="dxa"/>
            <w:tcBorders>
              <w:top w:val="nil"/>
              <w:left w:val="single" w:sz="4" w:space="0" w:color="auto"/>
              <w:bottom w:val="single" w:sz="4" w:space="0" w:color="auto"/>
              <w:right w:val="single" w:sz="4" w:space="0" w:color="auto"/>
            </w:tcBorders>
            <w:shd w:val="clear" w:color="auto" w:fill="auto"/>
            <w:noWrap/>
            <w:vAlign w:val="bottom"/>
            <w:hideMark/>
          </w:tcPr>
          <w:p w:rsidR="008C4436" w:rsidRPr="00BD1771" w:rsidRDefault="008C4436" w:rsidP="003D7431">
            <w:pPr>
              <w:jc w:val="center"/>
              <w:rPr>
                <w:rFonts w:cs="Arial"/>
                <w:color w:val="000000"/>
                <w:sz w:val="19"/>
                <w:szCs w:val="19"/>
                <w:lang w:eastAsia="it-CH"/>
              </w:rPr>
            </w:pPr>
            <w:r w:rsidRPr="00BD1771">
              <w:rPr>
                <w:rFonts w:cs="Arial"/>
                <w:color w:val="000000"/>
                <w:sz w:val="19"/>
                <w:szCs w:val="19"/>
                <w:lang w:eastAsia="it-CH"/>
              </w:rPr>
              <w:t>62</w:t>
            </w:r>
          </w:p>
        </w:tc>
        <w:tc>
          <w:tcPr>
            <w:tcW w:w="563"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3.1.1</w:t>
            </w:r>
          </w:p>
        </w:tc>
        <w:tc>
          <w:tcPr>
            <w:tcW w:w="4676"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Nuovo terminale bus</w:t>
            </w:r>
          </w:p>
        </w:tc>
        <w:tc>
          <w:tcPr>
            <w:tcW w:w="1100"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5'800'000</w:t>
            </w:r>
          </w:p>
        </w:tc>
        <w:tc>
          <w:tcPr>
            <w:tcW w:w="1017"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770'000</w:t>
            </w:r>
          </w:p>
        </w:tc>
        <w:tc>
          <w:tcPr>
            <w:tcW w:w="1040" w:type="dxa"/>
            <w:tcBorders>
              <w:top w:val="nil"/>
              <w:left w:val="single" w:sz="8" w:space="0" w:color="auto"/>
              <w:bottom w:val="single" w:sz="4" w:space="0" w:color="auto"/>
              <w:right w:val="single" w:sz="8"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3'770'000</w:t>
            </w:r>
          </w:p>
        </w:tc>
        <w:tc>
          <w:tcPr>
            <w:tcW w:w="1017"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1'260'000</w:t>
            </w:r>
          </w:p>
        </w:tc>
      </w:tr>
      <w:tr w:rsidR="008C4436" w:rsidRPr="00BD1771" w:rsidTr="003D7431">
        <w:trPr>
          <w:trHeight w:val="260"/>
        </w:trPr>
        <w:tc>
          <w:tcPr>
            <w:tcW w:w="753" w:type="dxa"/>
            <w:tcBorders>
              <w:top w:val="nil"/>
              <w:left w:val="single" w:sz="4" w:space="0" w:color="auto"/>
              <w:bottom w:val="single" w:sz="4" w:space="0" w:color="auto"/>
              <w:right w:val="single" w:sz="4" w:space="0" w:color="auto"/>
            </w:tcBorders>
            <w:shd w:val="clear" w:color="auto" w:fill="auto"/>
            <w:noWrap/>
            <w:vAlign w:val="bottom"/>
            <w:hideMark/>
          </w:tcPr>
          <w:p w:rsidR="008C4436" w:rsidRPr="00BD1771" w:rsidRDefault="008C4436" w:rsidP="003D7431">
            <w:pPr>
              <w:jc w:val="center"/>
              <w:rPr>
                <w:rFonts w:cs="Arial"/>
                <w:color w:val="000000"/>
                <w:sz w:val="19"/>
                <w:szCs w:val="19"/>
                <w:lang w:eastAsia="it-CH"/>
              </w:rPr>
            </w:pPr>
            <w:r w:rsidRPr="00BD1771">
              <w:rPr>
                <w:rFonts w:cs="Arial"/>
                <w:color w:val="000000"/>
                <w:sz w:val="19"/>
                <w:szCs w:val="19"/>
                <w:lang w:eastAsia="it-CH"/>
              </w:rPr>
              <w:t>63</w:t>
            </w:r>
          </w:p>
        </w:tc>
        <w:tc>
          <w:tcPr>
            <w:tcW w:w="563"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3.1.2</w:t>
            </w:r>
          </w:p>
        </w:tc>
        <w:tc>
          <w:tcPr>
            <w:tcW w:w="4676"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Nuovo sottopasso FFS</w:t>
            </w:r>
          </w:p>
        </w:tc>
        <w:tc>
          <w:tcPr>
            <w:tcW w:w="1100"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3'634'000</w:t>
            </w:r>
          </w:p>
        </w:tc>
        <w:tc>
          <w:tcPr>
            <w:tcW w:w="1017"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845'000</w:t>
            </w:r>
          </w:p>
        </w:tc>
        <w:tc>
          <w:tcPr>
            <w:tcW w:w="1040" w:type="dxa"/>
            <w:tcBorders>
              <w:top w:val="nil"/>
              <w:left w:val="single" w:sz="8" w:space="0" w:color="auto"/>
              <w:bottom w:val="single" w:sz="4" w:space="0" w:color="auto"/>
              <w:right w:val="single" w:sz="8"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1'813'000</w:t>
            </w:r>
          </w:p>
        </w:tc>
        <w:tc>
          <w:tcPr>
            <w:tcW w:w="1017"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976'000</w:t>
            </w:r>
          </w:p>
        </w:tc>
      </w:tr>
      <w:tr w:rsidR="008C4436" w:rsidRPr="00BD1771" w:rsidTr="003D7431">
        <w:trPr>
          <w:trHeight w:val="260"/>
        </w:trPr>
        <w:tc>
          <w:tcPr>
            <w:tcW w:w="753" w:type="dxa"/>
            <w:tcBorders>
              <w:top w:val="nil"/>
              <w:left w:val="single" w:sz="4" w:space="0" w:color="auto"/>
              <w:bottom w:val="single" w:sz="4" w:space="0" w:color="auto"/>
              <w:right w:val="single" w:sz="4" w:space="0" w:color="auto"/>
            </w:tcBorders>
            <w:shd w:val="clear" w:color="auto" w:fill="auto"/>
            <w:noWrap/>
            <w:vAlign w:val="bottom"/>
            <w:hideMark/>
          </w:tcPr>
          <w:p w:rsidR="008C4436" w:rsidRPr="00BD1771" w:rsidRDefault="008C4436" w:rsidP="003D7431">
            <w:pPr>
              <w:jc w:val="center"/>
              <w:rPr>
                <w:rFonts w:cs="Arial"/>
                <w:color w:val="000000"/>
                <w:sz w:val="19"/>
                <w:szCs w:val="19"/>
                <w:lang w:eastAsia="it-CH"/>
              </w:rPr>
            </w:pPr>
            <w:r w:rsidRPr="00BD1771">
              <w:rPr>
                <w:rFonts w:cs="Arial"/>
                <w:color w:val="000000"/>
                <w:sz w:val="19"/>
                <w:szCs w:val="19"/>
                <w:lang w:eastAsia="it-CH"/>
              </w:rPr>
              <w:t>62</w:t>
            </w:r>
          </w:p>
        </w:tc>
        <w:tc>
          <w:tcPr>
            <w:tcW w:w="563"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3.1.3</w:t>
            </w:r>
          </w:p>
        </w:tc>
        <w:tc>
          <w:tcPr>
            <w:tcW w:w="4676"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Contributo realizzazione P&amp;R regionale</w:t>
            </w:r>
          </w:p>
        </w:tc>
        <w:tc>
          <w:tcPr>
            <w:tcW w:w="1100"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640'000</w:t>
            </w:r>
          </w:p>
        </w:tc>
        <w:tc>
          <w:tcPr>
            <w:tcW w:w="1017"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0</w:t>
            </w:r>
          </w:p>
        </w:tc>
        <w:tc>
          <w:tcPr>
            <w:tcW w:w="1040" w:type="dxa"/>
            <w:tcBorders>
              <w:top w:val="nil"/>
              <w:left w:val="single" w:sz="8" w:space="0" w:color="auto"/>
              <w:bottom w:val="single" w:sz="4" w:space="0" w:color="auto"/>
              <w:right w:val="single" w:sz="8"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480'000</w:t>
            </w:r>
          </w:p>
        </w:tc>
        <w:tc>
          <w:tcPr>
            <w:tcW w:w="1017"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160'000</w:t>
            </w:r>
          </w:p>
        </w:tc>
      </w:tr>
      <w:tr w:rsidR="008C4436" w:rsidRPr="00BD1771" w:rsidTr="003D7431">
        <w:trPr>
          <w:trHeight w:val="260"/>
        </w:trPr>
        <w:tc>
          <w:tcPr>
            <w:tcW w:w="753" w:type="dxa"/>
            <w:tcBorders>
              <w:top w:val="nil"/>
              <w:left w:val="single" w:sz="4" w:space="0" w:color="auto"/>
              <w:bottom w:val="single" w:sz="4" w:space="0" w:color="auto"/>
              <w:right w:val="single" w:sz="4" w:space="0" w:color="auto"/>
            </w:tcBorders>
            <w:shd w:val="clear" w:color="auto" w:fill="auto"/>
            <w:noWrap/>
            <w:vAlign w:val="bottom"/>
            <w:hideMark/>
          </w:tcPr>
          <w:p w:rsidR="008C4436" w:rsidRPr="00BD1771" w:rsidRDefault="008C4436" w:rsidP="003D7431">
            <w:pPr>
              <w:jc w:val="center"/>
              <w:rPr>
                <w:rFonts w:cs="Arial"/>
                <w:color w:val="000000"/>
                <w:sz w:val="19"/>
                <w:szCs w:val="19"/>
                <w:lang w:eastAsia="it-CH"/>
              </w:rPr>
            </w:pPr>
            <w:r w:rsidRPr="00BD1771">
              <w:rPr>
                <w:rFonts w:cs="Arial"/>
                <w:color w:val="000000"/>
                <w:sz w:val="19"/>
                <w:szCs w:val="19"/>
                <w:lang w:eastAsia="it-CH"/>
              </w:rPr>
              <w:t> </w:t>
            </w:r>
          </w:p>
        </w:tc>
        <w:tc>
          <w:tcPr>
            <w:tcW w:w="563"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left"/>
              <w:rPr>
                <w:rFonts w:cs="Arial"/>
                <w:b/>
                <w:bCs/>
                <w:color w:val="000000"/>
                <w:sz w:val="19"/>
                <w:szCs w:val="19"/>
                <w:lang w:eastAsia="it-CH"/>
              </w:rPr>
            </w:pPr>
            <w:r w:rsidRPr="00BD1771">
              <w:rPr>
                <w:rFonts w:cs="Arial"/>
                <w:b/>
                <w:bCs/>
                <w:color w:val="000000"/>
                <w:sz w:val="19"/>
                <w:szCs w:val="19"/>
                <w:lang w:eastAsia="it-CH"/>
              </w:rPr>
              <w:t>3.2</w:t>
            </w:r>
          </w:p>
        </w:tc>
        <w:tc>
          <w:tcPr>
            <w:tcW w:w="4676"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left"/>
              <w:rPr>
                <w:rFonts w:cs="Arial"/>
                <w:b/>
                <w:bCs/>
                <w:color w:val="000000"/>
                <w:sz w:val="19"/>
                <w:szCs w:val="19"/>
                <w:lang w:eastAsia="it-CH"/>
              </w:rPr>
            </w:pPr>
            <w:r w:rsidRPr="00BD1771">
              <w:rPr>
                <w:rFonts w:cs="Arial"/>
                <w:b/>
                <w:bCs/>
                <w:color w:val="000000"/>
                <w:sz w:val="19"/>
                <w:szCs w:val="19"/>
                <w:lang w:eastAsia="it-CH"/>
              </w:rPr>
              <w:t>Corsie bus</w:t>
            </w:r>
          </w:p>
        </w:tc>
        <w:tc>
          <w:tcPr>
            <w:tcW w:w="1100"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 </w:t>
            </w:r>
          </w:p>
        </w:tc>
        <w:tc>
          <w:tcPr>
            <w:tcW w:w="1017"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 </w:t>
            </w:r>
          </w:p>
        </w:tc>
        <w:tc>
          <w:tcPr>
            <w:tcW w:w="1040" w:type="dxa"/>
            <w:tcBorders>
              <w:top w:val="nil"/>
              <w:left w:val="single" w:sz="8" w:space="0" w:color="auto"/>
              <w:bottom w:val="single" w:sz="4" w:space="0" w:color="auto"/>
              <w:right w:val="single" w:sz="8" w:space="0" w:color="auto"/>
            </w:tcBorders>
            <w:shd w:val="clear" w:color="auto" w:fill="auto"/>
            <w:noWrap/>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 </w:t>
            </w:r>
          </w:p>
        </w:tc>
        <w:tc>
          <w:tcPr>
            <w:tcW w:w="1017"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 </w:t>
            </w:r>
          </w:p>
        </w:tc>
      </w:tr>
      <w:tr w:rsidR="008C4436" w:rsidRPr="00BD1771" w:rsidTr="003D7431">
        <w:trPr>
          <w:trHeight w:val="260"/>
        </w:trPr>
        <w:tc>
          <w:tcPr>
            <w:tcW w:w="753" w:type="dxa"/>
            <w:tcBorders>
              <w:top w:val="nil"/>
              <w:left w:val="single" w:sz="4" w:space="0" w:color="auto"/>
              <w:bottom w:val="single" w:sz="4" w:space="0" w:color="auto"/>
              <w:right w:val="single" w:sz="4" w:space="0" w:color="auto"/>
            </w:tcBorders>
            <w:shd w:val="clear" w:color="auto" w:fill="auto"/>
            <w:noWrap/>
            <w:vAlign w:val="bottom"/>
            <w:hideMark/>
          </w:tcPr>
          <w:p w:rsidR="008C4436" w:rsidRPr="00BD1771" w:rsidRDefault="008C4436" w:rsidP="003D7431">
            <w:pPr>
              <w:jc w:val="center"/>
              <w:rPr>
                <w:rFonts w:cs="Arial"/>
                <w:color w:val="000000"/>
                <w:sz w:val="19"/>
                <w:szCs w:val="19"/>
                <w:lang w:eastAsia="it-CH"/>
              </w:rPr>
            </w:pPr>
            <w:r w:rsidRPr="00BD1771">
              <w:rPr>
                <w:rFonts w:cs="Arial"/>
                <w:color w:val="000000"/>
                <w:sz w:val="19"/>
                <w:szCs w:val="19"/>
                <w:lang w:eastAsia="it-CH"/>
              </w:rPr>
              <w:t>62</w:t>
            </w:r>
          </w:p>
        </w:tc>
        <w:tc>
          <w:tcPr>
            <w:tcW w:w="563"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3.2.1</w:t>
            </w:r>
          </w:p>
        </w:tc>
        <w:tc>
          <w:tcPr>
            <w:tcW w:w="4676"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Mendrisio-via Mola PAM2 TP 2.5</w:t>
            </w:r>
          </w:p>
        </w:tc>
        <w:tc>
          <w:tcPr>
            <w:tcW w:w="1100"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530'000</w:t>
            </w:r>
          </w:p>
        </w:tc>
        <w:tc>
          <w:tcPr>
            <w:tcW w:w="1017"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253'000</w:t>
            </w:r>
          </w:p>
        </w:tc>
        <w:tc>
          <w:tcPr>
            <w:tcW w:w="1040" w:type="dxa"/>
            <w:tcBorders>
              <w:top w:val="nil"/>
              <w:left w:val="single" w:sz="8" w:space="0" w:color="auto"/>
              <w:bottom w:val="single" w:sz="4" w:space="0" w:color="auto"/>
              <w:right w:val="single" w:sz="8"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180'000</w:t>
            </w:r>
          </w:p>
        </w:tc>
        <w:tc>
          <w:tcPr>
            <w:tcW w:w="1017"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97'000</w:t>
            </w:r>
          </w:p>
        </w:tc>
      </w:tr>
      <w:tr w:rsidR="008C4436" w:rsidRPr="00BD1771" w:rsidTr="003D7431">
        <w:trPr>
          <w:trHeight w:val="260"/>
        </w:trPr>
        <w:tc>
          <w:tcPr>
            <w:tcW w:w="753" w:type="dxa"/>
            <w:tcBorders>
              <w:top w:val="nil"/>
              <w:left w:val="single" w:sz="4" w:space="0" w:color="auto"/>
              <w:bottom w:val="single" w:sz="4" w:space="0" w:color="auto"/>
              <w:right w:val="single" w:sz="4" w:space="0" w:color="auto"/>
            </w:tcBorders>
            <w:shd w:val="clear" w:color="auto" w:fill="auto"/>
            <w:noWrap/>
            <w:vAlign w:val="bottom"/>
            <w:hideMark/>
          </w:tcPr>
          <w:p w:rsidR="008C4436" w:rsidRPr="00BD1771" w:rsidRDefault="008C4436" w:rsidP="003D7431">
            <w:pPr>
              <w:jc w:val="center"/>
              <w:rPr>
                <w:rFonts w:cs="Arial"/>
                <w:color w:val="000000"/>
                <w:sz w:val="19"/>
                <w:szCs w:val="19"/>
                <w:lang w:eastAsia="it-CH"/>
              </w:rPr>
            </w:pPr>
            <w:r w:rsidRPr="00BD1771">
              <w:rPr>
                <w:rFonts w:cs="Arial"/>
                <w:color w:val="000000"/>
                <w:sz w:val="19"/>
                <w:szCs w:val="19"/>
                <w:lang w:eastAsia="it-CH"/>
              </w:rPr>
              <w:t>62</w:t>
            </w:r>
          </w:p>
        </w:tc>
        <w:tc>
          <w:tcPr>
            <w:tcW w:w="563" w:type="dxa"/>
            <w:tcBorders>
              <w:top w:val="nil"/>
              <w:left w:val="nil"/>
              <w:bottom w:val="single" w:sz="4" w:space="0" w:color="auto"/>
              <w:right w:val="nil"/>
            </w:tcBorders>
            <w:shd w:val="clear" w:color="auto" w:fill="auto"/>
            <w:noWrap/>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3.2.2</w:t>
            </w:r>
          </w:p>
        </w:tc>
        <w:tc>
          <w:tcPr>
            <w:tcW w:w="4676" w:type="dxa"/>
            <w:tcBorders>
              <w:top w:val="nil"/>
              <w:left w:val="nil"/>
              <w:bottom w:val="single" w:sz="4" w:space="0" w:color="auto"/>
              <w:right w:val="single" w:sz="4" w:space="0" w:color="auto"/>
            </w:tcBorders>
            <w:shd w:val="clear" w:color="auto" w:fill="auto"/>
            <w:vAlign w:val="bottom"/>
            <w:hideMark/>
          </w:tcPr>
          <w:p w:rsidR="008C4436" w:rsidRPr="00BD1771" w:rsidRDefault="008C4436" w:rsidP="003D7431">
            <w:pPr>
              <w:jc w:val="left"/>
              <w:rPr>
                <w:rFonts w:cs="Arial"/>
                <w:color w:val="000000"/>
                <w:sz w:val="19"/>
                <w:szCs w:val="19"/>
                <w:lang w:eastAsia="it-CH"/>
              </w:rPr>
            </w:pPr>
            <w:proofErr w:type="spellStart"/>
            <w:r w:rsidRPr="00BD1771">
              <w:rPr>
                <w:rFonts w:cs="Arial"/>
                <w:color w:val="000000"/>
                <w:sz w:val="19"/>
                <w:szCs w:val="19"/>
                <w:lang w:eastAsia="it-CH"/>
              </w:rPr>
              <w:t>Balerna</w:t>
            </w:r>
            <w:proofErr w:type="spellEnd"/>
            <w:r w:rsidRPr="00BD1771">
              <w:rPr>
                <w:rFonts w:cs="Arial"/>
                <w:color w:val="000000"/>
                <w:sz w:val="19"/>
                <w:szCs w:val="19"/>
                <w:lang w:eastAsia="it-CH"/>
              </w:rPr>
              <w:t xml:space="preserve"> e Morbio Inferiore - corsie preferenziali bus rotonda Bellavista-Serfontana-PAM2 TP 3.3</w:t>
            </w:r>
          </w:p>
        </w:tc>
        <w:tc>
          <w:tcPr>
            <w:tcW w:w="1100"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2'538'000</w:t>
            </w:r>
          </w:p>
        </w:tc>
        <w:tc>
          <w:tcPr>
            <w:tcW w:w="1017"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459'000</w:t>
            </w:r>
          </w:p>
        </w:tc>
        <w:tc>
          <w:tcPr>
            <w:tcW w:w="1040" w:type="dxa"/>
            <w:tcBorders>
              <w:top w:val="nil"/>
              <w:left w:val="single" w:sz="8" w:space="0" w:color="auto"/>
              <w:bottom w:val="single" w:sz="4" w:space="0" w:color="auto"/>
              <w:right w:val="single" w:sz="8"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1'351'000</w:t>
            </w:r>
          </w:p>
        </w:tc>
        <w:tc>
          <w:tcPr>
            <w:tcW w:w="1017"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728'000</w:t>
            </w:r>
          </w:p>
        </w:tc>
      </w:tr>
      <w:tr w:rsidR="008C4436" w:rsidRPr="00BD1771" w:rsidTr="003D7431">
        <w:trPr>
          <w:trHeight w:val="473"/>
        </w:trPr>
        <w:tc>
          <w:tcPr>
            <w:tcW w:w="753" w:type="dxa"/>
            <w:tcBorders>
              <w:top w:val="nil"/>
              <w:left w:val="single" w:sz="4" w:space="0" w:color="auto"/>
              <w:bottom w:val="single" w:sz="4" w:space="0" w:color="auto"/>
              <w:right w:val="single" w:sz="4" w:space="0" w:color="auto"/>
            </w:tcBorders>
            <w:shd w:val="clear" w:color="auto" w:fill="auto"/>
            <w:noWrap/>
            <w:hideMark/>
          </w:tcPr>
          <w:p w:rsidR="008C4436" w:rsidRPr="00BD1771" w:rsidRDefault="008C4436" w:rsidP="003D7431">
            <w:pPr>
              <w:jc w:val="center"/>
              <w:rPr>
                <w:rFonts w:cs="Arial"/>
                <w:color w:val="000000"/>
                <w:sz w:val="19"/>
                <w:szCs w:val="19"/>
                <w:lang w:eastAsia="it-CH"/>
              </w:rPr>
            </w:pPr>
            <w:r w:rsidRPr="00BD1771">
              <w:rPr>
                <w:rFonts w:cs="Arial"/>
                <w:color w:val="000000"/>
                <w:sz w:val="19"/>
                <w:szCs w:val="19"/>
                <w:lang w:eastAsia="it-CH"/>
              </w:rPr>
              <w:t>62</w:t>
            </w:r>
          </w:p>
        </w:tc>
        <w:tc>
          <w:tcPr>
            <w:tcW w:w="563" w:type="dxa"/>
            <w:tcBorders>
              <w:top w:val="nil"/>
              <w:left w:val="nil"/>
              <w:bottom w:val="single" w:sz="4" w:space="0" w:color="auto"/>
              <w:right w:val="nil"/>
            </w:tcBorders>
            <w:shd w:val="clear" w:color="auto" w:fill="auto"/>
            <w:noWrap/>
            <w:hideMark/>
          </w:tcPr>
          <w:p w:rsidR="008C4436" w:rsidRPr="00BD1771" w:rsidRDefault="008C4436" w:rsidP="003D7431">
            <w:pPr>
              <w:jc w:val="left"/>
              <w:rPr>
                <w:rFonts w:cs="Arial"/>
                <w:b/>
                <w:bCs/>
                <w:color w:val="000000"/>
                <w:sz w:val="19"/>
                <w:szCs w:val="19"/>
                <w:lang w:eastAsia="it-CH"/>
              </w:rPr>
            </w:pPr>
            <w:r w:rsidRPr="00BD1771">
              <w:rPr>
                <w:rFonts w:cs="Arial"/>
                <w:b/>
                <w:bCs/>
                <w:color w:val="000000"/>
                <w:sz w:val="19"/>
                <w:szCs w:val="19"/>
                <w:lang w:eastAsia="it-CH"/>
              </w:rPr>
              <w:t>3.3</w:t>
            </w:r>
          </w:p>
        </w:tc>
        <w:tc>
          <w:tcPr>
            <w:tcW w:w="4676" w:type="dxa"/>
            <w:tcBorders>
              <w:top w:val="nil"/>
              <w:left w:val="nil"/>
              <w:bottom w:val="single" w:sz="4" w:space="0" w:color="auto"/>
              <w:right w:val="single" w:sz="4" w:space="0" w:color="auto"/>
            </w:tcBorders>
            <w:shd w:val="clear" w:color="auto" w:fill="auto"/>
            <w:vAlign w:val="bottom"/>
            <w:hideMark/>
          </w:tcPr>
          <w:p w:rsidR="008C4436" w:rsidRPr="00BD1771" w:rsidRDefault="008C4436" w:rsidP="003D7431">
            <w:pPr>
              <w:jc w:val="left"/>
              <w:rPr>
                <w:rFonts w:cs="Arial"/>
                <w:b/>
                <w:bCs/>
                <w:color w:val="000000"/>
                <w:sz w:val="19"/>
                <w:szCs w:val="19"/>
                <w:lang w:eastAsia="it-CH"/>
              </w:rPr>
            </w:pPr>
            <w:r w:rsidRPr="00BD1771">
              <w:rPr>
                <w:rFonts w:cs="Arial"/>
                <w:b/>
                <w:bCs/>
                <w:color w:val="000000"/>
                <w:sz w:val="19"/>
                <w:szCs w:val="19"/>
                <w:lang w:eastAsia="it-CH"/>
              </w:rPr>
              <w:t>Morbio Inferiore - Adeguamento e accessibilità alla fermata Serfontana-PAM2 TP 2.6</w:t>
            </w:r>
          </w:p>
        </w:tc>
        <w:tc>
          <w:tcPr>
            <w:tcW w:w="1100"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1'089'000</w:t>
            </w:r>
          </w:p>
        </w:tc>
        <w:tc>
          <w:tcPr>
            <w:tcW w:w="1017"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229'000</w:t>
            </w:r>
          </w:p>
        </w:tc>
        <w:tc>
          <w:tcPr>
            <w:tcW w:w="1040" w:type="dxa"/>
            <w:tcBorders>
              <w:top w:val="nil"/>
              <w:left w:val="single" w:sz="8" w:space="0" w:color="auto"/>
              <w:bottom w:val="single" w:sz="4" w:space="0" w:color="auto"/>
              <w:right w:val="single" w:sz="8"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559'000</w:t>
            </w:r>
          </w:p>
        </w:tc>
        <w:tc>
          <w:tcPr>
            <w:tcW w:w="1017"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301'000</w:t>
            </w:r>
          </w:p>
        </w:tc>
      </w:tr>
      <w:tr w:rsidR="008C4436" w:rsidRPr="00BD1771" w:rsidTr="003D7431">
        <w:trPr>
          <w:trHeight w:val="260"/>
        </w:trPr>
        <w:tc>
          <w:tcPr>
            <w:tcW w:w="753" w:type="dxa"/>
            <w:tcBorders>
              <w:top w:val="nil"/>
              <w:left w:val="single" w:sz="4" w:space="0" w:color="auto"/>
              <w:bottom w:val="single" w:sz="4" w:space="0" w:color="auto"/>
              <w:right w:val="single" w:sz="4" w:space="0" w:color="auto"/>
            </w:tcBorders>
            <w:shd w:val="clear" w:color="auto" w:fill="auto"/>
            <w:noWrap/>
            <w:hideMark/>
          </w:tcPr>
          <w:p w:rsidR="008C4436" w:rsidRPr="00BD1771" w:rsidRDefault="008C4436" w:rsidP="003D7431">
            <w:pPr>
              <w:jc w:val="center"/>
              <w:rPr>
                <w:rFonts w:cs="Arial"/>
                <w:color w:val="000000"/>
                <w:sz w:val="19"/>
                <w:szCs w:val="19"/>
                <w:lang w:eastAsia="it-CH"/>
              </w:rPr>
            </w:pPr>
            <w:r w:rsidRPr="00BD1771">
              <w:rPr>
                <w:rFonts w:cs="Arial"/>
                <w:color w:val="000000"/>
                <w:sz w:val="19"/>
                <w:szCs w:val="19"/>
                <w:lang w:eastAsia="it-CH"/>
              </w:rPr>
              <w:t> </w:t>
            </w:r>
          </w:p>
        </w:tc>
        <w:tc>
          <w:tcPr>
            <w:tcW w:w="563"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left"/>
              <w:rPr>
                <w:rFonts w:cs="Arial"/>
                <w:b/>
                <w:bCs/>
                <w:color w:val="000000"/>
                <w:sz w:val="19"/>
                <w:szCs w:val="19"/>
                <w:lang w:eastAsia="it-CH"/>
              </w:rPr>
            </w:pPr>
            <w:r w:rsidRPr="00BD1771">
              <w:rPr>
                <w:rFonts w:cs="Arial"/>
                <w:b/>
                <w:bCs/>
                <w:color w:val="000000"/>
                <w:sz w:val="19"/>
                <w:szCs w:val="19"/>
                <w:lang w:eastAsia="it-CH"/>
              </w:rPr>
              <w:t>3.4</w:t>
            </w:r>
          </w:p>
        </w:tc>
        <w:tc>
          <w:tcPr>
            <w:tcW w:w="4676"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left"/>
              <w:rPr>
                <w:rFonts w:cs="Arial"/>
                <w:b/>
                <w:bCs/>
                <w:color w:val="000000"/>
                <w:sz w:val="19"/>
                <w:szCs w:val="19"/>
                <w:lang w:eastAsia="it-CH"/>
              </w:rPr>
            </w:pPr>
            <w:r w:rsidRPr="00BD1771">
              <w:rPr>
                <w:rFonts w:cs="Arial"/>
                <w:b/>
                <w:bCs/>
                <w:color w:val="000000"/>
                <w:sz w:val="19"/>
                <w:szCs w:val="19"/>
                <w:lang w:eastAsia="it-CH"/>
              </w:rPr>
              <w:t>Interventi a favore del TP a Chiasso</w:t>
            </w:r>
          </w:p>
        </w:tc>
        <w:tc>
          <w:tcPr>
            <w:tcW w:w="1100"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 </w:t>
            </w:r>
          </w:p>
        </w:tc>
        <w:tc>
          <w:tcPr>
            <w:tcW w:w="1017"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 </w:t>
            </w:r>
          </w:p>
        </w:tc>
        <w:tc>
          <w:tcPr>
            <w:tcW w:w="1040" w:type="dxa"/>
            <w:tcBorders>
              <w:top w:val="nil"/>
              <w:left w:val="single" w:sz="8" w:space="0" w:color="auto"/>
              <w:bottom w:val="single" w:sz="4" w:space="0" w:color="auto"/>
              <w:right w:val="single" w:sz="8" w:space="0" w:color="auto"/>
            </w:tcBorders>
            <w:shd w:val="clear" w:color="auto" w:fill="auto"/>
            <w:noWrap/>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 </w:t>
            </w:r>
          </w:p>
        </w:tc>
        <w:tc>
          <w:tcPr>
            <w:tcW w:w="1017"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 </w:t>
            </w:r>
          </w:p>
        </w:tc>
      </w:tr>
      <w:tr w:rsidR="008C4436" w:rsidRPr="00BD1771" w:rsidTr="003D7431">
        <w:trPr>
          <w:trHeight w:val="231"/>
        </w:trPr>
        <w:tc>
          <w:tcPr>
            <w:tcW w:w="753" w:type="dxa"/>
            <w:tcBorders>
              <w:top w:val="nil"/>
              <w:left w:val="single" w:sz="4" w:space="0" w:color="auto"/>
              <w:bottom w:val="single" w:sz="4" w:space="0" w:color="auto"/>
              <w:right w:val="single" w:sz="4" w:space="0" w:color="auto"/>
            </w:tcBorders>
            <w:shd w:val="clear" w:color="auto" w:fill="auto"/>
            <w:noWrap/>
            <w:hideMark/>
          </w:tcPr>
          <w:p w:rsidR="008C4436" w:rsidRPr="00BD1771" w:rsidRDefault="008C4436" w:rsidP="003D7431">
            <w:pPr>
              <w:jc w:val="center"/>
              <w:rPr>
                <w:rFonts w:cs="Arial"/>
                <w:color w:val="000000"/>
                <w:sz w:val="19"/>
                <w:szCs w:val="19"/>
                <w:lang w:eastAsia="it-CH"/>
              </w:rPr>
            </w:pPr>
            <w:r w:rsidRPr="00BD1771">
              <w:rPr>
                <w:rFonts w:cs="Arial"/>
                <w:color w:val="000000"/>
                <w:sz w:val="19"/>
                <w:szCs w:val="19"/>
                <w:lang w:eastAsia="it-CH"/>
              </w:rPr>
              <w:t>62</w:t>
            </w:r>
          </w:p>
        </w:tc>
        <w:tc>
          <w:tcPr>
            <w:tcW w:w="563"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3.4.1</w:t>
            </w:r>
          </w:p>
        </w:tc>
        <w:tc>
          <w:tcPr>
            <w:tcW w:w="4676" w:type="dxa"/>
            <w:tcBorders>
              <w:top w:val="nil"/>
              <w:left w:val="nil"/>
              <w:bottom w:val="single" w:sz="4" w:space="0" w:color="auto"/>
              <w:right w:val="single" w:sz="4" w:space="0" w:color="auto"/>
            </w:tcBorders>
            <w:shd w:val="clear" w:color="auto" w:fill="auto"/>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Fermata "Bellavista" Chiasso-Pedrinate PAM2 TP 2.2</w:t>
            </w:r>
          </w:p>
        </w:tc>
        <w:tc>
          <w:tcPr>
            <w:tcW w:w="1100"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86'000</w:t>
            </w:r>
          </w:p>
        </w:tc>
        <w:tc>
          <w:tcPr>
            <w:tcW w:w="1017"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25'000</w:t>
            </w:r>
          </w:p>
        </w:tc>
        <w:tc>
          <w:tcPr>
            <w:tcW w:w="1040" w:type="dxa"/>
            <w:tcBorders>
              <w:top w:val="nil"/>
              <w:left w:val="single" w:sz="8" w:space="0" w:color="auto"/>
              <w:bottom w:val="single" w:sz="4" w:space="0" w:color="auto"/>
              <w:right w:val="single" w:sz="8"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40'000</w:t>
            </w:r>
          </w:p>
        </w:tc>
        <w:tc>
          <w:tcPr>
            <w:tcW w:w="1017"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21'000</w:t>
            </w:r>
          </w:p>
        </w:tc>
      </w:tr>
      <w:tr w:rsidR="008C4436" w:rsidRPr="00BD1771" w:rsidTr="003D7431">
        <w:trPr>
          <w:trHeight w:val="461"/>
        </w:trPr>
        <w:tc>
          <w:tcPr>
            <w:tcW w:w="753" w:type="dxa"/>
            <w:tcBorders>
              <w:top w:val="nil"/>
              <w:left w:val="single" w:sz="4" w:space="0" w:color="auto"/>
              <w:bottom w:val="single" w:sz="4" w:space="0" w:color="auto"/>
              <w:right w:val="single" w:sz="4" w:space="0" w:color="auto"/>
            </w:tcBorders>
            <w:shd w:val="clear" w:color="auto" w:fill="auto"/>
            <w:noWrap/>
            <w:hideMark/>
          </w:tcPr>
          <w:p w:rsidR="008C4436" w:rsidRPr="00BD1771" w:rsidRDefault="008C4436" w:rsidP="003D7431">
            <w:pPr>
              <w:jc w:val="center"/>
              <w:rPr>
                <w:rFonts w:cs="Arial"/>
                <w:color w:val="000000"/>
                <w:sz w:val="19"/>
                <w:szCs w:val="19"/>
                <w:lang w:eastAsia="it-CH"/>
              </w:rPr>
            </w:pPr>
            <w:r w:rsidRPr="00BD1771">
              <w:rPr>
                <w:rFonts w:cs="Arial"/>
                <w:color w:val="000000"/>
                <w:sz w:val="19"/>
                <w:szCs w:val="19"/>
                <w:lang w:eastAsia="it-CH"/>
              </w:rPr>
              <w:t>62</w:t>
            </w:r>
          </w:p>
        </w:tc>
        <w:tc>
          <w:tcPr>
            <w:tcW w:w="563" w:type="dxa"/>
            <w:tcBorders>
              <w:top w:val="nil"/>
              <w:left w:val="nil"/>
              <w:bottom w:val="single" w:sz="4" w:space="0" w:color="auto"/>
              <w:right w:val="nil"/>
            </w:tcBorders>
            <w:shd w:val="clear" w:color="auto" w:fill="auto"/>
            <w:noWrap/>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3.4.2</w:t>
            </w:r>
          </w:p>
        </w:tc>
        <w:tc>
          <w:tcPr>
            <w:tcW w:w="4676" w:type="dxa"/>
            <w:tcBorders>
              <w:top w:val="nil"/>
              <w:left w:val="nil"/>
              <w:bottom w:val="single" w:sz="4" w:space="0" w:color="auto"/>
              <w:right w:val="single" w:sz="4" w:space="0" w:color="auto"/>
            </w:tcBorders>
            <w:shd w:val="clear" w:color="auto" w:fill="auto"/>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Prolungamento marciapiede fermata "Grotto Paradiso", Chiasso-Pedrinate PAM2 TP 2.3</w:t>
            </w:r>
          </w:p>
        </w:tc>
        <w:tc>
          <w:tcPr>
            <w:tcW w:w="1100"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745'000</w:t>
            </w:r>
          </w:p>
        </w:tc>
        <w:tc>
          <w:tcPr>
            <w:tcW w:w="1017"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233'000</w:t>
            </w:r>
          </w:p>
        </w:tc>
        <w:tc>
          <w:tcPr>
            <w:tcW w:w="1040" w:type="dxa"/>
            <w:tcBorders>
              <w:top w:val="nil"/>
              <w:left w:val="single" w:sz="8" w:space="0" w:color="auto"/>
              <w:bottom w:val="single" w:sz="4" w:space="0" w:color="auto"/>
              <w:right w:val="single" w:sz="8"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332'000</w:t>
            </w:r>
          </w:p>
        </w:tc>
        <w:tc>
          <w:tcPr>
            <w:tcW w:w="1017"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180'000</w:t>
            </w:r>
          </w:p>
        </w:tc>
      </w:tr>
      <w:tr w:rsidR="008C4436" w:rsidRPr="00BD1771" w:rsidTr="003D7431">
        <w:trPr>
          <w:trHeight w:val="461"/>
        </w:trPr>
        <w:tc>
          <w:tcPr>
            <w:tcW w:w="753" w:type="dxa"/>
            <w:tcBorders>
              <w:top w:val="nil"/>
              <w:left w:val="single" w:sz="4" w:space="0" w:color="auto"/>
              <w:bottom w:val="single" w:sz="4" w:space="0" w:color="auto"/>
              <w:right w:val="single" w:sz="4" w:space="0" w:color="auto"/>
            </w:tcBorders>
            <w:shd w:val="clear" w:color="auto" w:fill="auto"/>
            <w:noWrap/>
            <w:hideMark/>
          </w:tcPr>
          <w:p w:rsidR="008C4436" w:rsidRPr="00BD1771" w:rsidRDefault="008C4436" w:rsidP="003D7431">
            <w:pPr>
              <w:jc w:val="center"/>
              <w:rPr>
                <w:rFonts w:cs="Arial"/>
                <w:color w:val="000000"/>
                <w:sz w:val="19"/>
                <w:szCs w:val="19"/>
                <w:lang w:eastAsia="it-CH"/>
              </w:rPr>
            </w:pPr>
            <w:r w:rsidRPr="00BD1771">
              <w:rPr>
                <w:rFonts w:cs="Arial"/>
                <w:color w:val="000000"/>
                <w:sz w:val="19"/>
                <w:szCs w:val="19"/>
                <w:lang w:eastAsia="it-CH"/>
              </w:rPr>
              <w:lastRenderedPageBreak/>
              <w:t>62</w:t>
            </w:r>
          </w:p>
        </w:tc>
        <w:tc>
          <w:tcPr>
            <w:tcW w:w="563" w:type="dxa"/>
            <w:tcBorders>
              <w:top w:val="nil"/>
              <w:left w:val="nil"/>
              <w:bottom w:val="single" w:sz="4" w:space="0" w:color="auto"/>
              <w:right w:val="nil"/>
            </w:tcBorders>
            <w:shd w:val="clear" w:color="auto" w:fill="auto"/>
            <w:noWrap/>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3.4.3</w:t>
            </w:r>
          </w:p>
        </w:tc>
        <w:tc>
          <w:tcPr>
            <w:tcW w:w="4676" w:type="dxa"/>
            <w:tcBorders>
              <w:top w:val="nil"/>
              <w:left w:val="nil"/>
              <w:bottom w:val="single" w:sz="4" w:space="0" w:color="auto"/>
              <w:right w:val="single" w:sz="4" w:space="0" w:color="auto"/>
            </w:tcBorders>
            <w:shd w:val="clear" w:color="auto" w:fill="auto"/>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 xml:space="preserve">Chiasso nuovo impianto semaforico via </w:t>
            </w:r>
            <w:proofErr w:type="spellStart"/>
            <w:r w:rsidRPr="00BD1771">
              <w:rPr>
                <w:rFonts w:cs="Arial"/>
                <w:color w:val="000000"/>
                <w:sz w:val="19"/>
                <w:szCs w:val="19"/>
                <w:lang w:eastAsia="it-CH"/>
              </w:rPr>
              <w:t>Dunant</w:t>
            </w:r>
            <w:proofErr w:type="spellEnd"/>
            <w:r w:rsidRPr="00BD1771">
              <w:rPr>
                <w:rFonts w:cs="Arial"/>
                <w:color w:val="000000"/>
                <w:sz w:val="19"/>
                <w:szCs w:val="19"/>
                <w:lang w:eastAsia="it-CH"/>
              </w:rPr>
              <w:t>/viale Manzoni/via Livio PAM 2 TP 3.1</w:t>
            </w:r>
          </w:p>
        </w:tc>
        <w:tc>
          <w:tcPr>
            <w:tcW w:w="1100"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537'000</w:t>
            </w:r>
          </w:p>
        </w:tc>
        <w:tc>
          <w:tcPr>
            <w:tcW w:w="1017"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169'000</w:t>
            </w:r>
          </w:p>
        </w:tc>
        <w:tc>
          <w:tcPr>
            <w:tcW w:w="1040" w:type="dxa"/>
            <w:tcBorders>
              <w:top w:val="nil"/>
              <w:left w:val="single" w:sz="8" w:space="0" w:color="auto"/>
              <w:bottom w:val="single" w:sz="4" w:space="0" w:color="auto"/>
              <w:right w:val="single" w:sz="8"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239'000</w:t>
            </w:r>
          </w:p>
        </w:tc>
        <w:tc>
          <w:tcPr>
            <w:tcW w:w="1017"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129'000</w:t>
            </w:r>
          </w:p>
        </w:tc>
      </w:tr>
      <w:tr w:rsidR="008C4436" w:rsidRPr="00BD1771" w:rsidTr="003D7431">
        <w:trPr>
          <w:trHeight w:val="726"/>
        </w:trPr>
        <w:tc>
          <w:tcPr>
            <w:tcW w:w="753" w:type="dxa"/>
            <w:tcBorders>
              <w:top w:val="nil"/>
              <w:left w:val="single" w:sz="4" w:space="0" w:color="auto"/>
              <w:bottom w:val="single" w:sz="4" w:space="0" w:color="auto"/>
              <w:right w:val="single" w:sz="4" w:space="0" w:color="auto"/>
            </w:tcBorders>
            <w:shd w:val="clear" w:color="auto" w:fill="auto"/>
            <w:noWrap/>
            <w:hideMark/>
          </w:tcPr>
          <w:p w:rsidR="008C4436" w:rsidRPr="00BD1771" w:rsidRDefault="008C4436" w:rsidP="003D7431">
            <w:pPr>
              <w:jc w:val="center"/>
              <w:rPr>
                <w:rFonts w:cs="Arial"/>
                <w:color w:val="000000"/>
                <w:sz w:val="19"/>
                <w:szCs w:val="19"/>
                <w:lang w:eastAsia="it-CH"/>
              </w:rPr>
            </w:pPr>
            <w:r w:rsidRPr="00BD1771">
              <w:rPr>
                <w:rFonts w:cs="Arial"/>
                <w:color w:val="000000"/>
                <w:sz w:val="19"/>
                <w:szCs w:val="19"/>
                <w:lang w:eastAsia="it-CH"/>
              </w:rPr>
              <w:t>62</w:t>
            </w:r>
          </w:p>
        </w:tc>
        <w:tc>
          <w:tcPr>
            <w:tcW w:w="563" w:type="dxa"/>
            <w:tcBorders>
              <w:top w:val="nil"/>
              <w:left w:val="nil"/>
              <w:bottom w:val="single" w:sz="4" w:space="0" w:color="auto"/>
              <w:right w:val="nil"/>
            </w:tcBorders>
            <w:shd w:val="clear" w:color="auto" w:fill="auto"/>
            <w:noWrap/>
            <w:hideMark/>
          </w:tcPr>
          <w:p w:rsidR="008C4436" w:rsidRPr="00BD1771" w:rsidRDefault="008C4436" w:rsidP="003D7431">
            <w:pPr>
              <w:jc w:val="left"/>
              <w:rPr>
                <w:rFonts w:cs="Arial"/>
                <w:b/>
                <w:bCs/>
                <w:color w:val="000000"/>
                <w:sz w:val="19"/>
                <w:szCs w:val="19"/>
                <w:lang w:eastAsia="it-CH"/>
              </w:rPr>
            </w:pPr>
            <w:r w:rsidRPr="00BD1771">
              <w:rPr>
                <w:rFonts w:cs="Arial"/>
                <w:b/>
                <w:bCs/>
                <w:color w:val="000000"/>
                <w:sz w:val="19"/>
                <w:szCs w:val="19"/>
                <w:lang w:eastAsia="it-CH"/>
              </w:rPr>
              <w:t>3.5</w:t>
            </w:r>
          </w:p>
        </w:tc>
        <w:tc>
          <w:tcPr>
            <w:tcW w:w="4676" w:type="dxa"/>
            <w:tcBorders>
              <w:top w:val="nil"/>
              <w:left w:val="nil"/>
              <w:bottom w:val="single" w:sz="4" w:space="0" w:color="auto"/>
              <w:right w:val="single" w:sz="4" w:space="0" w:color="auto"/>
            </w:tcBorders>
            <w:shd w:val="clear" w:color="auto" w:fill="auto"/>
            <w:vAlign w:val="bottom"/>
            <w:hideMark/>
          </w:tcPr>
          <w:p w:rsidR="008C4436" w:rsidRPr="00BD1771" w:rsidRDefault="008C4436" w:rsidP="003D7431">
            <w:pPr>
              <w:jc w:val="left"/>
              <w:rPr>
                <w:rFonts w:cs="Arial"/>
                <w:b/>
                <w:bCs/>
                <w:color w:val="000000"/>
                <w:sz w:val="19"/>
                <w:szCs w:val="19"/>
                <w:lang w:eastAsia="it-CH"/>
              </w:rPr>
            </w:pPr>
            <w:r w:rsidRPr="00BD1771">
              <w:rPr>
                <w:rFonts w:cs="Arial"/>
                <w:b/>
                <w:bCs/>
                <w:color w:val="000000"/>
                <w:sz w:val="19"/>
                <w:szCs w:val="19"/>
                <w:lang w:eastAsia="it-CH"/>
              </w:rPr>
              <w:t>Miglioramento dello standard e dell'informazione alle fermate del TP su gomma: infrastruttura standard di base PAM 2 TP 5.1</w:t>
            </w:r>
          </w:p>
        </w:tc>
        <w:tc>
          <w:tcPr>
            <w:tcW w:w="1100"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1'000'000</w:t>
            </w:r>
          </w:p>
        </w:tc>
        <w:tc>
          <w:tcPr>
            <w:tcW w:w="1017"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 0</w:t>
            </w:r>
          </w:p>
        </w:tc>
        <w:tc>
          <w:tcPr>
            <w:tcW w:w="1040" w:type="dxa"/>
            <w:tcBorders>
              <w:top w:val="nil"/>
              <w:left w:val="single" w:sz="8" w:space="0" w:color="auto"/>
              <w:bottom w:val="single" w:sz="4" w:space="0" w:color="auto"/>
              <w:right w:val="single" w:sz="8"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650'000</w:t>
            </w:r>
          </w:p>
        </w:tc>
        <w:tc>
          <w:tcPr>
            <w:tcW w:w="1017"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350'000</w:t>
            </w:r>
          </w:p>
        </w:tc>
      </w:tr>
      <w:tr w:rsidR="008C4436" w:rsidRPr="00BD1771" w:rsidTr="003D7431">
        <w:trPr>
          <w:trHeight w:val="231"/>
        </w:trPr>
        <w:tc>
          <w:tcPr>
            <w:tcW w:w="753" w:type="dxa"/>
            <w:tcBorders>
              <w:top w:val="nil"/>
              <w:left w:val="single" w:sz="4" w:space="0" w:color="auto"/>
              <w:bottom w:val="single" w:sz="4" w:space="0" w:color="auto"/>
              <w:right w:val="single" w:sz="4" w:space="0" w:color="auto"/>
            </w:tcBorders>
            <w:shd w:val="clear" w:color="auto" w:fill="auto"/>
            <w:noWrap/>
            <w:hideMark/>
          </w:tcPr>
          <w:p w:rsidR="008C4436" w:rsidRPr="00BD1771" w:rsidRDefault="008C4436" w:rsidP="003D7431">
            <w:pPr>
              <w:jc w:val="center"/>
              <w:rPr>
                <w:rFonts w:cs="Arial"/>
                <w:color w:val="000000"/>
                <w:sz w:val="19"/>
                <w:szCs w:val="19"/>
                <w:lang w:eastAsia="it-CH"/>
              </w:rPr>
            </w:pPr>
            <w:r w:rsidRPr="00BD1771">
              <w:rPr>
                <w:rFonts w:cs="Arial"/>
                <w:color w:val="000000"/>
                <w:sz w:val="19"/>
                <w:szCs w:val="19"/>
                <w:lang w:eastAsia="it-CH"/>
              </w:rPr>
              <w:t>63</w:t>
            </w:r>
          </w:p>
        </w:tc>
        <w:tc>
          <w:tcPr>
            <w:tcW w:w="563"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3.6</w:t>
            </w:r>
          </w:p>
        </w:tc>
        <w:tc>
          <w:tcPr>
            <w:tcW w:w="4676" w:type="dxa"/>
            <w:tcBorders>
              <w:top w:val="nil"/>
              <w:left w:val="nil"/>
              <w:bottom w:val="single" w:sz="4" w:space="0" w:color="auto"/>
              <w:right w:val="single" w:sz="4" w:space="0" w:color="auto"/>
            </w:tcBorders>
            <w:shd w:val="clear" w:color="auto" w:fill="auto"/>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Contributo a favore della CRTM</w:t>
            </w:r>
          </w:p>
        </w:tc>
        <w:tc>
          <w:tcPr>
            <w:tcW w:w="1100"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100'000</w:t>
            </w:r>
          </w:p>
        </w:tc>
        <w:tc>
          <w:tcPr>
            <w:tcW w:w="1017"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0</w:t>
            </w:r>
          </w:p>
        </w:tc>
        <w:tc>
          <w:tcPr>
            <w:tcW w:w="1040" w:type="dxa"/>
            <w:tcBorders>
              <w:top w:val="nil"/>
              <w:left w:val="single" w:sz="8" w:space="0" w:color="auto"/>
              <w:bottom w:val="single" w:sz="4" w:space="0" w:color="auto"/>
              <w:right w:val="single" w:sz="8"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100'000</w:t>
            </w:r>
          </w:p>
        </w:tc>
        <w:tc>
          <w:tcPr>
            <w:tcW w:w="1017"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right"/>
              <w:rPr>
                <w:rFonts w:cs="Arial"/>
                <w:color w:val="000000"/>
                <w:sz w:val="19"/>
                <w:szCs w:val="19"/>
                <w:lang w:eastAsia="it-CH"/>
              </w:rPr>
            </w:pPr>
            <w:r w:rsidRPr="00BD1771">
              <w:rPr>
                <w:rFonts w:cs="Arial"/>
                <w:color w:val="000000"/>
                <w:sz w:val="19"/>
                <w:szCs w:val="19"/>
                <w:lang w:eastAsia="it-CH"/>
              </w:rPr>
              <w:t>0</w:t>
            </w:r>
          </w:p>
        </w:tc>
      </w:tr>
      <w:tr w:rsidR="008C4436" w:rsidRPr="00BD1771" w:rsidTr="003D7431">
        <w:trPr>
          <w:trHeight w:val="427"/>
        </w:trPr>
        <w:tc>
          <w:tcPr>
            <w:tcW w:w="753" w:type="dxa"/>
            <w:tcBorders>
              <w:top w:val="nil"/>
              <w:left w:val="single" w:sz="4" w:space="0" w:color="auto"/>
              <w:bottom w:val="single" w:sz="4" w:space="0" w:color="auto"/>
              <w:right w:val="single" w:sz="4" w:space="0" w:color="auto"/>
            </w:tcBorders>
            <w:shd w:val="clear" w:color="auto" w:fill="auto"/>
            <w:noWrap/>
            <w:vAlign w:val="bottom"/>
            <w:hideMark/>
          </w:tcPr>
          <w:p w:rsidR="008C4436" w:rsidRPr="00BD1771" w:rsidRDefault="008C4436" w:rsidP="003D7431">
            <w:pPr>
              <w:jc w:val="center"/>
              <w:rPr>
                <w:rFonts w:cs="Arial"/>
                <w:color w:val="000000"/>
                <w:sz w:val="19"/>
                <w:szCs w:val="19"/>
                <w:lang w:eastAsia="it-CH"/>
              </w:rPr>
            </w:pPr>
            <w:r w:rsidRPr="00BD1771">
              <w:rPr>
                <w:rFonts w:cs="Arial"/>
                <w:color w:val="000000"/>
                <w:sz w:val="19"/>
                <w:szCs w:val="19"/>
                <w:lang w:eastAsia="it-CH"/>
              </w:rPr>
              <w:t> </w:t>
            </w:r>
          </w:p>
        </w:tc>
        <w:tc>
          <w:tcPr>
            <w:tcW w:w="563"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left"/>
              <w:rPr>
                <w:rFonts w:cs="Arial"/>
                <w:color w:val="000000"/>
                <w:sz w:val="19"/>
                <w:szCs w:val="19"/>
                <w:lang w:eastAsia="it-CH"/>
              </w:rPr>
            </w:pPr>
            <w:r w:rsidRPr="00BD1771">
              <w:rPr>
                <w:rFonts w:cs="Arial"/>
                <w:color w:val="000000"/>
                <w:sz w:val="19"/>
                <w:szCs w:val="19"/>
                <w:lang w:eastAsia="it-CH"/>
              </w:rPr>
              <w:t> </w:t>
            </w:r>
          </w:p>
        </w:tc>
        <w:tc>
          <w:tcPr>
            <w:tcW w:w="4676" w:type="dxa"/>
            <w:tcBorders>
              <w:top w:val="nil"/>
              <w:left w:val="nil"/>
              <w:bottom w:val="single" w:sz="4" w:space="0" w:color="auto"/>
              <w:right w:val="single" w:sz="4" w:space="0" w:color="auto"/>
            </w:tcBorders>
            <w:shd w:val="clear" w:color="auto" w:fill="auto"/>
            <w:vAlign w:val="bottom"/>
            <w:hideMark/>
          </w:tcPr>
          <w:p w:rsidR="008C4436" w:rsidRPr="00BD1771" w:rsidRDefault="008C4436" w:rsidP="003D7431">
            <w:pPr>
              <w:jc w:val="left"/>
              <w:rPr>
                <w:rFonts w:cs="Arial"/>
                <w:b/>
                <w:bCs/>
                <w:color w:val="000000"/>
                <w:sz w:val="19"/>
                <w:szCs w:val="19"/>
                <w:lang w:eastAsia="it-CH"/>
              </w:rPr>
            </w:pPr>
            <w:r w:rsidRPr="00BD1771">
              <w:rPr>
                <w:rFonts w:cs="Arial"/>
                <w:b/>
                <w:bCs/>
                <w:color w:val="000000"/>
                <w:sz w:val="19"/>
                <w:szCs w:val="19"/>
                <w:lang w:eastAsia="it-CH"/>
              </w:rPr>
              <w:t>TOTALE*</w:t>
            </w:r>
          </w:p>
        </w:tc>
        <w:tc>
          <w:tcPr>
            <w:tcW w:w="1100"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right"/>
              <w:rPr>
                <w:rFonts w:cs="Arial"/>
                <w:b/>
                <w:bCs/>
                <w:color w:val="000000"/>
                <w:sz w:val="19"/>
                <w:szCs w:val="19"/>
                <w:lang w:eastAsia="it-CH"/>
              </w:rPr>
            </w:pPr>
            <w:r w:rsidRPr="00BD1771">
              <w:rPr>
                <w:rFonts w:cs="Arial"/>
                <w:b/>
                <w:bCs/>
                <w:color w:val="000000"/>
                <w:sz w:val="19"/>
                <w:szCs w:val="19"/>
                <w:lang w:eastAsia="it-CH"/>
              </w:rPr>
              <w:t>16'699'000</w:t>
            </w:r>
          </w:p>
        </w:tc>
        <w:tc>
          <w:tcPr>
            <w:tcW w:w="1017" w:type="dxa"/>
            <w:tcBorders>
              <w:top w:val="nil"/>
              <w:left w:val="nil"/>
              <w:bottom w:val="single" w:sz="4" w:space="0" w:color="auto"/>
              <w:right w:val="nil"/>
            </w:tcBorders>
            <w:shd w:val="clear" w:color="auto" w:fill="auto"/>
            <w:noWrap/>
            <w:vAlign w:val="bottom"/>
            <w:hideMark/>
          </w:tcPr>
          <w:p w:rsidR="008C4436" w:rsidRPr="00BD1771" w:rsidRDefault="008C4436" w:rsidP="003D7431">
            <w:pPr>
              <w:jc w:val="right"/>
              <w:rPr>
                <w:rFonts w:cs="Arial"/>
                <w:b/>
                <w:bCs/>
                <w:color w:val="000000"/>
                <w:sz w:val="19"/>
                <w:szCs w:val="19"/>
                <w:lang w:eastAsia="it-CH"/>
              </w:rPr>
            </w:pPr>
            <w:r w:rsidRPr="00BD1771">
              <w:rPr>
                <w:rFonts w:cs="Arial"/>
                <w:b/>
                <w:bCs/>
                <w:color w:val="000000"/>
                <w:sz w:val="19"/>
                <w:szCs w:val="19"/>
                <w:lang w:eastAsia="it-CH"/>
              </w:rPr>
              <w:t>2'983'000</w:t>
            </w:r>
          </w:p>
        </w:tc>
        <w:tc>
          <w:tcPr>
            <w:tcW w:w="1040" w:type="dxa"/>
            <w:tcBorders>
              <w:top w:val="nil"/>
              <w:left w:val="single" w:sz="8" w:space="0" w:color="auto"/>
              <w:bottom w:val="single" w:sz="4" w:space="0" w:color="auto"/>
              <w:right w:val="single" w:sz="8" w:space="0" w:color="auto"/>
            </w:tcBorders>
            <w:shd w:val="clear" w:color="auto" w:fill="auto"/>
            <w:noWrap/>
            <w:vAlign w:val="bottom"/>
            <w:hideMark/>
          </w:tcPr>
          <w:p w:rsidR="008C4436" w:rsidRPr="00BD1771" w:rsidRDefault="008C4436" w:rsidP="003D7431">
            <w:pPr>
              <w:jc w:val="right"/>
              <w:rPr>
                <w:rFonts w:cs="Arial"/>
                <w:b/>
                <w:bCs/>
                <w:color w:val="000000"/>
                <w:sz w:val="19"/>
                <w:szCs w:val="19"/>
                <w:lang w:eastAsia="it-CH"/>
              </w:rPr>
            </w:pPr>
            <w:r w:rsidRPr="00BD1771">
              <w:rPr>
                <w:rFonts w:cs="Arial"/>
                <w:b/>
                <w:bCs/>
                <w:color w:val="000000"/>
                <w:sz w:val="19"/>
                <w:szCs w:val="19"/>
                <w:lang w:eastAsia="it-CH"/>
              </w:rPr>
              <w:t>9'514'000</w:t>
            </w:r>
          </w:p>
        </w:tc>
        <w:tc>
          <w:tcPr>
            <w:tcW w:w="1017" w:type="dxa"/>
            <w:tcBorders>
              <w:top w:val="nil"/>
              <w:left w:val="nil"/>
              <w:bottom w:val="single" w:sz="4" w:space="0" w:color="auto"/>
              <w:right w:val="single" w:sz="4" w:space="0" w:color="auto"/>
            </w:tcBorders>
            <w:shd w:val="clear" w:color="auto" w:fill="auto"/>
            <w:noWrap/>
            <w:vAlign w:val="bottom"/>
            <w:hideMark/>
          </w:tcPr>
          <w:p w:rsidR="008C4436" w:rsidRPr="00BD1771" w:rsidRDefault="008C4436" w:rsidP="003D7431">
            <w:pPr>
              <w:jc w:val="right"/>
              <w:rPr>
                <w:rFonts w:cs="Arial"/>
                <w:b/>
                <w:bCs/>
                <w:color w:val="000000"/>
                <w:sz w:val="19"/>
                <w:szCs w:val="19"/>
                <w:lang w:eastAsia="it-CH"/>
              </w:rPr>
            </w:pPr>
            <w:r w:rsidRPr="00BD1771">
              <w:rPr>
                <w:rFonts w:cs="Arial"/>
                <w:b/>
                <w:bCs/>
                <w:color w:val="000000"/>
                <w:sz w:val="19"/>
                <w:szCs w:val="19"/>
                <w:lang w:eastAsia="it-CH"/>
              </w:rPr>
              <w:t>4'202'000</w:t>
            </w:r>
          </w:p>
        </w:tc>
      </w:tr>
    </w:tbl>
    <w:p w:rsidR="008C4436" w:rsidRPr="00D05850" w:rsidRDefault="008C4436" w:rsidP="003D7431">
      <w:pPr>
        <w:spacing w:before="100"/>
        <w:rPr>
          <w:i/>
          <w:sz w:val="22"/>
        </w:rPr>
      </w:pPr>
      <w:r w:rsidRPr="00D05850">
        <w:rPr>
          <w:i/>
          <w:sz w:val="22"/>
        </w:rPr>
        <w:t>*Il totale viene arrotondato a CHF 16'700'000.00</w:t>
      </w:r>
    </w:p>
    <w:p w:rsidR="008C4436" w:rsidRPr="00D05850" w:rsidRDefault="008C4436" w:rsidP="004F1AF3">
      <w:pPr>
        <w:spacing w:before="80"/>
        <w:rPr>
          <w:i/>
          <w:sz w:val="22"/>
        </w:rPr>
      </w:pPr>
      <w:r w:rsidRPr="00D05850">
        <w:rPr>
          <w:i/>
          <w:sz w:val="22"/>
        </w:rPr>
        <w:t>62</w:t>
      </w:r>
      <w:r w:rsidRPr="00D05850">
        <w:rPr>
          <w:i/>
          <w:sz w:val="22"/>
        </w:rPr>
        <w:tab/>
        <w:t>Divisione delle costruzioni</w:t>
      </w:r>
    </w:p>
    <w:p w:rsidR="008C4436" w:rsidRPr="00D05850" w:rsidRDefault="008C4436" w:rsidP="008C4436">
      <w:pPr>
        <w:rPr>
          <w:i/>
          <w:sz w:val="22"/>
        </w:rPr>
      </w:pPr>
      <w:r w:rsidRPr="00D05850">
        <w:rPr>
          <w:i/>
          <w:sz w:val="22"/>
        </w:rPr>
        <w:t>63</w:t>
      </w:r>
      <w:r w:rsidRPr="00D05850">
        <w:rPr>
          <w:i/>
          <w:sz w:val="22"/>
        </w:rPr>
        <w:tab/>
        <w:t>Sezione della mobilità</w:t>
      </w:r>
    </w:p>
    <w:p w:rsidR="003D7431" w:rsidRPr="004F1AF3" w:rsidRDefault="003D7431" w:rsidP="008C4436">
      <w:pPr>
        <w:rPr>
          <w:i/>
          <w:sz w:val="12"/>
          <w:szCs w:val="12"/>
        </w:rPr>
      </w:pPr>
    </w:p>
    <w:p w:rsidR="008C4436" w:rsidRDefault="008C4436" w:rsidP="008C4436">
      <w:pPr>
        <w:rPr>
          <w:i/>
          <w:sz w:val="22"/>
        </w:rPr>
      </w:pPr>
      <w:r w:rsidRPr="00D05850">
        <w:rPr>
          <w:i/>
          <w:sz w:val="22"/>
        </w:rPr>
        <w:t>Negli importi suindicati sono incluse l’IVA 8% e una riserva del 25% ritenuto lo stato attuale di progettazione di massima/concetto d’intervento.</w:t>
      </w:r>
    </w:p>
    <w:p w:rsidR="004F1AF3" w:rsidRPr="004F1AF3" w:rsidRDefault="004F1AF3" w:rsidP="008C4436">
      <w:pPr>
        <w:rPr>
          <w:szCs w:val="24"/>
        </w:rPr>
      </w:pPr>
    </w:p>
    <w:p w:rsidR="008C4436" w:rsidRPr="004F1AF3" w:rsidRDefault="008C4436" w:rsidP="008C4436">
      <w:pPr>
        <w:rPr>
          <w:szCs w:val="24"/>
        </w:rPr>
      </w:pPr>
      <w:r w:rsidRPr="004F1AF3">
        <w:rPr>
          <w:szCs w:val="24"/>
        </w:rPr>
        <w:t>Per la misura 3.1.1 “</w:t>
      </w:r>
      <w:r w:rsidRPr="004F1AF3">
        <w:rPr>
          <w:i/>
          <w:szCs w:val="24"/>
        </w:rPr>
        <w:t>Nuovo terminale bus-Stazione di Mendrisio</w:t>
      </w:r>
      <w:r w:rsidRPr="004F1AF3">
        <w:rPr>
          <w:szCs w:val="24"/>
        </w:rPr>
        <w:t>”, misura di PAM 1, il contributo federale (35%) è calcolato su un costo massimo di CHF 1.82 mio (base 2005). Il contributo di CHF 0.64 mio va indicizzato al 2015 e aggiunta l’IVA, che porta il tutto a CHF 0.77 mio.</w:t>
      </w:r>
    </w:p>
    <w:p w:rsidR="008C4436" w:rsidRPr="004F1AF3" w:rsidRDefault="008C4436" w:rsidP="008C4436">
      <w:pPr>
        <w:rPr>
          <w:szCs w:val="24"/>
        </w:rPr>
      </w:pPr>
      <w:r w:rsidRPr="004F1AF3">
        <w:rPr>
          <w:szCs w:val="24"/>
        </w:rPr>
        <w:t>Il costo rimanente dell’opera (CHF 5.03 mio) è da suddividere tra Cantone (75%) e Comuni della CRTM (25%). Il contributo netto cantonale per il nuovo terminale è pari a CHF 3.77 mio.</w:t>
      </w:r>
    </w:p>
    <w:p w:rsidR="008C4436" w:rsidRPr="004F1AF3" w:rsidRDefault="008C4436" w:rsidP="008C4436">
      <w:pPr>
        <w:rPr>
          <w:sz w:val="16"/>
          <w:szCs w:val="16"/>
        </w:rPr>
      </w:pPr>
    </w:p>
    <w:p w:rsidR="008C4436" w:rsidRPr="004F1AF3" w:rsidRDefault="008C4436" w:rsidP="008C4436">
      <w:pPr>
        <w:rPr>
          <w:szCs w:val="24"/>
        </w:rPr>
      </w:pPr>
      <w:r w:rsidRPr="004F1AF3">
        <w:rPr>
          <w:szCs w:val="24"/>
        </w:rPr>
        <w:t>Per la misura 3.1.2 “</w:t>
      </w:r>
      <w:r w:rsidRPr="004F1AF3">
        <w:rPr>
          <w:i/>
          <w:szCs w:val="24"/>
        </w:rPr>
        <w:t>Nuovo sottopasso FFS</w:t>
      </w:r>
      <w:r w:rsidRPr="004F1AF3">
        <w:rPr>
          <w:szCs w:val="24"/>
        </w:rPr>
        <w:t>” il contributo netto cantonale è pari a CHF 1.81 mio. È infatti previsto un contributo federale pari a CHF 0.845 su un costo ammontante, a livello di PA, di CHF 2.20 mio. Il rimanente importo è da suddividere tra Cantone (65%) e Comuni CRTM (25%).</w:t>
      </w:r>
    </w:p>
    <w:p w:rsidR="008C4436" w:rsidRPr="004F1AF3" w:rsidRDefault="008C4436" w:rsidP="008C4436">
      <w:pPr>
        <w:rPr>
          <w:sz w:val="16"/>
          <w:szCs w:val="16"/>
        </w:rPr>
      </w:pPr>
    </w:p>
    <w:p w:rsidR="008C4436" w:rsidRPr="004F1AF3" w:rsidRDefault="008C4436" w:rsidP="008C4436">
      <w:pPr>
        <w:rPr>
          <w:szCs w:val="24"/>
        </w:rPr>
      </w:pPr>
      <w:r w:rsidRPr="004F1AF3">
        <w:rPr>
          <w:szCs w:val="24"/>
        </w:rPr>
        <w:t>Per la misura 3.1.3 “Contributo realizzazione P&amp;R regionale” non è previsto alcun contributo federale. La spesa netta cantonale è di CHF 0.48 mio (75% del costo totale).</w:t>
      </w:r>
    </w:p>
    <w:p w:rsidR="008C4436" w:rsidRPr="004F1AF3" w:rsidRDefault="008C4436" w:rsidP="008C4436">
      <w:pPr>
        <w:rPr>
          <w:sz w:val="16"/>
          <w:szCs w:val="16"/>
        </w:rPr>
      </w:pPr>
    </w:p>
    <w:p w:rsidR="008C4436" w:rsidRPr="004F1AF3" w:rsidRDefault="008C4436" w:rsidP="008C4436">
      <w:pPr>
        <w:rPr>
          <w:szCs w:val="24"/>
        </w:rPr>
      </w:pPr>
      <w:r w:rsidRPr="004F1AF3">
        <w:rPr>
          <w:szCs w:val="24"/>
        </w:rPr>
        <w:t>Per le restanti misure, tutte di PAM2, per un valore complessivo di CHF 6.525 mio, il sussidio federale è ancora del 35%. Il contributo va però calcolato in base all’importo annunciato nel PAM2, che per le citate misure vale CHF 4.675 mio (base 2011). Quest’ultimo va indicizzato al 2015 e, aggiungendo l’IVA, l’importo aggiornato ammonta a CHF 5.69 mio. Il contributo federale è dunque di CHF 1.368 mio.</w:t>
      </w:r>
    </w:p>
    <w:p w:rsidR="008C4436" w:rsidRPr="004F1AF3" w:rsidRDefault="008C4436" w:rsidP="008C4436">
      <w:pPr>
        <w:rPr>
          <w:szCs w:val="24"/>
        </w:rPr>
      </w:pPr>
      <w:r w:rsidRPr="004F1AF3">
        <w:rPr>
          <w:szCs w:val="24"/>
        </w:rPr>
        <w:t>I restanti CHF 5.16 mio sono da suddividere tra Cantone (65%) e Comuni della CRTM (35%) secondo la chiave di riparto regionale PAM2.</w:t>
      </w:r>
    </w:p>
    <w:p w:rsidR="008C4436" w:rsidRPr="004F1AF3" w:rsidRDefault="008C4436" w:rsidP="008C4436">
      <w:pPr>
        <w:rPr>
          <w:sz w:val="16"/>
          <w:szCs w:val="16"/>
        </w:rPr>
      </w:pPr>
    </w:p>
    <w:p w:rsidR="008C4436" w:rsidRPr="004F1AF3" w:rsidRDefault="008C4436" w:rsidP="008C4436">
      <w:pPr>
        <w:rPr>
          <w:szCs w:val="24"/>
        </w:rPr>
      </w:pPr>
      <w:r w:rsidRPr="004F1AF3">
        <w:rPr>
          <w:szCs w:val="24"/>
        </w:rPr>
        <w:t>Per le restanti misure di PAM2 la spesa netta cantonale è dunque di CHF 3.35 mio.</w:t>
      </w:r>
    </w:p>
    <w:p w:rsidR="008C4436" w:rsidRPr="004F1AF3" w:rsidRDefault="008C4436" w:rsidP="008C4436">
      <w:pPr>
        <w:rPr>
          <w:sz w:val="16"/>
          <w:szCs w:val="16"/>
        </w:rPr>
      </w:pPr>
    </w:p>
    <w:p w:rsidR="008C4436" w:rsidRPr="004F1AF3" w:rsidRDefault="008C4436" w:rsidP="008C4436">
      <w:pPr>
        <w:rPr>
          <w:szCs w:val="24"/>
        </w:rPr>
      </w:pPr>
      <w:r w:rsidRPr="004F1AF3">
        <w:rPr>
          <w:szCs w:val="24"/>
        </w:rPr>
        <w:t>È invece completamente a carico del Cantone il contributo a favore della CRTM pari a CHF 0.100 mio.</w:t>
      </w:r>
    </w:p>
    <w:p w:rsidR="008C4436" w:rsidRPr="004F1AF3" w:rsidRDefault="008C4436" w:rsidP="008C4436">
      <w:pPr>
        <w:rPr>
          <w:b/>
          <w:szCs w:val="24"/>
        </w:rPr>
      </w:pPr>
    </w:p>
    <w:p w:rsidR="008C4436" w:rsidRPr="004F1AF3" w:rsidRDefault="008C4436" w:rsidP="008C4436">
      <w:pPr>
        <w:rPr>
          <w:b/>
          <w:szCs w:val="24"/>
          <w:u w:val="single"/>
        </w:rPr>
      </w:pPr>
      <w:r w:rsidRPr="006179CB">
        <w:rPr>
          <w:b/>
          <w:sz w:val="23"/>
          <w:szCs w:val="23"/>
          <w:u w:val="single"/>
        </w:rPr>
        <w:t>Riassumendo, il credito netto cantonale</w:t>
      </w:r>
      <w:r w:rsidRPr="004F1AF3">
        <w:rPr>
          <w:szCs w:val="24"/>
          <w:u w:val="single"/>
        </w:rPr>
        <w:t xml:space="preserve"> per le misure in oggetto, comprendente il contributo alla CRTM, </w:t>
      </w:r>
      <w:r w:rsidRPr="006179CB">
        <w:rPr>
          <w:b/>
          <w:sz w:val="23"/>
          <w:szCs w:val="23"/>
          <w:u w:val="single"/>
        </w:rPr>
        <w:t>è pari a CHF 9.514 mio</w:t>
      </w:r>
      <w:r w:rsidRPr="006179CB">
        <w:rPr>
          <w:szCs w:val="24"/>
        </w:rPr>
        <w:t>.</w:t>
      </w:r>
    </w:p>
    <w:p w:rsidR="008C4436" w:rsidRPr="004F1AF3" w:rsidRDefault="008C4436" w:rsidP="008C4436">
      <w:pPr>
        <w:rPr>
          <w:szCs w:val="24"/>
        </w:rPr>
      </w:pPr>
    </w:p>
    <w:p w:rsidR="008C4436" w:rsidRPr="004F1AF3" w:rsidRDefault="008C4436" w:rsidP="008C4436">
      <w:pPr>
        <w:rPr>
          <w:szCs w:val="24"/>
        </w:rPr>
      </w:pPr>
      <w:r w:rsidRPr="004F1AF3">
        <w:rPr>
          <w:szCs w:val="24"/>
        </w:rPr>
        <w:t>La progettazione (progetto d’appalto e esecutivo) potrà proseguire da subito così come potrà essere avviata formalmente la fase di pubblicazione. La legge cantonale sulle strade prescrive infatti che per poter pubblicare i piani stradali il necessario credito sia cresciuto in giudicato. A titolo indicativo le prime opere potranno andare in cantiere a partire da metà 2017 e il credito speso entro fine 2018.</w:t>
      </w:r>
    </w:p>
    <w:p w:rsidR="008C4436" w:rsidRDefault="008C4436" w:rsidP="008C4436"/>
    <w:p w:rsidR="004F1AF3" w:rsidRDefault="004F1AF3">
      <w:pPr>
        <w:rPr>
          <w:b/>
          <w:caps/>
          <w:szCs w:val="24"/>
          <w:lang w:val="it-IT" w:eastAsia="it-IT"/>
        </w:rPr>
      </w:pPr>
      <w:r>
        <w:br w:type="page"/>
      </w:r>
    </w:p>
    <w:p w:rsidR="008C4436" w:rsidRPr="00C20825" w:rsidRDefault="008C4436" w:rsidP="003D7431">
      <w:pPr>
        <w:pStyle w:val="Titolo1"/>
      </w:pPr>
      <w:r w:rsidRPr="00C20825">
        <w:lastRenderedPageBreak/>
        <w:t>LINEE DIRETTIVE, PIANO FINANZIARIO E PIANO DIRETTORE</w:t>
      </w:r>
    </w:p>
    <w:p w:rsidR="008C4436" w:rsidRDefault="008C4436" w:rsidP="008C4436">
      <w:r>
        <w:t xml:space="preserve">Gli interventi proposti sono stati inseriti e approvati nell’ambito del PAM e sono coerenti con gli obiettivi del Piano direttore (cfr. relative schede, in particolare R/M5 “Agglomerato del Mendrisiotto”) oltre che essere conformi agli obiettivi fissati nelle Linee direttive per il periodo 2015-2019 (capitolo 2.4 e scheda programmatica no. 35). </w:t>
      </w:r>
    </w:p>
    <w:p w:rsidR="008C4436" w:rsidRDefault="008C4436" w:rsidP="008C4436"/>
    <w:p w:rsidR="008C4436" w:rsidRDefault="008C4436" w:rsidP="008C4436">
      <w:r>
        <w:t>Le opere sono inserite nel PAM1 (nuovo terminale bus-nodo intermodale di Mendrisio) rispettivamente nel PAM2 (restanti opere oggetto del presente Messaggio) e sono approvate dalla Confederazione che le sussidia al 35% per singola opera.</w:t>
      </w:r>
    </w:p>
    <w:p w:rsidR="008C4436" w:rsidRDefault="008C4436" w:rsidP="008C4436"/>
    <w:p w:rsidR="008C4436" w:rsidRDefault="008C4436" w:rsidP="008C4436">
      <w:r>
        <w:t xml:space="preserve">Sul rimanente 65% la quota a carico del Cantone è del 75% e quella a carico dei Comuni della CRTM è del 25% per il PAM1; per il PAM2 la chiave di riparto è del 65% a carico del Cantone e del 35% a carico dei Comuni della CRTM che non si sono opposti alla chiave di riparto interna tra Comuni. </w:t>
      </w:r>
    </w:p>
    <w:p w:rsidR="008C4436" w:rsidRDefault="008C4436" w:rsidP="008C4436"/>
    <w:p w:rsidR="008C4436" w:rsidRDefault="008C4436" w:rsidP="008C4436">
      <w:r>
        <w:t xml:space="preserve">Per la realizzazione delle opere di cui al presente messaggio, le stesse sono inserite a Piano finanziario in varie posizioni specifiche meglio specificate in forma tabellare nel messaggio a cui si rinvia. </w:t>
      </w:r>
    </w:p>
    <w:p w:rsidR="008C4436" w:rsidRDefault="008C4436" w:rsidP="008C4436"/>
    <w:p w:rsidR="008C4436" w:rsidRDefault="008C4436" w:rsidP="008C4436">
      <w:r>
        <w:t>La realizzazione dei progetti non ha conseguenze particolari sui conti di gestione corrente dello Stato né sul personale.</w:t>
      </w:r>
    </w:p>
    <w:p w:rsidR="008C4436" w:rsidRDefault="008C4436" w:rsidP="008C4436"/>
    <w:p w:rsidR="008C4436" w:rsidRDefault="008C4436" w:rsidP="008C4436">
      <w:r w:rsidRPr="004F1AF3">
        <w:rPr>
          <w:b/>
          <w:sz w:val="23"/>
          <w:szCs w:val="23"/>
        </w:rPr>
        <w:t>Lo stanziamento del credito proposto richiede l’approvazione da parte della maggioranza assoluta dei membri del Gran Consiglio</w:t>
      </w:r>
      <w:r>
        <w:t xml:space="preserve"> (cfr. art. 5 cpv. 3 Legge sulla gestione e sul controllo finanziario dello Stato del 20 gennaio 1986).</w:t>
      </w:r>
    </w:p>
    <w:p w:rsidR="008C4436" w:rsidRDefault="008C4436" w:rsidP="008C4436"/>
    <w:p w:rsidR="003D7431" w:rsidRDefault="003D7431" w:rsidP="008C4436"/>
    <w:p w:rsidR="003D7431" w:rsidRPr="00856D35" w:rsidRDefault="003D7431" w:rsidP="008C4436"/>
    <w:p w:rsidR="008C4436" w:rsidRPr="003D7431" w:rsidRDefault="008C4436" w:rsidP="003D7431">
      <w:pPr>
        <w:pStyle w:val="Titolo1"/>
        <w:rPr>
          <w:rStyle w:val="Enfasigrassetto"/>
          <w:b/>
        </w:rPr>
      </w:pPr>
      <w:r w:rsidRPr="003D7431">
        <w:rPr>
          <w:rStyle w:val="Enfasigrassetto"/>
          <w:b/>
        </w:rPr>
        <w:t>LE MISURE INFRASTRUTTURALI IN BREVE</w:t>
      </w:r>
    </w:p>
    <w:p w:rsidR="008C4436" w:rsidRPr="003D7431" w:rsidRDefault="004F1AF3" w:rsidP="004F1AF3">
      <w:pPr>
        <w:pStyle w:val="Titolo2"/>
        <w:rPr>
          <w:rStyle w:val="Enfasigrassetto"/>
          <w:b/>
        </w:rPr>
      </w:pPr>
      <w:r>
        <w:rPr>
          <w:rStyle w:val="Enfasigrassetto"/>
          <w:b/>
        </w:rPr>
        <w:t>5.1</w:t>
      </w:r>
      <w:r>
        <w:rPr>
          <w:rStyle w:val="Enfasigrassetto"/>
          <w:b/>
        </w:rPr>
        <w:tab/>
      </w:r>
      <w:r w:rsidR="008C4436" w:rsidRPr="003D7431">
        <w:rPr>
          <w:rStyle w:val="Enfasigrassetto"/>
          <w:b/>
        </w:rPr>
        <w:t>Nodo d’interscambio della stazione FFS di Mendrisio</w:t>
      </w:r>
    </w:p>
    <w:p w:rsidR="008C4436" w:rsidRPr="003D7431" w:rsidRDefault="004F1AF3" w:rsidP="004F1AF3">
      <w:pPr>
        <w:pStyle w:val="Titolo3"/>
      </w:pPr>
      <w:r>
        <w:rPr>
          <w:rStyle w:val="Enfasigrassetto"/>
          <w:b/>
        </w:rPr>
        <w:t>5.1.1</w:t>
      </w:r>
      <w:r>
        <w:rPr>
          <w:rStyle w:val="Enfasigrassetto"/>
          <w:b/>
        </w:rPr>
        <w:tab/>
      </w:r>
      <w:r w:rsidR="008C4436" w:rsidRPr="003D7431">
        <w:rPr>
          <w:rStyle w:val="Enfasigrassetto"/>
          <w:b/>
        </w:rPr>
        <w:t>Nuovo terminale bus</w:t>
      </w:r>
    </w:p>
    <w:p w:rsidR="008C4436" w:rsidRPr="0069730A" w:rsidRDefault="008C4436" w:rsidP="008C4436">
      <w:pPr>
        <w:tabs>
          <w:tab w:val="left" w:pos="567"/>
        </w:tabs>
      </w:pPr>
      <w:r w:rsidRPr="0069730A">
        <w:t>Il progetto di riqualifica dell’Area della stazione FFS di Mendrisio costituisce un elemento centrale del PAM 1 e si suddivide in due fasi principali:</w:t>
      </w:r>
    </w:p>
    <w:p w:rsidR="008C4436" w:rsidRPr="0069730A" w:rsidRDefault="008C4436" w:rsidP="008C4436">
      <w:pPr>
        <w:numPr>
          <w:ilvl w:val="0"/>
          <w:numId w:val="5"/>
        </w:numPr>
        <w:tabs>
          <w:tab w:val="left" w:pos="426"/>
        </w:tabs>
        <w:spacing w:before="120"/>
        <w:ind w:left="0" w:firstLine="0"/>
        <w:rPr>
          <w:u w:val="single"/>
        </w:rPr>
      </w:pPr>
      <w:r w:rsidRPr="0069730A">
        <w:rPr>
          <w:u w:val="single"/>
        </w:rPr>
        <w:t>Fase 1</w:t>
      </w:r>
    </w:p>
    <w:p w:rsidR="008C4436" w:rsidRPr="0069730A" w:rsidRDefault="008C4436" w:rsidP="008C4436">
      <w:pPr>
        <w:tabs>
          <w:tab w:val="left" w:pos="426"/>
        </w:tabs>
        <w:ind w:left="426" w:hanging="426"/>
      </w:pPr>
      <w:r w:rsidRPr="0069730A">
        <w:tab/>
        <w:t>Modifica delle aree di posteggio per veicoli privati e per i mezzi pubblici; sostituzione dell’esistente magazzino FFS con nuova zona d’interscambio per l’utenza che usa i mezzi pubblici.</w:t>
      </w:r>
    </w:p>
    <w:p w:rsidR="008C4436" w:rsidRPr="0069730A" w:rsidRDefault="008C4436" w:rsidP="008C4436">
      <w:pPr>
        <w:numPr>
          <w:ilvl w:val="0"/>
          <w:numId w:val="5"/>
        </w:numPr>
        <w:tabs>
          <w:tab w:val="left" w:pos="426"/>
        </w:tabs>
        <w:spacing w:before="120"/>
        <w:ind w:left="0" w:firstLine="0"/>
        <w:rPr>
          <w:u w:val="single"/>
        </w:rPr>
      </w:pPr>
      <w:r w:rsidRPr="0069730A">
        <w:rPr>
          <w:u w:val="single"/>
        </w:rPr>
        <w:t>Fase 2</w:t>
      </w:r>
    </w:p>
    <w:p w:rsidR="008C4436" w:rsidRPr="0069730A" w:rsidRDefault="008C4436" w:rsidP="008C4436">
      <w:pPr>
        <w:tabs>
          <w:tab w:val="left" w:pos="426"/>
        </w:tabs>
        <w:ind w:left="426" w:hanging="426"/>
      </w:pPr>
      <w:r w:rsidRPr="0069730A">
        <w:tab/>
        <w:t xml:space="preserve">Moderazione della circolazione davanti alla Stazione; limite di 30 km/h su Via </w:t>
      </w:r>
      <w:proofErr w:type="spellStart"/>
      <w:r w:rsidRPr="0069730A">
        <w:t>Franscini</w:t>
      </w:r>
      <w:proofErr w:type="spellEnd"/>
      <w:r w:rsidRPr="0069730A">
        <w:t xml:space="preserve">; allargamento dei marciapiedi esistenti; la creazione di nuovi porticati. </w:t>
      </w:r>
    </w:p>
    <w:p w:rsidR="008C4436" w:rsidRPr="0069730A" w:rsidRDefault="008C4436" w:rsidP="008C4436">
      <w:pPr>
        <w:tabs>
          <w:tab w:val="left" w:pos="567"/>
        </w:tabs>
        <w:rPr>
          <w:sz w:val="16"/>
          <w:szCs w:val="16"/>
        </w:rPr>
      </w:pPr>
    </w:p>
    <w:p w:rsidR="008C4436" w:rsidRPr="0069730A" w:rsidRDefault="008C4436" w:rsidP="008C4436">
      <w:pPr>
        <w:tabs>
          <w:tab w:val="left" w:pos="567"/>
        </w:tabs>
      </w:pPr>
      <w:r w:rsidRPr="0069730A">
        <w:t>La richiesta di credito oggetto del presente messaggio riguarda unicamente la fase 1.</w:t>
      </w:r>
    </w:p>
    <w:p w:rsidR="008C4436" w:rsidRPr="0069730A" w:rsidRDefault="008C4436" w:rsidP="008C4436">
      <w:pPr>
        <w:tabs>
          <w:tab w:val="left" w:pos="567"/>
        </w:tabs>
        <w:rPr>
          <w:u w:val="single"/>
        </w:rPr>
      </w:pPr>
    </w:p>
    <w:p w:rsidR="008C4436" w:rsidRPr="0069730A" w:rsidRDefault="008C4436" w:rsidP="008C4436">
      <w:pPr>
        <w:tabs>
          <w:tab w:val="left" w:pos="567"/>
        </w:tabs>
        <w:spacing w:after="120"/>
        <w:rPr>
          <w:u w:val="single"/>
        </w:rPr>
      </w:pPr>
      <w:r w:rsidRPr="0069730A">
        <w:rPr>
          <w:u w:val="single"/>
        </w:rPr>
        <w:t>Ubicazione dell’intervento</w:t>
      </w:r>
    </w:p>
    <w:p w:rsidR="008C4436" w:rsidRPr="0069730A" w:rsidRDefault="008C4436" w:rsidP="008C4436">
      <w:pPr>
        <w:tabs>
          <w:tab w:val="left" w:pos="567"/>
        </w:tabs>
      </w:pPr>
      <w:r w:rsidRPr="0069730A">
        <w:t>L’intervento si sviluppa lungo la strada cantonale e comprende l’area situata tra l’attuale terminale dei bus (a sud) e l’attuale P&amp;R (a nord). In quest’area sono dunque compresi la stazione FFS, la piazza antistante, la Posta, l’attuale terminale dei bus, i magazzini FFS e il P&amp;R.</w:t>
      </w:r>
    </w:p>
    <w:p w:rsidR="008C4436" w:rsidRPr="0069730A" w:rsidRDefault="008C4436" w:rsidP="008C4436">
      <w:pPr>
        <w:tabs>
          <w:tab w:val="left" w:pos="567"/>
        </w:tabs>
      </w:pPr>
      <w:r w:rsidRPr="0069730A">
        <w:lastRenderedPageBreak/>
        <w:t xml:space="preserve">Gli interventi non riguarderanno invece la Via </w:t>
      </w:r>
      <w:proofErr w:type="spellStart"/>
      <w:r w:rsidRPr="0069730A">
        <w:t>Franscini</w:t>
      </w:r>
      <w:proofErr w:type="spellEnd"/>
      <w:r w:rsidRPr="0069730A">
        <w:t xml:space="preserve"> e la Via G. Motta, tuttavia l’adeguamento del sistema semaforico è parte integrante del presente progetto.</w:t>
      </w:r>
    </w:p>
    <w:p w:rsidR="008C4436" w:rsidRPr="0069730A" w:rsidRDefault="008C4436" w:rsidP="008C4436">
      <w:pPr>
        <w:tabs>
          <w:tab w:val="left" w:pos="567"/>
        </w:tabs>
      </w:pPr>
    </w:p>
    <w:p w:rsidR="008C4436" w:rsidRPr="0069730A" w:rsidRDefault="008C4436" w:rsidP="008C4436">
      <w:pPr>
        <w:tabs>
          <w:tab w:val="left" w:pos="567"/>
        </w:tabs>
      </w:pPr>
      <w:r w:rsidRPr="0069730A">
        <w:rPr>
          <w:noProof/>
          <w:lang w:eastAsia="it-CH"/>
        </w:rPr>
        <w:drawing>
          <wp:inline distT="0" distB="0" distL="0" distR="0" wp14:anchorId="7336235E" wp14:editId="7EF7C3D5">
            <wp:extent cx="6324600" cy="169926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4600" cy="1699260"/>
                    </a:xfrm>
                    <a:prstGeom prst="rect">
                      <a:avLst/>
                    </a:prstGeom>
                    <a:noFill/>
                    <a:ln>
                      <a:noFill/>
                    </a:ln>
                  </pic:spPr>
                </pic:pic>
              </a:graphicData>
            </a:graphic>
          </wp:inline>
        </w:drawing>
      </w:r>
    </w:p>
    <w:p w:rsidR="008C4436" w:rsidRPr="0069730A" w:rsidRDefault="008C4436" w:rsidP="008C4436">
      <w:pPr>
        <w:tabs>
          <w:tab w:val="left" w:pos="567"/>
        </w:tabs>
      </w:pPr>
    </w:p>
    <w:p w:rsidR="008C4436" w:rsidRPr="0069730A" w:rsidRDefault="008C4436" w:rsidP="008C4436">
      <w:pPr>
        <w:tabs>
          <w:tab w:val="left" w:pos="567"/>
        </w:tabs>
      </w:pPr>
    </w:p>
    <w:p w:rsidR="008C4436" w:rsidRPr="0069730A" w:rsidRDefault="008C4436" w:rsidP="008C4436">
      <w:pPr>
        <w:tabs>
          <w:tab w:val="left" w:pos="567"/>
        </w:tabs>
      </w:pPr>
      <w:r w:rsidRPr="0069730A">
        <w:t>La nuova linea ferroviaria Mendrisio-Varese (FMV) e il nuovo Campus SUPSI andranno ad aumentare l’importanza strategica dell’area, incrementando di conseguenza anche i flussi.</w:t>
      </w:r>
    </w:p>
    <w:p w:rsidR="008C4436" w:rsidRPr="0069730A" w:rsidRDefault="008C4436" w:rsidP="008C4436">
      <w:pPr>
        <w:tabs>
          <w:tab w:val="left" w:pos="567"/>
        </w:tabs>
      </w:pPr>
      <w:r w:rsidRPr="0069730A">
        <w:t>Si rende dunque necessario un adeguamento del nodo intermodale, dei suoi servizi, delle sue condizioni di accessibilità e di mobilità.</w:t>
      </w:r>
    </w:p>
    <w:p w:rsidR="008C4436" w:rsidRPr="0069730A" w:rsidRDefault="008C4436" w:rsidP="008C4436">
      <w:pPr>
        <w:tabs>
          <w:tab w:val="left" w:pos="567"/>
        </w:tabs>
      </w:pPr>
      <w:r w:rsidRPr="0069730A">
        <w:t xml:space="preserve">Il progetto tocca una superficie di </w:t>
      </w:r>
      <w:proofErr w:type="spellStart"/>
      <w:r w:rsidRPr="0069730A">
        <w:t>ca</w:t>
      </w:r>
      <w:proofErr w:type="spellEnd"/>
      <w:r w:rsidRPr="0069730A">
        <w:t>. 5'600 m².</w:t>
      </w:r>
    </w:p>
    <w:p w:rsidR="008C4436" w:rsidRPr="0069730A" w:rsidRDefault="008C4436" w:rsidP="008C4436">
      <w:pPr>
        <w:tabs>
          <w:tab w:val="left" w:pos="567"/>
        </w:tabs>
      </w:pPr>
    </w:p>
    <w:p w:rsidR="008C4436" w:rsidRPr="0069730A" w:rsidRDefault="008C4436" w:rsidP="008C4436">
      <w:pPr>
        <w:tabs>
          <w:tab w:val="left" w:pos="567"/>
        </w:tabs>
      </w:pPr>
      <w:r w:rsidRPr="0069730A">
        <w:t>Infatti:</w:t>
      </w:r>
    </w:p>
    <w:p w:rsidR="008C4436" w:rsidRPr="0069730A" w:rsidRDefault="008C4436" w:rsidP="008C4436">
      <w:pPr>
        <w:numPr>
          <w:ilvl w:val="0"/>
          <w:numId w:val="7"/>
        </w:numPr>
        <w:spacing w:before="80"/>
        <w:ind w:left="425" w:hanging="425"/>
      </w:pPr>
      <w:r w:rsidRPr="0069730A">
        <w:t>Il terminale dei bus delle linee regionali è ubicato a sud rispetto allo stabile della Posta, in un’area coperta da una pensilina esistente.</w:t>
      </w:r>
    </w:p>
    <w:p w:rsidR="008C4436" w:rsidRPr="0069730A" w:rsidRDefault="008C4436" w:rsidP="008C4436">
      <w:pPr>
        <w:tabs>
          <w:tab w:val="left" w:pos="567"/>
        </w:tabs>
        <w:ind w:left="425"/>
      </w:pPr>
      <w:r w:rsidRPr="0069730A">
        <w:t xml:space="preserve">Le singole fermate per le linee urbane sono invece dislocate su Via S. </w:t>
      </w:r>
      <w:proofErr w:type="spellStart"/>
      <w:r w:rsidRPr="0069730A">
        <w:t>Franscini</w:t>
      </w:r>
      <w:proofErr w:type="spellEnd"/>
      <w:r w:rsidRPr="0069730A">
        <w:t>.</w:t>
      </w:r>
    </w:p>
    <w:p w:rsidR="008C4436" w:rsidRPr="0069730A" w:rsidRDefault="008C4436" w:rsidP="008C4436">
      <w:pPr>
        <w:numPr>
          <w:ilvl w:val="0"/>
          <w:numId w:val="8"/>
        </w:numPr>
        <w:tabs>
          <w:tab w:val="left" w:pos="426"/>
        </w:tabs>
        <w:spacing w:before="80"/>
        <w:ind w:left="425" w:hanging="425"/>
      </w:pPr>
      <w:r w:rsidRPr="0069730A">
        <w:t>Ai margini del binario, a nord rispetto allo stabile FFS viaggiatori, è presente uno spazio per la sosta di motocicli e biciclette. Quest’area è dotata complessivamente di 70 stalli.</w:t>
      </w:r>
    </w:p>
    <w:p w:rsidR="008C4436" w:rsidRPr="0069730A" w:rsidRDefault="008C4436" w:rsidP="008C4436">
      <w:pPr>
        <w:numPr>
          <w:ilvl w:val="0"/>
          <w:numId w:val="8"/>
        </w:numPr>
        <w:tabs>
          <w:tab w:val="left" w:pos="426"/>
        </w:tabs>
        <w:spacing w:before="80"/>
        <w:ind w:left="425" w:hanging="425"/>
      </w:pPr>
      <w:r w:rsidRPr="0069730A">
        <w:t xml:space="preserve">Sulla piazza a nord della stazione sono attualmente disponibili </w:t>
      </w:r>
      <w:proofErr w:type="spellStart"/>
      <w:r w:rsidRPr="0069730A">
        <w:t>ca</w:t>
      </w:r>
      <w:proofErr w:type="spellEnd"/>
      <w:r w:rsidRPr="0069730A">
        <w:t>. 20 posteggi per autoveicoli a pagamento (di cui un posteggio riservato ai disabili e uno riservato ai veicoli elettrici). Nell’area di fronte allo stabile FFS sono presenti 2 posteggi taxi e 1 posteggio riservato ai disabili.</w:t>
      </w:r>
    </w:p>
    <w:p w:rsidR="008C4436" w:rsidRPr="0069730A" w:rsidRDefault="008C4436" w:rsidP="008C4436">
      <w:pPr>
        <w:tabs>
          <w:tab w:val="left" w:pos="426"/>
        </w:tabs>
        <w:ind w:left="426" w:hanging="426"/>
      </w:pPr>
      <w:r w:rsidRPr="0069730A">
        <w:tab/>
        <w:t xml:space="preserve">Lungo Via S. </w:t>
      </w:r>
      <w:proofErr w:type="spellStart"/>
      <w:r w:rsidRPr="0069730A">
        <w:t>Franscini</w:t>
      </w:r>
      <w:proofErr w:type="spellEnd"/>
      <w:r w:rsidRPr="0069730A">
        <w:t>, nei pressi dello stabile della Posta, sono presenti 5 parcheggi auto sotto la pensilina, nei pressi delle caselle postali, sono presenti 2 parcheggi dedicati agli utenti della Posta.</w:t>
      </w:r>
    </w:p>
    <w:p w:rsidR="008C4436" w:rsidRPr="0069730A" w:rsidRDefault="008C4436" w:rsidP="008C4436">
      <w:pPr>
        <w:numPr>
          <w:ilvl w:val="0"/>
          <w:numId w:val="7"/>
        </w:numPr>
        <w:spacing w:before="100"/>
        <w:ind w:left="425" w:hanging="425"/>
      </w:pPr>
      <w:r w:rsidRPr="0069730A">
        <w:t>Il progetto prevede la nuova ubicazione del terminale bus a nord dell’esistente fabbricato viaggiatori, dove oggi sono presenti parcheggi pubblici e uno stabile commerciale.</w:t>
      </w:r>
    </w:p>
    <w:p w:rsidR="008C4436" w:rsidRPr="0069730A" w:rsidRDefault="008C4436" w:rsidP="008C4436">
      <w:pPr>
        <w:tabs>
          <w:tab w:val="left" w:pos="426"/>
        </w:tabs>
        <w:ind w:left="426" w:hanging="426"/>
      </w:pPr>
      <w:r w:rsidRPr="0069730A">
        <w:tab/>
        <w:t>La nuova posizione e le nuove dimensioni del terminale permettono l’integrazione di tutte le attuali e future linee (regionali e urbane) su gomma garantendo lo stazionamento simultaneo secondo l’impostazione prospettata (fino a 10 veicoli), come pure la gestione di situazioni particolari e delle corse speciali.</w:t>
      </w:r>
    </w:p>
    <w:p w:rsidR="008C4436" w:rsidRPr="0069730A" w:rsidRDefault="008C4436" w:rsidP="008C4436">
      <w:pPr>
        <w:tabs>
          <w:tab w:val="left" w:pos="426"/>
        </w:tabs>
        <w:spacing w:before="40"/>
        <w:ind w:left="425" w:hanging="425"/>
      </w:pPr>
      <w:r w:rsidRPr="0069730A">
        <w:tab/>
        <w:t>Nella parte d’opera “terminale bus” sono inclusi i lavori di demolizione del magazzino FFS (</w:t>
      </w:r>
      <w:proofErr w:type="spellStart"/>
      <w:r w:rsidRPr="0069730A">
        <w:t>ca</w:t>
      </w:r>
      <w:proofErr w:type="spellEnd"/>
      <w:r w:rsidRPr="0069730A">
        <w:t xml:space="preserve">. 4'200 m³) e l’eliminazione dei posteggi esistenti. I lavori di demolizione includono i provvedimenti per la rimozione e lo smaltimento dei materiali contenenti amianto, così come i dispositivi di protezione delle linee (binari) FFS. Sulla superficie così sgomberata, si procederà alla realizzazione del nuovo piazzale di giro. A nord sarà realizzato il raccordo con il piazzale Park &amp; </w:t>
      </w:r>
      <w:proofErr w:type="spellStart"/>
      <w:r w:rsidRPr="0069730A">
        <w:t>Rail</w:t>
      </w:r>
      <w:proofErr w:type="spellEnd"/>
      <w:r w:rsidRPr="0069730A">
        <w:t xml:space="preserve"> esistente (</w:t>
      </w:r>
      <w:proofErr w:type="spellStart"/>
      <w:r w:rsidRPr="0069730A">
        <w:t>ca</w:t>
      </w:r>
      <w:proofErr w:type="spellEnd"/>
      <w:r w:rsidRPr="0069730A">
        <w:t>. 300 m²) e sono previsti 3 parcheggi “</w:t>
      </w:r>
      <w:proofErr w:type="spellStart"/>
      <w:r w:rsidRPr="0069730A">
        <w:t>Mobility</w:t>
      </w:r>
      <w:proofErr w:type="spellEnd"/>
      <w:r w:rsidRPr="0069730A">
        <w:t>”, il cui accesso sarà permesso unicamente dal lato P&amp;R.</w:t>
      </w:r>
    </w:p>
    <w:p w:rsidR="008C4436" w:rsidRPr="0069730A" w:rsidRDefault="008C4436" w:rsidP="008C4436">
      <w:pPr>
        <w:tabs>
          <w:tab w:val="left" w:pos="426"/>
        </w:tabs>
        <w:ind w:left="426" w:hanging="426"/>
      </w:pPr>
      <w:r w:rsidRPr="0069730A">
        <w:lastRenderedPageBreak/>
        <w:tab/>
        <w:t xml:space="preserve">Il nuovo terminale bus sarà separato dalla strada cantonale (Via S. </w:t>
      </w:r>
      <w:proofErr w:type="spellStart"/>
      <w:r w:rsidRPr="0069730A">
        <w:t>Franscini</w:t>
      </w:r>
      <w:proofErr w:type="spellEnd"/>
      <w:r w:rsidRPr="0069730A">
        <w:t>) mediante la realizzazione di un muretto di sostegno.</w:t>
      </w:r>
    </w:p>
    <w:p w:rsidR="008C4436" w:rsidRPr="0069730A" w:rsidRDefault="008C4436" w:rsidP="008C4436">
      <w:pPr>
        <w:tabs>
          <w:tab w:val="left" w:pos="567"/>
        </w:tabs>
        <w:spacing w:before="40"/>
        <w:ind w:left="425"/>
      </w:pPr>
      <w:r w:rsidRPr="0069730A">
        <w:t>Negli interventi previsti sono incluse le necessarie infrastrutture (smaltimento acque, ecc.), la pavimentazione così come i vari componenti della segnaletica stradale (demarcazioni, segnaletica verticale, ecc.).</w:t>
      </w:r>
    </w:p>
    <w:p w:rsidR="008C4436" w:rsidRPr="0069730A" w:rsidRDefault="008C4436" w:rsidP="008C4436">
      <w:pPr>
        <w:numPr>
          <w:ilvl w:val="0"/>
          <w:numId w:val="7"/>
        </w:numPr>
        <w:spacing w:before="100"/>
        <w:ind w:left="425" w:hanging="425"/>
      </w:pPr>
      <w:r w:rsidRPr="0069730A">
        <w:t>Al posto dell’attuale terminale bus, sotto la pensilina sita a sud rispetto allo stabile della Posta, è previsto il nuovo terminale per le due ruote. Si tratta di uno spazio attrattivo in quanto posizionato direttamente a contatto con i binari FFS e le rampe di accesso ai sottopassaggi.</w:t>
      </w:r>
    </w:p>
    <w:p w:rsidR="008C4436" w:rsidRPr="0069730A" w:rsidRDefault="008C4436" w:rsidP="008C4436">
      <w:pPr>
        <w:numPr>
          <w:ilvl w:val="0"/>
          <w:numId w:val="7"/>
        </w:numPr>
        <w:spacing w:before="80"/>
        <w:ind w:left="425" w:hanging="425"/>
      </w:pPr>
      <w:r w:rsidRPr="0069730A">
        <w:t>Con mirati interventi di pavimentazione (sostituzione pavimentazione attuale in miscela bituminosa e conservazione della pavimentazione in calcestruzzo), la messa in opera di elementi di segnaletica orizzontale e l’addizione di elementi di arredo appropriati, la pensilina attualmente utilizzata come terminale bus (</w:t>
      </w:r>
      <w:proofErr w:type="spellStart"/>
      <w:r w:rsidRPr="0069730A">
        <w:t>ca</w:t>
      </w:r>
      <w:proofErr w:type="spellEnd"/>
      <w:r w:rsidRPr="0069730A">
        <w:t xml:space="preserve">. 1'000 m²) verrà riconvertita a posteggio moto (116 stalli). </w:t>
      </w:r>
    </w:p>
    <w:p w:rsidR="008C4436" w:rsidRPr="0069730A" w:rsidRDefault="008C4436" w:rsidP="008C4436">
      <w:pPr>
        <w:numPr>
          <w:ilvl w:val="0"/>
          <w:numId w:val="7"/>
        </w:numPr>
        <w:spacing w:before="80"/>
        <w:ind w:left="425" w:hanging="425"/>
      </w:pPr>
      <w:r w:rsidRPr="0069730A">
        <w:t>Le biciclette (</w:t>
      </w:r>
      <w:proofErr w:type="spellStart"/>
      <w:r w:rsidRPr="0069730A">
        <w:t>ca</w:t>
      </w:r>
      <w:proofErr w:type="spellEnd"/>
      <w:r w:rsidRPr="0069730A">
        <w:t>. 75 stalli) saranno posizionate all’interno del piano interrato dello stabile della Posta.</w:t>
      </w:r>
    </w:p>
    <w:p w:rsidR="008C4436" w:rsidRPr="0069730A" w:rsidRDefault="008C4436" w:rsidP="008C4436">
      <w:pPr>
        <w:tabs>
          <w:tab w:val="left" w:pos="567"/>
        </w:tabs>
      </w:pPr>
    </w:p>
    <w:p w:rsidR="008C4436" w:rsidRPr="0069730A" w:rsidRDefault="008C4436" w:rsidP="008C4436">
      <w:pPr>
        <w:tabs>
          <w:tab w:val="left" w:pos="567"/>
        </w:tabs>
      </w:pPr>
      <w:r w:rsidRPr="0069730A">
        <w:t>Il Governo segnala di aver iniziato una trattativa con il Comune di Mendrisio per una partecipazione ai costi complessivi di costruzione, a seguito di desiderata dell’esecutivo stesso. Al momento dell’elaborazione del messaggio non si è ancora giunti ad un accordo.</w:t>
      </w:r>
    </w:p>
    <w:p w:rsidR="008C4436" w:rsidRPr="0069730A" w:rsidRDefault="008C4436" w:rsidP="008C4436">
      <w:pPr>
        <w:tabs>
          <w:tab w:val="left" w:pos="567"/>
        </w:tabs>
      </w:pPr>
    </w:p>
    <w:p w:rsidR="008C4436" w:rsidRPr="0069730A" w:rsidRDefault="008C4436" w:rsidP="008C4436">
      <w:pPr>
        <w:tabs>
          <w:tab w:val="left" w:pos="6521"/>
          <w:tab w:val="right" w:pos="9498"/>
        </w:tabs>
        <w:rPr>
          <w:b/>
          <w:sz w:val="23"/>
          <w:szCs w:val="23"/>
        </w:rPr>
      </w:pPr>
      <w:r w:rsidRPr="0069730A">
        <w:rPr>
          <w:b/>
          <w:sz w:val="23"/>
          <w:szCs w:val="23"/>
        </w:rPr>
        <w:t xml:space="preserve">La richiesta di credito per la prima fase del nodo d’interscambio della stazione di Mendrisio ammonta a </w:t>
      </w:r>
      <w:r w:rsidRPr="0069730A">
        <w:rPr>
          <w:b/>
          <w:sz w:val="23"/>
          <w:szCs w:val="23"/>
          <w:u w:val="single"/>
        </w:rPr>
        <w:t>CHF 5'800'000.00</w:t>
      </w:r>
      <w:r w:rsidRPr="0069730A">
        <w:rPr>
          <w:b/>
          <w:sz w:val="23"/>
          <w:szCs w:val="23"/>
        </w:rPr>
        <w:t>.</w:t>
      </w:r>
    </w:p>
    <w:p w:rsidR="008C4436" w:rsidRPr="0069730A" w:rsidRDefault="008C4436" w:rsidP="008C4436">
      <w:pPr>
        <w:tabs>
          <w:tab w:val="left" w:pos="6521"/>
          <w:tab w:val="right" w:pos="9498"/>
        </w:tabs>
        <w:spacing w:before="120"/>
      </w:pPr>
    </w:p>
    <w:p w:rsidR="008C4436" w:rsidRPr="004F1AF3" w:rsidRDefault="004F1AF3" w:rsidP="004F1AF3">
      <w:pPr>
        <w:pStyle w:val="Titolo3"/>
        <w:rPr>
          <w:rStyle w:val="Enfasigrassetto"/>
          <w:b/>
        </w:rPr>
      </w:pPr>
      <w:r w:rsidRPr="004F1AF3">
        <w:rPr>
          <w:rStyle w:val="Enfasigrassetto"/>
          <w:b/>
        </w:rPr>
        <w:t>5.1.2</w:t>
      </w:r>
      <w:r w:rsidRPr="004F1AF3">
        <w:rPr>
          <w:rStyle w:val="Enfasigrassetto"/>
          <w:b/>
        </w:rPr>
        <w:tab/>
      </w:r>
      <w:r w:rsidR="008C4436" w:rsidRPr="004F1AF3">
        <w:rPr>
          <w:rStyle w:val="Enfasigrassetto"/>
          <w:b/>
        </w:rPr>
        <w:t>Nuovo Sottopasso FFS – Scheda PAM 2 TL 3.13</w:t>
      </w:r>
    </w:p>
    <w:p w:rsidR="008C4436" w:rsidRPr="004F1AF3" w:rsidRDefault="008C4436" w:rsidP="008C4436">
      <w:pPr>
        <w:tabs>
          <w:tab w:val="left" w:pos="851"/>
        </w:tabs>
        <w:rPr>
          <w:rStyle w:val="Enfasigrassetto"/>
          <w:b w:val="0"/>
          <w:sz w:val="23"/>
          <w:szCs w:val="23"/>
        </w:rPr>
      </w:pPr>
      <w:r w:rsidRPr="004F1AF3">
        <w:rPr>
          <w:rStyle w:val="Enfasigrassetto"/>
          <w:sz w:val="23"/>
          <w:szCs w:val="23"/>
        </w:rPr>
        <w:t xml:space="preserve">Il PAM2 ha individuato nel prolungo del sottopasso esistente e nel conseguente miglior collegamento fra le parti est e ovest della stazione, la risposta ai previsti aumenti di flussi pedonali del comparto. </w:t>
      </w:r>
    </w:p>
    <w:p w:rsidR="008C4436" w:rsidRPr="0069730A" w:rsidRDefault="008C4436" w:rsidP="008C4436">
      <w:pPr>
        <w:tabs>
          <w:tab w:val="left" w:pos="851"/>
        </w:tabs>
        <w:rPr>
          <w:rFonts w:cs="Arial"/>
        </w:rPr>
      </w:pPr>
    </w:p>
    <w:p w:rsidR="008C4436" w:rsidRPr="0069730A" w:rsidRDefault="008C4436" w:rsidP="008C4436">
      <w:pPr>
        <w:tabs>
          <w:tab w:val="left" w:pos="851"/>
        </w:tabs>
        <w:rPr>
          <w:rFonts w:cs="Arial"/>
        </w:rPr>
      </w:pPr>
      <w:r w:rsidRPr="0069730A">
        <w:rPr>
          <w:rFonts w:cs="Arial"/>
        </w:rPr>
        <w:t xml:space="preserve">Il prolungamento di </w:t>
      </w:r>
      <w:proofErr w:type="spellStart"/>
      <w:r w:rsidRPr="0069730A">
        <w:rPr>
          <w:rFonts w:cs="Arial"/>
        </w:rPr>
        <w:t>ca</w:t>
      </w:r>
      <w:proofErr w:type="spellEnd"/>
      <w:r w:rsidRPr="0069730A">
        <w:rPr>
          <w:rFonts w:cs="Arial"/>
        </w:rPr>
        <w:t xml:space="preserve">. 25 m del sottopasso esistente oltre i confini della proprietà FFS garantirà un accesso sicuro, confortevole e diretto in particolare verso via Catenazzi, via Rime e verso l’edificio SUPSI. Le dimensioni interne del sottopasso esistente (2.30 m di altezza e 3.50 m di larghezza) saranno mantenute. </w:t>
      </w:r>
    </w:p>
    <w:p w:rsidR="008C4436" w:rsidRPr="0069730A" w:rsidRDefault="008C4436" w:rsidP="008C4436">
      <w:pPr>
        <w:rPr>
          <w:rFonts w:ascii="Candara" w:hAnsi="Candara"/>
          <w:highlight w:val="yellow"/>
        </w:rPr>
      </w:pPr>
      <w:r w:rsidRPr="0069730A">
        <w:rPr>
          <w:rFonts w:cs="Arial"/>
        </w:rPr>
        <w:t>La struttura portante è prevista in calcestruzzo armato così da sostenere i due binari a scartamento normali sovrastanti. La sua realizzazione dovrà contemplare e rispettare gli standard di sicurezza previsti dalle FFS per mantenere l’esercizio ferroviario. In corrispondenza dell’imbocco su Via Catenazzi sono previste una rampa larga 2.40 m con pendenza longitudinale del 12% e una scala con pianerottolo intermedio pure larga 2.40 m. È prevista una copertura della rampa e della scale.</w:t>
      </w:r>
    </w:p>
    <w:p w:rsidR="008C4436" w:rsidRPr="0069730A" w:rsidRDefault="008C4436" w:rsidP="008C4436">
      <w:pPr>
        <w:rPr>
          <w:rFonts w:ascii="Candara" w:hAnsi="Candara"/>
          <w:highlight w:val="yellow"/>
        </w:rPr>
      </w:pPr>
    </w:p>
    <w:p w:rsidR="008C4436" w:rsidRPr="0069730A" w:rsidRDefault="008C4436" w:rsidP="008C4436">
      <w:pPr>
        <w:jc w:val="center"/>
        <w:rPr>
          <w:rFonts w:ascii="Candara" w:hAnsi="Candara"/>
          <w:highlight w:val="yellow"/>
        </w:rPr>
      </w:pPr>
      <w:r w:rsidRPr="0069730A">
        <w:rPr>
          <w:rFonts w:ascii="Candara" w:hAnsi="Candara"/>
          <w:noProof/>
          <w:lang w:eastAsia="it-CH"/>
        </w:rPr>
        <w:lastRenderedPageBreak/>
        <w:drawing>
          <wp:inline distT="0" distB="0" distL="0" distR="0" wp14:anchorId="0220B7CC" wp14:editId="3C37B280">
            <wp:extent cx="3238500" cy="3147060"/>
            <wp:effectExtent l="19050" t="19050" r="19050" b="15240"/>
            <wp:docPr id="4" name="Immagine 4" descr="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227"/>
                    <pic:cNvPicPr>
                      <a:picLocks noChangeAspect="1" noChangeArrowheads="1"/>
                    </pic:cNvPicPr>
                  </pic:nvPicPr>
                  <pic:blipFill>
                    <a:blip r:embed="rId10" cstate="print">
                      <a:extLst>
                        <a:ext uri="{28A0092B-C50C-407E-A947-70E740481C1C}">
                          <a14:useLocalDpi xmlns:a14="http://schemas.microsoft.com/office/drawing/2010/main" val="0"/>
                        </a:ext>
                      </a:extLst>
                    </a:blip>
                    <a:srcRect l="32083" t="19884" r="6856" b="47287"/>
                    <a:stretch>
                      <a:fillRect/>
                    </a:stretch>
                  </pic:blipFill>
                  <pic:spPr bwMode="auto">
                    <a:xfrm>
                      <a:off x="0" y="0"/>
                      <a:ext cx="3238500" cy="3147060"/>
                    </a:xfrm>
                    <a:prstGeom prst="rect">
                      <a:avLst/>
                    </a:prstGeom>
                    <a:noFill/>
                    <a:ln w="9525" cmpd="sng">
                      <a:solidFill>
                        <a:srgbClr val="000000"/>
                      </a:solidFill>
                      <a:miter lim="800000"/>
                      <a:headEnd/>
                      <a:tailEnd/>
                    </a:ln>
                    <a:effectLst/>
                  </pic:spPr>
                </pic:pic>
              </a:graphicData>
            </a:graphic>
          </wp:inline>
        </w:drawing>
      </w:r>
    </w:p>
    <w:p w:rsidR="008C4436" w:rsidRPr="0069730A" w:rsidRDefault="008C4436" w:rsidP="008C4436">
      <w:pPr>
        <w:tabs>
          <w:tab w:val="left" w:pos="851"/>
        </w:tabs>
        <w:rPr>
          <w:rStyle w:val="Enfasigrassetto"/>
          <w:highlight w:val="yellow"/>
        </w:rPr>
      </w:pPr>
    </w:p>
    <w:p w:rsidR="008C4436" w:rsidRPr="0069730A" w:rsidRDefault="008C4436" w:rsidP="008C4436">
      <w:pPr>
        <w:tabs>
          <w:tab w:val="left" w:pos="6521"/>
          <w:tab w:val="right" w:pos="9498"/>
        </w:tabs>
        <w:rPr>
          <w:b/>
          <w:sz w:val="23"/>
          <w:szCs w:val="23"/>
        </w:rPr>
      </w:pPr>
      <w:r w:rsidRPr="0069730A">
        <w:rPr>
          <w:b/>
          <w:sz w:val="23"/>
          <w:szCs w:val="23"/>
        </w:rPr>
        <w:t xml:space="preserve">La richiesta di credito per il </w:t>
      </w:r>
      <w:r w:rsidRPr="0069730A">
        <w:rPr>
          <w:rFonts w:cs="Arial"/>
          <w:b/>
          <w:sz w:val="23"/>
          <w:szCs w:val="23"/>
        </w:rPr>
        <w:t>completamento del sottopasso pedonale alla stazione FFS di Mendrisio per il collegamento della zona insediativa strategica a ovest dei binari</w:t>
      </w:r>
      <w:r w:rsidRPr="0069730A">
        <w:rPr>
          <w:b/>
          <w:sz w:val="23"/>
          <w:szCs w:val="23"/>
        </w:rPr>
        <w:t xml:space="preserve"> ammonta a </w:t>
      </w:r>
      <w:r w:rsidRPr="0069730A">
        <w:rPr>
          <w:b/>
          <w:sz w:val="23"/>
          <w:szCs w:val="23"/>
          <w:u w:val="single"/>
        </w:rPr>
        <w:t>CHF 3'634'000.00</w:t>
      </w:r>
      <w:r w:rsidRPr="0069730A">
        <w:rPr>
          <w:b/>
          <w:sz w:val="23"/>
          <w:szCs w:val="23"/>
        </w:rPr>
        <w:t>.</w:t>
      </w:r>
    </w:p>
    <w:p w:rsidR="008C4436" w:rsidRPr="004E0A41" w:rsidRDefault="008C4436" w:rsidP="008C4436">
      <w:pPr>
        <w:tabs>
          <w:tab w:val="left" w:pos="6521"/>
          <w:tab w:val="right" w:pos="9498"/>
        </w:tabs>
        <w:spacing w:before="120"/>
      </w:pPr>
    </w:p>
    <w:p w:rsidR="008C4436" w:rsidRPr="004E0A41" w:rsidRDefault="004F1AF3" w:rsidP="004F1AF3">
      <w:pPr>
        <w:pStyle w:val="Titolo3"/>
      </w:pPr>
      <w:r>
        <w:t>5.1.3</w:t>
      </w:r>
      <w:r w:rsidR="008C4436" w:rsidRPr="004E0A41">
        <w:tab/>
        <w:t>Contributo realizzazione P&amp;R regionale</w:t>
      </w:r>
    </w:p>
    <w:p w:rsidR="008C4436" w:rsidRDefault="008C4436" w:rsidP="008C4436">
      <w:r w:rsidRPr="004E0A41">
        <w:t xml:space="preserve">La stazione di Mendrisio è, assieme a Chiasso, il principale nodo del trasporto pubblico della regione. L’accessibilità con l’automobile privata rappresenta un’offerta complementare per chi non può far capo alla rete bus regionale. </w:t>
      </w:r>
    </w:p>
    <w:p w:rsidR="008C4436" w:rsidRDefault="008C4436" w:rsidP="008C4436">
      <w:r w:rsidRPr="004E0A41">
        <w:t xml:space="preserve">Per la morfologia del Mendrisiotto e l’attuale mancanza di collegamenti transfrontalieri, in particolare dal Gaggiolo, la domanda di P+R è assai elevata. </w:t>
      </w:r>
    </w:p>
    <w:p w:rsidR="008C4436" w:rsidRPr="004F1AF3" w:rsidRDefault="008C4436" w:rsidP="008C4436">
      <w:pPr>
        <w:rPr>
          <w:sz w:val="18"/>
          <w:szCs w:val="18"/>
        </w:rPr>
      </w:pPr>
    </w:p>
    <w:p w:rsidR="008C4436" w:rsidRPr="004F1AF3" w:rsidRDefault="008C4436" w:rsidP="008C4436">
      <w:r w:rsidRPr="004F1AF3">
        <w:t>Il Piano regolatore di Mendrisio risalente al 1997 prevedeva un autosilo destinato a P+R con una capienza indicativa di 400 stalli. Allora non era ancora prevista la nuova fermata Mendrisio S. Martino con relativo P+R, né l’ampliamento della rete TILO fino a Varese.</w:t>
      </w:r>
    </w:p>
    <w:p w:rsidR="008C4436" w:rsidRPr="004F1AF3" w:rsidRDefault="008C4436" w:rsidP="008C4436">
      <w:pPr>
        <w:rPr>
          <w:sz w:val="18"/>
          <w:szCs w:val="18"/>
        </w:rPr>
      </w:pPr>
    </w:p>
    <w:p w:rsidR="008C4436" w:rsidRPr="004F1AF3" w:rsidRDefault="008C4436" w:rsidP="008C4436">
      <w:r w:rsidRPr="004F1AF3">
        <w:t xml:space="preserve">Tenuto conto dei nuovi sviluppi di TILO e della nuova fermata </w:t>
      </w:r>
      <w:r w:rsidRPr="004F1AF3">
        <w:rPr>
          <w:b/>
        </w:rPr>
        <w:t>S. Martino</w:t>
      </w:r>
      <w:r w:rsidRPr="004F1AF3">
        <w:t xml:space="preserve"> (estensione fino a Varese), nel 2013, in accordo con la CRTM, è stata analizzata e rivista l’offerta di posteggi P+R nel settore di Mendrisio.</w:t>
      </w:r>
    </w:p>
    <w:p w:rsidR="008C4436" w:rsidRPr="004F1AF3" w:rsidRDefault="008C4436" w:rsidP="008C4436">
      <w:r w:rsidRPr="004F1AF3">
        <w:t>Gli stalli complessivi previsti nella Domanda di costruzione nel frattempo approvata ammontano oggi a 613. Inoltre in fase di approvazione della domanda di costruzione è stato concordato ed è stato stabilito nella licenza edilizia che durante i giorni feriali sono da garantire i seguenti numeri di stalli ad uso P+R:</w:t>
      </w:r>
    </w:p>
    <w:p w:rsidR="008C4436" w:rsidRPr="004F1AF3" w:rsidRDefault="008C4436" w:rsidP="004F1AF3">
      <w:pPr>
        <w:tabs>
          <w:tab w:val="left" w:pos="284"/>
        </w:tabs>
        <w:spacing w:before="80"/>
        <w:ind w:left="284" w:hanging="284"/>
      </w:pPr>
      <w:r w:rsidRPr="004F1AF3">
        <w:t>-</w:t>
      </w:r>
      <w:r w:rsidRPr="004F1AF3">
        <w:tab/>
        <w:t>150 stalli destinati unicamente a tale uso come da Piano regolatore</w:t>
      </w:r>
    </w:p>
    <w:p w:rsidR="008C4436" w:rsidRPr="004F1AF3" w:rsidRDefault="008C4436" w:rsidP="004F1AF3">
      <w:pPr>
        <w:tabs>
          <w:tab w:val="left" w:pos="284"/>
        </w:tabs>
        <w:spacing w:before="80"/>
        <w:ind w:left="284" w:hanging="284"/>
      </w:pPr>
      <w:r w:rsidRPr="004F1AF3">
        <w:t>-</w:t>
      </w:r>
      <w:r w:rsidRPr="004F1AF3">
        <w:tab/>
        <w:t>ulteriori 250 stalli, fino ad un massimo di 400 stalli complessivi, qualora vi fosse la richiesta effettiva (priorità rispetto ad altri usi).</w:t>
      </w:r>
    </w:p>
    <w:p w:rsidR="004F1AF3" w:rsidRPr="004F1AF3" w:rsidRDefault="004F1AF3" w:rsidP="008C4436">
      <w:pPr>
        <w:rPr>
          <w:sz w:val="18"/>
          <w:szCs w:val="18"/>
        </w:rPr>
      </w:pPr>
    </w:p>
    <w:p w:rsidR="008C4436" w:rsidRPr="004F1AF3" w:rsidRDefault="008C4436" w:rsidP="008C4436">
      <w:r w:rsidRPr="004F1AF3">
        <w:t>L’impianto di San Martino, che non rientra quindi nel messaggio di cui al presente rapporto, è interamente finanziato da un imprenditore privato, che incasserà anche le tasse di posteggio degli stalli P+R, la cui vendita è effettuata su commissione da FFS.</w:t>
      </w:r>
    </w:p>
    <w:p w:rsidR="008C4436" w:rsidRPr="004F1AF3" w:rsidRDefault="008C4436" w:rsidP="008C4436">
      <w:r w:rsidRPr="004F1AF3">
        <w:t>Le tariffe degli stalli P+R sono concordate con FFS per essere in linea con quelle degli  altri impianti lungo la rete ferroviaria.</w:t>
      </w:r>
    </w:p>
    <w:p w:rsidR="008C4436" w:rsidRPr="004F1AF3" w:rsidRDefault="008C4436" w:rsidP="008C4436">
      <w:pPr>
        <w:rPr>
          <w:sz w:val="18"/>
          <w:szCs w:val="18"/>
        </w:rPr>
      </w:pPr>
    </w:p>
    <w:p w:rsidR="008C4436" w:rsidRDefault="008C4436" w:rsidP="008C4436">
      <w:r w:rsidRPr="006F43FF">
        <w:t xml:space="preserve">Attualmente a Mendrisio sono presenti </w:t>
      </w:r>
      <w:proofErr w:type="spellStart"/>
      <w:r w:rsidRPr="006F43FF">
        <w:t>ca</w:t>
      </w:r>
      <w:proofErr w:type="spellEnd"/>
      <w:r w:rsidRPr="006F43FF">
        <w:t>. 220 stalli P+R, occupati al 100%.</w:t>
      </w:r>
    </w:p>
    <w:p w:rsidR="008C4436" w:rsidRPr="004F1AF3" w:rsidRDefault="008C4436" w:rsidP="008C4436">
      <w:pPr>
        <w:rPr>
          <w:sz w:val="18"/>
          <w:szCs w:val="18"/>
        </w:rPr>
      </w:pPr>
    </w:p>
    <w:p w:rsidR="008C4436" w:rsidRPr="004E0A41" w:rsidRDefault="008C4436" w:rsidP="008C4436">
      <w:r w:rsidRPr="004E0A41">
        <w:t xml:space="preserve">La strategia per quanto concerne l’offerta di stalli P+R nell’area di Mendrisio prevede la creazione di </w:t>
      </w:r>
      <w:proofErr w:type="spellStart"/>
      <w:r w:rsidRPr="004E0A41">
        <w:t>ca</w:t>
      </w:r>
      <w:proofErr w:type="spellEnd"/>
      <w:r w:rsidRPr="004E0A41">
        <w:t>. 330 stalli oltre confine una volta terminata la FMV (distribuiti alle stazioni di Indu</w:t>
      </w:r>
      <w:r>
        <w:t>no Olona, Arcisate e Gaggiolo).</w:t>
      </w:r>
    </w:p>
    <w:p w:rsidR="008C4436" w:rsidRPr="004E0A41" w:rsidRDefault="008C4436" w:rsidP="008C4436">
      <w:r w:rsidRPr="004E0A41">
        <w:t xml:space="preserve">La Città di Mendrisio prevede la realizzazione per fine 2018 di un posteggio sotterraneo sotto il nuovo stabile SUPSI. Oltre ai posteggi pubblici previsti a PR il nuovo impianto ingloba anche 165 stalli adibiti a P+R. </w:t>
      </w:r>
    </w:p>
    <w:p w:rsidR="008C4436" w:rsidRPr="004E0A41" w:rsidRDefault="008C4436" w:rsidP="008C4436">
      <w:r w:rsidRPr="004E0A41">
        <w:t xml:space="preserve">Questo permette di sostituire gli stalli esistenti su sedime FFS lungo via Catenazzi, come previsto dal Piano regolatore, che postula un riordino urbanistico con la realizzazione del nuovo stabile SUPSI. Inoltre sono previsti ulteriori 32 stalli, che permettono di portare la dotazione della stazione, assieme alla novantina di stalli esistenti lungo via </w:t>
      </w:r>
      <w:proofErr w:type="spellStart"/>
      <w:r w:rsidRPr="004E0A41">
        <w:t>Franscini</w:t>
      </w:r>
      <w:proofErr w:type="spellEnd"/>
      <w:r w:rsidRPr="004E0A41">
        <w:t xml:space="preserve">, a </w:t>
      </w:r>
      <w:proofErr w:type="spellStart"/>
      <w:r w:rsidRPr="004E0A41">
        <w:t>ca</w:t>
      </w:r>
      <w:proofErr w:type="spellEnd"/>
      <w:r w:rsidRPr="004E0A41">
        <w:t>. 250 posti auto come pianificato.</w:t>
      </w:r>
    </w:p>
    <w:p w:rsidR="008C4436" w:rsidRPr="004E0A41" w:rsidRDefault="008C4436" w:rsidP="008C4436">
      <w:r w:rsidRPr="004E0A41">
        <w:t>Il Cantone partecipa con un contributo di CHF 20'000.00 per ogni stallo supplementare per un totale di 32 stalli, ritenuto che la differenza rispetto al costo effettivo di CHF 50'000.00 per stallo come previsto dal Comune venga finanziata dagli utenti e/o da terzi. I dettagli sulla gestione del P+R verranno stabiliti con il Comune attraverso una convenzione.</w:t>
      </w:r>
    </w:p>
    <w:p w:rsidR="008C4436" w:rsidRPr="004E0A41" w:rsidRDefault="008C4436" w:rsidP="008C4436">
      <w:pPr>
        <w:tabs>
          <w:tab w:val="left" w:pos="284"/>
          <w:tab w:val="left" w:pos="2041"/>
          <w:tab w:val="left" w:pos="4933"/>
        </w:tabs>
      </w:pPr>
    </w:p>
    <w:p w:rsidR="008C4436" w:rsidRPr="004E0A41" w:rsidRDefault="008C4436" w:rsidP="008C4436">
      <w:pPr>
        <w:tabs>
          <w:tab w:val="left" w:pos="6521"/>
          <w:tab w:val="right" w:pos="9498"/>
        </w:tabs>
        <w:rPr>
          <w:b/>
          <w:sz w:val="23"/>
          <w:szCs w:val="23"/>
        </w:rPr>
      </w:pPr>
      <w:r w:rsidRPr="004E0A41">
        <w:rPr>
          <w:b/>
          <w:sz w:val="23"/>
          <w:szCs w:val="23"/>
        </w:rPr>
        <w:t xml:space="preserve">La richiesta di credito per il contributo alla realizzazione del P+R d’interesse regionale della stazione FFS di Mendrisio ammonta a </w:t>
      </w:r>
      <w:r w:rsidRPr="004E0A41">
        <w:rPr>
          <w:b/>
          <w:sz w:val="23"/>
          <w:szCs w:val="23"/>
          <w:u w:val="single"/>
        </w:rPr>
        <w:t>CHF 640'000.00</w:t>
      </w:r>
      <w:r w:rsidRPr="004E0A41">
        <w:rPr>
          <w:b/>
          <w:sz w:val="23"/>
          <w:szCs w:val="23"/>
        </w:rPr>
        <w:t>.</w:t>
      </w:r>
    </w:p>
    <w:p w:rsidR="008C4436" w:rsidRPr="004E0A41" w:rsidRDefault="008C4436" w:rsidP="008C4436">
      <w:pPr>
        <w:tabs>
          <w:tab w:val="left" w:pos="567"/>
        </w:tabs>
      </w:pPr>
    </w:p>
    <w:p w:rsidR="008C4436" w:rsidRPr="004E0A41" w:rsidRDefault="004F1AF3" w:rsidP="008C4436">
      <w:pPr>
        <w:jc w:val="left"/>
        <w:rPr>
          <w:rStyle w:val="Enfasigrassetto"/>
          <w:bCs w:val="0"/>
        </w:rPr>
      </w:pPr>
      <w:r>
        <w:rPr>
          <w:rStyle w:val="Enfasigrassetto"/>
        </w:rPr>
        <w:t>5.2</w:t>
      </w:r>
      <w:r w:rsidR="008C4436" w:rsidRPr="004E0A41">
        <w:rPr>
          <w:rStyle w:val="Enfasigrassetto"/>
        </w:rPr>
        <w:tab/>
        <w:t>Corsie bus</w:t>
      </w:r>
    </w:p>
    <w:p w:rsidR="008C4436" w:rsidRPr="004E0A41" w:rsidRDefault="004F1AF3" w:rsidP="004F1AF3">
      <w:pPr>
        <w:pStyle w:val="Titolo3"/>
      </w:pPr>
      <w:r>
        <w:t>5.2.1</w:t>
      </w:r>
      <w:r w:rsidR="008C4436" w:rsidRPr="004E0A41">
        <w:tab/>
        <w:t>Adeguamento e accessibilità fermate TP: Mendrisio-Via Mola PAM2 TP. 2.5</w:t>
      </w:r>
    </w:p>
    <w:p w:rsidR="008C4436" w:rsidRPr="004E0A41" w:rsidRDefault="008C4436" w:rsidP="008C4436">
      <w:r w:rsidRPr="004E0A41">
        <w:t>L’intervento vuole risolvere la problematica legata al trasporto pubblico in prossimità del Centro Studi 1 di Mendrisio.</w:t>
      </w:r>
    </w:p>
    <w:p w:rsidR="008C4436" w:rsidRPr="004E0A41" w:rsidRDefault="008C4436" w:rsidP="008C4436"/>
    <w:p w:rsidR="008C4436" w:rsidRPr="004E0A41" w:rsidRDefault="008C4436" w:rsidP="008C4436">
      <w:r w:rsidRPr="004E0A41">
        <w:t>L’attuale marciapiede ha una larghezza limitata e di conseguenza non può accogliere i numerosi scolari che frequentano il centro scolastico.</w:t>
      </w:r>
    </w:p>
    <w:p w:rsidR="008C4436" w:rsidRPr="004E0A41" w:rsidRDefault="008C4436" w:rsidP="008C4436">
      <w:r w:rsidRPr="004E0A41">
        <w:t xml:space="preserve">Si rileva inoltre la larghezza limitata dello spazio per la circolazione del trasporto pubblico (cattiva visuale), nonché la necessità di migliorare l’incrocio con via </w:t>
      </w:r>
      <w:proofErr w:type="spellStart"/>
      <w:r w:rsidRPr="004E0A41">
        <w:t>Maspoli</w:t>
      </w:r>
      <w:proofErr w:type="spellEnd"/>
      <w:r w:rsidRPr="004E0A41">
        <w:t xml:space="preserve"> in particolare per favorire la mobilità lenta (pedoni e velocipedi).</w:t>
      </w:r>
    </w:p>
    <w:p w:rsidR="008C4436" w:rsidRPr="004E0A41" w:rsidRDefault="008C4436" w:rsidP="008C4436"/>
    <w:p w:rsidR="008C4436" w:rsidRPr="004E0A41" w:rsidRDefault="008C4436" w:rsidP="008C4436">
      <w:r w:rsidRPr="004E0A41">
        <w:t>L’esistente tratto stradale presenta una larghezza delle corsie variabile da 4.30 ml fino a 4.60 ml. Nell’ambito della realizzazione della pista ciclabile, nonché degli altri interventi, si prevede la ridefinizione dei calibri per la formazione della nuova pista ciclopedonale, nonché per una nuova corsia preferenziale per il trasporto pubblico a ridosso dell’incrocio Banchette.</w:t>
      </w:r>
    </w:p>
    <w:p w:rsidR="008C4436" w:rsidRPr="004E0A41" w:rsidRDefault="008C4436" w:rsidP="008C4436"/>
    <w:p w:rsidR="008C4436" w:rsidRPr="004E0A41" w:rsidRDefault="008C4436" w:rsidP="008C4436">
      <w:r w:rsidRPr="004E0A41">
        <w:t>Il passaggio pedonale esistente viene modificato secondo la nuova geometria per migliorarne anche la sicurezza.</w:t>
      </w:r>
    </w:p>
    <w:p w:rsidR="008C4436" w:rsidRPr="004E0A41" w:rsidRDefault="008C4436" w:rsidP="008C4436">
      <w:r w:rsidRPr="004E0A41">
        <w:t>La necessità del suo mantenimento è giustificata dalla presenza delle fermate del trasporto pubblico.</w:t>
      </w:r>
    </w:p>
    <w:p w:rsidR="008C4436" w:rsidRPr="004E0A41" w:rsidRDefault="008C4436" w:rsidP="008C4436"/>
    <w:p w:rsidR="008C4436" w:rsidRPr="00665824" w:rsidRDefault="008C4436" w:rsidP="008C4436">
      <w:r w:rsidRPr="004E0A41">
        <w:t xml:space="preserve">All’altezza del nuovo attraversamento pedonale si prevede la realizzazione di un dosso </w:t>
      </w:r>
      <w:r w:rsidRPr="00665824">
        <w:t>per moderare la velocità di transito.</w:t>
      </w:r>
    </w:p>
    <w:p w:rsidR="008C4436" w:rsidRPr="00665824" w:rsidRDefault="008C4436" w:rsidP="008C4436"/>
    <w:p w:rsidR="008C4436" w:rsidRPr="00665824" w:rsidRDefault="008C4436" w:rsidP="008C4436"/>
    <w:p w:rsidR="008C4436" w:rsidRPr="006F7F96" w:rsidRDefault="008C4436" w:rsidP="008C4436">
      <w:r w:rsidRPr="006F7F96">
        <w:rPr>
          <w:noProof/>
          <w:lang w:eastAsia="it-CH"/>
        </w:rPr>
        <w:lastRenderedPageBreak/>
        <w:drawing>
          <wp:inline distT="0" distB="0" distL="0" distR="0" wp14:anchorId="3FC7A47B" wp14:editId="68FDD434">
            <wp:extent cx="6339107" cy="1666116"/>
            <wp:effectExtent l="0" t="0" r="508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43425" cy="1667251"/>
                    </a:xfrm>
                    <a:prstGeom prst="rect">
                      <a:avLst/>
                    </a:prstGeom>
                    <a:noFill/>
                    <a:ln>
                      <a:noFill/>
                    </a:ln>
                  </pic:spPr>
                </pic:pic>
              </a:graphicData>
            </a:graphic>
          </wp:inline>
        </w:drawing>
      </w:r>
    </w:p>
    <w:p w:rsidR="008C4436" w:rsidRPr="006F7F96" w:rsidRDefault="008C4436" w:rsidP="008C4436"/>
    <w:p w:rsidR="008C4436" w:rsidRPr="006F7F96" w:rsidRDefault="008C4436" w:rsidP="008C4436">
      <w:pPr>
        <w:tabs>
          <w:tab w:val="left" w:pos="6521"/>
          <w:tab w:val="right" w:pos="9498"/>
        </w:tabs>
        <w:spacing w:before="120"/>
        <w:rPr>
          <w:b/>
          <w:sz w:val="23"/>
          <w:szCs w:val="23"/>
        </w:rPr>
      </w:pPr>
      <w:r w:rsidRPr="006F7F96">
        <w:rPr>
          <w:b/>
          <w:sz w:val="23"/>
          <w:szCs w:val="23"/>
        </w:rPr>
        <w:t xml:space="preserve">La richiesta di credito per l’adeguamento e accessibilità in Via Mola a Mendrisio ammonta a </w:t>
      </w:r>
      <w:r w:rsidRPr="006F7F96">
        <w:rPr>
          <w:b/>
          <w:sz w:val="23"/>
          <w:szCs w:val="23"/>
          <w:u w:val="single"/>
        </w:rPr>
        <w:t>CHF 530'000.00</w:t>
      </w:r>
      <w:r w:rsidRPr="006F7F96">
        <w:rPr>
          <w:b/>
          <w:sz w:val="23"/>
          <w:szCs w:val="23"/>
        </w:rPr>
        <w:t>.</w:t>
      </w:r>
    </w:p>
    <w:p w:rsidR="008C4436" w:rsidRPr="006F7F96" w:rsidRDefault="008C4436" w:rsidP="008C4436">
      <w:pPr>
        <w:tabs>
          <w:tab w:val="left" w:pos="6521"/>
          <w:tab w:val="right" w:pos="9498"/>
        </w:tabs>
      </w:pPr>
    </w:p>
    <w:p w:rsidR="008C4436" w:rsidRPr="004F1AF3" w:rsidRDefault="004F1AF3" w:rsidP="006179CB">
      <w:pPr>
        <w:pStyle w:val="Titolo3"/>
        <w:ind w:left="709" w:hanging="709"/>
        <w:rPr>
          <w:rStyle w:val="Enfasigrassetto"/>
          <w:b/>
          <w:i w:val="0"/>
        </w:rPr>
      </w:pPr>
      <w:r w:rsidRPr="004F1AF3">
        <w:rPr>
          <w:rStyle w:val="Enfasigrassetto"/>
          <w:b/>
        </w:rPr>
        <w:t>5.2.2</w:t>
      </w:r>
      <w:r w:rsidR="008C4436" w:rsidRPr="004F1AF3">
        <w:rPr>
          <w:rStyle w:val="Enfasigrassetto"/>
          <w:b/>
        </w:rPr>
        <w:tab/>
        <w:t xml:space="preserve">Infrastruttura in funzione della nuova offerta di TP: </w:t>
      </w:r>
      <w:proofErr w:type="spellStart"/>
      <w:r w:rsidR="008C4436" w:rsidRPr="004F1AF3">
        <w:rPr>
          <w:rStyle w:val="Enfasigrassetto"/>
          <w:b/>
        </w:rPr>
        <w:t>Balerna</w:t>
      </w:r>
      <w:proofErr w:type="spellEnd"/>
      <w:r w:rsidR="008C4436" w:rsidRPr="004F1AF3">
        <w:rPr>
          <w:rStyle w:val="Enfasigrassetto"/>
          <w:b/>
        </w:rPr>
        <w:t xml:space="preserve"> e Morbio Inferiore – corsie preferenziali bus rotonda Bellavista-</w:t>
      </w:r>
      <w:proofErr w:type="spellStart"/>
      <w:r w:rsidR="008C4436" w:rsidRPr="004F1AF3">
        <w:rPr>
          <w:rStyle w:val="Enfasigrassetto"/>
          <w:b/>
        </w:rPr>
        <w:t>Serfontana</w:t>
      </w:r>
      <w:proofErr w:type="spellEnd"/>
      <w:r w:rsidR="008C4436" w:rsidRPr="004F1AF3">
        <w:rPr>
          <w:rStyle w:val="Enfasigrassetto"/>
          <w:b/>
        </w:rPr>
        <w:t xml:space="preserve"> – PAM 2 TP 3.3</w:t>
      </w:r>
    </w:p>
    <w:p w:rsidR="008C4436" w:rsidRPr="004E0A41" w:rsidRDefault="008C4436" w:rsidP="008C4436">
      <w:r w:rsidRPr="004E0A41">
        <w:t>Il tratto rotonda Bellavista-</w:t>
      </w:r>
      <w:proofErr w:type="spellStart"/>
      <w:r w:rsidRPr="004E0A41">
        <w:t>Serfontana</w:t>
      </w:r>
      <w:proofErr w:type="spellEnd"/>
      <w:r w:rsidRPr="004E0A41">
        <w:t xml:space="preserve"> è teatro di rallentamenti. Scopo del progetto è evitare che questi si ripercuotano negativamente sul trasporto pubblico. Questo è particolarmente importante durante i giorni feriali, quando la puntualità è decisiva per le coincidenze dei pendolari e per gli scolari.</w:t>
      </w:r>
    </w:p>
    <w:p w:rsidR="008C4436" w:rsidRPr="004E0A41" w:rsidRDefault="008C4436" w:rsidP="008C4436"/>
    <w:p w:rsidR="008C4436" w:rsidRPr="004E0A41" w:rsidRDefault="008C4436" w:rsidP="008C4436">
      <w:r w:rsidRPr="004E0A41">
        <w:t xml:space="preserve">In direzione </w:t>
      </w:r>
      <w:proofErr w:type="spellStart"/>
      <w:r w:rsidRPr="004E0A41">
        <w:t>Balerna</w:t>
      </w:r>
      <w:proofErr w:type="spellEnd"/>
      <w:r w:rsidRPr="004E0A41">
        <w:t xml:space="preserve">-Chiasso si è potuto osservare che, in situazione normale, i rallentamenti dati dalla rotonda </w:t>
      </w:r>
      <w:proofErr w:type="spellStart"/>
      <w:r w:rsidRPr="004E0A41">
        <w:t>Luera</w:t>
      </w:r>
      <w:proofErr w:type="spellEnd"/>
      <w:r w:rsidRPr="004E0A41">
        <w:t xml:space="preserve"> comportano un tempo di percorrenza tra le due rotonde di </w:t>
      </w:r>
      <w:proofErr w:type="spellStart"/>
      <w:r w:rsidRPr="004E0A41">
        <w:t>ca</w:t>
      </w:r>
      <w:proofErr w:type="spellEnd"/>
      <w:r w:rsidRPr="004E0A41">
        <w:t>. 1 minuto. I bus in questo senso di marcia effettuano solo brevi fermate (non devono attendere coincidenze, la vendita dei biglietti avviene agli automatici alla fermata), che possono essere stimate in 20”. I bus sono distanziati tra loro tra i 6 e i 12 minuti, con una sola eccezione (linea 508 segue di 3 minuti la 513).</w:t>
      </w:r>
    </w:p>
    <w:p w:rsidR="008C4436" w:rsidRPr="004E0A41" w:rsidRDefault="008C4436" w:rsidP="008C4436"/>
    <w:p w:rsidR="008C4436" w:rsidRPr="004E0A41" w:rsidRDefault="008C4436" w:rsidP="008C4436">
      <w:r w:rsidRPr="004E0A41">
        <w:t>Questi elementi indicano che è possibile, e anzi auspicabile, la fermata del bus in linea (sulla corsia veicolare). Si crea così un vuoto davanti al bus stesso e il ritardo rispetto alla colonna di autoveicoli può subito essere recuperato.</w:t>
      </w:r>
    </w:p>
    <w:p w:rsidR="008C4436" w:rsidRPr="004E0A41" w:rsidRDefault="008C4436" w:rsidP="008C4436"/>
    <w:p w:rsidR="008C4436" w:rsidRPr="004E0A41" w:rsidRDefault="008C4436" w:rsidP="008C4436">
      <w:r w:rsidRPr="004E0A41">
        <w:t>In direzione Morbio-Vacallo vi sono delle corse bus che devono poter sostare diversi minuti per fare capolinea o per attendere l’arrivo di altre linee in coincidenza. E’ quindi necessario creare degli stalli in nicchia che non ostacolino la circolazione. Ogni bus in sosta deve poter ripartire indipendentemente dalla presenza di un altro bus fermo davanti.</w:t>
      </w:r>
    </w:p>
    <w:p w:rsidR="008C4436" w:rsidRPr="004E0A41" w:rsidRDefault="008C4436" w:rsidP="008C4436">
      <w:r w:rsidRPr="004E0A41">
        <w:t>L’obiettivo di accelerare il transito dei bus per mezzo di una corsia dedicata deve essere ponderato con le necessità di fermata e lo spazio disponibile.</w:t>
      </w:r>
    </w:p>
    <w:p w:rsidR="008C4436" w:rsidRPr="004E0A41" w:rsidRDefault="008C4436" w:rsidP="008C4436"/>
    <w:p w:rsidR="008C4436" w:rsidRPr="004E0A41" w:rsidRDefault="008C4436" w:rsidP="008C4436">
      <w:pPr>
        <w:spacing w:after="120"/>
        <w:rPr>
          <w:u w:val="single"/>
        </w:rPr>
      </w:pPr>
      <w:r w:rsidRPr="004E0A41">
        <w:rPr>
          <w:u w:val="single"/>
        </w:rPr>
        <w:t>Descrizione del progetto</w:t>
      </w:r>
    </w:p>
    <w:p w:rsidR="008C4436" w:rsidRPr="004E0A41" w:rsidRDefault="008C4436" w:rsidP="008C4436">
      <w:r w:rsidRPr="004E0A41">
        <w:t>I nuovi tracciati riservati al trasporto pubblico sono condivisi con la circolazione dei ciclisti. Il calibro delle corsie per l’entrata e per l’uscita delle rotonde è adeguato all’ingombro richiesto dai mezzi pesanti e dai bus in transito. Per motivi di sicurezza la larghezza della corsia di raccordo non consente il sorpasso a destra dei veicoli in attesa per i ciclisti.</w:t>
      </w:r>
    </w:p>
    <w:p w:rsidR="008C4436" w:rsidRPr="004E0A41" w:rsidRDefault="008C4436" w:rsidP="008C4436"/>
    <w:p w:rsidR="008C4436" w:rsidRPr="00856D35" w:rsidRDefault="008C4436" w:rsidP="008C4436">
      <w:pPr>
        <w:jc w:val="center"/>
        <w:rPr>
          <w:color w:val="FF0000"/>
        </w:rPr>
      </w:pPr>
      <w:r w:rsidRPr="00856D35">
        <w:rPr>
          <w:noProof/>
          <w:color w:val="FF0000"/>
          <w:lang w:eastAsia="it-CH"/>
        </w:rPr>
        <w:lastRenderedPageBreak/>
        <w:drawing>
          <wp:inline distT="0" distB="0" distL="0" distR="0" wp14:anchorId="6CC2C0B4" wp14:editId="0667B63A">
            <wp:extent cx="5219700" cy="2377440"/>
            <wp:effectExtent l="0" t="0" r="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700" cy="2377440"/>
                    </a:xfrm>
                    <a:prstGeom prst="rect">
                      <a:avLst/>
                    </a:prstGeom>
                    <a:noFill/>
                    <a:ln>
                      <a:noFill/>
                    </a:ln>
                  </pic:spPr>
                </pic:pic>
              </a:graphicData>
            </a:graphic>
          </wp:inline>
        </w:drawing>
      </w:r>
    </w:p>
    <w:p w:rsidR="008C4436" w:rsidRPr="006F7F96" w:rsidRDefault="008C4436" w:rsidP="008C4436"/>
    <w:p w:rsidR="008C4436" w:rsidRPr="006F7F96" w:rsidRDefault="008C4436" w:rsidP="008C4436">
      <w:pPr>
        <w:tabs>
          <w:tab w:val="left" w:pos="6521"/>
          <w:tab w:val="right" w:pos="9498"/>
        </w:tabs>
        <w:spacing w:before="120"/>
        <w:rPr>
          <w:b/>
          <w:sz w:val="23"/>
          <w:szCs w:val="23"/>
        </w:rPr>
      </w:pPr>
      <w:r w:rsidRPr="006F7F96">
        <w:rPr>
          <w:b/>
          <w:sz w:val="23"/>
          <w:szCs w:val="23"/>
        </w:rPr>
        <w:t>La richiesta di credito per le corsie preferenziali bus tratto rotonda Bellavista-</w:t>
      </w:r>
      <w:proofErr w:type="spellStart"/>
      <w:r w:rsidRPr="006F7F96">
        <w:rPr>
          <w:b/>
          <w:sz w:val="23"/>
          <w:szCs w:val="23"/>
        </w:rPr>
        <w:t>Serfontana</w:t>
      </w:r>
      <w:proofErr w:type="spellEnd"/>
      <w:r w:rsidRPr="006F7F96">
        <w:rPr>
          <w:b/>
          <w:sz w:val="23"/>
          <w:szCs w:val="23"/>
        </w:rPr>
        <w:t xml:space="preserve"> ammonta a </w:t>
      </w:r>
      <w:r w:rsidRPr="006F7F96">
        <w:rPr>
          <w:b/>
          <w:sz w:val="23"/>
          <w:szCs w:val="23"/>
          <w:u w:val="single"/>
        </w:rPr>
        <w:t>CHF 2'538'000.00</w:t>
      </w:r>
      <w:r w:rsidRPr="006F7F96">
        <w:rPr>
          <w:b/>
          <w:sz w:val="23"/>
          <w:szCs w:val="23"/>
        </w:rPr>
        <w:t>.</w:t>
      </w:r>
    </w:p>
    <w:p w:rsidR="008C4436" w:rsidRPr="006F7F96" w:rsidRDefault="008C4436" w:rsidP="008C4436">
      <w:pPr>
        <w:tabs>
          <w:tab w:val="left" w:pos="6521"/>
          <w:tab w:val="right" w:pos="9498"/>
        </w:tabs>
      </w:pPr>
    </w:p>
    <w:p w:rsidR="008C4436" w:rsidRPr="006F7F96" w:rsidRDefault="008C4436" w:rsidP="008C4436">
      <w:pPr>
        <w:tabs>
          <w:tab w:val="left" w:pos="6521"/>
          <w:tab w:val="right" w:pos="9498"/>
        </w:tabs>
      </w:pPr>
    </w:p>
    <w:p w:rsidR="008C4436" w:rsidRPr="004F1AF3" w:rsidRDefault="004F1AF3" w:rsidP="006179CB">
      <w:pPr>
        <w:pStyle w:val="Titolo2"/>
        <w:ind w:left="709" w:hanging="709"/>
        <w:rPr>
          <w:rStyle w:val="Enfasigrassetto"/>
          <w:b/>
          <w:bCs w:val="0"/>
        </w:rPr>
      </w:pPr>
      <w:r w:rsidRPr="004F1AF3">
        <w:rPr>
          <w:rStyle w:val="Enfasigrassetto"/>
          <w:b/>
        </w:rPr>
        <w:t>5.3</w:t>
      </w:r>
      <w:r w:rsidR="008C4436" w:rsidRPr="004F1AF3">
        <w:rPr>
          <w:rStyle w:val="Enfasigrassetto"/>
          <w:b/>
        </w:rPr>
        <w:tab/>
        <w:t xml:space="preserve">Morbio Inferiore </w:t>
      </w:r>
      <w:r w:rsidR="006179CB">
        <w:rPr>
          <w:rStyle w:val="Enfasigrassetto"/>
          <w:b/>
        </w:rPr>
        <w:t>-</w:t>
      </w:r>
      <w:r w:rsidR="008C4436" w:rsidRPr="004F1AF3">
        <w:rPr>
          <w:rStyle w:val="Enfasigrassetto"/>
          <w:b/>
        </w:rPr>
        <w:t xml:space="preserve"> Adeguamento e accessibilità alla fermata “</w:t>
      </w:r>
      <w:proofErr w:type="spellStart"/>
      <w:r w:rsidR="008C4436" w:rsidRPr="004F1AF3">
        <w:rPr>
          <w:rStyle w:val="Enfasigrassetto"/>
          <w:b/>
        </w:rPr>
        <w:t>Serfontana</w:t>
      </w:r>
      <w:proofErr w:type="spellEnd"/>
      <w:r w:rsidR="008C4436" w:rsidRPr="004F1AF3">
        <w:rPr>
          <w:rStyle w:val="Enfasigrassetto"/>
          <w:b/>
        </w:rPr>
        <w:t xml:space="preserve">” </w:t>
      </w:r>
      <w:r w:rsidR="006179CB">
        <w:rPr>
          <w:rStyle w:val="Enfasigrassetto"/>
          <w:b/>
        </w:rPr>
        <w:t>-</w:t>
      </w:r>
      <w:r w:rsidR="008C4436" w:rsidRPr="004F1AF3">
        <w:rPr>
          <w:rStyle w:val="Enfasigrassetto"/>
          <w:b/>
        </w:rPr>
        <w:t xml:space="preserve"> scheda PAM2 TP 2.6</w:t>
      </w:r>
    </w:p>
    <w:p w:rsidR="008C4436" w:rsidRPr="004E0A41" w:rsidRDefault="008C4436" w:rsidP="008C4436">
      <w:pPr>
        <w:tabs>
          <w:tab w:val="left" w:pos="6521"/>
          <w:tab w:val="right" w:pos="9498"/>
        </w:tabs>
        <w:rPr>
          <w:u w:val="single"/>
        </w:rPr>
      </w:pPr>
      <w:r w:rsidRPr="004E0A41">
        <w:rPr>
          <w:u w:val="single"/>
        </w:rPr>
        <w:t>Situazione del servizio di trasporto pubblico fino a dicembre 2015</w:t>
      </w:r>
    </w:p>
    <w:p w:rsidR="008C4436" w:rsidRPr="004E0A41" w:rsidRDefault="008C4436" w:rsidP="008C4436">
      <w:pPr>
        <w:tabs>
          <w:tab w:val="left" w:pos="6521"/>
          <w:tab w:val="right" w:pos="9498"/>
        </w:tabs>
        <w:rPr>
          <w:sz w:val="12"/>
          <w:szCs w:val="12"/>
        </w:rPr>
      </w:pPr>
    </w:p>
    <w:p w:rsidR="008C4436" w:rsidRPr="004E0A41" w:rsidRDefault="008C4436" w:rsidP="008C4436">
      <w:pPr>
        <w:tabs>
          <w:tab w:val="left" w:pos="6521"/>
          <w:tab w:val="right" w:pos="9498"/>
        </w:tabs>
      </w:pPr>
      <w:r w:rsidRPr="004E0A41">
        <w:t>Fino a dicembre 2015 la fermata “</w:t>
      </w:r>
      <w:proofErr w:type="spellStart"/>
      <w:r w:rsidRPr="004E0A41">
        <w:t>Serfontana</w:t>
      </w:r>
      <w:proofErr w:type="spellEnd"/>
      <w:r w:rsidRPr="004E0A41">
        <w:t xml:space="preserve">” era situata sullo spiazzo adiacente alla rotonda ed era servita dalle linee 1 (Mendrisio-Chiasso), 2 (linea circolare del Basso Mendrisiotto) e 514 (Mendrisio-Sagno). Nei pressi della rotonda </w:t>
      </w:r>
      <w:proofErr w:type="spellStart"/>
      <w:r w:rsidRPr="004E0A41">
        <w:t>Luera</w:t>
      </w:r>
      <w:proofErr w:type="spellEnd"/>
      <w:r w:rsidRPr="004E0A41">
        <w:t xml:space="preserve"> i bus effettuavano un’ulteriore fermata d’ambo i lati per consentire un migliore accesso al centro commerciale “</w:t>
      </w:r>
      <w:proofErr w:type="spellStart"/>
      <w:r w:rsidRPr="004E0A41">
        <w:t>Breggia</w:t>
      </w:r>
      <w:proofErr w:type="spellEnd"/>
      <w:r w:rsidRPr="004E0A41">
        <w:t>”.</w:t>
      </w:r>
    </w:p>
    <w:p w:rsidR="008C4436" w:rsidRPr="004E0A41" w:rsidRDefault="008C4436" w:rsidP="008C4436">
      <w:pPr>
        <w:tabs>
          <w:tab w:val="left" w:pos="6521"/>
          <w:tab w:val="right" w:pos="9498"/>
        </w:tabs>
      </w:pPr>
    </w:p>
    <w:p w:rsidR="008C4436" w:rsidRPr="004E0A41" w:rsidRDefault="008C4436" w:rsidP="008C4436">
      <w:pPr>
        <w:tabs>
          <w:tab w:val="left" w:pos="6521"/>
          <w:tab w:val="right" w:pos="9498"/>
        </w:tabs>
        <w:rPr>
          <w:u w:val="single"/>
        </w:rPr>
      </w:pPr>
      <w:r w:rsidRPr="004E0A41">
        <w:rPr>
          <w:u w:val="single"/>
        </w:rPr>
        <w:t>Pianificazione del comparto e riorganizzazione della rete di trasporto pubblico (TP PAM2)</w:t>
      </w:r>
    </w:p>
    <w:p w:rsidR="008C4436" w:rsidRPr="004E0A41" w:rsidRDefault="008C4436" w:rsidP="008C4436">
      <w:pPr>
        <w:tabs>
          <w:tab w:val="left" w:pos="6521"/>
          <w:tab w:val="right" w:pos="9498"/>
        </w:tabs>
        <w:rPr>
          <w:sz w:val="12"/>
          <w:szCs w:val="12"/>
        </w:rPr>
      </w:pPr>
    </w:p>
    <w:p w:rsidR="008C4436" w:rsidRPr="004E0A41" w:rsidRDefault="008C4436" w:rsidP="008C4436">
      <w:pPr>
        <w:tabs>
          <w:tab w:val="left" w:pos="6521"/>
          <w:tab w:val="right" w:pos="9498"/>
        </w:tabs>
      </w:pPr>
      <w:r w:rsidRPr="004E0A41">
        <w:t>Il comparto “Bisio-</w:t>
      </w:r>
      <w:proofErr w:type="spellStart"/>
      <w:r w:rsidRPr="004E0A41">
        <w:t>Serfontana</w:t>
      </w:r>
      <w:proofErr w:type="spellEnd"/>
      <w:r w:rsidRPr="004E0A41">
        <w:t>” è identificato nel Piano Direttore (PD) (scheda R8) per accogliere grandi generatori di traffico (GGT). La pianificazione locale e intercomunale sta operando secondo i disposti del PD. E’ pertanto evidente che le direttrici oggetto di questo studio saranno sollecitate anche in futuro.</w:t>
      </w:r>
    </w:p>
    <w:p w:rsidR="008C4436" w:rsidRPr="004E0A41" w:rsidRDefault="008C4436" w:rsidP="008C4436">
      <w:pPr>
        <w:tabs>
          <w:tab w:val="left" w:pos="6521"/>
          <w:tab w:val="right" w:pos="9498"/>
        </w:tabs>
      </w:pPr>
    </w:p>
    <w:p w:rsidR="008C4436" w:rsidRPr="004E0A41" w:rsidRDefault="008C4436" w:rsidP="008C4436">
      <w:pPr>
        <w:tabs>
          <w:tab w:val="left" w:pos="6521"/>
          <w:tab w:val="right" w:pos="9498"/>
        </w:tabs>
      </w:pPr>
      <w:r w:rsidRPr="004E0A41">
        <w:t xml:space="preserve">Con l’entrata in servizio, il 13.12.2015, della nuova rete di trasporto pubblico su gomma (TP PAM2), la zona dei Centri Commerciali a </w:t>
      </w:r>
      <w:proofErr w:type="spellStart"/>
      <w:r w:rsidRPr="004E0A41">
        <w:t>Balerna</w:t>
      </w:r>
      <w:proofErr w:type="spellEnd"/>
      <w:r w:rsidRPr="004E0A41">
        <w:t xml:space="preserve"> / Morbio Inferiore ha acquisito particolare importanza per il funzionamento di tutta la rete del Mendrisiotto. Qui infatti convergono dalla Valle di </w:t>
      </w:r>
      <w:proofErr w:type="spellStart"/>
      <w:r w:rsidRPr="004E0A41">
        <w:t>Muggio</w:t>
      </w:r>
      <w:proofErr w:type="spellEnd"/>
      <w:r w:rsidRPr="004E0A41">
        <w:t>, da Chiasso, da Mendrisio e dalla fascia Stabio-Genestrerio-</w:t>
      </w:r>
      <w:proofErr w:type="spellStart"/>
      <w:r w:rsidRPr="004E0A41">
        <w:t>Ligornetto</w:t>
      </w:r>
      <w:proofErr w:type="spellEnd"/>
      <w:r w:rsidRPr="004E0A41">
        <w:t xml:space="preserve">-Novazzano diverse linee urbane e regionali. </w:t>
      </w:r>
    </w:p>
    <w:p w:rsidR="008C4436" w:rsidRPr="004E0A41" w:rsidRDefault="008C4436" w:rsidP="008C4436">
      <w:pPr>
        <w:tabs>
          <w:tab w:val="left" w:pos="6521"/>
          <w:tab w:val="right" w:pos="9498"/>
        </w:tabs>
      </w:pPr>
      <w:r w:rsidRPr="004E0A41">
        <w:t>Parte di queste linee transitano, molte si attestano. L’orario è impostato in modo che l’incontro di più linee possa generare la possibilità di fare interscambio fra bus diversi incrementando notevolmente il numero di relazioni percorribili con il mezzo pubblico.</w:t>
      </w:r>
    </w:p>
    <w:p w:rsidR="008C4436" w:rsidRPr="004E0A41" w:rsidRDefault="008C4436" w:rsidP="008C4436">
      <w:pPr>
        <w:tabs>
          <w:tab w:val="left" w:pos="6521"/>
          <w:tab w:val="right" w:pos="9498"/>
        </w:tabs>
      </w:pPr>
      <w:r w:rsidRPr="004E0A41">
        <w:t>L'infrastruttura presso una tale fermata deve dunque permettere a più bus contemporaneamente di attestarsi, in modo che l’utenza possa cambiare linea a seconda delle proprie esigenze di spostamento, e i bus possano attendere fino alla ripartenza della corsa successiva senza intralciare il regolare esercizio di altre linee.</w:t>
      </w:r>
    </w:p>
    <w:p w:rsidR="008C4436" w:rsidRPr="004E0A41" w:rsidRDefault="008C4436" w:rsidP="008C4436">
      <w:pPr>
        <w:tabs>
          <w:tab w:val="left" w:pos="6521"/>
          <w:tab w:val="right" w:pos="9498"/>
        </w:tabs>
      </w:pPr>
    </w:p>
    <w:p w:rsidR="004F1AF3" w:rsidRDefault="004F1AF3">
      <w:pPr>
        <w:rPr>
          <w:u w:val="single"/>
        </w:rPr>
      </w:pPr>
      <w:r>
        <w:rPr>
          <w:u w:val="single"/>
        </w:rPr>
        <w:br w:type="page"/>
      </w:r>
    </w:p>
    <w:p w:rsidR="008C4436" w:rsidRPr="004E0A41" w:rsidRDefault="008C4436" w:rsidP="008C4436">
      <w:pPr>
        <w:tabs>
          <w:tab w:val="left" w:pos="567"/>
          <w:tab w:val="left" w:pos="6521"/>
          <w:tab w:val="right" w:pos="9498"/>
        </w:tabs>
        <w:rPr>
          <w:u w:val="single"/>
        </w:rPr>
      </w:pPr>
      <w:r w:rsidRPr="004E0A41">
        <w:rPr>
          <w:u w:val="single"/>
        </w:rPr>
        <w:lastRenderedPageBreak/>
        <w:t>Dimensionamento e esigenze di fermata</w:t>
      </w:r>
    </w:p>
    <w:p w:rsidR="008C4436" w:rsidRPr="004E0A41" w:rsidRDefault="008C4436" w:rsidP="008C4436">
      <w:pPr>
        <w:tabs>
          <w:tab w:val="left" w:pos="567"/>
          <w:tab w:val="left" w:pos="6521"/>
          <w:tab w:val="right" w:pos="9498"/>
        </w:tabs>
        <w:rPr>
          <w:sz w:val="12"/>
          <w:szCs w:val="12"/>
        </w:rPr>
      </w:pPr>
    </w:p>
    <w:p w:rsidR="008C4436" w:rsidRPr="004E0A41" w:rsidRDefault="008C4436" w:rsidP="008C4436">
      <w:pPr>
        <w:tabs>
          <w:tab w:val="left" w:pos="6521"/>
          <w:tab w:val="right" w:pos="9498"/>
        </w:tabs>
      </w:pPr>
      <w:r w:rsidRPr="004E0A41">
        <w:t xml:space="preserve">Le linee che transitano dalla fermata </w:t>
      </w:r>
      <w:proofErr w:type="spellStart"/>
      <w:r w:rsidRPr="004E0A41">
        <w:t>Serfontana</w:t>
      </w:r>
      <w:proofErr w:type="spellEnd"/>
      <w:r w:rsidRPr="004E0A41">
        <w:t>/</w:t>
      </w:r>
      <w:proofErr w:type="spellStart"/>
      <w:r w:rsidRPr="004E0A41">
        <w:t>Breggia</w:t>
      </w:r>
      <w:proofErr w:type="spellEnd"/>
      <w:r w:rsidRPr="004E0A41">
        <w:t xml:space="preserve"> sono le seguenti:</w:t>
      </w:r>
    </w:p>
    <w:p w:rsidR="008C4436" w:rsidRPr="004E0A41" w:rsidRDefault="008C4436" w:rsidP="008C4436">
      <w:pPr>
        <w:numPr>
          <w:ilvl w:val="0"/>
          <w:numId w:val="9"/>
        </w:numPr>
        <w:tabs>
          <w:tab w:val="left" w:pos="426"/>
          <w:tab w:val="right" w:pos="9498"/>
        </w:tabs>
        <w:ind w:left="0" w:firstLine="0"/>
        <w:jc w:val="left"/>
      </w:pPr>
      <w:r w:rsidRPr="004E0A41">
        <w:t>Linea 2 (Chiasso – Centri Commerciali – Mendrisio)</w:t>
      </w:r>
    </w:p>
    <w:p w:rsidR="008C4436" w:rsidRPr="004E0A41" w:rsidRDefault="008C4436" w:rsidP="008C4436">
      <w:pPr>
        <w:numPr>
          <w:ilvl w:val="0"/>
          <w:numId w:val="9"/>
        </w:numPr>
        <w:tabs>
          <w:tab w:val="left" w:pos="426"/>
          <w:tab w:val="right" w:pos="9498"/>
        </w:tabs>
        <w:ind w:left="0" w:firstLine="0"/>
        <w:jc w:val="left"/>
      </w:pPr>
      <w:r w:rsidRPr="004E0A41">
        <w:t>Linea 3 (Morbio Inferiore – Mendrisio)</w:t>
      </w:r>
    </w:p>
    <w:p w:rsidR="008C4436" w:rsidRPr="004E0A41" w:rsidRDefault="008C4436" w:rsidP="008C4436">
      <w:pPr>
        <w:tabs>
          <w:tab w:val="left" w:pos="709"/>
          <w:tab w:val="right" w:pos="9498"/>
        </w:tabs>
        <w:jc w:val="left"/>
      </w:pPr>
    </w:p>
    <w:p w:rsidR="008C4436" w:rsidRPr="004E0A41" w:rsidRDefault="008C4436" w:rsidP="008C4436">
      <w:pPr>
        <w:tabs>
          <w:tab w:val="left" w:pos="709"/>
          <w:tab w:val="right" w:pos="9498"/>
        </w:tabs>
        <w:jc w:val="left"/>
      </w:pPr>
      <w:r w:rsidRPr="004E0A41">
        <w:t xml:space="preserve">Le linee che si attestano alla fermata </w:t>
      </w:r>
      <w:proofErr w:type="spellStart"/>
      <w:r w:rsidRPr="004E0A41">
        <w:t>Serfontana</w:t>
      </w:r>
      <w:proofErr w:type="spellEnd"/>
      <w:r w:rsidRPr="004E0A41">
        <w:t>/</w:t>
      </w:r>
      <w:proofErr w:type="spellStart"/>
      <w:r w:rsidRPr="004E0A41">
        <w:t>Breggia</w:t>
      </w:r>
      <w:proofErr w:type="spellEnd"/>
      <w:r w:rsidRPr="004E0A41">
        <w:t xml:space="preserve"> sono le seguenti:</w:t>
      </w:r>
    </w:p>
    <w:p w:rsidR="008C4436" w:rsidRPr="004E0A41" w:rsidRDefault="008C4436" w:rsidP="008C4436">
      <w:pPr>
        <w:numPr>
          <w:ilvl w:val="0"/>
          <w:numId w:val="10"/>
        </w:numPr>
        <w:tabs>
          <w:tab w:val="left" w:pos="426"/>
          <w:tab w:val="right" w:pos="9498"/>
        </w:tabs>
        <w:ind w:left="0" w:firstLine="0"/>
        <w:jc w:val="left"/>
      </w:pPr>
      <w:r w:rsidRPr="004E0A41">
        <w:t>Linea 7 (Chiasso Crocione – Centri Commerciali)</w:t>
      </w:r>
    </w:p>
    <w:p w:rsidR="008C4436" w:rsidRPr="004E0A41" w:rsidRDefault="008C4436" w:rsidP="008C4436">
      <w:pPr>
        <w:numPr>
          <w:ilvl w:val="0"/>
          <w:numId w:val="10"/>
        </w:numPr>
        <w:tabs>
          <w:tab w:val="left" w:pos="426"/>
          <w:tab w:val="right" w:pos="9498"/>
        </w:tabs>
        <w:ind w:left="0" w:firstLine="0"/>
        <w:jc w:val="left"/>
      </w:pPr>
      <w:r w:rsidRPr="004E0A41">
        <w:t>Linea 8 (Chiasso – Vacallo – Centri Commerciali)</w:t>
      </w:r>
    </w:p>
    <w:p w:rsidR="008C4436" w:rsidRPr="004E0A41" w:rsidRDefault="008C4436" w:rsidP="008C4436">
      <w:pPr>
        <w:numPr>
          <w:ilvl w:val="0"/>
          <w:numId w:val="10"/>
        </w:numPr>
        <w:tabs>
          <w:tab w:val="left" w:pos="426"/>
          <w:tab w:val="right" w:pos="9498"/>
        </w:tabs>
        <w:ind w:left="0" w:firstLine="0"/>
        <w:jc w:val="left"/>
      </w:pPr>
      <w:r w:rsidRPr="004E0A41">
        <w:t xml:space="preserve">Linea 513 (Mendrisio – Castel S. Pietro – Morbio Inferiore </w:t>
      </w:r>
      <w:proofErr w:type="spellStart"/>
      <w:r w:rsidRPr="004E0A41">
        <w:t>Serfontana</w:t>
      </w:r>
      <w:proofErr w:type="spellEnd"/>
      <w:r w:rsidRPr="004E0A41">
        <w:t>)</w:t>
      </w:r>
    </w:p>
    <w:p w:rsidR="008C4436" w:rsidRPr="004E0A41" w:rsidRDefault="008C4436" w:rsidP="008C4436">
      <w:pPr>
        <w:numPr>
          <w:ilvl w:val="0"/>
          <w:numId w:val="10"/>
        </w:numPr>
        <w:tabs>
          <w:tab w:val="left" w:pos="426"/>
          <w:tab w:val="right" w:pos="9498"/>
        </w:tabs>
        <w:ind w:left="0" w:firstLine="0"/>
        <w:jc w:val="left"/>
      </w:pPr>
      <w:r w:rsidRPr="004E0A41">
        <w:t xml:space="preserve">Linea 514 (Morbio Inferiore </w:t>
      </w:r>
      <w:proofErr w:type="spellStart"/>
      <w:r w:rsidRPr="004E0A41">
        <w:t>Serfontana</w:t>
      </w:r>
      <w:proofErr w:type="spellEnd"/>
      <w:r w:rsidRPr="004E0A41">
        <w:t xml:space="preserve"> – Morbio Superiore – Sagno)</w:t>
      </w:r>
    </w:p>
    <w:p w:rsidR="008C4436" w:rsidRPr="004E0A41" w:rsidRDefault="008C4436" w:rsidP="008C4436">
      <w:pPr>
        <w:numPr>
          <w:ilvl w:val="0"/>
          <w:numId w:val="10"/>
        </w:numPr>
        <w:tabs>
          <w:tab w:val="left" w:pos="426"/>
          <w:tab w:val="right" w:pos="9498"/>
        </w:tabs>
        <w:ind w:left="0" w:firstLine="0"/>
        <w:jc w:val="left"/>
      </w:pPr>
      <w:r w:rsidRPr="004E0A41">
        <w:t xml:space="preserve">Linea 515 (Morbio Inferiore </w:t>
      </w:r>
      <w:proofErr w:type="spellStart"/>
      <w:r w:rsidRPr="004E0A41">
        <w:t>Serfontana</w:t>
      </w:r>
      <w:proofErr w:type="spellEnd"/>
      <w:r w:rsidRPr="004E0A41">
        <w:t xml:space="preserve"> – Morbio Superiore – </w:t>
      </w:r>
      <w:proofErr w:type="spellStart"/>
      <w:r w:rsidRPr="004E0A41">
        <w:t>Muggio</w:t>
      </w:r>
      <w:proofErr w:type="spellEnd"/>
      <w:r w:rsidRPr="004E0A41">
        <w:t>)</w:t>
      </w:r>
    </w:p>
    <w:p w:rsidR="008C4436" w:rsidRPr="004E0A41" w:rsidRDefault="008C4436" w:rsidP="008C4436">
      <w:pPr>
        <w:numPr>
          <w:ilvl w:val="0"/>
          <w:numId w:val="10"/>
        </w:numPr>
        <w:tabs>
          <w:tab w:val="left" w:pos="426"/>
          <w:tab w:val="right" w:pos="9498"/>
        </w:tabs>
        <w:ind w:left="0" w:firstLine="0"/>
        <w:jc w:val="left"/>
      </w:pPr>
      <w:r w:rsidRPr="004E0A41">
        <w:t xml:space="preserve">Linea 518 (Morbio Inferiore </w:t>
      </w:r>
      <w:proofErr w:type="spellStart"/>
      <w:r w:rsidRPr="004E0A41">
        <w:t>Serfontana</w:t>
      </w:r>
      <w:proofErr w:type="spellEnd"/>
      <w:r w:rsidRPr="004E0A41">
        <w:t xml:space="preserve"> – Novazzano – Stabio)</w:t>
      </w:r>
    </w:p>
    <w:p w:rsidR="008C4436" w:rsidRPr="004E0A41" w:rsidRDefault="008C4436" w:rsidP="008C4436">
      <w:pPr>
        <w:tabs>
          <w:tab w:val="left" w:pos="709"/>
          <w:tab w:val="right" w:pos="9498"/>
        </w:tabs>
        <w:jc w:val="left"/>
      </w:pPr>
    </w:p>
    <w:p w:rsidR="008C4436" w:rsidRPr="004E0A41" w:rsidRDefault="008C4436" w:rsidP="008C4436">
      <w:pPr>
        <w:tabs>
          <w:tab w:val="left" w:pos="709"/>
          <w:tab w:val="right" w:pos="9498"/>
        </w:tabs>
      </w:pPr>
      <w:r w:rsidRPr="004E0A41">
        <w:t xml:space="preserve">A partire dal cambio di orario di dicembre 2016 sono previste alcune modifiche di orario e di conduzione delle linee sulla base delle indicazioni fornite dall’utenza in questi primi mesi di esercizio della nuova rete. Tra i cambiamenti più rilevanti vi è la modifica del tracciato della linea 513 che non si attesterà più alla fermata </w:t>
      </w:r>
      <w:proofErr w:type="spellStart"/>
      <w:r w:rsidRPr="004E0A41">
        <w:t>Serfontana</w:t>
      </w:r>
      <w:proofErr w:type="spellEnd"/>
      <w:r w:rsidRPr="004E0A41">
        <w:t>/</w:t>
      </w:r>
      <w:proofErr w:type="spellStart"/>
      <w:r w:rsidRPr="004E0A41">
        <w:t>Breggia</w:t>
      </w:r>
      <w:proofErr w:type="spellEnd"/>
      <w:r w:rsidRPr="004E0A41">
        <w:t xml:space="preserve"> ma proseguirà su Chiasso passando da Vacallo.</w:t>
      </w:r>
    </w:p>
    <w:p w:rsidR="008C4436" w:rsidRPr="004E0A41" w:rsidRDefault="008C4436" w:rsidP="008C4436">
      <w:pPr>
        <w:tabs>
          <w:tab w:val="left" w:pos="567"/>
          <w:tab w:val="left" w:pos="6521"/>
          <w:tab w:val="right" w:pos="9498"/>
        </w:tabs>
      </w:pPr>
      <w:r w:rsidRPr="004E0A41">
        <w:t xml:space="preserve">L’importanza del nodo d’interscambio </w:t>
      </w:r>
      <w:proofErr w:type="spellStart"/>
      <w:r w:rsidRPr="004E0A41">
        <w:t>Serfontana</w:t>
      </w:r>
      <w:proofErr w:type="spellEnd"/>
      <w:r w:rsidRPr="004E0A41">
        <w:t>/</w:t>
      </w:r>
      <w:proofErr w:type="spellStart"/>
      <w:r w:rsidRPr="004E0A41">
        <w:t>Breggia</w:t>
      </w:r>
      <w:proofErr w:type="spellEnd"/>
      <w:r w:rsidRPr="004E0A41">
        <w:t xml:space="preserve"> è tuttavia confermata, con la possibilità di cambiare bus tra diverse linee, in particolare 7-514 / 7-515 / 7-8 / 514-518 / 2-3 / 3-514 / 3-515.</w:t>
      </w:r>
    </w:p>
    <w:p w:rsidR="008C4436" w:rsidRPr="004E0A41" w:rsidRDefault="008C4436" w:rsidP="008C4436">
      <w:pPr>
        <w:tabs>
          <w:tab w:val="left" w:pos="567"/>
          <w:tab w:val="left" w:pos="6521"/>
          <w:tab w:val="right" w:pos="9498"/>
        </w:tabs>
      </w:pPr>
      <w:r w:rsidRPr="004E0A41">
        <w:t>Tutti questi interscambi devono essere garantiti.</w:t>
      </w:r>
    </w:p>
    <w:p w:rsidR="008C4436" w:rsidRPr="004E0A41" w:rsidRDefault="008C4436" w:rsidP="008C4436">
      <w:pPr>
        <w:tabs>
          <w:tab w:val="left" w:pos="567"/>
          <w:tab w:val="left" w:pos="6521"/>
          <w:tab w:val="right" w:pos="9498"/>
        </w:tabs>
      </w:pPr>
    </w:p>
    <w:p w:rsidR="008C4436" w:rsidRPr="004E0A41" w:rsidRDefault="008C4436" w:rsidP="008C4436">
      <w:pPr>
        <w:tabs>
          <w:tab w:val="left" w:pos="567"/>
          <w:tab w:val="left" w:pos="6521"/>
          <w:tab w:val="right" w:pos="9498"/>
        </w:tabs>
      </w:pPr>
      <w:r w:rsidRPr="004E0A41">
        <w:t xml:space="preserve">La fermata bus </w:t>
      </w:r>
      <w:proofErr w:type="spellStart"/>
      <w:r w:rsidRPr="004E0A41">
        <w:t>Serfontana</w:t>
      </w:r>
      <w:proofErr w:type="spellEnd"/>
      <w:r w:rsidRPr="004E0A41">
        <w:t xml:space="preserve"> utilizzata fino a dicembre 2015 permetteva la presenza di un solo bus alla volta; l’introduzione della nuova rete TP PAM2 ha dunque reso inadatta la fermata. Appurata l’impossibilità di un suo ampliamento, è stato necessario individuare una nuova localizzazione per questa fermata in modo da soddisfare le esigenze fin qui descritte.</w:t>
      </w:r>
    </w:p>
    <w:p w:rsidR="008C4436" w:rsidRPr="004E0A41" w:rsidRDefault="008C4436" w:rsidP="008C4436">
      <w:pPr>
        <w:tabs>
          <w:tab w:val="left" w:pos="567"/>
          <w:tab w:val="left" w:pos="6521"/>
          <w:tab w:val="right" w:pos="9498"/>
        </w:tabs>
      </w:pPr>
      <w:r w:rsidRPr="004E0A41">
        <w:t xml:space="preserve">La posizione ideale della fermata, denominata </w:t>
      </w:r>
      <w:proofErr w:type="spellStart"/>
      <w:r w:rsidRPr="004E0A41">
        <w:t>Serfontana</w:t>
      </w:r>
      <w:proofErr w:type="spellEnd"/>
      <w:r w:rsidRPr="004E0A41">
        <w:t>/</w:t>
      </w:r>
      <w:proofErr w:type="spellStart"/>
      <w:r w:rsidRPr="004E0A41">
        <w:t>Breggia</w:t>
      </w:r>
      <w:proofErr w:type="spellEnd"/>
      <w:r w:rsidRPr="004E0A41">
        <w:t xml:space="preserve"> e che sostituisce le precedenti fermate </w:t>
      </w:r>
      <w:proofErr w:type="spellStart"/>
      <w:r w:rsidRPr="004E0A41">
        <w:t>Serfontana</w:t>
      </w:r>
      <w:proofErr w:type="spellEnd"/>
      <w:r w:rsidRPr="004E0A41">
        <w:t xml:space="preserve"> e Centro </w:t>
      </w:r>
      <w:proofErr w:type="spellStart"/>
      <w:r w:rsidRPr="004E0A41">
        <w:t>Breggia</w:t>
      </w:r>
      <w:proofErr w:type="spellEnd"/>
      <w:r w:rsidRPr="004E0A41">
        <w:t>, è stata individuata fra le due rotonde. Questo consente di ricavarne il numero di stalli necessari alle esigenze di spostamento e di esercizio.. Questa ubicazione si addice anche per servire entrambi i centri commerciali esistenti e il possibile futuro sviluppo in zona Polenta.</w:t>
      </w:r>
    </w:p>
    <w:p w:rsidR="008C4436" w:rsidRPr="004E0A41" w:rsidRDefault="008C4436" w:rsidP="008C4436">
      <w:pPr>
        <w:tabs>
          <w:tab w:val="left" w:pos="567"/>
          <w:tab w:val="left" w:pos="6521"/>
          <w:tab w:val="right" w:pos="9498"/>
        </w:tabs>
      </w:pPr>
    </w:p>
    <w:p w:rsidR="008C4436" w:rsidRPr="004E0A41" w:rsidRDefault="008C4436" w:rsidP="008C4436">
      <w:pPr>
        <w:tabs>
          <w:tab w:val="left" w:pos="567"/>
          <w:tab w:val="left" w:pos="6521"/>
          <w:tab w:val="right" w:pos="9498"/>
        </w:tabs>
      </w:pPr>
      <w:r w:rsidRPr="004E0A41">
        <w:t>Già per l’orario attualmente in vigore si è proceduto a realizzare in via provvisoria gli spazi necessari a permettere l’esercizio della nuova rete.</w:t>
      </w:r>
    </w:p>
    <w:p w:rsidR="008C4436" w:rsidRPr="004E0A41" w:rsidRDefault="008C4436" w:rsidP="008C4436">
      <w:pPr>
        <w:tabs>
          <w:tab w:val="left" w:pos="567"/>
          <w:tab w:val="left" w:pos="6521"/>
          <w:tab w:val="right" w:pos="9498"/>
        </w:tabs>
      </w:pPr>
    </w:p>
    <w:p w:rsidR="008C4436" w:rsidRPr="004E0A41" w:rsidRDefault="008C4436" w:rsidP="008C4436">
      <w:pPr>
        <w:tabs>
          <w:tab w:val="left" w:pos="567"/>
          <w:tab w:val="left" w:pos="6521"/>
          <w:tab w:val="right" w:pos="9498"/>
        </w:tabs>
      </w:pPr>
      <w:r w:rsidRPr="004E0A41">
        <w:t>In base al modello di esercizio attualmente in vigore sul lato sud di via Al Ponte sono necessari 3 stalli bus (due vengono occupati contemporaneamente, uno è necessario quale riserva in caso di ritardi). Sul lato nord di via Al Ponte è necessario uno stallo.</w:t>
      </w:r>
    </w:p>
    <w:p w:rsidR="008C4436" w:rsidRPr="004E0A41" w:rsidRDefault="008C4436" w:rsidP="008C4436">
      <w:pPr>
        <w:tabs>
          <w:tab w:val="left" w:pos="567"/>
          <w:tab w:val="left" w:pos="6521"/>
          <w:tab w:val="right" w:pos="9498"/>
        </w:tabs>
      </w:pPr>
      <w:r w:rsidRPr="004E0A41">
        <w:t>Questo dimensionamento consente una certa flessibilità nell’adattamento degli orari nel corso degli anni.</w:t>
      </w:r>
    </w:p>
    <w:p w:rsidR="008C4436" w:rsidRPr="004E0A41" w:rsidRDefault="008C4436" w:rsidP="008C4436">
      <w:pPr>
        <w:tabs>
          <w:tab w:val="left" w:pos="567"/>
          <w:tab w:val="left" w:pos="6521"/>
          <w:tab w:val="right" w:pos="9498"/>
        </w:tabs>
      </w:pPr>
    </w:p>
    <w:p w:rsidR="008C4436" w:rsidRPr="004E0A41" w:rsidRDefault="008C4436" w:rsidP="008C4436">
      <w:pPr>
        <w:tabs>
          <w:tab w:val="left" w:pos="6521"/>
          <w:tab w:val="right" w:pos="9498"/>
        </w:tabs>
        <w:rPr>
          <w:b/>
          <w:sz w:val="23"/>
          <w:szCs w:val="23"/>
        </w:rPr>
      </w:pPr>
      <w:r w:rsidRPr="004E0A41">
        <w:rPr>
          <w:b/>
          <w:sz w:val="23"/>
          <w:szCs w:val="23"/>
        </w:rPr>
        <w:t>La richiesta di credito per l’adeguamento e l’accessibilità alla fermata “</w:t>
      </w:r>
      <w:proofErr w:type="spellStart"/>
      <w:r w:rsidRPr="004E0A41">
        <w:rPr>
          <w:b/>
          <w:sz w:val="23"/>
          <w:szCs w:val="23"/>
        </w:rPr>
        <w:t>Serfontana</w:t>
      </w:r>
      <w:proofErr w:type="spellEnd"/>
      <w:r w:rsidRPr="004E0A41">
        <w:rPr>
          <w:b/>
          <w:sz w:val="23"/>
          <w:szCs w:val="23"/>
        </w:rPr>
        <w:t xml:space="preserve">” ammonta a </w:t>
      </w:r>
      <w:r w:rsidRPr="004E0A41">
        <w:rPr>
          <w:b/>
          <w:sz w:val="23"/>
          <w:szCs w:val="23"/>
          <w:u w:val="single"/>
        </w:rPr>
        <w:t>CHF 1'089'000.00</w:t>
      </w:r>
      <w:r w:rsidRPr="004E0A41">
        <w:rPr>
          <w:b/>
          <w:sz w:val="23"/>
          <w:szCs w:val="23"/>
        </w:rPr>
        <w:t>.</w:t>
      </w:r>
    </w:p>
    <w:p w:rsidR="008C4436" w:rsidRPr="004E0A41" w:rsidRDefault="008C4436" w:rsidP="008C4436">
      <w:pPr>
        <w:tabs>
          <w:tab w:val="left" w:pos="567"/>
          <w:tab w:val="left" w:pos="851"/>
          <w:tab w:val="left" w:pos="2041"/>
          <w:tab w:val="left" w:pos="4933"/>
        </w:tabs>
      </w:pPr>
    </w:p>
    <w:p w:rsidR="008C4436" w:rsidRPr="004E0A41" w:rsidRDefault="008C4436" w:rsidP="008C4436">
      <w:pPr>
        <w:tabs>
          <w:tab w:val="left" w:pos="567"/>
          <w:tab w:val="left" w:pos="851"/>
          <w:tab w:val="left" w:pos="2041"/>
          <w:tab w:val="left" w:pos="4933"/>
        </w:tabs>
      </w:pPr>
    </w:p>
    <w:p w:rsidR="008C4436" w:rsidRPr="004F1AF3" w:rsidRDefault="004F1AF3" w:rsidP="004F1AF3">
      <w:pPr>
        <w:pStyle w:val="Titolo2"/>
        <w:rPr>
          <w:rStyle w:val="Enfasigrassetto"/>
          <w:b/>
          <w:bCs w:val="0"/>
        </w:rPr>
      </w:pPr>
      <w:r w:rsidRPr="004F1AF3">
        <w:rPr>
          <w:rStyle w:val="Enfasigrassetto"/>
          <w:b/>
          <w:bCs w:val="0"/>
        </w:rPr>
        <w:lastRenderedPageBreak/>
        <w:t>5.4</w:t>
      </w:r>
      <w:r w:rsidR="008C4436" w:rsidRPr="004F1AF3">
        <w:rPr>
          <w:rStyle w:val="Enfasigrassetto"/>
          <w:b/>
          <w:bCs w:val="0"/>
        </w:rPr>
        <w:tab/>
        <w:t>Interventi a favore del TP a Chiasso</w:t>
      </w:r>
    </w:p>
    <w:p w:rsidR="008C4436" w:rsidRPr="004F1AF3" w:rsidRDefault="004F1AF3" w:rsidP="006179CB">
      <w:pPr>
        <w:pStyle w:val="Titolo3"/>
        <w:ind w:left="709" w:hanging="709"/>
        <w:rPr>
          <w:rStyle w:val="Enfasigrassetto"/>
          <w:b/>
        </w:rPr>
      </w:pPr>
      <w:r w:rsidRPr="004F1AF3">
        <w:rPr>
          <w:rStyle w:val="Enfasigrassetto"/>
          <w:b/>
        </w:rPr>
        <w:t>5.4.1</w:t>
      </w:r>
      <w:r w:rsidR="008C4436" w:rsidRPr="004F1AF3">
        <w:rPr>
          <w:rStyle w:val="Enfasigrassetto"/>
          <w:b/>
        </w:rPr>
        <w:tab/>
        <w:t xml:space="preserve">Adeguamento e accessibilità fermate TP </w:t>
      </w:r>
      <w:r w:rsidR="006179CB">
        <w:rPr>
          <w:rStyle w:val="Enfasigrassetto"/>
          <w:b/>
        </w:rPr>
        <w:t>-</w:t>
      </w:r>
      <w:r w:rsidR="008C4436" w:rsidRPr="004F1AF3">
        <w:rPr>
          <w:rStyle w:val="Enfasigrassetto"/>
          <w:b/>
        </w:rPr>
        <w:t xml:space="preserve"> Fermata “Bellavista”, Chiasso-Pedrinate </w:t>
      </w:r>
      <w:r w:rsidR="006179CB">
        <w:rPr>
          <w:rStyle w:val="Enfasigrassetto"/>
          <w:b/>
        </w:rPr>
        <w:t>-</w:t>
      </w:r>
      <w:r w:rsidR="008C4436" w:rsidRPr="004F1AF3">
        <w:rPr>
          <w:rStyle w:val="Enfasigrassetto"/>
          <w:b/>
        </w:rPr>
        <w:t xml:space="preserve"> Scheda PAM 2 TP 2.2</w:t>
      </w:r>
    </w:p>
    <w:p w:rsidR="008C4436" w:rsidRPr="004E0A41" w:rsidRDefault="008C4436" w:rsidP="008C4436">
      <w:pPr>
        <w:tabs>
          <w:tab w:val="left" w:pos="567"/>
        </w:tabs>
      </w:pPr>
      <w:r w:rsidRPr="004E0A41">
        <w:t>L’opera è ubicata in zona denominata “Bellavista” o “Pian Pessina”, lungo la strada cantonale che collega Chiasso a Pedrinate, all’interno di una zona residenziale qualificata come R3 secondo il Piano regolatore del Comune di Chiasso. Il comparto comprende anche una nota e ben frequentata zona di svago boschiva.</w:t>
      </w:r>
    </w:p>
    <w:p w:rsidR="008C4436" w:rsidRPr="004E0A41" w:rsidRDefault="008C4436" w:rsidP="008C4436">
      <w:pPr>
        <w:tabs>
          <w:tab w:val="left" w:pos="567"/>
        </w:tabs>
      </w:pPr>
      <w:r w:rsidRPr="004E0A41">
        <w:t>Attualmente esiste una fermata bus destinata alla sosta dei veicoli della linea 511 e del trasporto scolari, che tuttavia non risulta più confacente ai più elementari standard di accesso e sicurezza.</w:t>
      </w:r>
    </w:p>
    <w:p w:rsidR="008C4436" w:rsidRPr="004E0A41" w:rsidRDefault="008C4436" w:rsidP="008C4436">
      <w:pPr>
        <w:tabs>
          <w:tab w:val="left" w:pos="567"/>
        </w:tabs>
      </w:pPr>
    </w:p>
    <w:p w:rsidR="008C4436" w:rsidRPr="004E0A41" w:rsidRDefault="008C4436" w:rsidP="008C4436">
      <w:pPr>
        <w:tabs>
          <w:tab w:val="left" w:pos="567"/>
        </w:tabs>
      </w:pPr>
      <w:r w:rsidRPr="004E0A41">
        <w:t>Il progetto prevede la costruzione di due distinte fermate poste sui due lati della carreggiata e distanziate circa 30 m l’una dall’altra.</w:t>
      </w:r>
    </w:p>
    <w:p w:rsidR="008C4436" w:rsidRPr="004E0A41" w:rsidRDefault="008C4436" w:rsidP="008C4436">
      <w:pPr>
        <w:tabs>
          <w:tab w:val="left" w:pos="567"/>
        </w:tabs>
        <w:spacing w:before="120"/>
      </w:pPr>
      <w:r w:rsidRPr="004E0A41">
        <w:rPr>
          <w:u w:val="single"/>
        </w:rPr>
        <w:t>La fermata in direzione Chiasso</w:t>
      </w:r>
      <w:r w:rsidRPr="004E0A41">
        <w:t xml:space="preserve"> è caratterizzata dall’esecuzione di un marciapiede di 12.85 m di lunghezza e di 1.20 m di larghezza minima. Per l’esecuzione non è previsto alcun esproprio in quanto l’opera tocca solo un terreno di proprietà del Comune di Chiasso (</w:t>
      </w:r>
      <w:proofErr w:type="spellStart"/>
      <w:r w:rsidRPr="004E0A41">
        <w:t>mapp</w:t>
      </w:r>
      <w:proofErr w:type="spellEnd"/>
      <w:r w:rsidRPr="004E0A41">
        <w:t>. 337 RFD Comune di Chiasso Sezione di Pedrinate).</w:t>
      </w:r>
    </w:p>
    <w:p w:rsidR="008C4436" w:rsidRPr="004E0A41" w:rsidRDefault="008C4436" w:rsidP="008C4436">
      <w:pPr>
        <w:tabs>
          <w:tab w:val="left" w:pos="567"/>
        </w:tabs>
        <w:spacing w:before="120"/>
      </w:pPr>
      <w:r w:rsidRPr="004E0A41">
        <w:rPr>
          <w:u w:val="single"/>
        </w:rPr>
        <w:t>La fermata in direzione Pedrinate</w:t>
      </w:r>
      <w:r w:rsidRPr="004E0A41">
        <w:t xml:space="preserve"> comporta l’esecuzione di un marciapiede di 10.0 m di lunghezza e 1.20 m di larghezza. Per l’esecuzione di questa è da prevedere un esproprio di circa 20 m² sul mappale 336 RFD Comune di Chiasso Sezione di Pedrinate.</w:t>
      </w:r>
    </w:p>
    <w:p w:rsidR="008C4436" w:rsidRPr="004E0A41" w:rsidRDefault="008C4436" w:rsidP="008C4436">
      <w:pPr>
        <w:tabs>
          <w:tab w:val="left" w:pos="567"/>
        </w:tabs>
      </w:pPr>
      <w:r w:rsidRPr="004E0A41">
        <w:t>In tutte e due le fermate è prevista la posa di un basamento in calcestruzzo prefabbricato con annessa cabina di attesa in profilati metallici, tettoia in plexiglass e panchina. Nella posa è previsto un eventuale allacciamento alla rete elettrica per la futura illuminazione della cabina e per la posa di biglietterie automatiche.</w:t>
      </w:r>
    </w:p>
    <w:p w:rsidR="008C4436" w:rsidRPr="006F7F96" w:rsidRDefault="008C4436" w:rsidP="008C4436">
      <w:pPr>
        <w:tabs>
          <w:tab w:val="left" w:pos="567"/>
        </w:tabs>
      </w:pPr>
    </w:p>
    <w:p w:rsidR="008C4436" w:rsidRPr="006F7F96" w:rsidRDefault="008C4436" w:rsidP="008C4436">
      <w:pPr>
        <w:tabs>
          <w:tab w:val="left" w:pos="567"/>
        </w:tabs>
        <w:jc w:val="center"/>
      </w:pPr>
      <w:r w:rsidRPr="006F7F96">
        <w:rPr>
          <w:noProof/>
          <w:lang w:eastAsia="it-CH"/>
        </w:rPr>
        <w:drawing>
          <wp:inline distT="0" distB="0" distL="0" distR="0" wp14:anchorId="1B825AD8" wp14:editId="72E3C06C">
            <wp:extent cx="4084320" cy="27660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4320" cy="2766060"/>
                    </a:xfrm>
                    <a:prstGeom prst="rect">
                      <a:avLst/>
                    </a:prstGeom>
                    <a:noFill/>
                    <a:ln>
                      <a:noFill/>
                    </a:ln>
                  </pic:spPr>
                </pic:pic>
              </a:graphicData>
            </a:graphic>
          </wp:inline>
        </w:drawing>
      </w:r>
    </w:p>
    <w:p w:rsidR="008C4436" w:rsidRPr="006F7F96" w:rsidRDefault="008C4436" w:rsidP="008C4436">
      <w:pPr>
        <w:tabs>
          <w:tab w:val="left" w:pos="567"/>
        </w:tabs>
      </w:pPr>
    </w:p>
    <w:p w:rsidR="008C4436" w:rsidRPr="004E0A41" w:rsidRDefault="008C4436" w:rsidP="008C4436">
      <w:pPr>
        <w:tabs>
          <w:tab w:val="left" w:pos="6521"/>
          <w:tab w:val="right" w:pos="9498"/>
        </w:tabs>
        <w:spacing w:before="120"/>
        <w:rPr>
          <w:b/>
          <w:sz w:val="23"/>
          <w:szCs w:val="23"/>
        </w:rPr>
      </w:pPr>
      <w:r w:rsidRPr="006F7F96">
        <w:rPr>
          <w:b/>
          <w:sz w:val="23"/>
          <w:szCs w:val="23"/>
        </w:rPr>
        <w:t xml:space="preserve">La richiesta di credito per l’adeguamento e l’accessibilità alla fermata Bellavista a Chiasso </w:t>
      </w:r>
      <w:r w:rsidRPr="004E0A41">
        <w:rPr>
          <w:b/>
          <w:sz w:val="23"/>
          <w:szCs w:val="23"/>
        </w:rPr>
        <w:t xml:space="preserve">ammonta a </w:t>
      </w:r>
      <w:r w:rsidRPr="004E0A41">
        <w:rPr>
          <w:b/>
          <w:sz w:val="23"/>
          <w:szCs w:val="23"/>
          <w:u w:val="single"/>
        </w:rPr>
        <w:t>CHF 86'000.00</w:t>
      </w:r>
      <w:r w:rsidRPr="004E0A41">
        <w:rPr>
          <w:b/>
          <w:sz w:val="23"/>
          <w:szCs w:val="23"/>
        </w:rPr>
        <w:t>.</w:t>
      </w:r>
    </w:p>
    <w:p w:rsidR="008C4436" w:rsidRPr="006F7F96" w:rsidRDefault="008C4436" w:rsidP="008C4436">
      <w:pPr>
        <w:tabs>
          <w:tab w:val="left" w:pos="6521"/>
          <w:tab w:val="right" w:pos="9498"/>
        </w:tabs>
        <w:spacing w:before="120"/>
      </w:pPr>
    </w:p>
    <w:p w:rsidR="008C4436" w:rsidRPr="004F1AF3" w:rsidRDefault="004F1AF3" w:rsidP="006179CB">
      <w:pPr>
        <w:pStyle w:val="Titolo3"/>
        <w:ind w:left="709" w:hanging="709"/>
        <w:rPr>
          <w:rStyle w:val="Enfasigrassetto"/>
          <w:b/>
        </w:rPr>
      </w:pPr>
      <w:r w:rsidRPr="004F1AF3">
        <w:rPr>
          <w:rStyle w:val="Enfasigrassetto"/>
          <w:b/>
        </w:rPr>
        <w:lastRenderedPageBreak/>
        <w:t>5.4.2</w:t>
      </w:r>
      <w:r w:rsidR="008C4436" w:rsidRPr="004F1AF3">
        <w:rPr>
          <w:rStyle w:val="Enfasigrassetto"/>
          <w:b/>
        </w:rPr>
        <w:tab/>
        <w:t xml:space="preserve">Adeguamento e accessibilità fermate TP </w:t>
      </w:r>
      <w:r w:rsidR="006179CB">
        <w:rPr>
          <w:rStyle w:val="Enfasigrassetto"/>
          <w:b/>
        </w:rPr>
        <w:t>-</w:t>
      </w:r>
      <w:r w:rsidR="008C4436" w:rsidRPr="004F1AF3">
        <w:rPr>
          <w:rStyle w:val="Enfasigrassetto"/>
          <w:b/>
        </w:rPr>
        <w:t xml:space="preserve"> Prolungamento marciapiede fermata “Grotto Paradiso”, Chiasso-Pedrinate </w:t>
      </w:r>
      <w:r w:rsidR="006179CB">
        <w:rPr>
          <w:rStyle w:val="Enfasigrassetto"/>
          <w:b/>
        </w:rPr>
        <w:t>-</w:t>
      </w:r>
      <w:r w:rsidR="008C4436" w:rsidRPr="004F1AF3">
        <w:rPr>
          <w:rStyle w:val="Enfasigrassetto"/>
          <w:b/>
        </w:rPr>
        <w:t xml:space="preserve"> Scheda PAM 2 TP 2.3</w:t>
      </w:r>
    </w:p>
    <w:p w:rsidR="008C4436" w:rsidRPr="004E0A41" w:rsidRDefault="008C4436" w:rsidP="008C4436">
      <w:pPr>
        <w:autoSpaceDE w:val="0"/>
        <w:autoSpaceDN w:val="0"/>
        <w:adjustRightInd w:val="0"/>
        <w:rPr>
          <w:rFonts w:cs="Arial"/>
          <w:szCs w:val="24"/>
          <w:lang w:eastAsia="it-CH"/>
        </w:rPr>
      </w:pPr>
      <w:r w:rsidRPr="004E0A41">
        <w:rPr>
          <w:rFonts w:cs="Arial"/>
          <w:szCs w:val="24"/>
          <w:lang w:eastAsia="it-CH"/>
        </w:rPr>
        <w:t xml:space="preserve">Sulla medesima strada, più a sud, è ubicata la fermata “Grotto Paradiso”, anch’essa servita dalla linea 511 e dal trasporto scolari. Il tratto preso in considerazione dal progetto, si situa esattamente al culmine della salita e al relativo </w:t>
      </w:r>
      <w:proofErr w:type="spellStart"/>
      <w:r w:rsidRPr="004E0A41">
        <w:rPr>
          <w:rFonts w:cs="Arial"/>
          <w:szCs w:val="24"/>
          <w:lang w:eastAsia="it-CH"/>
        </w:rPr>
        <w:t>scollinamento</w:t>
      </w:r>
      <w:proofErr w:type="spellEnd"/>
      <w:r w:rsidRPr="004E0A41">
        <w:rPr>
          <w:rFonts w:cs="Arial"/>
          <w:szCs w:val="24"/>
          <w:lang w:eastAsia="it-CH"/>
        </w:rPr>
        <w:t xml:space="preserve"> verso il nucleo di Pedrinate.</w:t>
      </w:r>
    </w:p>
    <w:p w:rsidR="008C4436" w:rsidRPr="004E0A41" w:rsidRDefault="008C4436" w:rsidP="008C4436">
      <w:pPr>
        <w:autoSpaceDE w:val="0"/>
        <w:autoSpaceDN w:val="0"/>
        <w:adjustRightInd w:val="0"/>
        <w:rPr>
          <w:rFonts w:cs="Arial"/>
          <w:szCs w:val="24"/>
          <w:lang w:eastAsia="it-CH"/>
        </w:rPr>
      </w:pPr>
    </w:p>
    <w:p w:rsidR="008C4436" w:rsidRPr="004E0A41" w:rsidRDefault="008C4436" w:rsidP="008C4436">
      <w:pPr>
        <w:autoSpaceDE w:val="0"/>
        <w:autoSpaceDN w:val="0"/>
        <w:adjustRightInd w:val="0"/>
        <w:rPr>
          <w:rFonts w:cs="Arial"/>
          <w:szCs w:val="24"/>
          <w:lang w:eastAsia="it-CH"/>
        </w:rPr>
      </w:pPr>
      <w:r w:rsidRPr="004E0A41">
        <w:rPr>
          <w:rFonts w:cs="Arial"/>
          <w:szCs w:val="24"/>
          <w:lang w:eastAsia="it-CH"/>
        </w:rPr>
        <w:t xml:space="preserve">Il tratto situato sullo </w:t>
      </w:r>
      <w:proofErr w:type="spellStart"/>
      <w:r w:rsidRPr="004E0A41">
        <w:rPr>
          <w:rFonts w:cs="Arial"/>
          <w:szCs w:val="24"/>
          <w:lang w:eastAsia="it-CH"/>
        </w:rPr>
        <w:t>scollinamento</w:t>
      </w:r>
      <w:proofErr w:type="spellEnd"/>
      <w:r w:rsidRPr="004E0A41">
        <w:rPr>
          <w:rFonts w:cs="Arial"/>
          <w:szCs w:val="24"/>
          <w:lang w:eastAsia="it-CH"/>
        </w:rPr>
        <w:t xml:space="preserve"> della strada, è completamente sprovvisto di marciapiede. Questo comporta una messa in pericolo dei pedoni che percorrendo la strada si recano sia verso l’area di svago attrezzata e molto utilizzata denominata “Bellavista” sia verso l’ampia rete di sentieri escursionistici presenti sulla collina del </w:t>
      </w:r>
      <w:proofErr w:type="spellStart"/>
      <w:r w:rsidRPr="004E0A41">
        <w:rPr>
          <w:rFonts w:cs="Arial"/>
          <w:szCs w:val="24"/>
          <w:lang w:eastAsia="it-CH"/>
        </w:rPr>
        <w:t>Penz</w:t>
      </w:r>
      <w:proofErr w:type="spellEnd"/>
      <w:r w:rsidRPr="004E0A41">
        <w:rPr>
          <w:rFonts w:cs="Arial"/>
          <w:szCs w:val="24"/>
          <w:lang w:eastAsia="it-CH"/>
        </w:rPr>
        <w:t>. Inoltre, il marciapiede progettato diverrà il naturale prolungamento e completamento di quello esistente che, partendo dalla rotonda di Pedrinate, si dirige verso Chiasso. Le fermate del bus non sono attualmente ben segnalate.</w:t>
      </w:r>
    </w:p>
    <w:p w:rsidR="008C4436" w:rsidRPr="004E0A41" w:rsidRDefault="008C4436" w:rsidP="008C4436">
      <w:pPr>
        <w:autoSpaceDE w:val="0"/>
        <w:autoSpaceDN w:val="0"/>
        <w:adjustRightInd w:val="0"/>
        <w:rPr>
          <w:rFonts w:cs="Arial"/>
          <w:szCs w:val="24"/>
          <w:lang w:eastAsia="it-CH"/>
        </w:rPr>
      </w:pPr>
    </w:p>
    <w:p w:rsidR="008C4436" w:rsidRPr="004E0A41" w:rsidRDefault="008C4436" w:rsidP="008C4436">
      <w:pPr>
        <w:autoSpaceDE w:val="0"/>
        <w:autoSpaceDN w:val="0"/>
        <w:adjustRightInd w:val="0"/>
        <w:rPr>
          <w:rFonts w:cs="Arial"/>
          <w:szCs w:val="24"/>
          <w:lang w:eastAsia="it-CH"/>
        </w:rPr>
      </w:pPr>
      <w:r w:rsidRPr="004E0A41">
        <w:rPr>
          <w:rFonts w:cs="Arial"/>
          <w:szCs w:val="24"/>
          <w:lang w:eastAsia="it-CH"/>
        </w:rPr>
        <w:t xml:space="preserve">Il progetto prevede la costruzione sul lato sinistro (direzione Chiasso-Pedrinate) di un marciapiede di 152 m di lunghezza e 1.20 m di larghezza. Per l’esecuzione del marciapiede e relativi muri di contenimento in cemento armato, si prevede l’esproprio (scorpori stradali) sul lato sinistro di parte dei mappali 570, 734, 569 e 600 RFD Comune di Chiasso Sezione di Pedrinate. </w:t>
      </w:r>
    </w:p>
    <w:p w:rsidR="008C4436" w:rsidRPr="004E0A41" w:rsidRDefault="008C4436" w:rsidP="008C4436">
      <w:pPr>
        <w:autoSpaceDE w:val="0"/>
        <w:autoSpaceDN w:val="0"/>
        <w:adjustRightInd w:val="0"/>
        <w:rPr>
          <w:rFonts w:cs="Arial"/>
          <w:szCs w:val="24"/>
          <w:lang w:eastAsia="it-CH"/>
        </w:rPr>
      </w:pPr>
    </w:p>
    <w:p w:rsidR="008C4436" w:rsidRPr="004E0A41" w:rsidRDefault="008C4436" w:rsidP="008C4436">
      <w:pPr>
        <w:autoSpaceDE w:val="0"/>
        <w:autoSpaceDN w:val="0"/>
        <w:adjustRightInd w:val="0"/>
        <w:rPr>
          <w:rFonts w:cs="Arial"/>
        </w:rPr>
      </w:pPr>
      <w:r w:rsidRPr="004E0A41">
        <w:rPr>
          <w:rFonts w:cs="Arial"/>
          <w:szCs w:val="24"/>
          <w:lang w:eastAsia="it-CH"/>
        </w:rPr>
        <w:t xml:space="preserve">Sul lato destro, invece, si prevede l’esproprio, la demolizione e relativa ricostruzione del muro di contenimento presente sul mappale 586 RFD Comune di Chiasso Sezione di Pedrinate. Questo per poter allargare la carreggiata stradale con una misura minima di 5.50m. Le delimitazioni tra carreggiata e marciapiede saranno eseguite con bordure in granito. In tutti gli accessi veicolari presenti, verrà posata una bordura smussata in granito. Le delimitazioni tra marciapiede e proprietà private poste in concomitanza degli accessi, verranno eseguite con </w:t>
      </w:r>
      <w:proofErr w:type="spellStart"/>
      <w:r w:rsidRPr="004E0A41">
        <w:rPr>
          <w:rFonts w:cs="Arial"/>
          <w:szCs w:val="24"/>
          <w:lang w:eastAsia="it-CH"/>
        </w:rPr>
        <w:t>mocche</w:t>
      </w:r>
      <w:proofErr w:type="spellEnd"/>
      <w:r w:rsidRPr="004E0A41">
        <w:rPr>
          <w:rFonts w:cs="Arial"/>
          <w:szCs w:val="24"/>
          <w:lang w:eastAsia="it-CH"/>
        </w:rPr>
        <w:t xml:space="preserve"> in granito. La formazione di marciapiede permetterà di migliorare le fermate dei mezzi pubblici.</w:t>
      </w:r>
    </w:p>
    <w:p w:rsidR="008C4436" w:rsidRPr="004E0A41" w:rsidRDefault="008C4436" w:rsidP="008C4436">
      <w:pPr>
        <w:tabs>
          <w:tab w:val="left" w:pos="567"/>
        </w:tabs>
      </w:pPr>
    </w:p>
    <w:p w:rsidR="008C4436" w:rsidRPr="004E0A41" w:rsidRDefault="008C4436" w:rsidP="008C4436">
      <w:pPr>
        <w:tabs>
          <w:tab w:val="left" w:pos="567"/>
        </w:tabs>
        <w:jc w:val="center"/>
      </w:pPr>
      <w:r w:rsidRPr="004E0A41">
        <w:rPr>
          <w:noProof/>
          <w:lang w:eastAsia="it-CH"/>
        </w:rPr>
        <w:drawing>
          <wp:inline distT="0" distB="0" distL="0" distR="0" wp14:anchorId="2659D2AB" wp14:editId="5EF39F18">
            <wp:extent cx="3952240" cy="2219325"/>
            <wp:effectExtent l="0" t="0" r="0"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2240" cy="2219325"/>
                    </a:xfrm>
                    <a:prstGeom prst="rect">
                      <a:avLst/>
                    </a:prstGeom>
                    <a:noFill/>
                  </pic:spPr>
                </pic:pic>
              </a:graphicData>
            </a:graphic>
          </wp:inline>
        </w:drawing>
      </w:r>
    </w:p>
    <w:p w:rsidR="008C4436" w:rsidRPr="004E0A41" w:rsidRDefault="008C4436" w:rsidP="008C4436">
      <w:pPr>
        <w:tabs>
          <w:tab w:val="left" w:pos="567"/>
        </w:tabs>
      </w:pPr>
    </w:p>
    <w:p w:rsidR="008C4436" w:rsidRPr="004E0A41" w:rsidRDefault="008C4436" w:rsidP="008C4436">
      <w:pPr>
        <w:tabs>
          <w:tab w:val="left" w:pos="6521"/>
          <w:tab w:val="right" w:pos="9498"/>
        </w:tabs>
        <w:spacing w:before="120"/>
        <w:rPr>
          <w:b/>
          <w:sz w:val="23"/>
          <w:szCs w:val="23"/>
        </w:rPr>
      </w:pPr>
      <w:r w:rsidRPr="004E0A41">
        <w:rPr>
          <w:b/>
          <w:sz w:val="23"/>
          <w:szCs w:val="23"/>
        </w:rPr>
        <w:t xml:space="preserve">La richiesta di credito per l’adeguamento e l’accessibilità alla fermata “Grotto Paradiso” a Chiasso ammonta a </w:t>
      </w:r>
      <w:r w:rsidRPr="004E0A41">
        <w:rPr>
          <w:b/>
          <w:sz w:val="23"/>
          <w:szCs w:val="23"/>
          <w:u w:val="single"/>
        </w:rPr>
        <w:t>CHF 745'000.00</w:t>
      </w:r>
      <w:r w:rsidRPr="004E0A41">
        <w:rPr>
          <w:b/>
          <w:sz w:val="23"/>
          <w:szCs w:val="23"/>
        </w:rPr>
        <w:t>.</w:t>
      </w:r>
    </w:p>
    <w:p w:rsidR="008C4436" w:rsidRPr="004E0A41" w:rsidRDefault="008C4436" w:rsidP="008C4436">
      <w:pPr>
        <w:tabs>
          <w:tab w:val="left" w:pos="6521"/>
          <w:tab w:val="right" w:pos="9498"/>
        </w:tabs>
        <w:spacing w:before="120"/>
      </w:pPr>
    </w:p>
    <w:p w:rsidR="008C4436" w:rsidRPr="004F1AF3" w:rsidRDefault="004F1AF3" w:rsidP="004F1AF3">
      <w:pPr>
        <w:pStyle w:val="Titolo3"/>
        <w:ind w:left="709" w:hanging="709"/>
        <w:rPr>
          <w:rStyle w:val="Enfasigrassetto"/>
          <w:b/>
        </w:rPr>
      </w:pPr>
      <w:r w:rsidRPr="004F1AF3">
        <w:rPr>
          <w:rStyle w:val="Enfasigrassetto"/>
          <w:b/>
        </w:rPr>
        <w:lastRenderedPageBreak/>
        <w:t>5.4.3</w:t>
      </w:r>
      <w:r w:rsidR="008C4436" w:rsidRPr="004F1AF3">
        <w:rPr>
          <w:rStyle w:val="Enfasigrassetto"/>
          <w:b/>
        </w:rPr>
        <w:tab/>
        <w:t xml:space="preserve">Infrastruttura in funzione della nuova offerta TP: Chiasso, nuovo impianto semaforico via </w:t>
      </w:r>
      <w:proofErr w:type="spellStart"/>
      <w:r w:rsidR="008C4436" w:rsidRPr="004F1AF3">
        <w:rPr>
          <w:rStyle w:val="Enfasigrassetto"/>
          <w:b/>
        </w:rPr>
        <w:t>Dunant</w:t>
      </w:r>
      <w:proofErr w:type="spellEnd"/>
      <w:r w:rsidR="008C4436" w:rsidRPr="004F1AF3">
        <w:rPr>
          <w:rStyle w:val="Enfasigrassetto"/>
          <w:b/>
        </w:rPr>
        <w:t xml:space="preserve">/Viale Manzoni/Via Livio </w:t>
      </w:r>
      <w:r w:rsidR="006179CB">
        <w:rPr>
          <w:rStyle w:val="Enfasigrassetto"/>
          <w:b/>
        </w:rPr>
        <w:t>-</w:t>
      </w:r>
      <w:r w:rsidR="008C4436" w:rsidRPr="004F1AF3">
        <w:rPr>
          <w:rStyle w:val="Enfasigrassetto"/>
          <w:b/>
        </w:rPr>
        <w:t xml:space="preserve"> Scheda PAM 2 TP 3.1</w:t>
      </w:r>
    </w:p>
    <w:p w:rsidR="008C4436" w:rsidRPr="004E0A41" w:rsidRDefault="008C4436" w:rsidP="008C4436">
      <w:pPr>
        <w:autoSpaceDE w:val="0"/>
        <w:autoSpaceDN w:val="0"/>
        <w:adjustRightInd w:val="0"/>
        <w:rPr>
          <w:rFonts w:cs="Arial"/>
          <w:szCs w:val="24"/>
          <w:lang w:eastAsia="it-CH"/>
        </w:rPr>
      </w:pPr>
      <w:r w:rsidRPr="004E0A41">
        <w:rPr>
          <w:rFonts w:cs="Arial"/>
          <w:szCs w:val="24"/>
          <w:lang w:eastAsia="it-CH"/>
        </w:rPr>
        <w:t xml:space="preserve">Attualmente l’incrocio tra via </w:t>
      </w:r>
      <w:proofErr w:type="spellStart"/>
      <w:r w:rsidRPr="004E0A41">
        <w:rPr>
          <w:rFonts w:cs="Arial"/>
          <w:szCs w:val="24"/>
          <w:lang w:eastAsia="it-CH"/>
        </w:rPr>
        <w:t>Dunant</w:t>
      </w:r>
      <w:proofErr w:type="spellEnd"/>
      <w:r w:rsidRPr="004E0A41">
        <w:rPr>
          <w:rFonts w:cs="Arial"/>
          <w:szCs w:val="24"/>
          <w:lang w:eastAsia="it-CH"/>
        </w:rPr>
        <w:t>, viale Manzoni e via Livio/via Motta è regolato da un impianto semaforico per la gestione del traffico privato, del trasporto pubblico e dei pedoni.</w:t>
      </w:r>
    </w:p>
    <w:p w:rsidR="008C4436" w:rsidRPr="004E0A41" w:rsidRDefault="008C4436" w:rsidP="008C4436">
      <w:pPr>
        <w:autoSpaceDE w:val="0"/>
        <w:autoSpaceDN w:val="0"/>
        <w:adjustRightInd w:val="0"/>
        <w:rPr>
          <w:rFonts w:cs="Arial"/>
          <w:szCs w:val="24"/>
          <w:lang w:eastAsia="it-CH"/>
        </w:rPr>
      </w:pPr>
    </w:p>
    <w:p w:rsidR="008C4436" w:rsidRPr="004E0A41" w:rsidRDefault="008C4436" w:rsidP="008C4436">
      <w:pPr>
        <w:autoSpaceDE w:val="0"/>
        <w:autoSpaceDN w:val="0"/>
        <w:adjustRightInd w:val="0"/>
        <w:rPr>
          <w:rFonts w:cs="Arial"/>
          <w:szCs w:val="24"/>
          <w:lang w:eastAsia="it-CH"/>
        </w:rPr>
      </w:pPr>
      <w:r w:rsidRPr="004E0A41">
        <w:rPr>
          <w:rFonts w:cs="Arial"/>
          <w:szCs w:val="24"/>
          <w:lang w:eastAsia="it-CH"/>
        </w:rPr>
        <w:t xml:space="preserve">Viale Manzoni è una strada unidirezionale a due corsie che convoglia il traffico in via Livio, verso il parcheggio “ex </w:t>
      </w:r>
      <w:proofErr w:type="spellStart"/>
      <w:r w:rsidRPr="004E0A41">
        <w:rPr>
          <w:rFonts w:cs="Arial"/>
          <w:szCs w:val="24"/>
          <w:lang w:eastAsia="it-CH"/>
        </w:rPr>
        <w:t>Gambrinus</w:t>
      </w:r>
      <w:proofErr w:type="spellEnd"/>
      <w:r w:rsidRPr="004E0A41">
        <w:rPr>
          <w:rFonts w:cs="Arial"/>
          <w:szCs w:val="24"/>
          <w:lang w:eastAsia="it-CH"/>
        </w:rPr>
        <w:t>”/centro e verso via Motta in direzione della stazione ferroviaria e della dogana Chiasso/strada per l’Italia. Il traffico di transito per  l’Italia passa ancora lungo le strade del centro cittadino.</w:t>
      </w:r>
    </w:p>
    <w:p w:rsidR="008C4436" w:rsidRPr="004E0A41" w:rsidRDefault="008C4436" w:rsidP="008C4436">
      <w:pPr>
        <w:autoSpaceDE w:val="0"/>
        <w:autoSpaceDN w:val="0"/>
        <w:adjustRightInd w:val="0"/>
        <w:rPr>
          <w:rFonts w:cs="Arial"/>
          <w:szCs w:val="24"/>
          <w:lang w:eastAsia="it-CH"/>
        </w:rPr>
      </w:pPr>
      <w:r w:rsidRPr="004E0A41">
        <w:rPr>
          <w:rFonts w:cs="Arial"/>
          <w:szCs w:val="24"/>
          <w:lang w:eastAsia="it-CH"/>
        </w:rPr>
        <w:t xml:space="preserve">Via </w:t>
      </w:r>
      <w:proofErr w:type="spellStart"/>
      <w:r w:rsidRPr="004E0A41">
        <w:rPr>
          <w:rFonts w:cs="Arial"/>
          <w:szCs w:val="24"/>
          <w:lang w:eastAsia="it-CH"/>
        </w:rPr>
        <w:t>Dunant</w:t>
      </w:r>
      <w:proofErr w:type="spellEnd"/>
      <w:r w:rsidRPr="004E0A41">
        <w:rPr>
          <w:rFonts w:cs="Arial"/>
          <w:szCs w:val="24"/>
          <w:lang w:eastAsia="it-CH"/>
        </w:rPr>
        <w:t xml:space="preserve"> è una strada unidirezionale a due corsie che convoglia il traffico in via Livio e nel sottopasso ferroviario di via </w:t>
      </w:r>
      <w:proofErr w:type="spellStart"/>
      <w:r w:rsidRPr="004E0A41">
        <w:rPr>
          <w:rFonts w:cs="Arial"/>
          <w:szCs w:val="24"/>
          <w:lang w:eastAsia="it-CH"/>
        </w:rPr>
        <w:t>Dunant</w:t>
      </w:r>
      <w:proofErr w:type="spellEnd"/>
      <w:r w:rsidRPr="004E0A41">
        <w:rPr>
          <w:rFonts w:cs="Arial"/>
          <w:szCs w:val="24"/>
          <w:lang w:eastAsia="it-CH"/>
        </w:rPr>
        <w:t xml:space="preserve"> in direzione del Quartiere Soldini e frazione di Pedrinate.</w:t>
      </w:r>
    </w:p>
    <w:p w:rsidR="008C4436" w:rsidRPr="004E0A41" w:rsidRDefault="008C4436" w:rsidP="008C4436">
      <w:pPr>
        <w:autoSpaceDE w:val="0"/>
        <w:autoSpaceDN w:val="0"/>
        <w:adjustRightInd w:val="0"/>
        <w:rPr>
          <w:rFonts w:cs="Arial"/>
          <w:szCs w:val="24"/>
          <w:lang w:eastAsia="it-CH"/>
        </w:rPr>
      </w:pPr>
    </w:p>
    <w:p w:rsidR="008C4436" w:rsidRPr="004E0A41" w:rsidRDefault="008C4436" w:rsidP="008C4436">
      <w:pPr>
        <w:autoSpaceDE w:val="0"/>
        <w:autoSpaceDN w:val="0"/>
        <w:adjustRightInd w:val="0"/>
        <w:rPr>
          <w:rFonts w:cs="Arial"/>
          <w:szCs w:val="24"/>
          <w:lang w:eastAsia="it-CH"/>
        </w:rPr>
      </w:pPr>
      <w:r w:rsidRPr="004E0A41">
        <w:rPr>
          <w:rFonts w:cs="Arial"/>
          <w:szCs w:val="24"/>
          <w:lang w:eastAsia="it-CH"/>
        </w:rPr>
        <w:t xml:space="preserve">Il Piano comunale del traffico, il PTM e il PAM1 prevedono una nuova gerarchia stradale da e per l’Italia lungo l’asse periferico Largo Kennedy, via Como, via dei Pedroni, via Comacini, Piazza </w:t>
      </w:r>
      <w:proofErr w:type="spellStart"/>
      <w:r w:rsidRPr="004E0A41">
        <w:rPr>
          <w:rFonts w:cs="Arial"/>
          <w:szCs w:val="24"/>
          <w:lang w:eastAsia="it-CH"/>
        </w:rPr>
        <w:t>Elvezia</w:t>
      </w:r>
      <w:proofErr w:type="spellEnd"/>
      <w:r w:rsidRPr="004E0A41">
        <w:rPr>
          <w:rFonts w:cs="Arial"/>
          <w:szCs w:val="24"/>
          <w:lang w:eastAsia="it-CH"/>
        </w:rPr>
        <w:t>, attualmente in fase attuativa.</w:t>
      </w:r>
    </w:p>
    <w:p w:rsidR="008C4436" w:rsidRPr="004E0A41" w:rsidRDefault="008C4436" w:rsidP="008C4436">
      <w:pPr>
        <w:autoSpaceDE w:val="0"/>
        <w:autoSpaceDN w:val="0"/>
        <w:adjustRightInd w:val="0"/>
        <w:rPr>
          <w:rFonts w:cs="Arial"/>
          <w:szCs w:val="24"/>
          <w:lang w:eastAsia="it-CH"/>
        </w:rPr>
      </w:pPr>
      <w:r w:rsidRPr="004E0A41">
        <w:rPr>
          <w:rFonts w:cs="Arial"/>
          <w:szCs w:val="24"/>
          <w:lang w:eastAsia="it-CH"/>
        </w:rPr>
        <w:t>La nuova viabilità costituisce la premessa per realizzare il nuovo terminale bus alla stazione e la circolazione del TP a due sensi in via Motta.</w:t>
      </w:r>
    </w:p>
    <w:p w:rsidR="008C4436" w:rsidRPr="004E0A41" w:rsidRDefault="008C4436" w:rsidP="008C4436">
      <w:pPr>
        <w:autoSpaceDE w:val="0"/>
        <w:autoSpaceDN w:val="0"/>
        <w:adjustRightInd w:val="0"/>
        <w:rPr>
          <w:rFonts w:cs="Arial"/>
          <w:szCs w:val="24"/>
          <w:lang w:eastAsia="it-CH"/>
        </w:rPr>
      </w:pPr>
    </w:p>
    <w:p w:rsidR="008C4436" w:rsidRPr="004E0A41" w:rsidRDefault="008C4436" w:rsidP="008C4436">
      <w:pPr>
        <w:autoSpaceDE w:val="0"/>
        <w:autoSpaceDN w:val="0"/>
        <w:adjustRightInd w:val="0"/>
        <w:rPr>
          <w:rFonts w:cs="Arial"/>
          <w:szCs w:val="24"/>
          <w:lang w:eastAsia="it-CH"/>
        </w:rPr>
      </w:pPr>
      <w:r w:rsidRPr="004E0A41">
        <w:rPr>
          <w:rFonts w:cs="Arial"/>
          <w:szCs w:val="24"/>
          <w:lang w:eastAsia="it-CH"/>
        </w:rPr>
        <w:t>Il terminale dei mezzi pubblici sarà accompagnato dalla realizzazione di due rotonde per la gestione del trasporto pubblico e del traffico privato, poste alle due testate (est e ovest) del nodo d’interscambio. Nel terminale potranno transitare solo i mezzi pubblici e quelli dei residenti. Per questo nodo i crediti necessari sono già stati stanziati.</w:t>
      </w:r>
    </w:p>
    <w:p w:rsidR="008C4436" w:rsidRPr="004E0A41" w:rsidRDefault="008C4436" w:rsidP="008C4436">
      <w:pPr>
        <w:autoSpaceDE w:val="0"/>
        <w:autoSpaceDN w:val="0"/>
        <w:adjustRightInd w:val="0"/>
        <w:rPr>
          <w:rFonts w:cs="Arial"/>
          <w:szCs w:val="24"/>
          <w:lang w:eastAsia="it-CH"/>
        </w:rPr>
      </w:pPr>
      <w:r w:rsidRPr="004E0A41">
        <w:rPr>
          <w:rFonts w:cs="Arial"/>
          <w:szCs w:val="24"/>
          <w:lang w:eastAsia="it-CH"/>
        </w:rPr>
        <w:t xml:space="preserve">La gestione del trasporto pubblico e privato sarà differente rispetto ad ora lungo Via Motta e viale Manzoni. Esso potrà quindi proseguire in direzione ovest (Largo Kennedy) percorrendo via Motta, via </w:t>
      </w:r>
      <w:proofErr w:type="spellStart"/>
      <w:r w:rsidRPr="004E0A41">
        <w:rPr>
          <w:rFonts w:cs="Arial"/>
          <w:szCs w:val="24"/>
          <w:lang w:eastAsia="it-CH"/>
        </w:rPr>
        <w:t>Dunant</w:t>
      </w:r>
      <w:proofErr w:type="spellEnd"/>
      <w:r w:rsidRPr="004E0A41">
        <w:rPr>
          <w:rFonts w:cs="Arial"/>
          <w:szCs w:val="24"/>
          <w:lang w:eastAsia="it-CH"/>
        </w:rPr>
        <w:t xml:space="preserve"> e/o viale Manzoni, strade che diventeranno a doppio senso di marcia.</w:t>
      </w:r>
    </w:p>
    <w:p w:rsidR="008C4436" w:rsidRPr="004E0A41" w:rsidRDefault="008C4436" w:rsidP="008C4436">
      <w:pPr>
        <w:autoSpaceDE w:val="0"/>
        <w:autoSpaceDN w:val="0"/>
        <w:adjustRightInd w:val="0"/>
        <w:rPr>
          <w:rFonts w:cs="Arial"/>
          <w:szCs w:val="24"/>
          <w:lang w:eastAsia="it-CH"/>
        </w:rPr>
      </w:pPr>
      <w:r w:rsidRPr="004E0A41">
        <w:rPr>
          <w:rFonts w:cs="Arial"/>
          <w:szCs w:val="24"/>
          <w:lang w:eastAsia="it-CH"/>
        </w:rPr>
        <w:t>L’attuazione della nuova gerarchia stradale comporta il rifacimento completo dell’impianto semaforico per permettere il transito veicolare nelle due direzioni e gestire il traffico lento.</w:t>
      </w:r>
    </w:p>
    <w:p w:rsidR="008C4436" w:rsidRPr="004E0A41" w:rsidRDefault="008C4436" w:rsidP="008C4436">
      <w:pPr>
        <w:autoSpaceDE w:val="0"/>
        <w:autoSpaceDN w:val="0"/>
        <w:adjustRightInd w:val="0"/>
        <w:rPr>
          <w:rFonts w:cs="Arial"/>
        </w:rPr>
      </w:pPr>
      <w:r w:rsidRPr="004E0A41">
        <w:rPr>
          <w:rFonts w:cs="Arial"/>
          <w:szCs w:val="24"/>
          <w:lang w:eastAsia="it-CH"/>
        </w:rPr>
        <w:t>Per favorire il transito dei mezzi pubblici sono previste le spire anticipate di chiamata, come già installate fino ad ora.</w:t>
      </w:r>
    </w:p>
    <w:p w:rsidR="008C4436" w:rsidRPr="004E0A41" w:rsidRDefault="008C4436" w:rsidP="008C4436">
      <w:pPr>
        <w:tabs>
          <w:tab w:val="left" w:pos="6521"/>
          <w:tab w:val="right" w:pos="9498"/>
        </w:tabs>
        <w:jc w:val="center"/>
        <w:rPr>
          <w:b/>
        </w:rPr>
      </w:pPr>
    </w:p>
    <w:p w:rsidR="008C4436" w:rsidRPr="004E0A41" w:rsidRDefault="008C4436" w:rsidP="008C4436">
      <w:pPr>
        <w:tabs>
          <w:tab w:val="left" w:pos="6521"/>
          <w:tab w:val="right" w:pos="9498"/>
        </w:tabs>
        <w:jc w:val="center"/>
        <w:rPr>
          <w:b/>
        </w:rPr>
      </w:pPr>
      <w:r w:rsidRPr="004E0A41">
        <w:rPr>
          <w:b/>
          <w:noProof/>
          <w:lang w:eastAsia="it-CH"/>
        </w:rPr>
        <w:drawing>
          <wp:inline distT="0" distB="0" distL="0" distR="0" wp14:anchorId="432B45AB" wp14:editId="6E1C84D0">
            <wp:extent cx="3028315" cy="2885440"/>
            <wp:effectExtent l="0" t="0" r="63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8315" cy="2885440"/>
                    </a:xfrm>
                    <a:prstGeom prst="rect">
                      <a:avLst/>
                    </a:prstGeom>
                    <a:noFill/>
                  </pic:spPr>
                </pic:pic>
              </a:graphicData>
            </a:graphic>
          </wp:inline>
        </w:drawing>
      </w:r>
    </w:p>
    <w:p w:rsidR="008C4436" w:rsidRPr="004E0A41" w:rsidRDefault="008C4436" w:rsidP="008C4436">
      <w:pPr>
        <w:tabs>
          <w:tab w:val="left" w:pos="6521"/>
          <w:tab w:val="right" w:pos="9498"/>
        </w:tabs>
      </w:pPr>
    </w:p>
    <w:p w:rsidR="008C4436" w:rsidRPr="006F7F96" w:rsidRDefault="008C4436" w:rsidP="008C4436">
      <w:pPr>
        <w:tabs>
          <w:tab w:val="left" w:pos="6521"/>
          <w:tab w:val="right" w:pos="9498"/>
        </w:tabs>
        <w:spacing w:before="120"/>
        <w:rPr>
          <w:b/>
          <w:sz w:val="23"/>
          <w:szCs w:val="23"/>
        </w:rPr>
      </w:pPr>
      <w:r w:rsidRPr="004E0A41">
        <w:rPr>
          <w:b/>
          <w:sz w:val="23"/>
          <w:szCs w:val="23"/>
        </w:rPr>
        <w:lastRenderedPageBreak/>
        <w:t xml:space="preserve">La richiesta di credito per la realizzazione dell’infrastruttura semaforica in funzione </w:t>
      </w:r>
      <w:r w:rsidRPr="006F7F96">
        <w:rPr>
          <w:b/>
          <w:sz w:val="23"/>
          <w:szCs w:val="23"/>
        </w:rPr>
        <w:t xml:space="preserve">della nuova offerta di trasporto pubblico a Chiasso ammonta a </w:t>
      </w:r>
      <w:r w:rsidRPr="006F7F96">
        <w:rPr>
          <w:b/>
          <w:sz w:val="23"/>
          <w:szCs w:val="23"/>
          <w:u w:val="single"/>
        </w:rPr>
        <w:t>CHF 537'000.00</w:t>
      </w:r>
      <w:r w:rsidRPr="006F7F96">
        <w:rPr>
          <w:b/>
          <w:sz w:val="23"/>
          <w:szCs w:val="23"/>
        </w:rPr>
        <w:t>.</w:t>
      </w:r>
    </w:p>
    <w:p w:rsidR="008C4436" w:rsidRPr="006F7F96" w:rsidRDefault="008C4436" w:rsidP="008C4436">
      <w:pPr>
        <w:tabs>
          <w:tab w:val="left" w:pos="6521"/>
          <w:tab w:val="right" w:pos="9498"/>
        </w:tabs>
        <w:spacing w:before="120"/>
      </w:pPr>
    </w:p>
    <w:p w:rsidR="008C4436" w:rsidRPr="004F1AF3" w:rsidRDefault="004F1AF3" w:rsidP="006179CB">
      <w:pPr>
        <w:pStyle w:val="Titolo2"/>
        <w:ind w:left="709" w:hanging="709"/>
        <w:rPr>
          <w:rStyle w:val="Enfasigrassetto"/>
          <w:b/>
        </w:rPr>
      </w:pPr>
      <w:r w:rsidRPr="004F1AF3">
        <w:rPr>
          <w:rStyle w:val="Enfasigrassetto"/>
          <w:b/>
        </w:rPr>
        <w:t>5.5</w:t>
      </w:r>
      <w:r w:rsidR="008C4436" w:rsidRPr="004F1AF3">
        <w:rPr>
          <w:rStyle w:val="Enfasigrassetto"/>
          <w:b/>
        </w:rPr>
        <w:tab/>
        <w:t xml:space="preserve">Miglioramento dello standard e dell’informazione alle fermate del TP su gomma: infrastruttura standard di base </w:t>
      </w:r>
      <w:r w:rsidR="006179CB">
        <w:rPr>
          <w:rStyle w:val="Enfasigrassetto"/>
          <w:b/>
        </w:rPr>
        <w:t>-</w:t>
      </w:r>
      <w:r w:rsidR="008C4436" w:rsidRPr="004F1AF3">
        <w:rPr>
          <w:rStyle w:val="Enfasigrassetto"/>
          <w:b/>
        </w:rPr>
        <w:t xml:space="preserve"> Scheda PAM 2 TP 5.1</w:t>
      </w:r>
    </w:p>
    <w:p w:rsidR="008C4436" w:rsidRPr="004E0A41" w:rsidRDefault="008C4436" w:rsidP="008C4436">
      <w:pPr>
        <w:tabs>
          <w:tab w:val="left" w:pos="567"/>
          <w:tab w:val="left" w:pos="2041"/>
          <w:tab w:val="left" w:pos="4933"/>
        </w:tabs>
      </w:pPr>
      <w:r w:rsidRPr="004E0A41">
        <w:t xml:space="preserve">La misura TP 5.1 prevede uno standard infrastrutturale di base da applicare alle fermate di una certa importanza. Si distinguono due modalità d’intervento. </w:t>
      </w:r>
    </w:p>
    <w:p w:rsidR="008C4436" w:rsidRPr="004E0A41" w:rsidRDefault="008C4436" w:rsidP="008C4436">
      <w:pPr>
        <w:tabs>
          <w:tab w:val="left" w:pos="567"/>
          <w:tab w:val="left" w:pos="2041"/>
          <w:tab w:val="left" w:pos="4933"/>
        </w:tabs>
      </w:pPr>
    </w:p>
    <w:p w:rsidR="008C4436" w:rsidRPr="004E0A41" w:rsidRDefault="008C4436" w:rsidP="008C4436">
      <w:pPr>
        <w:tabs>
          <w:tab w:val="left" w:pos="567"/>
          <w:tab w:val="left" w:pos="2041"/>
          <w:tab w:val="left" w:pos="4933"/>
        </w:tabs>
      </w:pPr>
      <w:r w:rsidRPr="004E0A41">
        <w:t>La prima, ad opera delle imprese di trasporto, prevede:</w:t>
      </w:r>
    </w:p>
    <w:p w:rsidR="008C4436" w:rsidRPr="004E0A41" w:rsidRDefault="008C4436" w:rsidP="008C4436">
      <w:pPr>
        <w:numPr>
          <w:ilvl w:val="0"/>
          <w:numId w:val="11"/>
        </w:numPr>
        <w:tabs>
          <w:tab w:val="left" w:pos="426"/>
          <w:tab w:val="left" w:pos="2041"/>
          <w:tab w:val="left" w:pos="4933"/>
        </w:tabs>
        <w:spacing w:before="60"/>
        <w:ind w:left="425" w:hanging="425"/>
      </w:pPr>
      <w:r w:rsidRPr="004E0A41">
        <w:t>il miglioramento dell’informazione in tutte le fermate (creazione di paline informative comprendenti indicazione sugli orari, cartina orientativa, altre informazioni);</w:t>
      </w:r>
    </w:p>
    <w:p w:rsidR="008C4436" w:rsidRPr="004E0A41" w:rsidRDefault="008C4436" w:rsidP="008C4436">
      <w:pPr>
        <w:numPr>
          <w:ilvl w:val="0"/>
          <w:numId w:val="11"/>
        </w:numPr>
        <w:tabs>
          <w:tab w:val="left" w:pos="426"/>
          <w:tab w:val="left" w:pos="2041"/>
          <w:tab w:val="left" w:pos="4933"/>
        </w:tabs>
        <w:spacing w:before="60"/>
        <w:ind w:left="425" w:hanging="425"/>
      </w:pPr>
      <w:r w:rsidRPr="004E0A41">
        <w:t>l’adattamento dell’immagine delle fermate del servizio urbano (caratterizzare e differenziare i veicoli dal servizio regionale).</w:t>
      </w:r>
    </w:p>
    <w:p w:rsidR="008C4436" w:rsidRPr="004E0A41" w:rsidRDefault="008C4436" w:rsidP="008C4436">
      <w:pPr>
        <w:tabs>
          <w:tab w:val="left" w:pos="567"/>
          <w:tab w:val="left" w:pos="2041"/>
          <w:tab w:val="left" w:pos="4933"/>
        </w:tabs>
      </w:pPr>
    </w:p>
    <w:p w:rsidR="008C4436" w:rsidRPr="004E0A41" w:rsidRDefault="008C4436" w:rsidP="008C4436">
      <w:pPr>
        <w:tabs>
          <w:tab w:val="left" w:pos="567"/>
          <w:tab w:val="left" w:pos="2041"/>
          <w:tab w:val="left" w:pos="4933"/>
        </w:tabs>
      </w:pPr>
      <w:r w:rsidRPr="004E0A41">
        <w:t>La seconda, ad opera di Cantone e Comuni, prevede invece l’applicazione di uno standard di sicurezza e di accessibilità per le fermate urbane. Questi interventi si rendono necessari in base ai disposti della Legge federale sull’eliminazione di svantaggi nei confronti di disabili (artt. 22 e seguenti). Questa impone infatti l’adeguamento di costruzioni ed impianti come pure dei veicoli di trasporto pubblico entro 20 anni dalla sua entrata in vigore (avvenuta il 1 gennaio 2004). Proprio in funzione di questa legge si prevedono, in particolare, i seguenti interventi:</w:t>
      </w:r>
    </w:p>
    <w:p w:rsidR="008C4436" w:rsidRPr="004E0A41" w:rsidRDefault="008C4436" w:rsidP="008C4436">
      <w:pPr>
        <w:numPr>
          <w:ilvl w:val="0"/>
          <w:numId w:val="11"/>
        </w:numPr>
        <w:tabs>
          <w:tab w:val="left" w:pos="426"/>
          <w:tab w:val="left" w:pos="2041"/>
          <w:tab w:val="left" w:pos="4933"/>
        </w:tabs>
        <w:spacing w:before="60"/>
        <w:ind w:left="425" w:hanging="425"/>
      </w:pPr>
      <w:r w:rsidRPr="004E0A41">
        <w:t>il rialzo del marciapiede per facilitare l’accesso ai bus;</w:t>
      </w:r>
    </w:p>
    <w:p w:rsidR="008C4436" w:rsidRPr="004E0A41" w:rsidRDefault="008C4436" w:rsidP="008C4436">
      <w:pPr>
        <w:numPr>
          <w:ilvl w:val="0"/>
          <w:numId w:val="11"/>
        </w:numPr>
        <w:tabs>
          <w:tab w:val="left" w:pos="426"/>
          <w:tab w:val="left" w:pos="2041"/>
          <w:tab w:val="left" w:pos="4933"/>
        </w:tabs>
        <w:spacing w:before="60"/>
        <w:ind w:left="425" w:hanging="425"/>
      </w:pPr>
      <w:r w:rsidRPr="004E0A41">
        <w:t>l’indicazione della differenza di livello del marciapiede;</w:t>
      </w:r>
    </w:p>
    <w:p w:rsidR="008C4436" w:rsidRPr="004E0A41" w:rsidRDefault="008C4436" w:rsidP="008C4436">
      <w:pPr>
        <w:numPr>
          <w:ilvl w:val="0"/>
          <w:numId w:val="11"/>
        </w:numPr>
        <w:tabs>
          <w:tab w:val="left" w:pos="426"/>
          <w:tab w:val="left" w:pos="2041"/>
          <w:tab w:val="left" w:pos="4933"/>
        </w:tabs>
        <w:spacing w:before="60"/>
        <w:ind w:left="425" w:hanging="425"/>
      </w:pPr>
      <w:r w:rsidRPr="004E0A41">
        <w:t>la demarcazione per l’accesso di persone con disabilità.</w:t>
      </w:r>
    </w:p>
    <w:p w:rsidR="008C4436" w:rsidRPr="004E0A41" w:rsidRDefault="008C4436" w:rsidP="008C4436">
      <w:pPr>
        <w:jc w:val="left"/>
      </w:pPr>
    </w:p>
    <w:p w:rsidR="008C4436" w:rsidRPr="004E0A41" w:rsidRDefault="008C4436" w:rsidP="008C4436">
      <w:pPr>
        <w:tabs>
          <w:tab w:val="left" w:pos="567"/>
          <w:tab w:val="left" w:pos="2041"/>
          <w:tab w:val="left" w:pos="4933"/>
        </w:tabs>
      </w:pPr>
      <w:r w:rsidRPr="004E0A41">
        <w:rPr>
          <w:b/>
          <w:noProof/>
          <w:lang w:eastAsia="it-CH"/>
        </w:rPr>
        <w:drawing>
          <wp:anchor distT="0" distB="0" distL="114300" distR="114300" simplePos="0" relativeHeight="251659264" behindDoc="0" locked="0" layoutInCell="1" allowOverlap="1" wp14:anchorId="5410D3A1" wp14:editId="2493A227">
            <wp:simplePos x="0" y="0"/>
            <wp:positionH relativeFrom="column">
              <wp:posOffset>1344930</wp:posOffset>
            </wp:positionH>
            <wp:positionV relativeFrom="paragraph">
              <wp:posOffset>109855</wp:posOffset>
            </wp:positionV>
            <wp:extent cx="3428365" cy="2114550"/>
            <wp:effectExtent l="0" t="0" r="635"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8365" cy="2114550"/>
                    </a:xfrm>
                    <a:prstGeom prst="rect">
                      <a:avLst/>
                    </a:prstGeom>
                    <a:noFill/>
                  </pic:spPr>
                </pic:pic>
              </a:graphicData>
            </a:graphic>
            <wp14:sizeRelH relativeFrom="page">
              <wp14:pctWidth>0</wp14:pctWidth>
            </wp14:sizeRelH>
            <wp14:sizeRelV relativeFrom="page">
              <wp14:pctHeight>0</wp14:pctHeight>
            </wp14:sizeRelV>
          </wp:anchor>
        </w:drawing>
      </w:r>
    </w:p>
    <w:p w:rsidR="008C4436" w:rsidRPr="004E0A41" w:rsidRDefault="008C4436" w:rsidP="008C4436">
      <w:pPr>
        <w:tabs>
          <w:tab w:val="left" w:pos="567"/>
          <w:tab w:val="left" w:pos="2041"/>
          <w:tab w:val="left" w:pos="4933"/>
        </w:tabs>
      </w:pPr>
    </w:p>
    <w:p w:rsidR="008C4436" w:rsidRPr="004E0A41" w:rsidRDefault="008C4436" w:rsidP="008C4436">
      <w:pPr>
        <w:tabs>
          <w:tab w:val="left" w:pos="567"/>
          <w:tab w:val="left" w:pos="2041"/>
          <w:tab w:val="left" w:pos="4933"/>
        </w:tabs>
      </w:pPr>
    </w:p>
    <w:p w:rsidR="008C4436" w:rsidRPr="004E0A41" w:rsidRDefault="008C4436" w:rsidP="008C4436">
      <w:pPr>
        <w:tabs>
          <w:tab w:val="left" w:pos="567"/>
          <w:tab w:val="left" w:pos="2041"/>
          <w:tab w:val="left" w:pos="4933"/>
        </w:tabs>
      </w:pPr>
    </w:p>
    <w:p w:rsidR="008C4436" w:rsidRPr="004E0A41" w:rsidRDefault="008C4436" w:rsidP="008C4436">
      <w:pPr>
        <w:tabs>
          <w:tab w:val="left" w:pos="567"/>
          <w:tab w:val="left" w:pos="2041"/>
          <w:tab w:val="left" w:pos="4933"/>
        </w:tabs>
      </w:pPr>
    </w:p>
    <w:p w:rsidR="008C4436" w:rsidRPr="004E0A41" w:rsidRDefault="008C4436" w:rsidP="008C4436">
      <w:pPr>
        <w:tabs>
          <w:tab w:val="left" w:pos="567"/>
          <w:tab w:val="left" w:pos="2041"/>
          <w:tab w:val="left" w:pos="4933"/>
        </w:tabs>
      </w:pPr>
    </w:p>
    <w:p w:rsidR="008C4436" w:rsidRPr="004E0A41" w:rsidRDefault="008C4436" w:rsidP="008C4436">
      <w:pPr>
        <w:tabs>
          <w:tab w:val="left" w:pos="567"/>
          <w:tab w:val="left" w:pos="2041"/>
          <w:tab w:val="left" w:pos="4933"/>
        </w:tabs>
      </w:pPr>
    </w:p>
    <w:p w:rsidR="008C4436" w:rsidRPr="004E0A41" w:rsidRDefault="008C4436" w:rsidP="008C4436">
      <w:pPr>
        <w:tabs>
          <w:tab w:val="left" w:pos="567"/>
          <w:tab w:val="left" w:pos="2041"/>
          <w:tab w:val="left" w:pos="4933"/>
        </w:tabs>
      </w:pPr>
    </w:p>
    <w:p w:rsidR="008C4436" w:rsidRPr="004E0A41" w:rsidRDefault="008C4436" w:rsidP="008C4436">
      <w:pPr>
        <w:tabs>
          <w:tab w:val="left" w:pos="567"/>
          <w:tab w:val="left" w:pos="2041"/>
          <w:tab w:val="left" w:pos="4933"/>
        </w:tabs>
      </w:pPr>
    </w:p>
    <w:p w:rsidR="008C4436" w:rsidRPr="004E0A41" w:rsidRDefault="008C4436" w:rsidP="008C4436">
      <w:pPr>
        <w:tabs>
          <w:tab w:val="left" w:pos="567"/>
          <w:tab w:val="left" w:pos="2041"/>
          <w:tab w:val="left" w:pos="4933"/>
        </w:tabs>
      </w:pPr>
    </w:p>
    <w:p w:rsidR="008C4436" w:rsidRPr="004E0A41" w:rsidRDefault="008C4436" w:rsidP="008C4436">
      <w:pPr>
        <w:tabs>
          <w:tab w:val="left" w:pos="567"/>
          <w:tab w:val="left" w:pos="2041"/>
          <w:tab w:val="left" w:pos="4933"/>
        </w:tabs>
      </w:pPr>
    </w:p>
    <w:p w:rsidR="008C4436" w:rsidRPr="004E0A41" w:rsidRDefault="008C4436" w:rsidP="008C4436">
      <w:pPr>
        <w:tabs>
          <w:tab w:val="left" w:pos="6521"/>
          <w:tab w:val="right" w:pos="9498"/>
        </w:tabs>
        <w:rPr>
          <w:b/>
        </w:rPr>
      </w:pPr>
    </w:p>
    <w:p w:rsidR="008C4436" w:rsidRPr="004E0A41" w:rsidRDefault="008C4436" w:rsidP="008C4436">
      <w:pPr>
        <w:tabs>
          <w:tab w:val="left" w:pos="6521"/>
          <w:tab w:val="right" w:pos="9498"/>
        </w:tabs>
        <w:rPr>
          <w:b/>
        </w:rPr>
      </w:pPr>
    </w:p>
    <w:p w:rsidR="008C4436" w:rsidRPr="004E0A41" w:rsidRDefault="008C4436" w:rsidP="008C4436">
      <w:pPr>
        <w:tabs>
          <w:tab w:val="left" w:pos="567"/>
          <w:tab w:val="left" w:pos="2041"/>
          <w:tab w:val="left" w:pos="4933"/>
        </w:tabs>
      </w:pPr>
    </w:p>
    <w:p w:rsidR="008C4436" w:rsidRPr="004E0A41" w:rsidRDefault="008C4436" w:rsidP="008C4436">
      <w:pPr>
        <w:tabs>
          <w:tab w:val="left" w:pos="567"/>
          <w:tab w:val="left" w:pos="2041"/>
          <w:tab w:val="left" w:pos="4933"/>
        </w:tabs>
      </w:pPr>
      <w:r w:rsidRPr="004E0A41">
        <w:t>Il presente messaggio richiede un credito per attuare una prima parte di questi interventi.</w:t>
      </w:r>
    </w:p>
    <w:p w:rsidR="008C4436" w:rsidRPr="004E0A41" w:rsidRDefault="008C4436" w:rsidP="008C4436">
      <w:pPr>
        <w:tabs>
          <w:tab w:val="left" w:pos="6521"/>
          <w:tab w:val="right" w:pos="9498"/>
        </w:tabs>
      </w:pPr>
    </w:p>
    <w:p w:rsidR="008C4436" w:rsidRPr="006F7F96" w:rsidRDefault="008C4436" w:rsidP="008C4436">
      <w:pPr>
        <w:tabs>
          <w:tab w:val="left" w:pos="6521"/>
          <w:tab w:val="right" w:pos="9498"/>
        </w:tabs>
        <w:rPr>
          <w:b/>
          <w:sz w:val="23"/>
          <w:szCs w:val="23"/>
        </w:rPr>
      </w:pPr>
      <w:r w:rsidRPr="004E0A41">
        <w:rPr>
          <w:b/>
          <w:sz w:val="23"/>
          <w:szCs w:val="23"/>
        </w:rPr>
        <w:t xml:space="preserve">La richiesta di credito per il miglioramento dello standard e dell’informazione alle </w:t>
      </w:r>
      <w:r w:rsidRPr="006F7F96">
        <w:rPr>
          <w:b/>
          <w:sz w:val="23"/>
          <w:szCs w:val="23"/>
        </w:rPr>
        <w:t xml:space="preserve">fermate del TP su gomma ammonta a </w:t>
      </w:r>
      <w:r w:rsidRPr="006F7F96">
        <w:rPr>
          <w:b/>
          <w:sz w:val="23"/>
          <w:szCs w:val="23"/>
          <w:u w:val="single"/>
        </w:rPr>
        <w:t>CHF 1'000'000.00</w:t>
      </w:r>
      <w:r w:rsidRPr="006F7F96">
        <w:rPr>
          <w:b/>
          <w:sz w:val="23"/>
          <w:szCs w:val="23"/>
        </w:rPr>
        <w:t>.</w:t>
      </w:r>
    </w:p>
    <w:p w:rsidR="008C4436" w:rsidRPr="006F7F96" w:rsidRDefault="008C4436" w:rsidP="008C4436">
      <w:pPr>
        <w:tabs>
          <w:tab w:val="left" w:pos="6521"/>
          <w:tab w:val="right" w:pos="9498"/>
        </w:tabs>
      </w:pPr>
    </w:p>
    <w:p w:rsidR="008C4436" w:rsidRPr="006F7F96" w:rsidRDefault="008C4436" w:rsidP="008C4436">
      <w:pPr>
        <w:tabs>
          <w:tab w:val="left" w:pos="6521"/>
          <w:tab w:val="right" w:pos="9498"/>
        </w:tabs>
      </w:pPr>
    </w:p>
    <w:p w:rsidR="008C4436" w:rsidRPr="004F1AF3" w:rsidRDefault="004F1AF3" w:rsidP="004F1AF3">
      <w:pPr>
        <w:pStyle w:val="Titolo2"/>
        <w:rPr>
          <w:rStyle w:val="Enfasigrassetto"/>
          <w:b/>
        </w:rPr>
      </w:pPr>
      <w:r w:rsidRPr="004F1AF3">
        <w:rPr>
          <w:rStyle w:val="Enfasigrassetto"/>
          <w:b/>
        </w:rPr>
        <w:t>5.6</w:t>
      </w:r>
      <w:r w:rsidR="008C4436" w:rsidRPr="004F1AF3">
        <w:rPr>
          <w:rStyle w:val="Enfasigrassetto"/>
          <w:b/>
        </w:rPr>
        <w:tab/>
        <w:t>Contributo di CHF 100'000.00 a favore della CRTM</w:t>
      </w:r>
    </w:p>
    <w:p w:rsidR="008C4436" w:rsidRPr="006F7F96" w:rsidRDefault="008C4436" w:rsidP="008C4436">
      <w:pPr>
        <w:rPr>
          <w:rFonts w:cs="Arial"/>
          <w:szCs w:val="24"/>
        </w:rPr>
      </w:pPr>
      <w:r w:rsidRPr="006F7F96">
        <w:rPr>
          <w:rFonts w:cs="Arial"/>
          <w:szCs w:val="24"/>
        </w:rPr>
        <w:t xml:space="preserve">L’attuazione del PAM2 comporta un impegno anche per la CRTM. Si tratta in particolare di attività di coordinamento e di supporto tecnico per la concretizzazione delle misure, come </w:t>
      </w:r>
      <w:r w:rsidRPr="006F7F96">
        <w:rPr>
          <w:rFonts w:cs="Arial"/>
          <w:szCs w:val="24"/>
        </w:rPr>
        <w:lastRenderedPageBreak/>
        <w:t>pure dell'accompagnamento, della valutazione e del monitoraggio dell'attuazione del PAM2 stesso da sottoporre all'ARE.</w:t>
      </w:r>
    </w:p>
    <w:p w:rsidR="008C4436" w:rsidRPr="006F7F96" w:rsidRDefault="008C4436" w:rsidP="008C4436">
      <w:pPr>
        <w:rPr>
          <w:rFonts w:cs="Arial"/>
          <w:szCs w:val="24"/>
        </w:rPr>
      </w:pPr>
    </w:p>
    <w:p w:rsidR="008C4436" w:rsidRPr="004E0A41" w:rsidRDefault="008C4436" w:rsidP="008C4436">
      <w:pPr>
        <w:rPr>
          <w:rFonts w:cs="Arial"/>
          <w:szCs w:val="24"/>
        </w:rPr>
      </w:pPr>
      <w:r w:rsidRPr="004E0A41">
        <w:rPr>
          <w:rFonts w:cs="Arial"/>
          <w:szCs w:val="24"/>
        </w:rPr>
        <w:t>Per questo motivo il Cantone intende sostenere negli anni 2017-2018 questo supporto tecnico della CRTM con un importo annuale massimo di CHF 50'000.00, per un totale complessivo massimo di CHF 100'000.00. Questo permette di continuare la positiva esperienza di collaborazione già sperimentata per l’attuazione del PAM1.</w:t>
      </w:r>
    </w:p>
    <w:p w:rsidR="008C4436" w:rsidRPr="004E0A41" w:rsidRDefault="008C4436" w:rsidP="008C4436">
      <w:pPr>
        <w:rPr>
          <w:rFonts w:cs="Arial"/>
          <w:szCs w:val="24"/>
        </w:rPr>
      </w:pPr>
    </w:p>
    <w:p w:rsidR="008C4436" w:rsidRPr="004E0A41" w:rsidRDefault="008C4436" w:rsidP="008C4436">
      <w:pPr>
        <w:tabs>
          <w:tab w:val="left" w:pos="567"/>
          <w:tab w:val="left" w:pos="2041"/>
          <w:tab w:val="left" w:pos="4933"/>
        </w:tabs>
        <w:rPr>
          <w:rFonts w:cs="Arial"/>
          <w:szCs w:val="24"/>
        </w:rPr>
      </w:pPr>
      <w:r w:rsidRPr="004E0A41">
        <w:rPr>
          <w:rFonts w:cs="Arial"/>
          <w:szCs w:val="24"/>
        </w:rPr>
        <w:t>Coerentemente con le indicazioni del DL 24.11.2014 relativo al Messaggio n.6963 concernente l’allestimento dei progetti di massima, dei progetti definitivi e di studi specialistici delle misure in priorità A del PAM2, l’importo verrà versato annualmente a consuntivo dietro presentazione, entro marzo dell’anno successivo, di un rendiconto sulle spese effettive.</w:t>
      </w:r>
    </w:p>
    <w:p w:rsidR="008C4436" w:rsidRPr="004E0A41" w:rsidRDefault="008C4436" w:rsidP="008C4436">
      <w:pPr>
        <w:tabs>
          <w:tab w:val="left" w:pos="567"/>
          <w:tab w:val="left" w:pos="2041"/>
          <w:tab w:val="left" w:pos="4933"/>
        </w:tabs>
        <w:rPr>
          <w:rFonts w:cs="Arial"/>
          <w:szCs w:val="24"/>
        </w:rPr>
      </w:pPr>
    </w:p>
    <w:p w:rsidR="008C4436" w:rsidRPr="004E0A41" w:rsidRDefault="008C4436" w:rsidP="008C4436">
      <w:pPr>
        <w:tabs>
          <w:tab w:val="left" w:pos="567"/>
          <w:tab w:val="left" w:pos="2041"/>
          <w:tab w:val="left" w:pos="4933"/>
        </w:tabs>
        <w:rPr>
          <w:rFonts w:cs="Arial"/>
          <w:b/>
          <w:sz w:val="23"/>
          <w:szCs w:val="23"/>
          <w:u w:val="single"/>
        </w:rPr>
      </w:pPr>
      <w:r w:rsidRPr="004E0A41">
        <w:rPr>
          <w:rFonts w:cs="Arial"/>
          <w:b/>
          <w:sz w:val="23"/>
          <w:szCs w:val="23"/>
        </w:rPr>
        <w:t xml:space="preserve">La richiesta di credito per il contributo a favore della CRTM ammonta a </w:t>
      </w:r>
      <w:r w:rsidRPr="004E0A41">
        <w:rPr>
          <w:rFonts w:cs="Arial"/>
          <w:b/>
          <w:sz w:val="23"/>
          <w:szCs w:val="23"/>
          <w:u w:val="single"/>
        </w:rPr>
        <w:t>CHF 100'000.00</w:t>
      </w:r>
    </w:p>
    <w:p w:rsidR="008C4436" w:rsidRDefault="008C4436" w:rsidP="008C4436">
      <w:pPr>
        <w:tabs>
          <w:tab w:val="left" w:pos="567"/>
          <w:tab w:val="left" w:pos="2041"/>
          <w:tab w:val="left" w:pos="4933"/>
        </w:tabs>
        <w:rPr>
          <w:rFonts w:cs="Arial"/>
          <w:szCs w:val="24"/>
        </w:rPr>
      </w:pPr>
    </w:p>
    <w:p w:rsidR="003D7431" w:rsidRDefault="003D7431" w:rsidP="008C4436">
      <w:pPr>
        <w:tabs>
          <w:tab w:val="left" w:pos="567"/>
          <w:tab w:val="left" w:pos="2041"/>
          <w:tab w:val="left" w:pos="4933"/>
        </w:tabs>
        <w:rPr>
          <w:rFonts w:cs="Arial"/>
          <w:szCs w:val="24"/>
        </w:rPr>
      </w:pPr>
    </w:p>
    <w:p w:rsidR="003D7431" w:rsidRDefault="003D7431" w:rsidP="008C4436">
      <w:pPr>
        <w:tabs>
          <w:tab w:val="left" w:pos="567"/>
          <w:tab w:val="left" w:pos="2041"/>
          <w:tab w:val="left" w:pos="4933"/>
        </w:tabs>
        <w:rPr>
          <w:rFonts w:cs="Arial"/>
          <w:szCs w:val="24"/>
        </w:rPr>
      </w:pPr>
    </w:p>
    <w:p w:rsidR="008C4436" w:rsidRPr="00B517EE" w:rsidRDefault="008C4436" w:rsidP="003D7431">
      <w:pPr>
        <w:pStyle w:val="Titolo1"/>
      </w:pPr>
      <w:r w:rsidRPr="00B517EE">
        <w:t>CONCLUSIONI</w:t>
      </w:r>
    </w:p>
    <w:p w:rsidR="008C4436" w:rsidRPr="006F7F96" w:rsidRDefault="003D7431" w:rsidP="008C4436">
      <w:pPr>
        <w:outlineLvl w:val="0"/>
        <w:rPr>
          <w:rFonts w:cs="Arial"/>
          <w:szCs w:val="24"/>
        </w:rPr>
      </w:pPr>
      <w:r>
        <w:rPr>
          <w:rFonts w:cs="Arial"/>
          <w:szCs w:val="24"/>
        </w:rPr>
        <w:t>La Commissione della g</w:t>
      </w:r>
      <w:r w:rsidR="008C4436" w:rsidRPr="00B517EE">
        <w:rPr>
          <w:rFonts w:cs="Arial"/>
          <w:szCs w:val="24"/>
        </w:rPr>
        <w:t xml:space="preserve">estione e delle </w:t>
      </w:r>
      <w:r>
        <w:rPr>
          <w:rFonts w:cs="Arial"/>
          <w:szCs w:val="24"/>
        </w:rPr>
        <w:t>f</w:t>
      </w:r>
      <w:r w:rsidR="008C4436" w:rsidRPr="00B517EE">
        <w:rPr>
          <w:rFonts w:cs="Arial"/>
          <w:szCs w:val="24"/>
        </w:rPr>
        <w:t>inanze invita il Gran Consiglio ad approvare il disegno di Decreto legislativo allegato</w:t>
      </w:r>
      <w:r>
        <w:rPr>
          <w:rFonts w:cs="Arial"/>
          <w:szCs w:val="24"/>
        </w:rPr>
        <w:t xml:space="preserve"> al messaggio governativo</w:t>
      </w:r>
      <w:r w:rsidR="008C4436" w:rsidRPr="00B517EE">
        <w:rPr>
          <w:rFonts w:cs="Arial"/>
          <w:szCs w:val="24"/>
        </w:rPr>
        <w:t xml:space="preserve">. Essa è infatti convinta che si compia così un </w:t>
      </w:r>
      <w:r w:rsidR="008C4436" w:rsidRPr="006F7F96">
        <w:rPr>
          <w:rFonts w:cs="Arial"/>
          <w:szCs w:val="24"/>
        </w:rPr>
        <w:t>ulteriore passo per migliorare le condizioni di mobilità nel Mendrisiotto.</w:t>
      </w:r>
    </w:p>
    <w:p w:rsidR="008C4436" w:rsidRPr="00076E70" w:rsidRDefault="008C4436" w:rsidP="008C4436">
      <w:pPr>
        <w:rPr>
          <w:rFonts w:cs="Arial"/>
          <w:szCs w:val="24"/>
        </w:rPr>
      </w:pPr>
    </w:p>
    <w:p w:rsidR="008C4436" w:rsidRPr="00076E70" w:rsidRDefault="008C4436" w:rsidP="008C4436">
      <w:pPr>
        <w:autoSpaceDE w:val="0"/>
        <w:autoSpaceDN w:val="0"/>
        <w:adjustRightInd w:val="0"/>
        <w:rPr>
          <w:rFonts w:cs="Arial"/>
          <w:szCs w:val="24"/>
        </w:rPr>
      </w:pPr>
    </w:p>
    <w:p w:rsidR="008C4436" w:rsidRPr="00076E70" w:rsidRDefault="008C4436" w:rsidP="008C4436">
      <w:pPr>
        <w:rPr>
          <w:rFonts w:cs="Arial"/>
          <w:szCs w:val="24"/>
        </w:rPr>
      </w:pPr>
    </w:p>
    <w:p w:rsidR="008C4436" w:rsidRPr="00076E70" w:rsidRDefault="008C4436" w:rsidP="008C4436">
      <w:pPr>
        <w:spacing w:after="120"/>
        <w:rPr>
          <w:rFonts w:cs="Arial"/>
          <w:szCs w:val="24"/>
        </w:rPr>
      </w:pPr>
      <w:r w:rsidRPr="00076E70">
        <w:rPr>
          <w:rFonts w:cs="Arial"/>
          <w:szCs w:val="24"/>
        </w:rPr>
        <w:t xml:space="preserve">Per </w:t>
      </w:r>
      <w:smartTag w:uri="urn:schemas-microsoft-com:office:smarttags" w:element="PersonName">
        <w:smartTagPr>
          <w:attr w:name="ProductID" w:val="la Commissione"/>
        </w:smartTagPr>
        <w:r w:rsidRPr="00076E70">
          <w:rPr>
            <w:rFonts w:cs="Arial"/>
            <w:szCs w:val="24"/>
          </w:rPr>
          <w:t>la Commissione</w:t>
        </w:r>
      </w:smartTag>
      <w:r w:rsidRPr="00076E70">
        <w:rPr>
          <w:rFonts w:cs="Arial"/>
          <w:szCs w:val="24"/>
        </w:rPr>
        <w:t xml:space="preserve"> gestione e finanze:</w:t>
      </w:r>
    </w:p>
    <w:p w:rsidR="008C4436" w:rsidRPr="00076E70" w:rsidRDefault="003D7431" w:rsidP="008C4436">
      <w:pPr>
        <w:rPr>
          <w:rFonts w:cs="Arial"/>
          <w:szCs w:val="24"/>
        </w:rPr>
      </w:pPr>
      <w:r>
        <w:rPr>
          <w:rFonts w:cs="Arial"/>
          <w:szCs w:val="24"/>
        </w:rPr>
        <w:t>Matteo Quadranti</w:t>
      </w:r>
      <w:r w:rsidR="008C4436" w:rsidRPr="00076E70">
        <w:rPr>
          <w:rFonts w:cs="Arial"/>
          <w:szCs w:val="24"/>
        </w:rPr>
        <w:t>, relatore</w:t>
      </w:r>
    </w:p>
    <w:p w:rsidR="003D7431" w:rsidRDefault="003D7431" w:rsidP="003D7431">
      <w:pPr>
        <w:rPr>
          <w:rFonts w:cs="Arial"/>
        </w:rPr>
      </w:pPr>
      <w:bookmarkStart w:id="1" w:name="OLE_LINK1"/>
      <w:bookmarkStart w:id="2" w:name="OLE_LINK2"/>
      <w:r w:rsidRPr="005E5056">
        <w:rPr>
          <w:rFonts w:cs="Arial"/>
        </w:rPr>
        <w:t xml:space="preserve">Bacchetta-Cattori - </w:t>
      </w:r>
      <w:r>
        <w:rPr>
          <w:rFonts w:cs="Arial"/>
        </w:rPr>
        <w:t xml:space="preserve">Badasci - Caprara - </w:t>
      </w:r>
    </w:p>
    <w:p w:rsidR="003D7431" w:rsidRDefault="003D7431" w:rsidP="003D7431">
      <w:pPr>
        <w:rPr>
          <w:rFonts w:cs="Arial"/>
        </w:rPr>
      </w:pPr>
      <w:r>
        <w:rPr>
          <w:rFonts w:cs="Arial"/>
        </w:rPr>
        <w:t xml:space="preserve">Dadò - De Rosa - Durisch - Farinelli - </w:t>
      </w:r>
    </w:p>
    <w:p w:rsidR="003D7431" w:rsidRDefault="003D7431" w:rsidP="003D7431">
      <w:pPr>
        <w:rPr>
          <w:rFonts w:cs="Arial"/>
        </w:rPr>
      </w:pPr>
      <w:r>
        <w:rPr>
          <w:rFonts w:cs="Arial"/>
        </w:rPr>
        <w:t xml:space="preserve">Garobbio - Gianora - Guerra - </w:t>
      </w:r>
    </w:p>
    <w:p w:rsidR="003D7431" w:rsidRDefault="003D7431" w:rsidP="003D7431">
      <w:pPr>
        <w:rPr>
          <w:rFonts w:cs="Arial"/>
        </w:rPr>
      </w:pPr>
      <w:r>
        <w:rPr>
          <w:rFonts w:cs="Arial"/>
        </w:rPr>
        <w:t>Kandemir Bordoli - Pini - Pinoja</w:t>
      </w:r>
    </w:p>
    <w:bookmarkEnd w:id="1"/>
    <w:bookmarkEnd w:id="2"/>
    <w:p w:rsidR="008C4436" w:rsidRPr="00076E70" w:rsidRDefault="008C4436" w:rsidP="008C4436">
      <w:pPr>
        <w:rPr>
          <w:rFonts w:cs="Arial"/>
          <w:szCs w:val="24"/>
        </w:rPr>
      </w:pPr>
    </w:p>
    <w:p w:rsidR="008C4436" w:rsidRPr="00076E70" w:rsidRDefault="008C4436" w:rsidP="008C4436">
      <w:pPr>
        <w:rPr>
          <w:rFonts w:cs="Arial"/>
          <w:szCs w:val="24"/>
        </w:rPr>
      </w:pPr>
    </w:p>
    <w:sectPr w:rsidR="008C4436" w:rsidRPr="00076E70" w:rsidSect="008B4137">
      <w:footerReference w:type="default" r:id="rId17"/>
      <w:pgSz w:w="11906" w:h="16838"/>
      <w:pgMar w:top="1418"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98A" w:rsidRDefault="007E798A" w:rsidP="008E77C6">
      <w:r>
        <w:separator/>
      </w:r>
    </w:p>
  </w:endnote>
  <w:endnote w:type="continuationSeparator" w:id="0">
    <w:p w:rsidR="007E798A" w:rsidRDefault="007E798A"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741989"/>
      <w:docPartObj>
        <w:docPartGallery w:val="Page Numbers (Bottom of Page)"/>
        <w:docPartUnique/>
      </w:docPartObj>
    </w:sdtPr>
    <w:sdtEndPr>
      <w:rPr>
        <w:sz w:val="20"/>
        <w:szCs w:val="20"/>
      </w:rPr>
    </w:sdtEndPr>
    <w:sdtContent>
      <w:p w:rsidR="006179CB" w:rsidRPr="008E77C6" w:rsidRDefault="006179CB">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435691" w:rsidRPr="00435691">
          <w:rPr>
            <w:noProof/>
            <w:sz w:val="20"/>
            <w:szCs w:val="20"/>
            <w:lang w:val="it-IT"/>
          </w:rPr>
          <w:t>1</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98A" w:rsidRDefault="007E798A" w:rsidP="008E77C6">
      <w:r>
        <w:separator/>
      </w:r>
    </w:p>
  </w:footnote>
  <w:footnote w:type="continuationSeparator" w:id="0">
    <w:p w:rsidR="007E798A" w:rsidRDefault="007E798A" w:rsidP="008E7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46624"/>
    <w:multiLevelType w:val="hybridMultilevel"/>
    <w:tmpl w:val="D44AC164"/>
    <w:lvl w:ilvl="0" w:tplc="FF04C2DE">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
    <w:nsid w:val="0D355C0C"/>
    <w:multiLevelType w:val="hybridMultilevel"/>
    <w:tmpl w:val="98FA5DA6"/>
    <w:lvl w:ilvl="0" w:tplc="22103D78">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2">
    <w:nsid w:val="14C17448"/>
    <w:multiLevelType w:val="hybridMultilevel"/>
    <w:tmpl w:val="9C6A0C16"/>
    <w:lvl w:ilvl="0" w:tplc="FF04C2DE">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nsid w:val="17961419"/>
    <w:multiLevelType w:val="hybridMultilevel"/>
    <w:tmpl w:val="176A8ED2"/>
    <w:lvl w:ilvl="0" w:tplc="49440F80">
      <w:start w:val="14"/>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nsid w:val="3FC248F5"/>
    <w:multiLevelType w:val="hybridMultilevel"/>
    <w:tmpl w:val="20584A4C"/>
    <w:lvl w:ilvl="0" w:tplc="49440F80">
      <w:start w:val="14"/>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nsid w:val="476A67A6"/>
    <w:multiLevelType w:val="hybridMultilevel"/>
    <w:tmpl w:val="146600CC"/>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6">
    <w:nsid w:val="4FFA6159"/>
    <w:multiLevelType w:val="hybridMultilevel"/>
    <w:tmpl w:val="D2AA53E2"/>
    <w:lvl w:ilvl="0" w:tplc="49440F80">
      <w:start w:val="14"/>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7">
    <w:nsid w:val="5BFD4104"/>
    <w:multiLevelType w:val="hybridMultilevel"/>
    <w:tmpl w:val="03669B1A"/>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8">
    <w:nsid w:val="5CA73180"/>
    <w:multiLevelType w:val="hybridMultilevel"/>
    <w:tmpl w:val="8584AF78"/>
    <w:lvl w:ilvl="0" w:tplc="FF04C2DE">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9">
    <w:nsid w:val="5E7F6D1C"/>
    <w:multiLevelType w:val="hybridMultilevel"/>
    <w:tmpl w:val="ACC46FEE"/>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0">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74CB6B1B"/>
    <w:multiLevelType w:val="hybridMultilevel"/>
    <w:tmpl w:val="780609E2"/>
    <w:lvl w:ilvl="0" w:tplc="5B149EC2">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2">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10"/>
  </w:num>
  <w:num w:numId="2">
    <w:abstractNumId w:val="10"/>
  </w:num>
  <w:num w:numId="3">
    <w:abstractNumId w:val="12"/>
  </w:num>
  <w:num w:numId="4">
    <w:abstractNumId w:val="1"/>
  </w:num>
  <w:num w:numId="5">
    <w:abstractNumId w:val="3"/>
  </w:num>
  <w:num w:numId="6">
    <w:abstractNumId w:val="9"/>
  </w:num>
  <w:num w:numId="7">
    <w:abstractNumId w:val="8"/>
  </w:num>
  <w:num w:numId="8">
    <w:abstractNumId w:val="0"/>
  </w:num>
  <w:num w:numId="9">
    <w:abstractNumId w:val="5"/>
  </w:num>
  <w:num w:numId="10">
    <w:abstractNumId w:val="7"/>
  </w:num>
  <w:num w:numId="11">
    <w:abstractNumId w:val="2"/>
  </w:num>
  <w:num w:numId="12">
    <w:abstractNumId w:val="11"/>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76E70"/>
    <w:rsid w:val="002E5E40"/>
    <w:rsid w:val="003A5BA2"/>
    <w:rsid w:val="003D7431"/>
    <w:rsid w:val="00435691"/>
    <w:rsid w:val="004F1AF3"/>
    <w:rsid w:val="0052425A"/>
    <w:rsid w:val="00586A8D"/>
    <w:rsid w:val="006179CB"/>
    <w:rsid w:val="006D7A3B"/>
    <w:rsid w:val="007B5462"/>
    <w:rsid w:val="007E798A"/>
    <w:rsid w:val="008034BD"/>
    <w:rsid w:val="00876352"/>
    <w:rsid w:val="008B4137"/>
    <w:rsid w:val="008C4436"/>
    <w:rsid w:val="008C767A"/>
    <w:rsid w:val="008E77C6"/>
    <w:rsid w:val="009770BB"/>
    <w:rsid w:val="009E008D"/>
    <w:rsid w:val="00A5465F"/>
    <w:rsid w:val="00A77678"/>
    <w:rsid w:val="00BC4C95"/>
    <w:rsid w:val="00BD5944"/>
    <w:rsid w:val="00CF6858"/>
    <w:rsid w:val="00D377B5"/>
    <w:rsid w:val="00D93B31"/>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3D7431"/>
    <w:pPr>
      <w:keepNext/>
      <w:numPr>
        <w:numId w:val="4"/>
      </w:numPr>
      <w:tabs>
        <w:tab w:val="left" w:pos="709"/>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4F1AF3"/>
    <w:pPr>
      <w:keepNext/>
      <w:tabs>
        <w:tab w:val="left" w:pos="709"/>
      </w:tabs>
      <w:spacing w:after="120"/>
      <w:outlineLvl w:val="1"/>
    </w:pPr>
    <w:rPr>
      <w:b/>
      <w:lang w:val="it-IT" w:eastAsia="it-IT"/>
    </w:rPr>
  </w:style>
  <w:style w:type="paragraph" w:styleId="Titolo3">
    <w:name w:val="heading 3"/>
    <w:basedOn w:val="Normale"/>
    <w:next w:val="Normale"/>
    <w:link w:val="Titolo3Carattere"/>
    <w:autoRedefine/>
    <w:qFormat/>
    <w:rsid w:val="004F1AF3"/>
    <w:pPr>
      <w:keepNext/>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3D7431"/>
    <w:rPr>
      <w:rFonts w:ascii="Arial" w:hAnsi="Arial"/>
      <w:b/>
      <w:caps/>
      <w:sz w:val="24"/>
      <w:szCs w:val="24"/>
      <w:lang w:val="it-IT" w:eastAsia="it-IT"/>
    </w:rPr>
  </w:style>
  <w:style w:type="character" w:customStyle="1" w:styleId="Titolo2Carattere">
    <w:name w:val="Titolo 2 Carattere"/>
    <w:basedOn w:val="Carpredefinitoparagrafo"/>
    <w:link w:val="Titolo2"/>
    <w:rsid w:val="004F1AF3"/>
    <w:rPr>
      <w:rFonts w:ascii="Arial" w:hAnsi="Arial"/>
      <w:b/>
      <w:sz w:val="24"/>
      <w:lang w:val="it-IT" w:eastAsia="it-IT"/>
    </w:rPr>
  </w:style>
  <w:style w:type="character" w:customStyle="1" w:styleId="Titolo3Carattere">
    <w:name w:val="Titolo 3 Carattere"/>
    <w:basedOn w:val="Carpredefinitoparagrafo"/>
    <w:link w:val="Titolo3"/>
    <w:rsid w:val="004F1AF3"/>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character" w:styleId="Enfasigrassetto">
    <w:name w:val="Strong"/>
    <w:qFormat/>
    <w:rsid w:val="008C4436"/>
    <w:rPr>
      <w:b/>
      <w:bCs/>
    </w:rPr>
  </w:style>
  <w:style w:type="paragraph" w:styleId="Testofumetto">
    <w:name w:val="Balloon Text"/>
    <w:basedOn w:val="Normale"/>
    <w:link w:val="TestofumettoCarattere"/>
    <w:uiPriority w:val="99"/>
    <w:semiHidden/>
    <w:unhideWhenUsed/>
    <w:rsid w:val="003D743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D74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3D7431"/>
    <w:pPr>
      <w:keepNext/>
      <w:numPr>
        <w:numId w:val="4"/>
      </w:numPr>
      <w:tabs>
        <w:tab w:val="left" w:pos="709"/>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4F1AF3"/>
    <w:pPr>
      <w:keepNext/>
      <w:tabs>
        <w:tab w:val="left" w:pos="709"/>
      </w:tabs>
      <w:spacing w:after="120"/>
      <w:outlineLvl w:val="1"/>
    </w:pPr>
    <w:rPr>
      <w:b/>
      <w:lang w:val="it-IT" w:eastAsia="it-IT"/>
    </w:rPr>
  </w:style>
  <w:style w:type="paragraph" w:styleId="Titolo3">
    <w:name w:val="heading 3"/>
    <w:basedOn w:val="Normale"/>
    <w:next w:val="Normale"/>
    <w:link w:val="Titolo3Carattere"/>
    <w:autoRedefine/>
    <w:qFormat/>
    <w:rsid w:val="004F1AF3"/>
    <w:pPr>
      <w:keepNext/>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3D7431"/>
    <w:rPr>
      <w:rFonts w:ascii="Arial" w:hAnsi="Arial"/>
      <w:b/>
      <w:caps/>
      <w:sz w:val="24"/>
      <w:szCs w:val="24"/>
      <w:lang w:val="it-IT" w:eastAsia="it-IT"/>
    </w:rPr>
  </w:style>
  <w:style w:type="character" w:customStyle="1" w:styleId="Titolo2Carattere">
    <w:name w:val="Titolo 2 Carattere"/>
    <w:basedOn w:val="Carpredefinitoparagrafo"/>
    <w:link w:val="Titolo2"/>
    <w:rsid w:val="004F1AF3"/>
    <w:rPr>
      <w:rFonts w:ascii="Arial" w:hAnsi="Arial"/>
      <w:b/>
      <w:sz w:val="24"/>
      <w:lang w:val="it-IT" w:eastAsia="it-IT"/>
    </w:rPr>
  </w:style>
  <w:style w:type="character" w:customStyle="1" w:styleId="Titolo3Carattere">
    <w:name w:val="Titolo 3 Carattere"/>
    <w:basedOn w:val="Carpredefinitoparagrafo"/>
    <w:link w:val="Titolo3"/>
    <w:rsid w:val="004F1AF3"/>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character" w:styleId="Enfasigrassetto">
    <w:name w:val="Strong"/>
    <w:qFormat/>
    <w:rsid w:val="008C4436"/>
    <w:rPr>
      <w:b/>
      <w:bCs/>
    </w:rPr>
  </w:style>
  <w:style w:type="paragraph" w:styleId="Testofumetto">
    <w:name w:val="Balloon Text"/>
    <w:basedOn w:val="Normale"/>
    <w:link w:val="TestofumettoCarattere"/>
    <w:uiPriority w:val="99"/>
    <w:semiHidden/>
    <w:unhideWhenUsed/>
    <w:rsid w:val="003D743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D74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05E57-0B3F-494C-95C7-FE69E1FF2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17</Pages>
  <Words>5974</Words>
  <Characters>34057</Characters>
  <Application>Microsoft Office Word</Application>
  <DocSecurity>0</DocSecurity>
  <Lines>283</Lines>
  <Paragraphs>79</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39952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5</cp:revision>
  <cp:lastPrinted>2017-02-07T13:28:00Z</cp:lastPrinted>
  <dcterms:created xsi:type="dcterms:W3CDTF">2017-02-07T10:52:00Z</dcterms:created>
  <dcterms:modified xsi:type="dcterms:W3CDTF">2017-02-27T10:20:00Z</dcterms:modified>
</cp:coreProperties>
</file>