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95B" w:rsidRPr="0019411A" w:rsidRDefault="0019411A" w:rsidP="0019411A">
      <w:pPr>
        <w:tabs>
          <w:tab w:val="left" w:pos="2410"/>
        </w:tabs>
        <w:rPr>
          <w:rFonts w:cs="Arial"/>
          <w:b/>
          <w:sz w:val="32"/>
          <w:szCs w:val="24"/>
          <w:u w:val="single"/>
        </w:rPr>
      </w:pPr>
      <w:r w:rsidRPr="0019411A">
        <w:rPr>
          <w:rFonts w:cs="Arial"/>
          <w:b/>
          <w:position w:val="6"/>
          <w:sz w:val="32"/>
          <w:szCs w:val="24"/>
          <w:lang w:val="it-CH"/>
        </w:rPr>
        <w:t>Rapporto</w:t>
      </w:r>
      <w:bookmarkStart w:id="0" w:name="_GoBack"/>
      <w:bookmarkEnd w:id="0"/>
    </w:p>
    <w:p w:rsidR="005B1191" w:rsidRPr="00522986" w:rsidRDefault="005B1191" w:rsidP="005B1191">
      <w:pPr>
        <w:jc w:val="left"/>
        <w:rPr>
          <w:rFonts w:cs="Arial"/>
          <w:szCs w:val="24"/>
          <w:u w:val="single"/>
        </w:rPr>
      </w:pPr>
    </w:p>
    <w:p w:rsidR="005B1191" w:rsidRPr="00522986" w:rsidRDefault="005B1191" w:rsidP="005B1191">
      <w:pPr>
        <w:jc w:val="left"/>
        <w:rPr>
          <w:rFonts w:cs="Arial"/>
          <w:szCs w:val="24"/>
          <w:u w:val="single"/>
        </w:rPr>
      </w:pPr>
    </w:p>
    <w:p w:rsidR="005B1191" w:rsidRPr="00522986" w:rsidRDefault="005B1191" w:rsidP="005B1191">
      <w:pPr>
        <w:jc w:val="left"/>
        <w:rPr>
          <w:rFonts w:cs="Arial"/>
          <w:szCs w:val="24"/>
          <w:u w:val="single"/>
        </w:rPr>
      </w:pPr>
    </w:p>
    <w:p w:rsidR="00A01FA8" w:rsidRPr="00AE52BF" w:rsidRDefault="008930D0" w:rsidP="00665649">
      <w:pPr>
        <w:tabs>
          <w:tab w:val="left" w:pos="2098"/>
          <w:tab w:val="left" w:pos="4933"/>
        </w:tabs>
        <w:ind w:right="-1"/>
        <w:rPr>
          <w:rFonts w:cs="Arial"/>
        </w:rPr>
      </w:pPr>
      <w:r w:rsidRPr="00F12641">
        <w:rPr>
          <w:rFonts w:cs="Arial"/>
          <w:b/>
          <w:sz w:val="32"/>
          <w:szCs w:val="32"/>
        </w:rPr>
        <w:t>7213 R</w:t>
      </w:r>
      <w:r w:rsidR="00D54AFA" w:rsidRPr="00AE52BF">
        <w:rPr>
          <w:rFonts w:cs="Arial"/>
          <w:b/>
          <w:szCs w:val="24"/>
        </w:rPr>
        <w:tab/>
      </w:r>
      <w:r w:rsidR="00494A16">
        <w:rPr>
          <w:rFonts w:cs="Arial"/>
          <w:sz w:val="28"/>
        </w:rPr>
        <w:t>6</w:t>
      </w:r>
      <w:r w:rsidR="00D15D51" w:rsidRPr="00AE52BF">
        <w:rPr>
          <w:rFonts w:cs="Arial"/>
          <w:sz w:val="28"/>
        </w:rPr>
        <w:t xml:space="preserve"> </w:t>
      </w:r>
      <w:r w:rsidR="00494A16">
        <w:rPr>
          <w:rFonts w:cs="Arial"/>
          <w:sz w:val="28"/>
        </w:rPr>
        <w:t>febbraio</w:t>
      </w:r>
      <w:r w:rsidR="00E77805" w:rsidRPr="00AE52BF">
        <w:rPr>
          <w:rFonts w:cs="Arial"/>
          <w:sz w:val="28"/>
        </w:rPr>
        <w:t xml:space="preserve"> </w:t>
      </w:r>
      <w:r w:rsidR="00D15D51" w:rsidRPr="00AE52BF">
        <w:rPr>
          <w:rFonts w:cs="Arial"/>
          <w:sz w:val="28"/>
        </w:rPr>
        <w:t>201</w:t>
      </w:r>
      <w:r w:rsidR="00494A16">
        <w:rPr>
          <w:rFonts w:cs="Arial"/>
          <w:sz w:val="28"/>
        </w:rPr>
        <w:t>7</w:t>
      </w:r>
      <w:r w:rsidR="00A01FA8" w:rsidRPr="00AE52BF">
        <w:rPr>
          <w:rFonts w:cs="Arial"/>
          <w:sz w:val="28"/>
        </w:rPr>
        <w:t xml:space="preserve"> </w:t>
      </w:r>
      <w:r w:rsidR="00A01FA8" w:rsidRPr="00AE52BF">
        <w:rPr>
          <w:rFonts w:cs="Arial"/>
          <w:sz w:val="28"/>
        </w:rPr>
        <w:tab/>
        <w:t>EDUCAZIONE, CULTURA E SPORT</w:t>
      </w:r>
    </w:p>
    <w:p w:rsidR="00BF3FC3" w:rsidRPr="00AE52BF" w:rsidRDefault="00BF3FC3" w:rsidP="00665649">
      <w:pPr>
        <w:ind w:right="-1"/>
        <w:rPr>
          <w:rFonts w:cs="Arial"/>
        </w:rPr>
      </w:pPr>
    </w:p>
    <w:p w:rsidR="00BF3FC3" w:rsidRPr="00AE52BF" w:rsidRDefault="00BF3FC3" w:rsidP="00665649">
      <w:pPr>
        <w:ind w:right="-1"/>
        <w:rPr>
          <w:rFonts w:cs="Arial"/>
        </w:rPr>
      </w:pPr>
    </w:p>
    <w:p w:rsidR="00BF3FC3" w:rsidRPr="00AE52BF" w:rsidRDefault="00BF3FC3" w:rsidP="00665649">
      <w:pPr>
        <w:ind w:right="-1"/>
        <w:rPr>
          <w:rFonts w:cs="Arial"/>
        </w:rPr>
      </w:pPr>
    </w:p>
    <w:p w:rsidR="00B77717" w:rsidRPr="00AE52BF" w:rsidRDefault="00B77717" w:rsidP="00665649">
      <w:pPr>
        <w:ind w:right="-1"/>
        <w:rPr>
          <w:rFonts w:cs="Arial"/>
          <w:b/>
          <w:snapToGrid w:val="0"/>
          <w:sz w:val="28"/>
          <w:szCs w:val="28"/>
        </w:rPr>
      </w:pPr>
      <w:r w:rsidRPr="00AE52BF">
        <w:rPr>
          <w:rFonts w:cs="Arial"/>
          <w:b/>
          <w:snapToGrid w:val="0"/>
          <w:sz w:val="28"/>
          <w:szCs w:val="28"/>
        </w:rPr>
        <w:t xml:space="preserve">della Commissione </w:t>
      </w:r>
      <w:r w:rsidR="00CF4231" w:rsidRPr="00AE52BF">
        <w:rPr>
          <w:rFonts w:cs="Arial"/>
          <w:b/>
          <w:snapToGrid w:val="0"/>
          <w:sz w:val="28"/>
          <w:szCs w:val="28"/>
        </w:rPr>
        <w:t>speciale scolastica</w:t>
      </w:r>
    </w:p>
    <w:p w:rsidR="008930D0" w:rsidRPr="008930D0" w:rsidRDefault="008930D0" w:rsidP="00F12641">
      <w:pPr>
        <w:spacing w:after="120"/>
        <w:rPr>
          <w:rFonts w:cs="Arial"/>
          <w:b/>
          <w:sz w:val="28"/>
          <w:szCs w:val="28"/>
        </w:rPr>
      </w:pPr>
      <w:r w:rsidRPr="008930D0">
        <w:rPr>
          <w:rFonts w:cs="Arial"/>
          <w:b/>
          <w:sz w:val="28"/>
          <w:szCs w:val="28"/>
        </w:rPr>
        <w:t>sull’iniziativa parlamentare 22 febbraio 2016 presentata nella forma elaborata da Franco Celio per la modifica dell’art. 79a della Legge della scuola - Finanziamento cantonale delle scuole comunali (docenti di appoggio e di inserimento)</w:t>
      </w:r>
    </w:p>
    <w:p w:rsidR="00F12641" w:rsidRPr="00FE6766" w:rsidRDefault="00F12641" w:rsidP="00F12641">
      <w:pPr>
        <w:tabs>
          <w:tab w:val="left" w:pos="426"/>
        </w:tabs>
        <w:rPr>
          <w:rFonts w:cs="Arial"/>
          <w:b/>
          <w:sz w:val="26"/>
          <w:szCs w:val="26"/>
          <w:lang w:val="it-CH"/>
        </w:rPr>
      </w:pPr>
      <w:r w:rsidRPr="00FE6766">
        <w:rPr>
          <w:rFonts w:cs="Arial"/>
          <w:b/>
          <w:sz w:val="26"/>
          <w:szCs w:val="26"/>
          <w:lang w:val="it-CH"/>
        </w:rPr>
        <w:t>(v. messaggi</w:t>
      </w:r>
      <w:r>
        <w:rPr>
          <w:rFonts w:cs="Arial"/>
          <w:b/>
          <w:sz w:val="26"/>
          <w:szCs w:val="26"/>
          <w:lang w:val="it-CH"/>
        </w:rPr>
        <w:t>o</w:t>
      </w:r>
      <w:r w:rsidRPr="00FE6766">
        <w:rPr>
          <w:rFonts w:cs="Arial"/>
          <w:b/>
          <w:sz w:val="26"/>
          <w:szCs w:val="26"/>
          <w:lang w:val="it-CH"/>
        </w:rPr>
        <w:t xml:space="preserve"> </w:t>
      </w:r>
      <w:r w:rsidRPr="00FE6766">
        <w:rPr>
          <w:b/>
          <w:sz w:val="26"/>
          <w:szCs w:val="26"/>
          <w:lang w:val="it-CH"/>
        </w:rPr>
        <w:t>2</w:t>
      </w:r>
      <w:r>
        <w:rPr>
          <w:b/>
          <w:sz w:val="26"/>
          <w:szCs w:val="26"/>
          <w:lang w:val="it-CH"/>
        </w:rPr>
        <w:t>3 agosto</w:t>
      </w:r>
      <w:r w:rsidRPr="00FE6766">
        <w:rPr>
          <w:b/>
          <w:sz w:val="26"/>
          <w:szCs w:val="26"/>
          <w:lang w:val="it-CH"/>
        </w:rPr>
        <w:t xml:space="preserve"> 201</w:t>
      </w:r>
      <w:r>
        <w:rPr>
          <w:b/>
          <w:sz w:val="26"/>
          <w:szCs w:val="26"/>
          <w:lang w:val="it-CH"/>
        </w:rPr>
        <w:t>6</w:t>
      </w:r>
      <w:r w:rsidRPr="00FE6766">
        <w:rPr>
          <w:rFonts w:cs="Arial"/>
          <w:b/>
          <w:sz w:val="26"/>
          <w:szCs w:val="26"/>
          <w:lang w:val="it-CH"/>
        </w:rPr>
        <w:t xml:space="preserve"> n. </w:t>
      </w:r>
      <w:r>
        <w:rPr>
          <w:rFonts w:cs="Arial"/>
          <w:b/>
          <w:sz w:val="26"/>
          <w:szCs w:val="26"/>
          <w:lang w:val="it-CH"/>
        </w:rPr>
        <w:t>7213</w:t>
      </w:r>
      <w:r w:rsidRPr="00FE6766">
        <w:rPr>
          <w:rFonts w:cs="Arial"/>
          <w:b/>
          <w:sz w:val="26"/>
          <w:szCs w:val="26"/>
          <w:lang w:val="it-CH"/>
        </w:rPr>
        <w:t>)</w:t>
      </w:r>
    </w:p>
    <w:p w:rsidR="008930D0" w:rsidRPr="008930D0" w:rsidRDefault="008930D0" w:rsidP="008930D0">
      <w:pPr>
        <w:rPr>
          <w:rFonts w:cs="Arial"/>
        </w:rPr>
      </w:pPr>
    </w:p>
    <w:p w:rsidR="008930D0" w:rsidRDefault="008930D0" w:rsidP="008930D0">
      <w:pPr>
        <w:rPr>
          <w:rFonts w:cs="Arial"/>
          <w:szCs w:val="24"/>
        </w:rPr>
      </w:pPr>
    </w:p>
    <w:p w:rsidR="008930D0" w:rsidRPr="008930D0" w:rsidRDefault="008930D0" w:rsidP="008930D0">
      <w:pPr>
        <w:rPr>
          <w:rFonts w:cs="Arial"/>
          <w:szCs w:val="24"/>
        </w:rPr>
      </w:pPr>
    </w:p>
    <w:p w:rsidR="008930D0" w:rsidRDefault="008930D0" w:rsidP="008930D0">
      <w:pPr>
        <w:rPr>
          <w:rFonts w:cs="Arial"/>
          <w:b/>
          <w:szCs w:val="24"/>
        </w:rPr>
      </w:pPr>
      <w:r w:rsidRPr="008930D0">
        <w:rPr>
          <w:rFonts w:cs="Arial"/>
          <w:szCs w:val="24"/>
        </w:rPr>
        <w:t xml:space="preserve">La Commissione </w:t>
      </w:r>
      <w:r>
        <w:rPr>
          <w:rFonts w:cs="Arial"/>
          <w:szCs w:val="24"/>
        </w:rPr>
        <w:t xml:space="preserve">speciale </w:t>
      </w:r>
      <w:r w:rsidRPr="008930D0">
        <w:rPr>
          <w:rFonts w:cs="Arial"/>
          <w:szCs w:val="24"/>
        </w:rPr>
        <w:t xml:space="preserve">scolastica ha preso atto del rapporto del Consiglio di Stato (messaggio </w:t>
      </w:r>
      <w:r>
        <w:rPr>
          <w:rFonts w:cs="Arial"/>
          <w:szCs w:val="24"/>
        </w:rPr>
        <w:t xml:space="preserve">n. </w:t>
      </w:r>
      <w:r w:rsidRPr="008930D0">
        <w:rPr>
          <w:rFonts w:cs="Arial"/>
          <w:szCs w:val="24"/>
        </w:rPr>
        <w:t>7213</w:t>
      </w:r>
      <w:r>
        <w:rPr>
          <w:rFonts w:cs="Arial"/>
          <w:szCs w:val="24"/>
        </w:rPr>
        <w:t xml:space="preserve"> del </w:t>
      </w:r>
      <w:r w:rsidRPr="008930D0">
        <w:rPr>
          <w:rFonts w:cs="Arial"/>
          <w:szCs w:val="24"/>
        </w:rPr>
        <w:t xml:space="preserve">23 agosto 2016) sull’iniziativa parlamentare del collega Franco Celio, richiedente la </w:t>
      </w:r>
      <w:r w:rsidRPr="008930D0">
        <w:rPr>
          <w:rFonts w:cs="Arial"/>
          <w:b/>
          <w:szCs w:val="24"/>
        </w:rPr>
        <w:t>modifica dell’art. 79a della Legge della scuola - Finanziamento cantonale delle scuole comunali (docenti di appoggio e di inserimento).</w:t>
      </w:r>
    </w:p>
    <w:p w:rsidR="008930D0" w:rsidRPr="008930D0" w:rsidRDefault="008930D0" w:rsidP="008930D0">
      <w:pPr>
        <w:rPr>
          <w:rFonts w:cs="Arial"/>
        </w:rPr>
      </w:pPr>
    </w:p>
    <w:p w:rsidR="008930D0" w:rsidRPr="008930D0" w:rsidRDefault="008930D0" w:rsidP="008930D0">
      <w:pPr>
        <w:rPr>
          <w:rFonts w:cs="Arial"/>
          <w:szCs w:val="24"/>
        </w:rPr>
      </w:pPr>
      <w:r w:rsidRPr="008930D0">
        <w:rPr>
          <w:rFonts w:cs="Arial"/>
        </w:rPr>
        <w:t>In sostanza, l’iniziativa in parola proponeva di</w:t>
      </w:r>
      <w:r w:rsidRPr="008930D0">
        <w:rPr>
          <w:rFonts w:cs="Arial"/>
          <w:szCs w:val="24"/>
        </w:rPr>
        <w:t xml:space="preserve"> modificare l’attuale sistema di finanziamento dei Comuni, considerato iniquo e penalizzante quanto al finanziamento dei docenti di appoggio e dei docenti di lingua e di integrazione scolastica. L’iniziativista proponeva di applicare ai docenti di appoggio e a quelli di lingua e integrazione gli stessi criteri di contributo applicati ai docenti titolari per ristabilire una situazione di equità.</w:t>
      </w:r>
    </w:p>
    <w:p w:rsidR="008930D0" w:rsidRPr="008930D0" w:rsidRDefault="008930D0" w:rsidP="008930D0">
      <w:pPr>
        <w:rPr>
          <w:rFonts w:cs="Arial"/>
          <w:szCs w:val="24"/>
        </w:rPr>
      </w:pPr>
    </w:p>
    <w:p w:rsidR="008930D0" w:rsidRPr="008930D0" w:rsidRDefault="008930D0" w:rsidP="008930D0">
      <w:pPr>
        <w:rPr>
          <w:rFonts w:cs="Arial"/>
          <w:szCs w:val="24"/>
          <w:u w:val="single"/>
        </w:rPr>
      </w:pPr>
      <w:r w:rsidRPr="008930D0">
        <w:rPr>
          <w:rFonts w:cs="Arial"/>
          <w:szCs w:val="24"/>
          <w:u w:val="single"/>
        </w:rPr>
        <w:t>Da parte sua, il Consiglio di Stato fa notare che</w:t>
      </w:r>
      <w:r w:rsidRPr="008930D0">
        <w:rPr>
          <w:rFonts w:cs="Arial"/>
          <w:i/>
          <w:szCs w:val="24"/>
        </w:rPr>
        <w:t xml:space="preserve"> “i contributi per i docenti di appoggio e per i docenti di lingua e integrazione sono già oggi analoghi a quelli per sezione di scuola comunale, differenziandosi unicamente nella considerazione del grado di occupazione di questi docenti speciali. Il presupposto della proposta, che mirava ad applicare ai docenti di appoggio e a quelli di lingua e integrazione gli stessi criteri di contributo applicati ai docenti titolari, è sostanzialmente già la realtà attuale</w:t>
      </w:r>
      <w:r w:rsidRPr="008930D0">
        <w:rPr>
          <w:rFonts w:cs="Arial"/>
          <w:szCs w:val="24"/>
        </w:rPr>
        <w:t>”</w:t>
      </w:r>
      <w:r>
        <w:rPr>
          <w:rFonts w:cs="Arial"/>
          <w:szCs w:val="24"/>
        </w:rPr>
        <w:t>.</w:t>
      </w:r>
      <w:r w:rsidRPr="008930D0">
        <w:rPr>
          <w:rFonts w:cs="Arial"/>
          <w:szCs w:val="24"/>
        </w:rPr>
        <w:t xml:space="preserve"> (Cfr. il sopracitato rapporto del </w:t>
      </w:r>
      <w:proofErr w:type="spellStart"/>
      <w:r w:rsidRPr="008930D0">
        <w:rPr>
          <w:rFonts w:cs="Arial"/>
          <w:szCs w:val="24"/>
        </w:rPr>
        <w:t>CdS</w:t>
      </w:r>
      <w:proofErr w:type="spellEnd"/>
      <w:r w:rsidRPr="008930D0">
        <w:rPr>
          <w:rFonts w:cs="Arial"/>
          <w:szCs w:val="24"/>
        </w:rPr>
        <w:t xml:space="preserve">, </w:t>
      </w:r>
      <w:r>
        <w:rPr>
          <w:rFonts w:cs="Arial"/>
          <w:szCs w:val="24"/>
        </w:rPr>
        <w:br/>
      </w:r>
      <w:r w:rsidRPr="008930D0">
        <w:rPr>
          <w:rFonts w:cs="Arial"/>
          <w:szCs w:val="24"/>
        </w:rPr>
        <w:t>pag. 2).</w:t>
      </w:r>
    </w:p>
    <w:p w:rsidR="008930D0" w:rsidRPr="008930D0" w:rsidRDefault="008930D0" w:rsidP="008930D0">
      <w:pPr>
        <w:rPr>
          <w:rFonts w:cs="Arial"/>
          <w:szCs w:val="24"/>
          <w:u w:val="single"/>
        </w:rPr>
      </w:pPr>
      <w:r w:rsidRPr="008930D0">
        <w:rPr>
          <w:rFonts w:cs="Arial"/>
          <w:szCs w:val="24"/>
          <w:u w:val="single"/>
        </w:rPr>
        <w:t>Siccome il presupposto che è alla base dell’iniziativa è già applicato nella realtà, il CdS la ritiene evasa.</w:t>
      </w:r>
    </w:p>
    <w:p w:rsidR="008930D0" w:rsidRPr="008930D0" w:rsidRDefault="008930D0" w:rsidP="008930D0">
      <w:pPr>
        <w:rPr>
          <w:rFonts w:cs="Arial"/>
          <w:szCs w:val="24"/>
        </w:rPr>
      </w:pPr>
    </w:p>
    <w:p w:rsidR="008930D0" w:rsidRPr="008930D0" w:rsidRDefault="008930D0" w:rsidP="008930D0">
      <w:pPr>
        <w:rPr>
          <w:rFonts w:cs="Arial"/>
          <w:szCs w:val="24"/>
        </w:rPr>
      </w:pPr>
      <w:r w:rsidRPr="008930D0">
        <w:rPr>
          <w:rFonts w:cs="Arial"/>
          <w:szCs w:val="24"/>
        </w:rPr>
        <w:t xml:space="preserve">A supporto delle sue affermazioni, il CdS fornisce le informazioni e i dati di cui riportiamo in forma schematica le parti che consideriamo fondamentali ai fini dell’informazione. Esse sono: </w:t>
      </w:r>
    </w:p>
    <w:p w:rsidR="008930D0" w:rsidRPr="008930D0" w:rsidRDefault="008930D0" w:rsidP="008930D0">
      <w:pPr>
        <w:rPr>
          <w:rFonts w:cs="Arial"/>
          <w:szCs w:val="24"/>
        </w:rPr>
      </w:pPr>
    </w:p>
    <w:p w:rsidR="008930D0" w:rsidRPr="008930D0" w:rsidRDefault="008930D0" w:rsidP="008930D0">
      <w:pPr>
        <w:numPr>
          <w:ilvl w:val="0"/>
          <w:numId w:val="7"/>
        </w:numPr>
        <w:tabs>
          <w:tab w:val="left" w:pos="284"/>
        </w:tabs>
        <w:ind w:left="284" w:hanging="284"/>
        <w:rPr>
          <w:rFonts w:cs="Arial"/>
          <w:i/>
          <w:szCs w:val="24"/>
        </w:rPr>
      </w:pPr>
      <w:r w:rsidRPr="008930D0">
        <w:rPr>
          <w:rFonts w:cs="Arial"/>
          <w:i/>
          <w:szCs w:val="24"/>
        </w:rPr>
        <w:t>L’importo è definito annualmente dal Consiglio di Stato, sempre per decreto esecutivo.</w:t>
      </w:r>
    </w:p>
    <w:p w:rsidR="008930D0" w:rsidRPr="008930D0" w:rsidRDefault="008930D0" w:rsidP="008930D0">
      <w:pPr>
        <w:tabs>
          <w:tab w:val="left" w:pos="284"/>
        </w:tabs>
        <w:ind w:left="284" w:hanging="284"/>
        <w:rPr>
          <w:rFonts w:cs="Arial"/>
          <w:i/>
          <w:szCs w:val="24"/>
        </w:rPr>
      </w:pPr>
    </w:p>
    <w:p w:rsidR="008930D0" w:rsidRPr="008930D0" w:rsidRDefault="008930D0" w:rsidP="008930D0">
      <w:pPr>
        <w:numPr>
          <w:ilvl w:val="0"/>
          <w:numId w:val="7"/>
        </w:numPr>
        <w:tabs>
          <w:tab w:val="left" w:pos="284"/>
        </w:tabs>
        <w:ind w:left="284" w:hanging="284"/>
        <w:rPr>
          <w:rFonts w:cs="Arial"/>
          <w:i/>
          <w:szCs w:val="24"/>
        </w:rPr>
      </w:pPr>
      <w:r w:rsidRPr="008930D0">
        <w:rPr>
          <w:rFonts w:cs="Arial"/>
          <w:i/>
          <w:szCs w:val="24"/>
        </w:rPr>
        <w:t xml:space="preserve">In base al decreto esecutivo per l’anno 2016, i contributi forfettari per sezione di cui all’art. 79a cpv. 1 ammontano a fr. 81’040.- per sezione di scuola dell’infanzia con refezione, fr. 72’930.- per sezione di scuola dell’infanzia senza refezione e a fr. 86’428.- per sezione di scuola elementare. </w:t>
      </w:r>
    </w:p>
    <w:p w:rsidR="008930D0" w:rsidRPr="008930D0" w:rsidRDefault="008930D0" w:rsidP="008930D0">
      <w:pPr>
        <w:tabs>
          <w:tab w:val="left" w:pos="284"/>
        </w:tabs>
        <w:ind w:left="284" w:hanging="284"/>
        <w:rPr>
          <w:rFonts w:cs="Arial"/>
          <w:i/>
          <w:szCs w:val="24"/>
        </w:rPr>
      </w:pPr>
    </w:p>
    <w:p w:rsidR="008930D0" w:rsidRPr="008930D0" w:rsidRDefault="008930D0" w:rsidP="008930D0">
      <w:pPr>
        <w:numPr>
          <w:ilvl w:val="0"/>
          <w:numId w:val="7"/>
        </w:numPr>
        <w:tabs>
          <w:tab w:val="left" w:pos="284"/>
        </w:tabs>
        <w:ind w:left="284" w:hanging="284"/>
        <w:rPr>
          <w:rFonts w:cs="Arial"/>
          <w:i/>
          <w:szCs w:val="24"/>
        </w:rPr>
      </w:pPr>
      <w:r w:rsidRPr="008930D0">
        <w:rPr>
          <w:rFonts w:cs="Arial"/>
          <w:i/>
          <w:szCs w:val="24"/>
        </w:rPr>
        <w:lastRenderedPageBreak/>
        <w:t xml:space="preserve">A loro volta, i contributi particolari del cpv. 2 (sempre dell’art 79a) ammontano a </w:t>
      </w:r>
      <w:r>
        <w:rPr>
          <w:rFonts w:cs="Arial"/>
          <w:i/>
          <w:szCs w:val="24"/>
        </w:rPr>
        <w:br/>
      </w:r>
      <w:proofErr w:type="spellStart"/>
      <w:r w:rsidRPr="008930D0">
        <w:rPr>
          <w:rFonts w:cs="Arial"/>
          <w:i/>
          <w:szCs w:val="24"/>
        </w:rPr>
        <w:t>fr</w:t>
      </w:r>
      <w:proofErr w:type="spellEnd"/>
      <w:r w:rsidRPr="008930D0">
        <w:rPr>
          <w:rFonts w:cs="Arial"/>
          <w:i/>
          <w:szCs w:val="24"/>
        </w:rPr>
        <w:t>. 2’542.- per ogni unità didattica settimanale impartita da un docente di appoggio a carico del Comune o da un docente di lingua e di integrazione scolastica</w:t>
      </w:r>
      <w:r w:rsidR="00F12641">
        <w:rPr>
          <w:rFonts w:cs="Arial"/>
          <w:i/>
          <w:szCs w:val="24"/>
        </w:rPr>
        <w:t>.</w:t>
      </w:r>
    </w:p>
    <w:p w:rsidR="008930D0" w:rsidRPr="008930D0" w:rsidRDefault="008930D0" w:rsidP="008930D0">
      <w:pPr>
        <w:tabs>
          <w:tab w:val="left" w:pos="284"/>
        </w:tabs>
        <w:ind w:left="284" w:hanging="284"/>
        <w:rPr>
          <w:rFonts w:cs="Arial"/>
          <w:i/>
          <w:szCs w:val="24"/>
        </w:rPr>
      </w:pPr>
    </w:p>
    <w:p w:rsidR="008930D0" w:rsidRPr="008930D0" w:rsidRDefault="00F12641" w:rsidP="008930D0">
      <w:pPr>
        <w:numPr>
          <w:ilvl w:val="0"/>
          <w:numId w:val="7"/>
        </w:numPr>
        <w:tabs>
          <w:tab w:val="left" w:pos="284"/>
        </w:tabs>
        <w:ind w:left="284" w:hanging="284"/>
        <w:rPr>
          <w:rFonts w:cs="Arial"/>
          <w:i/>
          <w:szCs w:val="24"/>
        </w:rPr>
      </w:pPr>
      <w:r>
        <w:rPr>
          <w:rFonts w:cs="Arial"/>
          <w:i/>
          <w:szCs w:val="24"/>
        </w:rPr>
        <w:t>L</w:t>
      </w:r>
      <w:r w:rsidR="008930D0" w:rsidRPr="008930D0">
        <w:rPr>
          <w:rFonts w:cs="Arial"/>
          <w:i/>
          <w:szCs w:val="24"/>
        </w:rPr>
        <w:t xml:space="preserve">’importo di quest’ultimo contributo, se moltiplicato per 32 unità didattiche (corrispondenti a un tempo pieno di docente sia di scuola dell’infanzia che di scuola elementare), corrisponde in sostanza agli importi forfettari per sezione. </w:t>
      </w:r>
    </w:p>
    <w:p w:rsidR="008930D0" w:rsidRPr="008930D0" w:rsidRDefault="008930D0" w:rsidP="008930D0">
      <w:pPr>
        <w:tabs>
          <w:tab w:val="left" w:pos="284"/>
        </w:tabs>
        <w:ind w:left="284" w:hanging="284"/>
        <w:rPr>
          <w:rFonts w:cs="Arial"/>
          <w:i/>
          <w:szCs w:val="24"/>
        </w:rPr>
      </w:pPr>
    </w:p>
    <w:p w:rsidR="008930D0" w:rsidRPr="008930D0" w:rsidRDefault="008930D0" w:rsidP="008930D0">
      <w:pPr>
        <w:numPr>
          <w:ilvl w:val="0"/>
          <w:numId w:val="7"/>
        </w:numPr>
        <w:tabs>
          <w:tab w:val="left" w:pos="284"/>
        </w:tabs>
        <w:spacing w:after="120"/>
        <w:ind w:left="284" w:hanging="284"/>
        <w:rPr>
          <w:rFonts w:cs="Arial"/>
          <w:i/>
          <w:szCs w:val="24"/>
        </w:rPr>
      </w:pPr>
      <w:r w:rsidRPr="008930D0">
        <w:rPr>
          <w:rFonts w:cs="Arial"/>
          <w:i/>
          <w:szCs w:val="24"/>
        </w:rPr>
        <w:t>Tutti questi contributi cantonali versati ai Comuni, soggiacciono a due correzioni:</w:t>
      </w:r>
    </w:p>
    <w:p w:rsidR="008930D0" w:rsidRPr="008930D0" w:rsidRDefault="008930D0" w:rsidP="008930D0">
      <w:pPr>
        <w:numPr>
          <w:ilvl w:val="2"/>
          <w:numId w:val="8"/>
        </w:numPr>
        <w:tabs>
          <w:tab w:val="left" w:pos="709"/>
        </w:tabs>
        <w:spacing w:after="120"/>
        <w:ind w:left="709" w:hanging="425"/>
        <w:rPr>
          <w:rFonts w:cs="Arial"/>
          <w:i/>
          <w:szCs w:val="24"/>
        </w:rPr>
      </w:pPr>
      <w:r w:rsidRPr="008930D0">
        <w:rPr>
          <w:rFonts w:cs="Arial"/>
          <w:i/>
          <w:szCs w:val="24"/>
        </w:rPr>
        <w:t>in base alla legge 79b, sono calcolati in base ai disposti dell’art. 11 della legge sulla perequazione finanziaria intercomunale del 25 giugno 2002. Questa disposizione prevede che i Comuni, a dipendenza della loro forza finanziaria, ricevano effettivamente importi che vanno da un massimo del 90% dei contributi base (Comuni deboli) a un minimo del 30% (Comuni forti);</w:t>
      </w:r>
    </w:p>
    <w:p w:rsidR="008930D0" w:rsidRPr="008930D0" w:rsidRDefault="008930D0" w:rsidP="008930D0">
      <w:pPr>
        <w:numPr>
          <w:ilvl w:val="2"/>
          <w:numId w:val="8"/>
        </w:numPr>
        <w:tabs>
          <w:tab w:val="left" w:pos="709"/>
        </w:tabs>
        <w:ind w:left="709" w:hanging="425"/>
        <w:rPr>
          <w:rFonts w:cs="Arial"/>
          <w:i/>
          <w:szCs w:val="24"/>
        </w:rPr>
      </w:pPr>
      <w:r w:rsidRPr="008930D0">
        <w:rPr>
          <w:rFonts w:cs="Arial"/>
          <w:i/>
          <w:szCs w:val="24"/>
        </w:rPr>
        <w:t>in base all’art. 79c Lsc, approvato con il Preventivo 2016, essi sono ridotti del 22% in maniera lineare a valle del calcolo inerente alla perequazione finanziaria intercomunale.</w:t>
      </w:r>
    </w:p>
    <w:p w:rsidR="008930D0" w:rsidRPr="008930D0" w:rsidRDefault="008930D0" w:rsidP="008930D0">
      <w:pPr>
        <w:rPr>
          <w:rFonts w:cs="Arial"/>
          <w:szCs w:val="24"/>
        </w:rPr>
      </w:pPr>
    </w:p>
    <w:p w:rsidR="008930D0" w:rsidRPr="008930D0" w:rsidRDefault="008930D0" w:rsidP="008930D0">
      <w:pPr>
        <w:rPr>
          <w:rFonts w:cs="Arial"/>
          <w:szCs w:val="24"/>
        </w:rPr>
      </w:pPr>
      <w:r w:rsidRPr="008930D0">
        <w:rPr>
          <w:rFonts w:cs="Arial"/>
          <w:szCs w:val="24"/>
        </w:rPr>
        <w:t xml:space="preserve">Per ogni altra informazione, rimandiamo </w:t>
      </w:r>
      <w:r>
        <w:rPr>
          <w:rFonts w:cs="Arial"/>
          <w:szCs w:val="24"/>
        </w:rPr>
        <w:t xml:space="preserve">al </w:t>
      </w:r>
      <w:r w:rsidRPr="008930D0">
        <w:rPr>
          <w:rFonts w:cs="Arial"/>
          <w:szCs w:val="24"/>
        </w:rPr>
        <w:t xml:space="preserve">testo completo del messaggio </w:t>
      </w:r>
      <w:r>
        <w:rPr>
          <w:rFonts w:cs="Arial"/>
          <w:szCs w:val="24"/>
        </w:rPr>
        <w:t xml:space="preserve">n. </w:t>
      </w:r>
      <w:r w:rsidRPr="008930D0">
        <w:rPr>
          <w:rFonts w:cs="Arial"/>
          <w:szCs w:val="24"/>
        </w:rPr>
        <w:t xml:space="preserve">7213, del </w:t>
      </w:r>
      <w:r>
        <w:rPr>
          <w:rFonts w:cs="Arial"/>
          <w:szCs w:val="24"/>
        </w:rPr>
        <w:br/>
      </w:r>
      <w:r w:rsidRPr="008930D0">
        <w:rPr>
          <w:rFonts w:cs="Arial"/>
          <w:szCs w:val="24"/>
        </w:rPr>
        <w:t>23 agosto 2016.</w:t>
      </w:r>
    </w:p>
    <w:p w:rsidR="008930D0" w:rsidRPr="008930D0" w:rsidRDefault="008930D0" w:rsidP="008930D0">
      <w:pPr>
        <w:rPr>
          <w:rFonts w:cs="Arial"/>
          <w:b/>
          <w:szCs w:val="24"/>
        </w:rPr>
      </w:pPr>
    </w:p>
    <w:p w:rsidR="008930D0" w:rsidRPr="008930D0" w:rsidRDefault="008930D0" w:rsidP="008930D0">
      <w:pPr>
        <w:rPr>
          <w:rFonts w:cs="Arial"/>
          <w:b/>
          <w:szCs w:val="24"/>
        </w:rPr>
      </w:pPr>
    </w:p>
    <w:p w:rsidR="008930D0" w:rsidRPr="008930D0" w:rsidRDefault="008930D0" w:rsidP="008930D0">
      <w:pPr>
        <w:spacing w:after="160"/>
        <w:rPr>
          <w:b/>
        </w:rPr>
      </w:pPr>
      <w:r w:rsidRPr="008930D0">
        <w:rPr>
          <w:b/>
        </w:rPr>
        <w:t>Conclusione</w:t>
      </w:r>
    </w:p>
    <w:p w:rsidR="008930D0" w:rsidRDefault="008930D0" w:rsidP="008930D0">
      <w:pPr>
        <w:rPr>
          <w:rFonts w:cs="Arial"/>
          <w:szCs w:val="24"/>
        </w:rPr>
      </w:pPr>
      <w:r w:rsidRPr="008930D0">
        <w:rPr>
          <w:rFonts w:cs="Arial"/>
          <w:szCs w:val="24"/>
        </w:rPr>
        <w:t>Nell'ambito dell'esame commissionale, l'</w:t>
      </w:r>
      <w:proofErr w:type="spellStart"/>
      <w:r w:rsidRPr="008930D0">
        <w:rPr>
          <w:rFonts w:cs="Arial"/>
          <w:szCs w:val="24"/>
        </w:rPr>
        <w:t>iniziativista</w:t>
      </w:r>
      <w:proofErr w:type="spellEnd"/>
      <w:r w:rsidRPr="008930D0">
        <w:rPr>
          <w:rFonts w:cs="Arial"/>
          <w:szCs w:val="24"/>
        </w:rPr>
        <w:t xml:space="preserve"> ha spiegato che alla base della sua proposta vi era la preoccupazione che il taglio lineare citato, colpisse proporzionalemnte di più i Comuni più deboli. Trattandosi comunque di una disposzione valida solo per l'anno 2016, egli non intende comunque farne un "casus belli". Sulla base delle spiegazioni fornite dal Consiglio di Stato, riteniamo che gli obiettivi di equità cui verteva l’iniziativa in discussione siano raggiunti e, con l’accordo dell’</w:t>
      </w:r>
      <w:proofErr w:type="spellStart"/>
      <w:r w:rsidRPr="008930D0">
        <w:rPr>
          <w:rFonts w:cs="Arial"/>
          <w:szCs w:val="24"/>
        </w:rPr>
        <w:t>iniziativista</w:t>
      </w:r>
      <w:proofErr w:type="spellEnd"/>
      <w:r>
        <w:rPr>
          <w:rFonts w:cs="Arial"/>
          <w:szCs w:val="24"/>
        </w:rPr>
        <w:t>,</w:t>
      </w:r>
      <w:r w:rsidRPr="008930D0">
        <w:rPr>
          <w:rFonts w:cs="Arial"/>
          <w:szCs w:val="24"/>
        </w:rPr>
        <w:t xml:space="preserve"> consideriamo evaso l’oggetto di cui sopra</w:t>
      </w:r>
      <w:r>
        <w:rPr>
          <w:rFonts w:cs="Arial"/>
          <w:szCs w:val="24"/>
        </w:rPr>
        <w:t>.</w:t>
      </w:r>
    </w:p>
    <w:p w:rsidR="006E7EF8" w:rsidRPr="001F0BC7" w:rsidRDefault="006E7EF8" w:rsidP="00A4015E">
      <w:pPr>
        <w:rPr>
          <w:sz w:val="22"/>
          <w:szCs w:val="22"/>
        </w:rPr>
      </w:pPr>
    </w:p>
    <w:p w:rsidR="006E7EF8" w:rsidRPr="001F0BC7" w:rsidRDefault="006E7EF8" w:rsidP="00A4015E">
      <w:pPr>
        <w:rPr>
          <w:sz w:val="22"/>
          <w:szCs w:val="22"/>
        </w:rPr>
      </w:pPr>
    </w:p>
    <w:p w:rsidR="00E82DFC" w:rsidRPr="001F0BC7" w:rsidRDefault="00E82DFC" w:rsidP="00A4015E">
      <w:pPr>
        <w:rPr>
          <w:sz w:val="22"/>
          <w:szCs w:val="22"/>
        </w:rPr>
      </w:pPr>
    </w:p>
    <w:p w:rsidR="006E7EF8" w:rsidRDefault="006E7EF8" w:rsidP="00A4015E">
      <w:pPr>
        <w:spacing w:after="120"/>
      </w:pPr>
      <w:r>
        <w:t>Per la Commissione speciale scolastica:</w:t>
      </w:r>
    </w:p>
    <w:p w:rsidR="008930D0" w:rsidRDefault="008930D0" w:rsidP="008930D0">
      <w:pPr>
        <w:rPr>
          <w:rFonts w:cs="Arial"/>
          <w:szCs w:val="24"/>
        </w:rPr>
      </w:pPr>
      <w:r w:rsidRPr="008930D0">
        <w:rPr>
          <w:rFonts w:cs="Arial"/>
          <w:szCs w:val="24"/>
        </w:rPr>
        <w:t xml:space="preserve">Daniela Pugno Ghirlanda, relatrice </w:t>
      </w:r>
    </w:p>
    <w:p w:rsidR="00F12641" w:rsidRDefault="00F12641" w:rsidP="008930D0">
      <w:pPr>
        <w:rPr>
          <w:rFonts w:cs="Arial"/>
          <w:szCs w:val="24"/>
        </w:rPr>
      </w:pPr>
      <w:proofErr w:type="spellStart"/>
      <w:r>
        <w:rPr>
          <w:rFonts w:cs="Arial"/>
          <w:szCs w:val="24"/>
        </w:rPr>
        <w:t>Cedraschi</w:t>
      </w:r>
      <w:proofErr w:type="spellEnd"/>
      <w:r>
        <w:rPr>
          <w:rFonts w:cs="Arial"/>
          <w:szCs w:val="24"/>
        </w:rPr>
        <w:t xml:space="preserve"> - Celio - Fonio - Franscella -</w:t>
      </w:r>
    </w:p>
    <w:p w:rsidR="00F12641" w:rsidRDefault="00F12641" w:rsidP="008930D0">
      <w:pPr>
        <w:rPr>
          <w:rFonts w:cs="Arial"/>
          <w:szCs w:val="24"/>
        </w:rPr>
      </w:pPr>
      <w:proofErr w:type="spellStart"/>
      <w:r>
        <w:rPr>
          <w:rFonts w:cs="Arial"/>
          <w:szCs w:val="24"/>
        </w:rPr>
        <w:t>Ghisletta</w:t>
      </w:r>
      <w:proofErr w:type="spellEnd"/>
      <w:r>
        <w:rPr>
          <w:rFonts w:cs="Arial"/>
          <w:szCs w:val="24"/>
        </w:rPr>
        <w:t xml:space="preserve"> - Guerra - Guscio - Käppeli -</w:t>
      </w:r>
    </w:p>
    <w:p w:rsidR="00F12641" w:rsidRDefault="00F12641" w:rsidP="008930D0">
      <w:pPr>
        <w:rPr>
          <w:rFonts w:cs="Arial"/>
          <w:szCs w:val="24"/>
        </w:rPr>
      </w:pPr>
      <w:r>
        <w:rPr>
          <w:rFonts w:cs="Arial"/>
          <w:szCs w:val="24"/>
        </w:rPr>
        <w:t xml:space="preserve">Lurati Grassi - Merlo - Morisoli - </w:t>
      </w:r>
      <w:proofErr w:type="spellStart"/>
      <w:r>
        <w:rPr>
          <w:rFonts w:cs="Arial"/>
          <w:szCs w:val="24"/>
        </w:rPr>
        <w:t>Ortelli</w:t>
      </w:r>
      <w:proofErr w:type="spellEnd"/>
      <w:r>
        <w:rPr>
          <w:rFonts w:cs="Arial"/>
          <w:szCs w:val="24"/>
        </w:rPr>
        <w:t xml:space="preserve"> - </w:t>
      </w:r>
    </w:p>
    <w:p w:rsidR="00F12641" w:rsidRPr="008930D0" w:rsidRDefault="00F12641" w:rsidP="008930D0">
      <w:pPr>
        <w:rPr>
          <w:rFonts w:cs="Arial"/>
          <w:szCs w:val="24"/>
        </w:rPr>
      </w:pPr>
      <w:r>
        <w:rPr>
          <w:rFonts w:cs="Arial"/>
          <w:szCs w:val="24"/>
        </w:rPr>
        <w:t>Peduzzi - Pellanda - Polli - Robbiani</w:t>
      </w:r>
    </w:p>
    <w:sectPr w:rsidR="00F12641" w:rsidRPr="008930D0" w:rsidSect="00164406">
      <w:footerReference w:type="even"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DBC" w:rsidRDefault="00EC3DBC">
      <w:r>
        <w:separator/>
      </w:r>
    </w:p>
  </w:endnote>
  <w:endnote w:type="continuationSeparator" w:id="0">
    <w:p w:rsidR="00EC3DBC" w:rsidRDefault="00EC3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LT Std 45 Light">
    <w:altName w:val="Cambria"/>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740" w:rsidRDefault="00AA1740" w:rsidP="009B067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AA1740" w:rsidRDefault="00AA174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740" w:rsidRPr="00C55551" w:rsidRDefault="00AA1740" w:rsidP="009B0670">
    <w:pPr>
      <w:pStyle w:val="Pidipagina"/>
      <w:framePr w:wrap="around" w:vAnchor="text" w:hAnchor="margin" w:xAlign="center" w:y="1"/>
      <w:rPr>
        <w:rStyle w:val="Numeropagina"/>
        <w:sz w:val="22"/>
        <w:szCs w:val="22"/>
      </w:rPr>
    </w:pPr>
    <w:r w:rsidRPr="00C55551">
      <w:rPr>
        <w:rStyle w:val="Numeropagina"/>
        <w:sz w:val="22"/>
        <w:szCs w:val="22"/>
      </w:rPr>
      <w:fldChar w:fldCharType="begin"/>
    </w:r>
    <w:r w:rsidRPr="00C55551">
      <w:rPr>
        <w:rStyle w:val="Numeropagina"/>
        <w:sz w:val="22"/>
        <w:szCs w:val="22"/>
      </w:rPr>
      <w:instrText xml:space="preserve">PAGE  </w:instrText>
    </w:r>
    <w:r w:rsidRPr="00C55551">
      <w:rPr>
        <w:rStyle w:val="Numeropagina"/>
        <w:sz w:val="22"/>
        <w:szCs w:val="22"/>
      </w:rPr>
      <w:fldChar w:fldCharType="separate"/>
    </w:r>
    <w:r w:rsidR="004A16C3">
      <w:rPr>
        <w:rStyle w:val="Numeropagina"/>
        <w:noProof/>
        <w:sz w:val="22"/>
        <w:szCs w:val="22"/>
      </w:rPr>
      <w:t>2</w:t>
    </w:r>
    <w:r w:rsidRPr="00C55551">
      <w:rPr>
        <w:rStyle w:val="Numeropagina"/>
        <w:sz w:val="22"/>
        <w:szCs w:val="22"/>
      </w:rPr>
      <w:fldChar w:fldCharType="end"/>
    </w:r>
  </w:p>
  <w:p w:rsidR="00AA1740" w:rsidRDefault="00AA174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DBC" w:rsidRDefault="00EC3DBC">
      <w:r>
        <w:separator/>
      </w:r>
    </w:p>
  </w:footnote>
  <w:footnote w:type="continuationSeparator" w:id="0">
    <w:p w:rsidR="00EC3DBC" w:rsidRDefault="00EC3D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CB64B5F"/>
    <w:multiLevelType w:val="hybridMultilevel"/>
    <w:tmpl w:val="B3AE914A"/>
    <w:lvl w:ilvl="0" w:tplc="08100019">
      <w:start w:val="1"/>
      <w:numFmt w:val="lowerLetter"/>
      <w:lvlText w:val="%1."/>
      <w:lvlJc w:val="left"/>
      <w:pPr>
        <w:ind w:left="502" w:hanging="360"/>
      </w:pPr>
      <w:rPr>
        <w:rFonts w:hint="default"/>
      </w:rPr>
    </w:lvl>
    <w:lvl w:ilvl="1" w:tplc="08100019" w:tentative="1">
      <w:start w:val="1"/>
      <w:numFmt w:val="lowerLetter"/>
      <w:lvlText w:val="%2."/>
      <w:lvlJc w:val="left"/>
      <w:pPr>
        <w:ind w:left="1222" w:hanging="360"/>
      </w:pPr>
    </w:lvl>
    <w:lvl w:ilvl="2" w:tplc="0810001B" w:tentative="1">
      <w:start w:val="1"/>
      <w:numFmt w:val="lowerRoman"/>
      <w:lvlText w:val="%3."/>
      <w:lvlJc w:val="right"/>
      <w:pPr>
        <w:ind w:left="1942" w:hanging="180"/>
      </w:pPr>
    </w:lvl>
    <w:lvl w:ilvl="3" w:tplc="0810000F" w:tentative="1">
      <w:start w:val="1"/>
      <w:numFmt w:val="decimal"/>
      <w:lvlText w:val="%4."/>
      <w:lvlJc w:val="left"/>
      <w:pPr>
        <w:ind w:left="2662" w:hanging="360"/>
      </w:pPr>
    </w:lvl>
    <w:lvl w:ilvl="4" w:tplc="08100019" w:tentative="1">
      <w:start w:val="1"/>
      <w:numFmt w:val="lowerLetter"/>
      <w:lvlText w:val="%5."/>
      <w:lvlJc w:val="left"/>
      <w:pPr>
        <w:ind w:left="3382" w:hanging="360"/>
      </w:pPr>
    </w:lvl>
    <w:lvl w:ilvl="5" w:tplc="0810001B" w:tentative="1">
      <w:start w:val="1"/>
      <w:numFmt w:val="lowerRoman"/>
      <w:lvlText w:val="%6."/>
      <w:lvlJc w:val="right"/>
      <w:pPr>
        <w:ind w:left="4102" w:hanging="180"/>
      </w:pPr>
    </w:lvl>
    <w:lvl w:ilvl="6" w:tplc="0810000F" w:tentative="1">
      <w:start w:val="1"/>
      <w:numFmt w:val="decimal"/>
      <w:lvlText w:val="%7."/>
      <w:lvlJc w:val="left"/>
      <w:pPr>
        <w:ind w:left="4822" w:hanging="360"/>
      </w:pPr>
    </w:lvl>
    <w:lvl w:ilvl="7" w:tplc="08100019" w:tentative="1">
      <w:start w:val="1"/>
      <w:numFmt w:val="lowerLetter"/>
      <w:lvlText w:val="%8."/>
      <w:lvlJc w:val="left"/>
      <w:pPr>
        <w:ind w:left="5542" w:hanging="360"/>
      </w:pPr>
    </w:lvl>
    <w:lvl w:ilvl="8" w:tplc="0810001B" w:tentative="1">
      <w:start w:val="1"/>
      <w:numFmt w:val="lowerRoman"/>
      <w:lvlText w:val="%9."/>
      <w:lvlJc w:val="right"/>
      <w:pPr>
        <w:ind w:left="6262" w:hanging="180"/>
      </w:pPr>
    </w:lvl>
  </w:abstractNum>
  <w:abstractNum w:abstractNumId="2">
    <w:nsid w:val="1BAB27B7"/>
    <w:multiLevelType w:val="hybridMultilevel"/>
    <w:tmpl w:val="AB429F32"/>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3">
    <w:nsid w:val="2AAF353D"/>
    <w:multiLevelType w:val="multilevel"/>
    <w:tmpl w:val="08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255510C"/>
    <w:multiLevelType w:val="hybridMultilevel"/>
    <w:tmpl w:val="8AD23D72"/>
    <w:lvl w:ilvl="0" w:tplc="08100017">
      <w:start w:val="1"/>
      <w:numFmt w:val="lowerLetter"/>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5">
    <w:nsid w:val="597361C1"/>
    <w:multiLevelType w:val="hybridMultilevel"/>
    <w:tmpl w:val="EBEC8526"/>
    <w:lvl w:ilvl="0" w:tplc="D07EFEF0">
      <w:start w:val="1"/>
      <w:numFmt w:val="lowerLetter"/>
      <w:lvlText w:val="%1)"/>
      <w:lvlJc w:val="left"/>
      <w:pPr>
        <w:ind w:left="2625" w:hanging="360"/>
      </w:pPr>
      <w:rPr>
        <w:rFonts w:hint="default"/>
      </w:rPr>
    </w:lvl>
    <w:lvl w:ilvl="1" w:tplc="08100019" w:tentative="1">
      <w:start w:val="1"/>
      <w:numFmt w:val="lowerLetter"/>
      <w:lvlText w:val="%2."/>
      <w:lvlJc w:val="left"/>
      <w:pPr>
        <w:ind w:left="3345" w:hanging="360"/>
      </w:pPr>
    </w:lvl>
    <w:lvl w:ilvl="2" w:tplc="0810001B" w:tentative="1">
      <w:start w:val="1"/>
      <w:numFmt w:val="lowerRoman"/>
      <w:lvlText w:val="%3."/>
      <w:lvlJc w:val="right"/>
      <w:pPr>
        <w:ind w:left="4065" w:hanging="180"/>
      </w:pPr>
    </w:lvl>
    <w:lvl w:ilvl="3" w:tplc="0810000F" w:tentative="1">
      <w:start w:val="1"/>
      <w:numFmt w:val="decimal"/>
      <w:lvlText w:val="%4."/>
      <w:lvlJc w:val="left"/>
      <w:pPr>
        <w:ind w:left="4785" w:hanging="360"/>
      </w:pPr>
    </w:lvl>
    <w:lvl w:ilvl="4" w:tplc="08100019" w:tentative="1">
      <w:start w:val="1"/>
      <w:numFmt w:val="lowerLetter"/>
      <w:lvlText w:val="%5."/>
      <w:lvlJc w:val="left"/>
      <w:pPr>
        <w:ind w:left="5505" w:hanging="360"/>
      </w:pPr>
    </w:lvl>
    <w:lvl w:ilvl="5" w:tplc="0810001B" w:tentative="1">
      <w:start w:val="1"/>
      <w:numFmt w:val="lowerRoman"/>
      <w:lvlText w:val="%6."/>
      <w:lvlJc w:val="right"/>
      <w:pPr>
        <w:ind w:left="6225" w:hanging="180"/>
      </w:pPr>
    </w:lvl>
    <w:lvl w:ilvl="6" w:tplc="0810000F" w:tentative="1">
      <w:start w:val="1"/>
      <w:numFmt w:val="decimal"/>
      <w:lvlText w:val="%7."/>
      <w:lvlJc w:val="left"/>
      <w:pPr>
        <w:ind w:left="6945" w:hanging="360"/>
      </w:pPr>
    </w:lvl>
    <w:lvl w:ilvl="7" w:tplc="08100019" w:tentative="1">
      <w:start w:val="1"/>
      <w:numFmt w:val="lowerLetter"/>
      <w:lvlText w:val="%8."/>
      <w:lvlJc w:val="left"/>
      <w:pPr>
        <w:ind w:left="7665" w:hanging="360"/>
      </w:pPr>
    </w:lvl>
    <w:lvl w:ilvl="8" w:tplc="0810001B" w:tentative="1">
      <w:start w:val="1"/>
      <w:numFmt w:val="lowerRoman"/>
      <w:lvlText w:val="%9."/>
      <w:lvlJc w:val="right"/>
      <w:pPr>
        <w:ind w:left="8385" w:hanging="180"/>
      </w:pPr>
    </w:lvl>
  </w:abstractNum>
  <w:abstractNum w:abstractNumId="6">
    <w:nsid w:val="74D86019"/>
    <w:multiLevelType w:val="hybridMultilevel"/>
    <w:tmpl w:val="C49E5FB8"/>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7">
    <w:nsid w:val="7BCC0380"/>
    <w:multiLevelType w:val="hybridMultilevel"/>
    <w:tmpl w:val="2A402C70"/>
    <w:lvl w:ilvl="0" w:tplc="1F0A4B2C">
      <w:start w:val="1"/>
      <w:numFmt w:val="lowerLetter"/>
      <w:lvlText w:val="%1)"/>
      <w:lvlJc w:val="left"/>
      <w:pPr>
        <w:ind w:left="2628" w:hanging="360"/>
      </w:pPr>
      <w:rPr>
        <w:rFonts w:hint="default"/>
        <w:b w:val="0"/>
      </w:rPr>
    </w:lvl>
    <w:lvl w:ilvl="1" w:tplc="08100019" w:tentative="1">
      <w:start w:val="1"/>
      <w:numFmt w:val="lowerLetter"/>
      <w:lvlText w:val="%2."/>
      <w:lvlJc w:val="left"/>
      <w:pPr>
        <w:ind w:left="3348" w:hanging="360"/>
      </w:pPr>
    </w:lvl>
    <w:lvl w:ilvl="2" w:tplc="0810001B" w:tentative="1">
      <w:start w:val="1"/>
      <w:numFmt w:val="lowerRoman"/>
      <w:lvlText w:val="%3."/>
      <w:lvlJc w:val="right"/>
      <w:pPr>
        <w:ind w:left="4068" w:hanging="180"/>
      </w:pPr>
    </w:lvl>
    <w:lvl w:ilvl="3" w:tplc="0810000F" w:tentative="1">
      <w:start w:val="1"/>
      <w:numFmt w:val="decimal"/>
      <w:lvlText w:val="%4."/>
      <w:lvlJc w:val="left"/>
      <w:pPr>
        <w:ind w:left="4788" w:hanging="360"/>
      </w:pPr>
    </w:lvl>
    <w:lvl w:ilvl="4" w:tplc="08100019" w:tentative="1">
      <w:start w:val="1"/>
      <w:numFmt w:val="lowerLetter"/>
      <w:lvlText w:val="%5."/>
      <w:lvlJc w:val="left"/>
      <w:pPr>
        <w:ind w:left="5508" w:hanging="360"/>
      </w:pPr>
    </w:lvl>
    <w:lvl w:ilvl="5" w:tplc="0810001B" w:tentative="1">
      <w:start w:val="1"/>
      <w:numFmt w:val="lowerRoman"/>
      <w:lvlText w:val="%6."/>
      <w:lvlJc w:val="right"/>
      <w:pPr>
        <w:ind w:left="6228" w:hanging="180"/>
      </w:pPr>
    </w:lvl>
    <w:lvl w:ilvl="6" w:tplc="0810000F" w:tentative="1">
      <w:start w:val="1"/>
      <w:numFmt w:val="decimal"/>
      <w:lvlText w:val="%7."/>
      <w:lvlJc w:val="left"/>
      <w:pPr>
        <w:ind w:left="6948" w:hanging="360"/>
      </w:pPr>
    </w:lvl>
    <w:lvl w:ilvl="7" w:tplc="08100019" w:tentative="1">
      <w:start w:val="1"/>
      <w:numFmt w:val="lowerLetter"/>
      <w:lvlText w:val="%8."/>
      <w:lvlJc w:val="left"/>
      <w:pPr>
        <w:ind w:left="7668" w:hanging="360"/>
      </w:pPr>
    </w:lvl>
    <w:lvl w:ilvl="8" w:tplc="0810001B" w:tentative="1">
      <w:start w:val="1"/>
      <w:numFmt w:val="lowerRoman"/>
      <w:lvlText w:val="%9."/>
      <w:lvlJc w:val="right"/>
      <w:pPr>
        <w:ind w:left="8388" w:hanging="180"/>
      </w:pPr>
    </w:lvl>
  </w:abstractNum>
  <w:num w:numId="1">
    <w:abstractNumId w:val="5"/>
  </w:num>
  <w:num w:numId="2">
    <w:abstractNumId w:val="7"/>
  </w:num>
  <w:num w:numId="3">
    <w:abstractNumId w:val="2"/>
  </w:num>
  <w:num w:numId="4">
    <w:abstractNumId w:val="4"/>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4"/>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4FB"/>
    <w:rsid w:val="0000099D"/>
    <w:rsid w:val="0000529C"/>
    <w:rsid w:val="000052DD"/>
    <w:rsid w:val="000078A6"/>
    <w:rsid w:val="00012AC7"/>
    <w:rsid w:val="0001480C"/>
    <w:rsid w:val="000171D8"/>
    <w:rsid w:val="00020BED"/>
    <w:rsid w:val="000329B2"/>
    <w:rsid w:val="00032DE9"/>
    <w:rsid w:val="00037478"/>
    <w:rsid w:val="00044F49"/>
    <w:rsid w:val="00052A2E"/>
    <w:rsid w:val="00056425"/>
    <w:rsid w:val="00063182"/>
    <w:rsid w:val="00063B1E"/>
    <w:rsid w:val="000729D0"/>
    <w:rsid w:val="00072C2F"/>
    <w:rsid w:val="00083670"/>
    <w:rsid w:val="00084210"/>
    <w:rsid w:val="000903E0"/>
    <w:rsid w:val="00090F94"/>
    <w:rsid w:val="00091104"/>
    <w:rsid w:val="00093B16"/>
    <w:rsid w:val="0009445D"/>
    <w:rsid w:val="000A0437"/>
    <w:rsid w:val="000B03FD"/>
    <w:rsid w:val="000B2FE8"/>
    <w:rsid w:val="000D30FE"/>
    <w:rsid w:val="000D5C43"/>
    <w:rsid w:val="000E035F"/>
    <w:rsid w:val="000E2242"/>
    <w:rsid w:val="000F2CE2"/>
    <w:rsid w:val="00101627"/>
    <w:rsid w:val="00102261"/>
    <w:rsid w:val="001119E1"/>
    <w:rsid w:val="00114E35"/>
    <w:rsid w:val="0013218F"/>
    <w:rsid w:val="00136B15"/>
    <w:rsid w:val="0014110F"/>
    <w:rsid w:val="00141116"/>
    <w:rsid w:val="00141E7E"/>
    <w:rsid w:val="00143517"/>
    <w:rsid w:val="001502BE"/>
    <w:rsid w:val="00151407"/>
    <w:rsid w:val="001514F7"/>
    <w:rsid w:val="00164406"/>
    <w:rsid w:val="00170023"/>
    <w:rsid w:val="00170E34"/>
    <w:rsid w:val="00171146"/>
    <w:rsid w:val="0018286C"/>
    <w:rsid w:val="001839FE"/>
    <w:rsid w:val="0018480E"/>
    <w:rsid w:val="001907C7"/>
    <w:rsid w:val="00190F78"/>
    <w:rsid w:val="001922A0"/>
    <w:rsid w:val="00192FB6"/>
    <w:rsid w:val="00193F58"/>
    <w:rsid w:val="0019411A"/>
    <w:rsid w:val="00194F72"/>
    <w:rsid w:val="00197646"/>
    <w:rsid w:val="001A3DBE"/>
    <w:rsid w:val="001B14D8"/>
    <w:rsid w:val="001B4423"/>
    <w:rsid w:val="001B718E"/>
    <w:rsid w:val="001C2493"/>
    <w:rsid w:val="001C49C4"/>
    <w:rsid w:val="001C4C41"/>
    <w:rsid w:val="001D695B"/>
    <w:rsid w:val="001F00CF"/>
    <w:rsid w:val="001F0BC7"/>
    <w:rsid w:val="001F11F8"/>
    <w:rsid w:val="0020537D"/>
    <w:rsid w:val="00207860"/>
    <w:rsid w:val="00207B4F"/>
    <w:rsid w:val="002153E6"/>
    <w:rsid w:val="00215C50"/>
    <w:rsid w:val="0022653F"/>
    <w:rsid w:val="002356EE"/>
    <w:rsid w:val="002365F3"/>
    <w:rsid w:val="00237988"/>
    <w:rsid w:val="002404E4"/>
    <w:rsid w:val="00240753"/>
    <w:rsid w:val="0024197B"/>
    <w:rsid w:val="002436BF"/>
    <w:rsid w:val="00243F70"/>
    <w:rsid w:val="00244D89"/>
    <w:rsid w:val="002455F8"/>
    <w:rsid w:val="002475DA"/>
    <w:rsid w:val="00256344"/>
    <w:rsid w:val="00261477"/>
    <w:rsid w:val="002678A7"/>
    <w:rsid w:val="00270E03"/>
    <w:rsid w:val="00273ACB"/>
    <w:rsid w:val="00274F53"/>
    <w:rsid w:val="002768E5"/>
    <w:rsid w:val="0028024B"/>
    <w:rsid w:val="00283676"/>
    <w:rsid w:val="00287EAA"/>
    <w:rsid w:val="00292CC7"/>
    <w:rsid w:val="002944ED"/>
    <w:rsid w:val="00294A39"/>
    <w:rsid w:val="00294C5F"/>
    <w:rsid w:val="0029540E"/>
    <w:rsid w:val="002957F8"/>
    <w:rsid w:val="002A0D46"/>
    <w:rsid w:val="002A26D9"/>
    <w:rsid w:val="002A3B35"/>
    <w:rsid w:val="002A4F17"/>
    <w:rsid w:val="002A6E6A"/>
    <w:rsid w:val="002B30EA"/>
    <w:rsid w:val="002B36E8"/>
    <w:rsid w:val="002B43E0"/>
    <w:rsid w:val="002B4714"/>
    <w:rsid w:val="002C1B71"/>
    <w:rsid w:val="002C20E5"/>
    <w:rsid w:val="002C5E16"/>
    <w:rsid w:val="002C6819"/>
    <w:rsid w:val="002C7C9E"/>
    <w:rsid w:val="002D3A46"/>
    <w:rsid w:val="002D3BA0"/>
    <w:rsid w:val="002D47EC"/>
    <w:rsid w:val="002D6A50"/>
    <w:rsid w:val="002E1701"/>
    <w:rsid w:val="002E262F"/>
    <w:rsid w:val="002E40B2"/>
    <w:rsid w:val="003043F2"/>
    <w:rsid w:val="00317FD1"/>
    <w:rsid w:val="003240E9"/>
    <w:rsid w:val="00330635"/>
    <w:rsid w:val="00350D8B"/>
    <w:rsid w:val="003525F8"/>
    <w:rsid w:val="00352D12"/>
    <w:rsid w:val="00362363"/>
    <w:rsid w:val="003742A0"/>
    <w:rsid w:val="003759BA"/>
    <w:rsid w:val="003765F0"/>
    <w:rsid w:val="00376ACF"/>
    <w:rsid w:val="003847C6"/>
    <w:rsid w:val="003848FE"/>
    <w:rsid w:val="003863E9"/>
    <w:rsid w:val="003873A7"/>
    <w:rsid w:val="00394F29"/>
    <w:rsid w:val="00395913"/>
    <w:rsid w:val="0039706A"/>
    <w:rsid w:val="003A683D"/>
    <w:rsid w:val="003B340A"/>
    <w:rsid w:val="003C3ACA"/>
    <w:rsid w:val="003C7C28"/>
    <w:rsid w:val="003D4860"/>
    <w:rsid w:val="003E33CB"/>
    <w:rsid w:val="003E7393"/>
    <w:rsid w:val="003F17FB"/>
    <w:rsid w:val="003F1B6C"/>
    <w:rsid w:val="003F1BF8"/>
    <w:rsid w:val="003F3AFF"/>
    <w:rsid w:val="003F4CF2"/>
    <w:rsid w:val="00412593"/>
    <w:rsid w:val="004126DE"/>
    <w:rsid w:val="0041476F"/>
    <w:rsid w:val="00421DCA"/>
    <w:rsid w:val="004243D5"/>
    <w:rsid w:val="00426BD0"/>
    <w:rsid w:val="00427C7D"/>
    <w:rsid w:val="00430669"/>
    <w:rsid w:val="00431D46"/>
    <w:rsid w:val="004326F9"/>
    <w:rsid w:val="004351A6"/>
    <w:rsid w:val="00441F98"/>
    <w:rsid w:val="00450CC6"/>
    <w:rsid w:val="00452A7E"/>
    <w:rsid w:val="00462282"/>
    <w:rsid w:val="0047024A"/>
    <w:rsid w:val="00470DAB"/>
    <w:rsid w:val="00471C15"/>
    <w:rsid w:val="00474281"/>
    <w:rsid w:val="0047494D"/>
    <w:rsid w:val="00483B1C"/>
    <w:rsid w:val="00494A16"/>
    <w:rsid w:val="004A077B"/>
    <w:rsid w:val="004A16C3"/>
    <w:rsid w:val="004A2425"/>
    <w:rsid w:val="004A4261"/>
    <w:rsid w:val="004A6F84"/>
    <w:rsid w:val="004A77BF"/>
    <w:rsid w:val="004C2046"/>
    <w:rsid w:val="004C43B4"/>
    <w:rsid w:val="004C5BF6"/>
    <w:rsid w:val="004C6C60"/>
    <w:rsid w:val="004D21DF"/>
    <w:rsid w:val="004D49B8"/>
    <w:rsid w:val="004F0892"/>
    <w:rsid w:val="004F59FE"/>
    <w:rsid w:val="004F78E2"/>
    <w:rsid w:val="00507D26"/>
    <w:rsid w:val="00512C8A"/>
    <w:rsid w:val="005214EF"/>
    <w:rsid w:val="00522986"/>
    <w:rsid w:val="0053207A"/>
    <w:rsid w:val="00536877"/>
    <w:rsid w:val="00543E1B"/>
    <w:rsid w:val="00544380"/>
    <w:rsid w:val="005453BF"/>
    <w:rsid w:val="00550DCF"/>
    <w:rsid w:val="00551B4B"/>
    <w:rsid w:val="00552ACE"/>
    <w:rsid w:val="00556A2C"/>
    <w:rsid w:val="00561A5E"/>
    <w:rsid w:val="00563D1F"/>
    <w:rsid w:val="00570F76"/>
    <w:rsid w:val="0057308D"/>
    <w:rsid w:val="00573FC0"/>
    <w:rsid w:val="0057609F"/>
    <w:rsid w:val="00576316"/>
    <w:rsid w:val="00584A20"/>
    <w:rsid w:val="00584D3E"/>
    <w:rsid w:val="00593B7B"/>
    <w:rsid w:val="005A3BD6"/>
    <w:rsid w:val="005B06CB"/>
    <w:rsid w:val="005B1191"/>
    <w:rsid w:val="005B1E31"/>
    <w:rsid w:val="005B2936"/>
    <w:rsid w:val="005C368D"/>
    <w:rsid w:val="00600C2C"/>
    <w:rsid w:val="00600D59"/>
    <w:rsid w:val="00612016"/>
    <w:rsid w:val="00612828"/>
    <w:rsid w:val="00620201"/>
    <w:rsid w:val="006204BD"/>
    <w:rsid w:val="00620E31"/>
    <w:rsid w:val="00631C74"/>
    <w:rsid w:val="00631F77"/>
    <w:rsid w:val="0063720C"/>
    <w:rsid w:val="00641A0D"/>
    <w:rsid w:val="00643DCC"/>
    <w:rsid w:val="006553C8"/>
    <w:rsid w:val="0066379F"/>
    <w:rsid w:val="00665649"/>
    <w:rsid w:val="006656A4"/>
    <w:rsid w:val="00666D8F"/>
    <w:rsid w:val="0067105C"/>
    <w:rsid w:val="006719CF"/>
    <w:rsid w:val="00681CE7"/>
    <w:rsid w:val="006836DC"/>
    <w:rsid w:val="006842A9"/>
    <w:rsid w:val="00685BF4"/>
    <w:rsid w:val="00692C63"/>
    <w:rsid w:val="00693043"/>
    <w:rsid w:val="006A15AA"/>
    <w:rsid w:val="006A42B6"/>
    <w:rsid w:val="006A7B28"/>
    <w:rsid w:val="006B20C6"/>
    <w:rsid w:val="006B4982"/>
    <w:rsid w:val="006B5783"/>
    <w:rsid w:val="006C09D2"/>
    <w:rsid w:val="006C113F"/>
    <w:rsid w:val="006D167A"/>
    <w:rsid w:val="006E2CC8"/>
    <w:rsid w:val="006E587A"/>
    <w:rsid w:val="006E7EF8"/>
    <w:rsid w:val="006F1CE5"/>
    <w:rsid w:val="006F20BA"/>
    <w:rsid w:val="006F2751"/>
    <w:rsid w:val="007004D9"/>
    <w:rsid w:val="00704D25"/>
    <w:rsid w:val="00714788"/>
    <w:rsid w:val="007157AB"/>
    <w:rsid w:val="007166DB"/>
    <w:rsid w:val="00720F3E"/>
    <w:rsid w:val="007220D5"/>
    <w:rsid w:val="00722CBC"/>
    <w:rsid w:val="00723F4D"/>
    <w:rsid w:val="0074251B"/>
    <w:rsid w:val="00744BD0"/>
    <w:rsid w:val="00745C49"/>
    <w:rsid w:val="00751863"/>
    <w:rsid w:val="00751FEB"/>
    <w:rsid w:val="00765E88"/>
    <w:rsid w:val="00766353"/>
    <w:rsid w:val="007700A6"/>
    <w:rsid w:val="007866B3"/>
    <w:rsid w:val="00787580"/>
    <w:rsid w:val="007878FE"/>
    <w:rsid w:val="00790D32"/>
    <w:rsid w:val="00791C25"/>
    <w:rsid w:val="007A1802"/>
    <w:rsid w:val="007A1B84"/>
    <w:rsid w:val="007A245A"/>
    <w:rsid w:val="007A3B13"/>
    <w:rsid w:val="007A6429"/>
    <w:rsid w:val="007A6CAC"/>
    <w:rsid w:val="007A7599"/>
    <w:rsid w:val="007B17BA"/>
    <w:rsid w:val="007B6EB2"/>
    <w:rsid w:val="007C18FC"/>
    <w:rsid w:val="007C3C57"/>
    <w:rsid w:val="007D5C25"/>
    <w:rsid w:val="007D5E54"/>
    <w:rsid w:val="007E55DF"/>
    <w:rsid w:val="007E589C"/>
    <w:rsid w:val="007F4335"/>
    <w:rsid w:val="007F6B44"/>
    <w:rsid w:val="00800348"/>
    <w:rsid w:val="00802465"/>
    <w:rsid w:val="00812CF0"/>
    <w:rsid w:val="00813F69"/>
    <w:rsid w:val="0081468F"/>
    <w:rsid w:val="008460F4"/>
    <w:rsid w:val="00856D1F"/>
    <w:rsid w:val="008666EA"/>
    <w:rsid w:val="00880306"/>
    <w:rsid w:val="00883A19"/>
    <w:rsid w:val="008927EF"/>
    <w:rsid w:val="008930D0"/>
    <w:rsid w:val="0089528B"/>
    <w:rsid w:val="00896847"/>
    <w:rsid w:val="008A790A"/>
    <w:rsid w:val="008B3418"/>
    <w:rsid w:val="008B5419"/>
    <w:rsid w:val="008C3245"/>
    <w:rsid w:val="008D3067"/>
    <w:rsid w:val="008D7CF4"/>
    <w:rsid w:val="008E216B"/>
    <w:rsid w:val="008F0779"/>
    <w:rsid w:val="008F5E27"/>
    <w:rsid w:val="00906C53"/>
    <w:rsid w:val="0091036F"/>
    <w:rsid w:val="00915020"/>
    <w:rsid w:val="00922D3A"/>
    <w:rsid w:val="00947890"/>
    <w:rsid w:val="009525D6"/>
    <w:rsid w:val="009554B2"/>
    <w:rsid w:val="00956E66"/>
    <w:rsid w:val="009570C0"/>
    <w:rsid w:val="0096187B"/>
    <w:rsid w:val="00962E10"/>
    <w:rsid w:val="009671EA"/>
    <w:rsid w:val="00970AF7"/>
    <w:rsid w:val="00973EC3"/>
    <w:rsid w:val="00974FED"/>
    <w:rsid w:val="00980215"/>
    <w:rsid w:val="0098356B"/>
    <w:rsid w:val="0099052B"/>
    <w:rsid w:val="0099434B"/>
    <w:rsid w:val="009A7E71"/>
    <w:rsid w:val="009B0670"/>
    <w:rsid w:val="009B3768"/>
    <w:rsid w:val="009C14AA"/>
    <w:rsid w:val="009D5685"/>
    <w:rsid w:val="009E009E"/>
    <w:rsid w:val="009E72BD"/>
    <w:rsid w:val="009F0E3F"/>
    <w:rsid w:val="009F432B"/>
    <w:rsid w:val="009F4DEE"/>
    <w:rsid w:val="009F7203"/>
    <w:rsid w:val="00A01FA8"/>
    <w:rsid w:val="00A10978"/>
    <w:rsid w:val="00A1297A"/>
    <w:rsid w:val="00A20035"/>
    <w:rsid w:val="00A20057"/>
    <w:rsid w:val="00A266C5"/>
    <w:rsid w:val="00A2687C"/>
    <w:rsid w:val="00A30A60"/>
    <w:rsid w:val="00A35608"/>
    <w:rsid w:val="00A3675C"/>
    <w:rsid w:val="00A4015E"/>
    <w:rsid w:val="00A455EA"/>
    <w:rsid w:val="00A51F5B"/>
    <w:rsid w:val="00A54BF0"/>
    <w:rsid w:val="00A55A27"/>
    <w:rsid w:val="00A55C2C"/>
    <w:rsid w:val="00A568FB"/>
    <w:rsid w:val="00A603D4"/>
    <w:rsid w:val="00A60B2D"/>
    <w:rsid w:val="00A70E70"/>
    <w:rsid w:val="00A7662C"/>
    <w:rsid w:val="00A81024"/>
    <w:rsid w:val="00A810CE"/>
    <w:rsid w:val="00A8248D"/>
    <w:rsid w:val="00A84935"/>
    <w:rsid w:val="00A87386"/>
    <w:rsid w:val="00A923A0"/>
    <w:rsid w:val="00A93F29"/>
    <w:rsid w:val="00AA1740"/>
    <w:rsid w:val="00AA2AD1"/>
    <w:rsid w:val="00AA3102"/>
    <w:rsid w:val="00AA7551"/>
    <w:rsid w:val="00AD3FB2"/>
    <w:rsid w:val="00AD77C0"/>
    <w:rsid w:val="00AE2327"/>
    <w:rsid w:val="00AE3512"/>
    <w:rsid w:val="00AE52BF"/>
    <w:rsid w:val="00AF21E7"/>
    <w:rsid w:val="00AF4516"/>
    <w:rsid w:val="00AF70CC"/>
    <w:rsid w:val="00B03EA4"/>
    <w:rsid w:val="00B03EAC"/>
    <w:rsid w:val="00B0412F"/>
    <w:rsid w:val="00B05B6C"/>
    <w:rsid w:val="00B11568"/>
    <w:rsid w:val="00B20AF8"/>
    <w:rsid w:val="00B364FB"/>
    <w:rsid w:val="00B3749D"/>
    <w:rsid w:val="00B378FB"/>
    <w:rsid w:val="00B437D6"/>
    <w:rsid w:val="00B4520E"/>
    <w:rsid w:val="00B536DF"/>
    <w:rsid w:val="00B56C78"/>
    <w:rsid w:val="00B6154D"/>
    <w:rsid w:val="00B644B4"/>
    <w:rsid w:val="00B67F6F"/>
    <w:rsid w:val="00B70754"/>
    <w:rsid w:val="00B70B44"/>
    <w:rsid w:val="00B719F2"/>
    <w:rsid w:val="00B77717"/>
    <w:rsid w:val="00B80075"/>
    <w:rsid w:val="00B81DB4"/>
    <w:rsid w:val="00B92086"/>
    <w:rsid w:val="00B92BB0"/>
    <w:rsid w:val="00BA0FD5"/>
    <w:rsid w:val="00BA2FEA"/>
    <w:rsid w:val="00BA6520"/>
    <w:rsid w:val="00BB0754"/>
    <w:rsid w:val="00BB4C88"/>
    <w:rsid w:val="00BB694E"/>
    <w:rsid w:val="00BB6A77"/>
    <w:rsid w:val="00BC3AE2"/>
    <w:rsid w:val="00BD1B30"/>
    <w:rsid w:val="00BD3470"/>
    <w:rsid w:val="00BE3E49"/>
    <w:rsid w:val="00BF02F3"/>
    <w:rsid w:val="00BF15C3"/>
    <w:rsid w:val="00BF3FC3"/>
    <w:rsid w:val="00BF61DA"/>
    <w:rsid w:val="00BF751D"/>
    <w:rsid w:val="00C1015A"/>
    <w:rsid w:val="00C15A91"/>
    <w:rsid w:val="00C26A48"/>
    <w:rsid w:val="00C27493"/>
    <w:rsid w:val="00C27D46"/>
    <w:rsid w:val="00C376EF"/>
    <w:rsid w:val="00C40B2A"/>
    <w:rsid w:val="00C42F76"/>
    <w:rsid w:val="00C443DF"/>
    <w:rsid w:val="00C4672A"/>
    <w:rsid w:val="00C46DD5"/>
    <w:rsid w:val="00C470FA"/>
    <w:rsid w:val="00C51269"/>
    <w:rsid w:val="00C51B74"/>
    <w:rsid w:val="00C528FD"/>
    <w:rsid w:val="00C53B6C"/>
    <w:rsid w:val="00C55551"/>
    <w:rsid w:val="00C573C7"/>
    <w:rsid w:val="00C61C83"/>
    <w:rsid w:val="00C67BD7"/>
    <w:rsid w:val="00C75DDE"/>
    <w:rsid w:val="00C76A86"/>
    <w:rsid w:val="00C77A51"/>
    <w:rsid w:val="00C77C48"/>
    <w:rsid w:val="00C80E98"/>
    <w:rsid w:val="00C81B8C"/>
    <w:rsid w:val="00C91B9C"/>
    <w:rsid w:val="00C95C39"/>
    <w:rsid w:val="00CB1CA3"/>
    <w:rsid w:val="00CB3F5A"/>
    <w:rsid w:val="00CB6165"/>
    <w:rsid w:val="00CD2491"/>
    <w:rsid w:val="00CD3FD8"/>
    <w:rsid w:val="00CD4825"/>
    <w:rsid w:val="00CD7F15"/>
    <w:rsid w:val="00CE008E"/>
    <w:rsid w:val="00CF1038"/>
    <w:rsid w:val="00CF1889"/>
    <w:rsid w:val="00CF4231"/>
    <w:rsid w:val="00D01887"/>
    <w:rsid w:val="00D04115"/>
    <w:rsid w:val="00D0636C"/>
    <w:rsid w:val="00D06979"/>
    <w:rsid w:val="00D07E1A"/>
    <w:rsid w:val="00D15D51"/>
    <w:rsid w:val="00D22B20"/>
    <w:rsid w:val="00D2476C"/>
    <w:rsid w:val="00D33839"/>
    <w:rsid w:val="00D413BD"/>
    <w:rsid w:val="00D4529D"/>
    <w:rsid w:val="00D54A9E"/>
    <w:rsid w:val="00D54AFA"/>
    <w:rsid w:val="00D630D6"/>
    <w:rsid w:val="00D63AE5"/>
    <w:rsid w:val="00D659AE"/>
    <w:rsid w:val="00D6783E"/>
    <w:rsid w:val="00D755D3"/>
    <w:rsid w:val="00D83630"/>
    <w:rsid w:val="00D96117"/>
    <w:rsid w:val="00DA1BFA"/>
    <w:rsid w:val="00DA317A"/>
    <w:rsid w:val="00DB0C07"/>
    <w:rsid w:val="00DB0FE3"/>
    <w:rsid w:val="00DB1490"/>
    <w:rsid w:val="00DB3E17"/>
    <w:rsid w:val="00DC1181"/>
    <w:rsid w:val="00DC3562"/>
    <w:rsid w:val="00DC5B2A"/>
    <w:rsid w:val="00DD419A"/>
    <w:rsid w:val="00DD79D3"/>
    <w:rsid w:val="00DE001B"/>
    <w:rsid w:val="00DE05E6"/>
    <w:rsid w:val="00DE381D"/>
    <w:rsid w:val="00DE6C58"/>
    <w:rsid w:val="00DF0D2A"/>
    <w:rsid w:val="00DF434B"/>
    <w:rsid w:val="00E03418"/>
    <w:rsid w:val="00E10530"/>
    <w:rsid w:val="00E116B3"/>
    <w:rsid w:val="00E1728D"/>
    <w:rsid w:val="00E23D21"/>
    <w:rsid w:val="00E24013"/>
    <w:rsid w:val="00E315AD"/>
    <w:rsid w:val="00E327A5"/>
    <w:rsid w:val="00E33A37"/>
    <w:rsid w:val="00E35A66"/>
    <w:rsid w:val="00E36879"/>
    <w:rsid w:val="00E50710"/>
    <w:rsid w:val="00E5303A"/>
    <w:rsid w:val="00E546AB"/>
    <w:rsid w:val="00E54A72"/>
    <w:rsid w:val="00E55AE0"/>
    <w:rsid w:val="00E55B02"/>
    <w:rsid w:val="00E61F9F"/>
    <w:rsid w:val="00E6353B"/>
    <w:rsid w:val="00E65321"/>
    <w:rsid w:val="00E6678F"/>
    <w:rsid w:val="00E6746E"/>
    <w:rsid w:val="00E72035"/>
    <w:rsid w:val="00E72EAF"/>
    <w:rsid w:val="00E77805"/>
    <w:rsid w:val="00E82DFC"/>
    <w:rsid w:val="00E840F3"/>
    <w:rsid w:val="00E845E5"/>
    <w:rsid w:val="00EA22D9"/>
    <w:rsid w:val="00EA7211"/>
    <w:rsid w:val="00EC3C6F"/>
    <w:rsid w:val="00EC3DBC"/>
    <w:rsid w:val="00EC460B"/>
    <w:rsid w:val="00EC61D9"/>
    <w:rsid w:val="00EC71BD"/>
    <w:rsid w:val="00ED369E"/>
    <w:rsid w:val="00ED6320"/>
    <w:rsid w:val="00ED713C"/>
    <w:rsid w:val="00ED7253"/>
    <w:rsid w:val="00EE3762"/>
    <w:rsid w:val="00EE5933"/>
    <w:rsid w:val="00EE5BE9"/>
    <w:rsid w:val="00EF22CC"/>
    <w:rsid w:val="00F01A95"/>
    <w:rsid w:val="00F02B08"/>
    <w:rsid w:val="00F062BE"/>
    <w:rsid w:val="00F06C78"/>
    <w:rsid w:val="00F12641"/>
    <w:rsid w:val="00F15A85"/>
    <w:rsid w:val="00F16884"/>
    <w:rsid w:val="00F22750"/>
    <w:rsid w:val="00F2295B"/>
    <w:rsid w:val="00F27E7B"/>
    <w:rsid w:val="00F335B3"/>
    <w:rsid w:val="00F42778"/>
    <w:rsid w:val="00F44695"/>
    <w:rsid w:val="00F44B16"/>
    <w:rsid w:val="00F5225F"/>
    <w:rsid w:val="00F52EB1"/>
    <w:rsid w:val="00F53779"/>
    <w:rsid w:val="00F54CA0"/>
    <w:rsid w:val="00F5574A"/>
    <w:rsid w:val="00F70C4F"/>
    <w:rsid w:val="00F72AA7"/>
    <w:rsid w:val="00F77959"/>
    <w:rsid w:val="00F80108"/>
    <w:rsid w:val="00F812C1"/>
    <w:rsid w:val="00F822AD"/>
    <w:rsid w:val="00F876B9"/>
    <w:rsid w:val="00F9172B"/>
    <w:rsid w:val="00F94B74"/>
    <w:rsid w:val="00FA7792"/>
    <w:rsid w:val="00FB76E0"/>
    <w:rsid w:val="00FC268C"/>
    <w:rsid w:val="00FD1764"/>
    <w:rsid w:val="00FD68E2"/>
    <w:rsid w:val="00FD7383"/>
    <w:rsid w:val="00FE0A38"/>
    <w:rsid w:val="00FE0DBE"/>
    <w:rsid w:val="00FE3244"/>
    <w:rsid w:val="00FE36AE"/>
    <w:rsid w:val="00FE7715"/>
    <w:rsid w:val="00FF19AB"/>
    <w:rsid w:val="00FF32DE"/>
    <w:rsid w:val="00FF3B00"/>
    <w:rsid w:val="00FF40D1"/>
    <w:rsid w:val="00FF6A4E"/>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CH" w:eastAsia="it-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jc w:val="both"/>
    </w:pPr>
    <w:rPr>
      <w:rFonts w:ascii="Arial" w:hAnsi="Arial"/>
      <w:sz w:val="24"/>
      <w:lang w:val="it-IT" w:eastAsia="it-IT"/>
    </w:rPr>
  </w:style>
  <w:style w:type="paragraph" w:styleId="Titolo1">
    <w:name w:val="heading 1"/>
    <w:basedOn w:val="Normale"/>
    <w:next w:val="Normale"/>
    <w:link w:val="Titolo1Carattere"/>
    <w:qFormat/>
    <w:rsid w:val="00483B1C"/>
    <w:pPr>
      <w:keepNext/>
      <w:tabs>
        <w:tab w:val="left" w:pos="567"/>
      </w:tabs>
      <w:spacing w:after="120"/>
      <w:outlineLvl w:val="0"/>
    </w:pPr>
    <w:rPr>
      <w:b/>
      <w:caps/>
      <w:szCs w:val="24"/>
    </w:rPr>
  </w:style>
  <w:style w:type="paragraph" w:styleId="Titolo2">
    <w:name w:val="heading 2"/>
    <w:basedOn w:val="Normale"/>
    <w:next w:val="Normale"/>
    <w:qFormat/>
    <w:rsid w:val="00483B1C"/>
    <w:pPr>
      <w:keepNext/>
      <w:tabs>
        <w:tab w:val="left" w:pos="567"/>
      </w:tabs>
      <w:spacing w:after="120"/>
      <w:outlineLvl w:val="1"/>
    </w:pPr>
    <w:rPr>
      <w:b/>
    </w:rPr>
  </w:style>
  <w:style w:type="paragraph" w:styleId="Titolo3">
    <w:name w:val="heading 3"/>
    <w:basedOn w:val="Normale"/>
    <w:next w:val="Normale"/>
    <w:qFormat/>
    <w:rsid w:val="00483B1C"/>
    <w:pPr>
      <w:keepNext/>
      <w:tabs>
        <w:tab w:val="left" w:pos="709"/>
      </w:tabs>
      <w:spacing w:before="120" w:after="120"/>
      <w:outlineLvl w:val="2"/>
    </w:pPr>
    <w:rPr>
      <w:b/>
      <w:i/>
      <w:sz w:val="23"/>
      <w:szCs w:val="23"/>
    </w:rPr>
  </w:style>
  <w:style w:type="paragraph" w:styleId="Titolo4">
    <w:name w:val="heading 4"/>
    <w:basedOn w:val="Normale"/>
    <w:next w:val="Normale"/>
    <w:qFormat/>
    <w:rsid w:val="00483B1C"/>
    <w:pPr>
      <w:keepNext/>
      <w:tabs>
        <w:tab w:val="left" w:pos="709"/>
      </w:tabs>
      <w:spacing w:before="120" w:after="120"/>
      <w:outlineLvl w:val="3"/>
    </w:pPr>
    <w:rPr>
      <w:b/>
      <w:sz w:val="22"/>
      <w:szCs w:val="22"/>
      <w:lang w:val="it-CH"/>
    </w:rPr>
  </w:style>
  <w:style w:type="paragraph" w:styleId="Titolo5">
    <w:name w:val="heading 5"/>
    <w:basedOn w:val="Normale"/>
    <w:next w:val="Normale"/>
    <w:qFormat/>
    <w:rsid w:val="00483B1C"/>
    <w:pPr>
      <w:keepNext/>
      <w:tabs>
        <w:tab w:val="left" w:pos="851"/>
      </w:tabs>
      <w:spacing w:after="120"/>
      <w:outlineLvl w:val="4"/>
    </w:pPr>
    <w:rPr>
      <w:b/>
      <w:i/>
      <w:sz w:val="22"/>
      <w:szCs w:val="22"/>
      <w:lang w:val="it-CH"/>
    </w:rPr>
  </w:style>
  <w:style w:type="paragraph" w:styleId="Titolo6">
    <w:name w:val="heading 6"/>
    <w:basedOn w:val="Normale"/>
    <w:next w:val="Normale"/>
    <w:qFormat/>
    <w:rsid w:val="00B77717"/>
    <w:pPr>
      <w:spacing w:before="240" w:after="60"/>
      <w:outlineLvl w:val="5"/>
    </w:pPr>
    <w:rPr>
      <w:rFonts w:ascii="Times New Roman" w:hAnsi="Times New Roman"/>
      <w:b/>
      <w:bCs/>
      <w:sz w:val="22"/>
      <w:szCs w:val="22"/>
    </w:rPr>
  </w:style>
  <w:style w:type="paragraph" w:styleId="Titolo9">
    <w:name w:val="heading 9"/>
    <w:basedOn w:val="Normale"/>
    <w:next w:val="Normale"/>
    <w:qFormat/>
    <w:rsid w:val="00B77717"/>
    <w:pPr>
      <w:spacing w:before="240" w:after="60"/>
      <w:outlineLvl w:val="8"/>
    </w:pPr>
    <w:rPr>
      <w:rFonts w:cs="Arial"/>
      <w:sz w:val="22"/>
      <w:szCs w:val="22"/>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uiPriority w:val="99"/>
    <w:semiHidden/>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paragraph" w:styleId="Corpotesto">
    <w:name w:val="Body Text"/>
    <w:basedOn w:val="Normale"/>
    <w:link w:val="CorpotestoCarattere"/>
    <w:pPr>
      <w:tabs>
        <w:tab w:val="left" w:pos="284"/>
        <w:tab w:val="left" w:pos="426"/>
        <w:tab w:val="left" w:pos="4962"/>
      </w:tabs>
    </w:pPr>
  </w:style>
  <w:style w:type="paragraph" w:styleId="Corpodeltesto2">
    <w:name w:val="Body Text 2"/>
    <w:basedOn w:val="Normale"/>
    <w:pPr>
      <w:tabs>
        <w:tab w:val="left" w:pos="284"/>
        <w:tab w:val="left" w:pos="426"/>
        <w:tab w:val="left" w:pos="4962"/>
      </w:tabs>
    </w:pPr>
    <w:rPr>
      <w:b/>
      <w:sz w:val="26"/>
    </w:rPr>
  </w:style>
  <w:style w:type="paragraph" w:styleId="Testonotaapidipagina">
    <w:name w:val="footnote text"/>
    <w:basedOn w:val="Normale"/>
    <w:link w:val="TestonotaapidipaginaCarattere"/>
    <w:uiPriority w:val="99"/>
    <w:semiHidden/>
    <w:rsid w:val="008E216B"/>
    <w:pPr>
      <w:jc w:val="left"/>
    </w:pPr>
    <w:rPr>
      <w:rFonts w:ascii="Times New Roman" w:hAnsi="Times New Roman"/>
      <w:sz w:val="20"/>
    </w:rPr>
  </w:style>
  <w:style w:type="paragraph" w:styleId="Sommario1">
    <w:name w:val="toc 1"/>
    <w:basedOn w:val="Normale"/>
    <w:next w:val="Normale"/>
    <w:autoRedefine/>
    <w:semiHidden/>
    <w:rsid w:val="00947890"/>
    <w:pPr>
      <w:tabs>
        <w:tab w:val="left" w:pos="709"/>
        <w:tab w:val="right" w:leader="dot" w:pos="9639"/>
      </w:tabs>
      <w:spacing w:before="240"/>
      <w:ind w:left="709" w:hanging="709"/>
    </w:pPr>
    <w:rPr>
      <w:caps/>
      <w:sz w:val="22"/>
      <w:szCs w:val="22"/>
    </w:rPr>
  </w:style>
  <w:style w:type="paragraph" w:styleId="Sommario2">
    <w:name w:val="toc 2"/>
    <w:basedOn w:val="Normale"/>
    <w:next w:val="Normale"/>
    <w:autoRedefine/>
    <w:semiHidden/>
    <w:rsid w:val="00FF32DE"/>
    <w:pPr>
      <w:tabs>
        <w:tab w:val="left" w:pos="709"/>
        <w:tab w:val="right" w:leader="dot" w:pos="9639"/>
      </w:tabs>
      <w:spacing w:before="120"/>
    </w:pPr>
    <w:rPr>
      <w:sz w:val="22"/>
      <w:szCs w:val="22"/>
    </w:rPr>
  </w:style>
  <w:style w:type="paragraph" w:styleId="Sommario3">
    <w:name w:val="toc 3"/>
    <w:basedOn w:val="Normale"/>
    <w:next w:val="Normale"/>
    <w:autoRedefine/>
    <w:semiHidden/>
    <w:rsid w:val="00FF32DE"/>
    <w:pPr>
      <w:tabs>
        <w:tab w:val="left" w:pos="709"/>
        <w:tab w:val="right" w:leader="dot" w:pos="9639"/>
      </w:tabs>
      <w:spacing w:before="80"/>
    </w:pPr>
    <w:rPr>
      <w:sz w:val="22"/>
      <w:szCs w:val="22"/>
    </w:rPr>
  </w:style>
  <w:style w:type="paragraph" w:styleId="Sommario4">
    <w:name w:val="toc 4"/>
    <w:basedOn w:val="Normale"/>
    <w:next w:val="Normale"/>
    <w:autoRedefine/>
    <w:semiHidden/>
    <w:rsid w:val="00FF32DE"/>
    <w:pPr>
      <w:tabs>
        <w:tab w:val="left" w:pos="709"/>
        <w:tab w:val="right" w:leader="dot" w:pos="9639"/>
      </w:tabs>
      <w:spacing w:before="40"/>
    </w:pPr>
    <w:rPr>
      <w:sz w:val="22"/>
      <w:szCs w:val="22"/>
    </w:rPr>
  </w:style>
  <w:style w:type="paragraph" w:styleId="Sommario5">
    <w:name w:val="toc 5"/>
    <w:basedOn w:val="Normale"/>
    <w:next w:val="Normale"/>
    <w:autoRedefine/>
    <w:semiHidden/>
    <w:rsid w:val="00FF32DE"/>
    <w:pPr>
      <w:tabs>
        <w:tab w:val="left" w:pos="709"/>
        <w:tab w:val="right" w:leader="dot" w:pos="9639"/>
      </w:tabs>
      <w:spacing w:before="40"/>
    </w:pPr>
    <w:rPr>
      <w:sz w:val="22"/>
      <w:szCs w:val="22"/>
    </w:rPr>
  </w:style>
  <w:style w:type="character" w:styleId="Rimandonotaapidipagina">
    <w:name w:val="footnote reference"/>
    <w:uiPriority w:val="99"/>
    <w:semiHidden/>
    <w:rsid w:val="008E216B"/>
    <w:rPr>
      <w:vertAlign w:val="superscript"/>
    </w:rPr>
  </w:style>
  <w:style w:type="paragraph" w:customStyle="1" w:styleId="Art">
    <w:name w:val="Art"/>
    <w:rsid w:val="008E216B"/>
    <w:pPr>
      <w:tabs>
        <w:tab w:val="left" w:pos="1701"/>
      </w:tabs>
      <w:ind w:left="720" w:right="187"/>
      <w:jc w:val="both"/>
    </w:pPr>
    <w:rPr>
      <w:rFonts w:ascii="Arial" w:hAnsi="Arial"/>
      <w:lang w:val="it-IT" w:eastAsia="it-IT"/>
    </w:rPr>
  </w:style>
  <w:style w:type="paragraph" w:styleId="Testofumetto">
    <w:name w:val="Balloon Text"/>
    <w:basedOn w:val="Normale"/>
    <w:link w:val="TestofumettoCarattere"/>
    <w:uiPriority w:val="99"/>
    <w:semiHidden/>
    <w:rsid w:val="002D3BA0"/>
    <w:rPr>
      <w:rFonts w:ascii="Tahoma" w:hAnsi="Tahoma" w:cs="Tahoma"/>
      <w:sz w:val="16"/>
      <w:szCs w:val="16"/>
    </w:rPr>
  </w:style>
  <w:style w:type="paragraph" w:styleId="NormaleWeb">
    <w:name w:val="Normal (Web)"/>
    <w:basedOn w:val="Normale"/>
    <w:unhideWhenUsed/>
    <w:rsid w:val="00B92086"/>
    <w:pPr>
      <w:spacing w:before="100" w:beforeAutospacing="1" w:after="100" w:afterAutospacing="1"/>
      <w:jc w:val="left"/>
    </w:pPr>
    <w:rPr>
      <w:rFonts w:ascii="Times New Roman" w:hAnsi="Times New Roman"/>
      <w:szCs w:val="24"/>
      <w:lang w:val="it-CH"/>
    </w:rPr>
  </w:style>
  <w:style w:type="character" w:customStyle="1" w:styleId="TestonotaapidipaginaCarattere">
    <w:name w:val="Testo nota a piè di pagina Carattere"/>
    <w:link w:val="Testonotaapidipagina"/>
    <w:uiPriority w:val="99"/>
    <w:semiHidden/>
    <w:rsid w:val="00B92086"/>
    <w:rPr>
      <w:lang w:val="it-IT" w:eastAsia="it-IT" w:bidi="ar-SA"/>
    </w:rPr>
  </w:style>
  <w:style w:type="paragraph" w:customStyle="1" w:styleId="lettere">
    <w:name w:val="lettere"/>
    <w:basedOn w:val="Normale"/>
    <w:rsid w:val="00352D12"/>
    <w:pPr>
      <w:ind w:left="1134" w:right="187" w:hanging="414"/>
    </w:pPr>
    <w:rPr>
      <w:rFonts w:cs="Arial"/>
      <w:sz w:val="20"/>
    </w:rPr>
  </w:style>
  <w:style w:type="paragraph" w:customStyle="1" w:styleId="Lettere0">
    <w:name w:val="Lettere"/>
    <w:basedOn w:val="Art"/>
    <w:next w:val="Art"/>
    <w:rsid w:val="00352D12"/>
    <w:pPr>
      <w:tabs>
        <w:tab w:val="left" w:pos="1134"/>
      </w:tabs>
      <w:ind w:left="1134" w:hanging="414"/>
    </w:pPr>
    <w:rPr>
      <w:noProof/>
      <w:lang w:val="it-CH" w:eastAsia="it-CH"/>
    </w:rPr>
  </w:style>
  <w:style w:type="character" w:styleId="Collegamentoipertestuale">
    <w:name w:val="Hyperlink"/>
    <w:rsid w:val="00DC1181"/>
    <w:rPr>
      <w:color w:val="0000FF"/>
      <w:u w:val="single"/>
    </w:rPr>
  </w:style>
  <w:style w:type="table" w:styleId="Grigliatabella">
    <w:name w:val="Table Grid"/>
    <w:basedOn w:val="Tabellanormale"/>
    <w:rsid w:val="00765E8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latino">
    <w:name w:val="palatino"/>
    <w:basedOn w:val="Normale"/>
    <w:rsid w:val="00032DE9"/>
    <w:rPr>
      <w:rFonts w:ascii="Palatino" w:hAnsi="Palatino"/>
    </w:rPr>
  </w:style>
  <w:style w:type="paragraph" w:customStyle="1" w:styleId="art0">
    <w:name w:val="art"/>
    <w:basedOn w:val="Normale"/>
    <w:rsid w:val="00032DE9"/>
    <w:pPr>
      <w:ind w:left="720" w:right="187"/>
    </w:pPr>
    <w:rPr>
      <w:rFonts w:cs="Arial"/>
      <w:sz w:val="20"/>
    </w:rPr>
  </w:style>
  <w:style w:type="paragraph" w:styleId="Corpodeltesto3">
    <w:name w:val="Body Text 3"/>
    <w:basedOn w:val="Normale"/>
    <w:rsid w:val="00B77717"/>
    <w:pPr>
      <w:spacing w:after="120"/>
    </w:pPr>
    <w:rPr>
      <w:sz w:val="16"/>
      <w:szCs w:val="16"/>
    </w:rPr>
  </w:style>
  <w:style w:type="paragraph" w:styleId="Rientrocorpodeltesto3">
    <w:name w:val="Body Text Indent 3"/>
    <w:basedOn w:val="Normale"/>
    <w:link w:val="Rientrocorpodeltesto3Carattere"/>
    <w:rsid w:val="00B77717"/>
    <w:pPr>
      <w:spacing w:after="120"/>
      <w:ind w:left="283"/>
    </w:pPr>
    <w:rPr>
      <w:sz w:val="16"/>
      <w:szCs w:val="16"/>
    </w:rPr>
  </w:style>
  <w:style w:type="paragraph" w:styleId="Rientrocorpodeltesto">
    <w:name w:val="Body Text Indent"/>
    <w:basedOn w:val="Normale"/>
    <w:rsid w:val="00B77717"/>
    <w:pPr>
      <w:spacing w:after="120"/>
      <w:ind w:left="283"/>
    </w:pPr>
  </w:style>
  <w:style w:type="paragraph" w:styleId="Rientrocorpodeltesto2">
    <w:name w:val="Body Text Indent 2"/>
    <w:basedOn w:val="Normale"/>
    <w:rsid w:val="00B77717"/>
    <w:pPr>
      <w:spacing w:after="120" w:line="480" w:lineRule="auto"/>
      <w:ind w:left="283"/>
    </w:pPr>
  </w:style>
  <w:style w:type="paragraph" w:customStyle="1" w:styleId="BodyText21">
    <w:name w:val="Body Text 21"/>
    <w:basedOn w:val="Normale"/>
    <w:rsid w:val="00B77717"/>
    <w:pPr>
      <w:widowControl w:val="0"/>
      <w:spacing w:line="-320" w:lineRule="auto"/>
      <w:jc w:val="left"/>
    </w:pPr>
    <w:rPr>
      <w:snapToGrid w:val="0"/>
    </w:rPr>
  </w:style>
  <w:style w:type="paragraph" w:customStyle="1" w:styleId="Default">
    <w:name w:val="Default"/>
    <w:rsid w:val="00B77717"/>
    <w:pPr>
      <w:autoSpaceDE w:val="0"/>
      <w:autoSpaceDN w:val="0"/>
      <w:adjustRightInd w:val="0"/>
    </w:pPr>
    <w:rPr>
      <w:rFonts w:ascii="Arial" w:hAnsi="Arial" w:cs="Arial"/>
      <w:color w:val="000000"/>
      <w:sz w:val="24"/>
      <w:szCs w:val="24"/>
      <w:lang w:val="it-IT" w:eastAsia="it-IT"/>
    </w:rPr>
  </w:style>
  <w:style w:type="paragraph" w:styleId="Sommario6">
    <w:name w:val="toc 6"/>
    <w:basedOn w:val="Normale"/>
    <w:next w:val="Normale"/>
    <w:autoRedefine/>
    <w:semiHidden/>
    <w:rsid w:val="00B77717"/>
    <w:pPr>
      <w:ind w:left="1200"/>
      <w:jc w:val="left"/>
    </w:pPr>
    <w:rPr>
      <w:rFonts w:ascii="Times New Roman" w:hAnsi="Times New Roman"/>
      <w:sz w:val="18"/>
      <w:szCs w:val="18"/>
    </w:rPr>
  </w:style>
  <w:style w:type="paragraph" w:styleId="Sommario7">
    <w:name w:val="toc 7"/>
    <w:basedOn w:val="Normale"/>
    <w:next w:val="Normale"/>
    <w:autoRedefine/>
    <w:semiHidden/>
    <w:rsid w:val="00B77717"/>
    <w:pPr>
      <w:ind w:left="1440"/>
      <w:jc w:val="left"/>
    </w:pPr>
    <w:rPr>
      <w:rFonts w:ascii="Times New Roman" w:hAnsi="Times New Roman"/>
      <w:sz w:val="18"/>
      <w:szCs w:val="18"/>
    </w:rPr>
  </w:style>
  <w:style w:type="paragraph" w:styleId="Sommario8">
    <w:name w:val="toc 8"/>
    <w:basedOn w:val="Normale"/>
    <w:next w:val="Normale"/>
    <w:autoRedefine/>
    <w:semiHidden/>
    <w:rsid w:val="00B77717"/>
    <w:pPr>
      <w:ind w:left="1680"/>
      <w:jc w:val="left"/>
    </w:pPr>
    <w:rPr>
      <w:rFonts w:ascii="Times New Roman" w:hAnsi="Times New Roman"/>
      <w:sz w:val="18"/>
      <w:szCs w:val="18"/>
    </w:rPr>
  </w:style>
  <w:style w:type="paragraph" w:styleId="Sommario9">
    <w:name w:val="toc 9"/>
    <w:basedOn w:val="Normale"/>
    <w:next w:val="Normale"/>
    <w:autoRedefine/>
    <w:semiHidden/>
    <w:rsid w:val="00B77717"/>
    <w:pPr>
      <w:ind w:left="1920"/>
      <w:jc w:val="left"/>
    </w:pPr>
    <w:rPr>
      <w:rFonts w:ascii="Times New Roman" w:hAnsi="Times New Roman"/>
      <w:sz w:val="18"/>
      <w:szCs w:val="18"/>
    </w:rPr>
  </w:style>
  <w:style w:type="paragraph" w:customStyle="1" w:styleId="marginale">
    <w:name w:val="marginale"/>
    <w:basedOn w:val="Normale"/>
    <w:rsid w:val="00AF70CC"/>
    <w:pPr>
      <w:ind w:left="187" w:right="4309"/>
    </w:pPr>
    <w:rPr>
      <w:rFonts w:cs="Arial"/>
      <w:b/>
      <w:bCs/>
      <w:sz w:val="20"/>
      <w:lang w:val="it-CH" w:eastAsia="it-CH"/>
    </w:rPr>
  </w:style>
  <w:style w:type="paragraph" w:customStyle="1" w:styleId="capitolo">
    <w:name w:val="capitolo"/>
    <w:basedOn w:val="Normale"/>
    <w:rsid w:val="00AF70CC"/>
    <w:pPr>
      <w:ind w:left="720" w:right="187"/>
      <w:jc w:val="center"/>
    </w:pPr>
    <w:rPr>
      <w:rFonts w:cs="Arial"/>
      <w:sz w:val="20"/>
      <w:lang w:val="it-CH" w:eastAsia="it-CH"/>
    </w:rPr>
  </w:style>
  <w:style w:type="character" w:customStyle="1" w:styleId="Titolo1Carattere">
    <w:name w:val="Titolo 1 Carattere"/>
    <w:link w:val="Titolo1"/>
    <w:rsid w:val="00BF15C3"/>
    <w:rPr>
      <w:rFonts w:ascii="Arial" w:hAnsi="Arial"/>
      <w:b/>
      <w:caps/>
      <w:sz w:val="24"/>
      <w:szCs w:val="24"/>
      <w:lang w:val="it-IT" w:eastAsia="it-IT" w:bidi="ar-SA"/>
    </w:rPr>
  </w:style>
  <w:style w:type="character" w:customStyle="1" w:styleId="PidipaginaCarattere">
    <w:name w:val="Piè di pagina Carattere"/>
    <w:link w:val="Pidipagina"/>
    <w:rsid w:val="00BF15C3"/>
    <w:rPr>
      <w:rFonts w:ascii="Arial" w:hAnsi="Arial"/>
      <w:sz w:val="24"/>
      <w:lang w:val="it-IT" w:eastAsia="it-IT" w:bidi="ar-SA"/>
    </w:rPr>
  </w:style>
  <w:style w:type="paragraph" w:customStyle="1" w:styleId="Capoverso">
    <w:name w:val="Capoverso"/>
    <w:basedOn w:val="Normale"/>
    <w:rsid w:val="00F52EB1"/>
    <w:pPr>
      <w:spacing w:before="120"/>
    </w:pPr>
    <w:rPr>
      <w:rFonts w:ascii="Helvetica" w:hAnsi="Helvetica"/>
    </w:rPr>
  </w:style>
  <w:style w:type="paragraph" w:customStyle="1" w:styleId="Tabella">
    <w:name w:val="Tabella"/>
    <w:basedOn w:val="Normale"/>
    <w:rsid w:val="00F52EB1"/>
    <w:pPr>
      <w:tabs>
        <w:tab w:val="right" w:pos="4536"/>
        <w:tab w:val="right" w:pos="6237"/>
        <w:tab w:val="right" w:pos="7938"/>
      </w:tabs>
      <w:spacing w:before="80"/>
      <w:ind w:left="284" w:hanging="284"/>
    </w:pPr>
    <w:rPr>
      <w:rFonts w:ascii="Helvetica" w:hAnsi="Helvetica"/>
    </w:rPr>
  </w:style>
  <w:style w:type="paragraph" w:customStyle="1" w:styleId="Figuralegenda">
    <w:name w:val="Figura legenda"/>
    <w:basedOn w:val="Normale"/>
    <w:rsid w:val="00F52EB1"/>
    <w:pPr>
      <w:spacing w:before="120" w:after="120"/>
      <w:ind w:left="1123" w:hanging="1123"/>
      <w:jc w:val="left"/>
    </w:pPr>
    <w:rPr>
      <w:rFonts w:ascii="Helvetica" w:hAnsi="Helvetica"/>
      <w:sz w:val="20"/>
    </w:rPr>
  </w:style>
  <w:style w:type="character" w:styleId="Collegamentovisitato">
    <w:name w:val="FollowedHyperlink"/>
    <w:rsid w:val="00666D8F"/>
    <w:rPr>
      <w:color w:val="800080"/>
      <w:u w:val="single"/>
    </w:rPr>
  </w:style>
  <w:style w:type="paragraph" w:customStyle="1" w:styleId="art00">
    <w:name w:val="art0"/>
    <w:basedOn w:val="Normale"/>
    <w:rsid w:val="00164406"/>
    <w:pPr>
      <w:spacing w:before="100" w:beforeAutospacing="1" w:after="100" w:afterAutospacing="1"/>
    </w:pPr>
    <w:rPr>
      <w:szCs w:val="24"/>
    </w:rPr>
  </w:style>
  <w:style w:type="character" w:customStyle="1" w:styleId="esp">
    <w:name w:val="esp"/>
    <w:rsid w:val="00052A2E"/>
    <w:rPr>
      <w:rFonts w:ascii="Times" w:hAnsi="Times" w:cs="Times"/>
      <w:spacing w:val="0"/>
      <w:vertAlign w:val="baseline"/>
    </w:rPr>
  </w:style>
  <w:style w:type="character" w:customStyle="1" w:styleId="CarattereCarattere2">
    <w:name w:val=" Carattere Carattere2"/>
    <w:rsid w:val="00F2295B"/>
    <w:rPr>
      <w:rFonts w:ascii="Arial" w:hAnsi="Arial"/>
      <w:b/>
      <w:caps/>
      <w:sz w:val="24"/>
      <w:szCs w:val="24"/>
      <w:lang w:val="it-IT" w:eastAsia="it-IT" w:bidi="ar-SA"/>
    </w:rPr>
  </w:style>
  <w:style w:type="paragraph" w:customStyle="1" w:styleId="Stile">
    <w:name w:val="Stile"/>
    <w:rsid w:val="001119E1"/>
    <w:pPr>
      <w:widowControl w:val="0"/>
      <w:autoSpaceDE w:val="0"/>
      <w:autoSpaceDN w:val="0"/>
      <w:adjustRightInd w:val="0"/>
    </w:pPr>
    <w:rPr>
      <w:rFonts w:ascii="Arial" w:hAnsi="Arial" w:cs="Arial"/>
      <w:sz w:val="24"/>
      <w:szCs w:val="24"/>
    </w:rPr>
  </w:style>
  <w:style w:type="paragraph" w:styleId="Paragrafoelenco">
    <w:name w:val="List Paragraph"/>
    <w:basedOn w:val="Normale"/>
    <w:uiPriority w:val="34"/>
    <w:qFormat/>
    <w:rsid w:val="00F77959"/>
    <w:pPr>
      <w:spacing w:after="200" w:line="276" w:lineRule="auto"/>
      <w:ind w:left="720"/>
      <w:contextualSpacing/>
      <w:jc w:val="left"/>
    </w:pPr>
    <w:rPr>
      <w:rFonts w:ascii="Calibri" w:eastAsia="Calibri" w:hAnsi="Calibri"/>
      <w:sz w:val="22"/>
      <w:szCs w:val="22"/>
      <w:lang w:val="it-CH" w:eastAsia="en-US"/>
    </w:rPr>
  </w:style>
  <w:style w:type="paragraph" w:customStyle="1" w:styleId="ListParagraph">
    <w:name w:val="List Paragraph"/>
    <w:basedOn w:val="Normale"/>
    <w:rsid w:val="00AE2327"/>
    <w:pPr>
      <w:ind w:left="720"/>
      <w:contextualSpacing/>
    </w:pPr>
    <w:rPr>
      <w:rFonts w:eastAsia="Calibri"/>
    </w:rPr>
  </w:style>
  <w:style w:type="character" w:customStyle="1" w:styleId="Normale1">
    <w:name w:val="Normale1"/>
    <w:rsid w:val="00AE2327"/>
    <w:rPr>
      <w:rFonts w:ascii="Frutiger LT Std 45 Light" w:hAnsi="Frutiger LT Std 45 Light"/>
      <w:color w:val="000000"/>
      <w:spacing w:val="0"/>
      <w:w w:val="100"/>
      <w:position w:val="0"/>
      <w:sz w:val="20"/>
      <w:u w:val="none"/>
      <w:vertAlign w:val="baseline"/>
      <w:em w:val="none"/>
      <w:lang w:val="it-IT" w:eastAsia="x-none"/>
    </w:rPr>
  </w:style>
  <w:style w:type="paragraph" w:customStyle="1" w:styleId="indice">
    <w:name w:val="indice"/>
    <w:basedOn w:val="Normale"/>
    <w:rsid w:val="00AE2327"/>
    <w:pPr>
      <w:autoSpaceDE w:val="0"/>
      <w:autoSpaceDN w:val="0"/>
      <w:adjustRightInd w:val="0"/>
      <w:spacing w:line="248" w:lineRule="atLeast"/>
      <w:ind w:left="283" w:hanging="283"/>
      <w:textAlignment w:val="center"/>
    </w:pPr>
    <w:rPr>
      <w:rFonts w:ascii="Frutiger LT Std 45 Light" w:eastAsia="Calibri" w:hAnsi="Frutiger LT Std 45 Light" w:cs="Frutiger LT Std 45 Light"/>
      <w:color w:val="000000"/>
      <w:sz w:val="20"/>
      <w:lang w:eastAsia="en-US"/>
    </w:rPr>
  </w:style>
  <w:style w:type="character" w:customStyle="1" w:styleId="bold">
    <w:name w:val="bold"/>
    <w:rsid w:val="00AE2327"/>
    <w:rPr>
      <w:rFonts w:ascii="Frutiger LT Std 45 Light" w:hAnsi="Frutiger LT Std 45 Light"/>
      <w:b/>
      <w:color w:val="000000"/>
      <w:spacing w:val="0"/>
      <w:w w:val="100"/>
      <w:position w:val="0"/>
      <w:sz w:val="20"/>
      <w:u w:val="none"/>
      <w:vertAlign w:val="baseline"/>
      <w:em w:val="none"/>
      <w:lang w:val="it-IT" w:eastAsia="x-none"/>
    </w:rPr>
  </w:style>
  <w:style w:type="character" w:customStyle="1" w:styleId="Rientrocorpodeltesto3Carattere">
    <w:name w:val="Rientro corpo del testo 3 Carattere"/>
    <w:link w:val="Rientrocorpodeltesto3"/>
    <w:locked/>
    <w:rsid w:val="00AE2327"/>
    <w:rPr>
      <w:rFonts w:ascii="Arial" w:hAnsi="Arial"/>
      <w:sz w:val="16"/>
      <w:szCs w:val="16"/>
      <w:lang w:val="it-IT" w:eastAsia="it-IT" w:bidi="ar-SA"/>
    </w:rPr>
  </w:style>
  <w:style w:type="character" w:customStyle="1" w:styleId="CorpotestoCarattere">
    <w:name w:val="Corpo testo Carattere"/>
    <w:link w:val="Corpotesto"/>
    <w:locked/>
    <w:rsid w:val="00AE2327"/>
    <w:rPr>
      <w:rFonts w:ascii="Arial" w:hAnsi="Arial"/>
      <w:sz w:val="24"/>
      <w:lang w:val="it-IT" w:eastAsia="it-IT" w:bidi="ar-SA"/>
    </w:rPr>
  </w:style>
  <w:style w:type="paragraph" w:customStyle="1" w:styleId="Corpodeltesto31">
    <w:name w:val="Corpo del testo 31"/>
    <w:basedOn w:val="Normale"/>
    <w:rsid w:val="00790D32"/>
    <w:pPr>
      <w:suppressAutoHyphens/>
      <w:spacing w:after="120"/>
    </w:pPr>
    <w:rPr>
      <w:sz w:val="16"/>
      <w:szCs w:val="16"/>
      <w:lang w:eastAsia="ar-SA"/>
    </w:rPr>
  </w:style>
  <w:style w:type="character" w:customStyle="1" w:styleId="apple-style-span">
    <w:name w:val="apple-style-span"/>
    <w:rsid w:val="00C27D46"/>
    <w:rPr>
      <w:rFonts w:cs="Times New Roman"/>
    </w:rPr>
  </w:style>
  <w:style w:type="paragraph" w:customStyle="1" w:styleId="Elencoacolori-Colore11">
    <w:name w:val="Elenco a colori - Colore 11"/>
    <w:basedOn w:val="Normale"/>
    <w:uiPriority w:val="34"/>
    <w:qFormat/>
    <w:rsid w:val="00665649"/>
    <w:pPr>
      <w:spacing w:after="200" w:line="276" w:lineRule="auto"/>
      <w:ind w:left="720"/>
      <w:contextualSpacing/>
      <w:jc w:val="left"/>
    </w:pPr>
    <w:rPr>
      <w:rFonts w:ascii="Calibri" w:eastAsia="Calibri" w:hAnsi="Calibri"/>
      <w:sz w:val="22"/>
      <w:szCs w:val="22"/>
      <w:lang w:val="it-CH" w:eastAsia="en-US"/>
    </w:rPr>
  </w:style>
  <w:style w:type="character" w:customStyle="1" w:styleId="TestofumettoCarattere">
    <w:name w:val="Testo fumetto Carattere"/>
    <w:link w:val="Testofumetto"/>
    <w:uiPriority w:val="99"/>
    <w:semiHidden/>
    <w:rsid w:val="00665649"/>
    <w:rPr>
      <w:rFonts w:ascii="Tahoma" w:hAnsi="Tahoma" w:cs="Tahoma"/>
      <w:sz w:val="16"/>
      <w:szCs w:val="16"/>
      <w:lang w:val="it-IT" w:eastAsia="it-IT"/>
    </w:rPr>
  </w:style>
  <w:style w:type="character" w:customStyle="1" w:styleId="IntestazioneCarattere">
    <w:name w:val="Intestazione Carattere"/>
    <w:link w:val="Intestazione"/>
    <w:uiPriority w:val="99"/>
    <w:rsid w:val="00665649"/>
    <w:rPr>
      <w:rFonts w:ascii="Arial" w:hAnsi="Arial"/>
      <w:sz w:val="24"/>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CH" w:eastAsia="it-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jc w:val="both"/>
    </w:pPr>
    <w:rPr>
      <w:rFonts w:ascii="Arial" w:hAnsi="Arial"/>
      <w:sz w:val="24"/>
      <w:lang w:val="it-IT" w:eastAsia="it-IT"/>
    </w:rPr>
  </w:style>
  <w:style w:type="paragraph" w:styleId="Titolo1">
    <w:name w:val="heading 1"/>
    <w:basedOn w:val="Normale"/>
    <w:next w:val="Normale"/>
    <w:link w:val="Titolo1Carattere"/>
    <w:qFormat/>
    <w:rsid w:val="00483B1C"/>
    <w:pPr>
      <w:keepNext/>
      <w:tabs>
        <w:tab w:val="left" w:pos="567"/>
      </w:tabs>
      <w:spacing w:after="120"/>
      <w:outlineLvl w:val="0"/>
    </w:pPr>
    <w:rPr>
      <w:b/>
      <w:caps/>
      <w:szCs w:val="24"/>
    </w:rPr>
  </w:style>
  <w:style w:type="paragraph" w:styleId="Titolo2">
    <w:name w:val="heading 2"/>
    <w:basedOn w:val="Normale"/>
    <w:next w:val="Normale"/>
    <w:qFormat/>
    <w:rsid w:val="00483B1C"/>
    <w:pPr>
      <w:keepNext/>
      <w:tabs>
        <w:tab w:val="left" w:pos="567"/>
      </w:tabs>
      <w:spacing w:after="120"/>
      <w:outlineLvl w:val="1"/>
    </w:pPr>
    <w:rPr>
      <w:b/>
    </w:rPr>
  </w:style>
  <w:style w:type="paragraph" w:styleId="Titolo3">
    <w:name w:val="heading 3"/>
    <w:basedOn w:val="Normale"/>
    <w:next w:val="Normale"/>
    <w:qFormat/>
    <w:rsid w:val="00483B1C"/>
    <w:pPr>
      <w:keepNext/>
      <w:tabs>
        <w:tab w:val="left" w:pos="709"/>
      </w:tabs>
      <w:spacing w:before="120" w:after="120"/>
      <w:outlineLvl w:val="2"/>
    </w:pPr>
    <w:rPr>
      <w:b/>
      <w:i/>
      <w:sz w:val="23"/>
      <w:szCs w:val="23"/>
    </w:rPr>
  </w:style>
  <w:style w:type="paragraph" w:styleId="Titolo4">
    <w:name w:val="heading 4"/>
    <w:basedOn w:val="Normale"/>
    <w:next w:val="Normale"/>
    <w:qFormat/>
    <w:rsid w:val="00483B1C"/>
    <w:pPr>
      <w:keepNext/>
      <w:tabs>
        <w:tab w:val="left" w:pos="709"/>
      </w:tabs>
      <w:spacing w:before="120" w:after="120"/>
      <w:outlineLvl w:val="3"/>
    </w:pPr>
    <w:rPr>
      <w:b/>
      <w:sz w:val="22"/>
      <w:szCs w:val="22"/>
      <w:lang w:val="it-CH"/>
    </w:rPr>
  </w:style>
  <w:style w:type="paragraph" w:styleId="Titolo5">
    <w:name w:val="heading 5"/>
    <w:basedOn w:val="Normale"/>
    <w:next w:val="Normale"/>
    <w:qFormat/>
    <w:rsid w:val="00483B1C"/>
    <w:pPr>
      <w:keepNext/>
      <w:tabs>
        <w:tab w:val="left" w:pos="851"/>
      </w:tabs>
      <w:spacing w:after="120"/>
      <w:outlineLvl w:val="4"/>
    </w:pPr>
    <w:rPr>
      <w:b/>
      <w:i/>
      <w:sz w:val="22"/>
      <w:szCs w:val="22"/>
      <w:lang w:val="it-CH"/>
    </w:rPr>
  </w:style>
  <w:style w:type="paragraph" w:styleId="Titolo6">
    <w:name w:val="heading 6"/>
    <w:basedOn w:val="Normale"/>
    <w:next w:val="Normale"/>
    <w:qFormat/>
    <w:rsid w:val="00B77717"/>
    <w:pPr>
      <w:spacing w:before="240" w:after="60"/>
      <w:outlineLvl w:val="5"/>
    </w:pPr>
    <w:rPr>
      <w:rFonts w:ascii="Times New Roman" w:hAnsi="Times New Roman"/>
      <w:b/>
      <w:bCs/>
      <w:sz w:val="22"/>
      <w:szCs w:val="22"/>
    </w:rPr>
  </w:style>
  <w:style w:type="paragraph" w:styleId="Titolo9">
    <w:name w:val="heading 9"/>
    <w:basedOn w:val="Normale"/>
    <w:next w:val="Normale"/>
    <w:qFormat/>
    <w:rsid w:val="00B77717"/>
    <w:pPr>
      <w:spacing w:before="240" w:after="60"/>
      <w:outlineLvl w:val="8"/>
    </w:pPr>
    <w:rPr>
      <w:rFonts w:cs="Arial"/>
      <w:sz w:val="22"/>
      <w:szCs w:val="22"/>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uiPriority w:val="99"/>
    <w:semiHidden/>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paragraph" w:styleId="Corpotesto">
    <w:name w:val="Body Text"/>
    <w:basedOn w:val="Normale"/>
    <w:link w:val="CorpotestoCarattere"/>
    <w:pPr>
      <w:tabs>
        <w:tab w:val="left" w:pos="284"/>
        <w:tab w:val="left" w:pos="426"/>
        <w:tab w:val="left" w:pos="4962"/>
      </w:tabs>
    </w:pPr>
  </w:style>
  <w:style w:type="paragraph" w:styleId="Corpodeltesto2">
    <w:name w:val="Body Text 2"/>
    <w:basedOn w:val="Normale"/>
    <w:pPr>
      <w:tabs>
        <w:tab w:val="left" w:pos="284"/>
        <w:tab w:val="left" w:pos="426"/>
        <w:tab w:val="left" w:pos="4962"/>
      </w:tabs>
    </w:pPr>
    <w:rPr>
      <w:b/>
      <w:sz w:val="26"/>
    </w:rPr>
  </w:style>
  <w:style w:type="paragraph" w:styleId="Testonotaapidipagina">
    <w:name w:val="footnote text"/>
    <w:basedOn w:val="Normale"/>
    <w:link w:val="TestonotaapidipaginaCarattere"/>
    <w:uiPriority w:val="99"/>
    <w:semiHidden/>
    <w:rsid w:val="008E216B"/>
    <w:pPr>
      <w:jc w:val="left"/>
    </w:pPr>
    <w:rPr>
      <w:rFonts w:ascii="Times New Roman" w:hAnsi="Times New Roman"/>
      <w:sz w:val="20"/>
    </w:rPr>
  </w:style>
  <w:style w:type="paragraph" w:styleId="Sommario1">
    <w:name w:val="toc 1"/>
    <w:basedOn w:val="Normale"/>
    <w:next w:val="Normale"/>
    <w:autoRedefine/>
    <w:semiHidden/>
    <w:rsid w:val="00947890"/>
    <w:pPr>
      <w:tabs>
        <w:tab w:val="left" w:pos="709"/>
        <w:tab w:val="right" w:leader="dot" w:pos="9639"/>
      </w:tabs>
      <w:spacing w:before="240"/>
      <w:ind w:left="709" w:hanging="709"/>
    </w:pPr>
    <w:rPr>
      <w:caps/>
      <w:sz w:val="22"/>
      <w:szCs w:val="22"/>
    </w:rPr>
  </w:style>
  <w:style w:type="paragraph" w:styleId="Sommario2">
    <w:name w:val="toc 2"/>
    <w:basedOn w:val="Normale"/>
    <w:next w:val="Normale"/>
    <w:autoRedefine/>
    <w:semiHidden/>
    <w:rsid w:val="00FF32DE"/>
    <w:pPr>
      <w:tabs>
        <w:tab w:val="left" w:pos="709"/>
        <w:tab w:val="right" w:leader="dot" w:pos="9639"/>
      </w:tabs>
      <w:spacing w:before="120"/>
    </w:pPr>
    <w:rPr>
      <w:sz w:val="22"/>
      <w:szCs w:val="22"/>
    </w:rPr>
  </w:style>
  <w:style w:type="paragraph" w:styleId="Sommario3">
    <w:name w:val="toc 3"/>
    <w:basedOn w:val="Normale"/>
    <w:next w:val="Normale"/>
    <w:autoRedefine/>
    <w:semiHidden/>
    <w:rsid w:val="00FF32DE"/>
    <w:pPr>
      <w:tabs>
        <w:tab w:val="left" w:pos="709"/>
        <w:tab w:val="right" w:leader="dot" w:pos="9639"/>
      </w:tabs>
      <w:spacing w:before="80"/>
    </w:pPr>
    <w:rPr>
      <w:sz w:val="22"/>
      <w:szCs w:val="22"/>
    </w:rPr>
  </w:style>
  <w:style w:type="paragraph" w:styleId="Sommario4">
    <w:name w:val="toc 4"/>
    <w:basedOn w:val="Normale"/>
    <w:next w:val="Normale"/>
    <w:autoRedefine/>
    <w:semiHidden/>
    <w:rsid w:val="00FF32DE"/>
    <w:pPr>
      <w:tabs>
        <w:tab w:val="left" w:pos="709"/>
        <w:tab w:val="right" w:leader="dot" w:pos="9639"/>
      </w:tabs>
      <w:spacing w:before="40"/>
    </w:pPr>
    <w:rPr>
      <w:sz w:val="22"/>
      <w:szCs w:val="22"/>
    </w:rPr>
  </w:style>
  <w:style w:type="paragraph" w:styleId="Sommario5">
    <w:name w:val="toc 5"/>
    <w:basedOn w:val="Normale"/>
    <w:next w:val="Normale"/>
    <w:autoRedefine/>
    <w:semiHidden/>
    <w:rsid w:val="00FF32DE"/>
    <w:pPr>
      <w:tabs>
        <w:tab w:val="left" w:pos="709"/>
        <w:tab w:val="right" w:leader="dot" w:pos="9639"/>
      </w:tabs>
      <w:spacing w:before="40"/>
    </w:pPr>
    <w:rPr>
      <w:sz w:val="22"/>
      <w:szCs w:val="22"/>
    </w:rPr>
  </w:style>
  <w:style w:type="character" w:styleId="Rimandonotaapidipagina">
    <w:name w:val="footnote reference"/>
    <w:uiPriority w:val="99"/>
    <w:semiHidden/>
    <w:rsid w:val="008E216B"/>
    <w:rPr>
      <w:vertAlign w:val="superscript"/>
    </w:rPr>
  </w:style>
  <w:style w:type="paragraph" w:customStyle="1" w:styleId="Art">
    <w:name w:val="Art"/>
    <w:rsid w:val="008E216B"/>
    <w:pPr>
      <w:tabs>
        <w:tab w:val="left" w:pos="1701"/>
      </w:tabs>
      <w:ind w:left="720" w:right="187"/>
      <w:jc w:val="both"/>
    </w:pPr>
    <w:rPr>
      <w:rFonts w:ascii="Arial" w:hAnsi="Arial"/>
      <w:lang w:val="it-IT" w:eastAsia="it-IT"/>
    </w:rPr>
  </w:style>
  <w:style w:type="paragraph" w:styleId="Testofumetto">
    <w:name w:val="Balloon Text"/>
    <w:basedOn w:val="Normale"/>
    <w:link w:val="TestofumettoCarattere"/>
    <w:uiPriority w:val="99"/>
    <w:semiHidden/>
    <w:rsid w:val="002D3BA0"/>
    <w:rPr>
      <w:rFonts w:ascii="Tahoma" w:hAnsi="Tahoma" w:cs="Tahoma"/>
      <w:sz w:val="16"/>
      <w:szCs w:val="16"/>
    </w:rPr>
  </w:style>
  <w:style w:type="paragraph" w:styleId="NormaleWeb">
    <w:name w:val="Normal (Web)"/>
    <w:basedOn w:val="Normale"/>
    <w:unhideWhenUsed/>
    <w:rsid w:val="00B92086"/>
    <w:pPr>
      <w:spacing w:before="100" w:beforeAutospacing="1" w:after="100" w:afterAutospacing="1"/>
      <w:jc w:val="left"/>
    </w:pPr>
    <w:rPr>
      <w:rFonts w:ascii="Times New Roman" w:hAnsi="Times New Roman"/>
      <w:szCs w:val="24"/>
      <w:lang w:val="it-CH"/>
    </w:rPr>
  </w:style>
  <w:style w:type="character" w:customStyle="1" w:styleId="TestonotaapidipaginaCarattere">
    <w:name w:val="Testo nota a piè di pagina Carattere"/>
    <w:link w:val="Testonotaapidipagina"/>
    <w:uiPriority w:val="99"/>
    <w:semiHidden/>
    <w:rsid w:val="00B92086"/>
    <w:rPr>
      <w:lang w:val="it-IT" w:eastAsia="it-IT" w:bidi="ar-SA"/>
    </w:rPr>
  </w:style>
  <w:style w:type="paragraph" w:customStyle="1" w:styleId="lettere">
    <w:name w:val="lettere"/>
    <w:basedOn w:val="Normale"/>
    <w:rsid w:val="00352D12"/>
    <w:pPr>
      <w:ind w:left="1134" w:right="187" w:hanging="414"/>
    </w:pPr>
    <w:rPr>
      <w:rFonts w:cs="Arial"/>
      <w:sz w:val="20"/>
    </w:rPr>
  </w:style>
  <w:style w:type="paragraph" w:customStyle="1" w:styleId="Lettere0">
    <w:name w:val="Lettere"/>
    <w:basedOn w:val="Art"/>
    <w:next w:val="Art"/>
    <w:rsid w:val="00352D12"/>
    <w:pPr>
      <w:tabs>
        <w:tab w:val="left" w:pos="1134"/>
      </w:tabs>
      <w:ind w:left="1134" w:hanging="414"/>
    </w:pPr>
    <w:rPr>
      <w:noProof/>
      <w:lang w:val="it-CH" w:eastAsia="it-CH"/>
    </w:rPr>
  </w:style>
  <w:style w:type="character" w:styleId="Collegamentoipertestuale">
    <w:name w:val="Hyperlink"/>
    <w:rsid w:val="00DC1181"/>
    <w:rPr>
      <w:color w:val="0000FF"/>
      <w:u w:val="single"/>
    </w:rPr>
  </w:style>
  <w:style w:type="table" w:styleId="Grigliatabella">
    <w:name w:val="Table Grid"/>
    <w:basedOn w:val="Tabellanormale"/>
    <w:rsid w:val="00765E8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latino">
    <w:name w:val="palatino"/>
    <w:basedOn w:val="Normale"/>
    <w:rsid w:val="00032DE9"/>
    <w:rPr>
      <w:rFonts w:ascii="Palatino" w:hAnsi="Palatino"/>
    </w:rPr>
  </w:style>
  <w:style w:type="paragraph" w:customStyle="1" w:styleId="art0">
    <w:name w:val="art"/>
    <w:basedOn w:val="Normale"/>
    <w:rsid w:val="00032DE9"/>
    <w:pPr>
      <w:ind w:left="720" w:right="187"/>
    </w:pPr>
    <w:rPr>
      <w:rFonts w:cs="Arial"/>
      <w:sz w:val="20"/>
    </w:rPr>
  </w:style>
  <w:style w:type="paragraph" w:styleId="Corpodeltesto3">
    <w:name w:val="Body Text 3"/>
    <w:basedOn w:val="Normale"/>
    <w:rsid w:val="00B77717"/>
    <w:pPr>
      <w:spacing w:after="120"/>
    </w:pPr>
    <w:rPr>
      <w:sz w:val="16"/>
      <w:szCs w:val="16"/>
    </w:rPr>
  </w:style>
  <w:style w:type="paragraph" w:styleId="Rientrocorpodeltesto3">
    <w:name w:val="Body Text Indent 3"/>
    <w:basedOn w:val="Normale"/>
    <w:link w:val="Rientrocorpodeltesto3Carattere"/>
    <w:rsid w:val="00B77717"/>
    <w:pPr>
      <w:spacing w:after="120"/>
      <w:ind w:left="283"/>
    </w:pPr>
    <w:rPr>
      <w:sz w:val="16"/>
      <w:szCs w:val="16"/>
    </w:rPr>
  </w:style>
  <w:style w:type="paragraph" w:styleId="Rientrocorpodeltesto">
    <w:name w:val="Body Text Indent"/>
    <w:basedOn w:val="Normale"/>
    <w:rsid w:val="00B77717"/>
    <w:pPr>
      <w:spacing w:after="120"/>
      <w:ind w:left="283"/>
    </w:pPr>
  </w:style>
  <w:style w:type="paragraph" w:styleId="Rientrocorpodeltesto2">
    <w:name w:val="Body Text Indent 2"/>
    <w:basedOn w:val="Normale"/>
    <w:rsid w:val="00B77717"/>
    <w:pPr>
      <w:spacing w:after="120" w:line="480" w:lineRule="auto"/>
      <w:ind w:left="283"/>
    </w:pPr>
  </w:style>
  <w:style w:type="paragraph" w:customStyle="1" w:styleId="BodyText21">
    <w:name w:val="Body Text 21"/>
    <w:basedOn w:val="Normale"/>
    <w:rsid w:val="00B77717"/>
    <w:pPr>
      <w:widowControl w:val="0"/>
      <w:spacing w:line="-320" w:lineRule="auto"/>
      <w:jc w:val="left"/>
    </w:pPr>
    <w:rPr>
      <w:snapToGrid w:val="0"/>
    </w:rPr>
  </w:style>
  <w:style w:type="paragraph" w:customStyle="1" w:styleId="Default">
    <w:name w:val="Default"/>
    <w:rsid w:val="00B77717"/>
    <w:pPr>
      <w:autoSpaceDE w:val="0"/>
      <w:autoSpaceDN w:val="0"/>
      <w:adjustRightInd w:val="0"/>
    </w:pPr>
    <w:rPr>
      <w:rFonts w:ascii="Arial" w:hAnsi="Arial" w:cs="Arial"/>
      <w:color w:val="000000"/>
      <w:sz w:val="24"/>
      <w:szCs w:val="24"/>
      <w:lang w:val="it-IT" w:eastAsia="it-IT"/>
    </w:rPr>
  </w:style>
  <w:style w:type="paragraph" w:styleId="Sommario6">
    <w:name w:val="toc 6"/>
    <w:basedOn w:val="Normale"/>
    <w:next w:val="Normale"/>
    <w:autoRedefine/>
    <w:semiHidden/>
    <w:rsid w:val="00B77717"/>
    <w:pPr>
      <w:ind w:left="1200"/>
      <w:jc w:val="left"/>
    </w:pPr>
    <w:rPr>
      <w:rFonts w:ascii="Times New Roman" w:hAnsi="Times New Roman"/>
      <w:sz w:val="18"/>
      <w:szCs w:val="18"/>
    </w:rPr>
  </w:style>
  <w:style w:type="paragraph" w:styleId="Sommario7">
    <w:name w:val="toc 7"/>
    <w:basedOn w:val="Normale"/>
    <w:next w:val="Normale"/>
    <w:autoRedefine/>
    <w:semiHidden/>
    <w:rsid w:val="00B77717"/>
    <w:pPr>
      <w:ind w:left="1440"/>
      <w:jc w:val="left"/>
    </w:pPr>
    <w:rPr>
      <w:rFonts w:ascii="Times New Roman" w:hAnsi="Times New Roman"/>
      <w:sz w:val="18"/>
      <w:szCs w:val="18"/>
    </w:rPr>
  </w:style>
  <w:style w:type="paragraph" w:styleId="Sommario8">
    <w:name w:val="toc 8"/>
    <w:basedOn w:val="Normale"/>
    <w:next w:val="Normale"/>
    <w:autoRedefine/>
    <w:semiHidden/>
    <w:rsid w:val="00B77717"/>
    <w:pPr>
      <w:ind w:left="1680"/>
      <w:jc w:val="left"/>
    </w:pPr>
    <w:rPr>
      <w:rFonts w:ascii="Times New Roman" w:hAnsi="Times New Roman"/>
      <w:sz w:val="18"/>
      <w:szCs w:val="18"/>
    </w:rPr>
  </w:style>
  <w:style w:type="paragraph" w:styleId="Sommario9">
    <w:name w:val="toc 9"/>
    <w:basedOn w:val="Normale"/>
    <w:next w:val="Normale"/>
    <w:autoRedefine/>
    <w:semiHidden/>
    <w:rsid w:val="00B77717"/>
    <w:pPr>
      <w:ind w:left="1920"/>
      <w:jc w:val="left"/>
    </w:pPr>
    <w:rPr>
      <w:rFonts w:ascii="Times New Roman" w:hAnsi="Times New Roman"/>
      <w:sz w:val="18"/>
      <w:szCs w:val="18"/>
    </w:rPr>
  </w:style>
  <w:style w:type="paragraph" w:customStyle="1" w:styleId="marginale">
    <w:name w:val="marginale"/>
    <w:basedOn w:val="Normale"/>
    <w:rsid w:val="00AF70CC"/>
    <w:pPr>
      <w:ind w:left="187" w:right="4309"/>
    </w:pPr>
    <w:rPr>
      <w:rFonts w:cs="Arial"/>
      <w:b/>
      <w:bCs/>
      <w:sz w:val="20"/>
      <w:lang w:val="it-CH" w:eastAsia="it-CH"/>
    </w:rPr>
  </w:style>
  <w:style w:type="paragraph" w:customStyle="1" w:styleId="capitolo">
    <w:name w:val="capitolo"/>
    <w:basedOn w:val="Normale"/>
    <w:rsid w:val="00AF70CC"/>
    <w:pPr>
      <w:ind w:left="720" w:right="187"/>
      <w:jc w:val="center"/>
    </w:pPr>
    <w:rPr>
      <w:rFonts w:cs="Arial"/>
      <w:sz w:val="20"/>
      <w:lang w:val="it-CH" w:eastAsia="it-CH"/>
    </w:rPr>
  </w:style>
  <w:style w:type="character" w:customStyle="1" w:styleId="Titolo1Carattere">
    <w:name w:val="Titolo 1 Carattere"/>
    <w:link w:val="Titolo1"/>
    <w:rsid w:val="00BF15C3"/>
    <w:rPr>
      <w:rFonts w:ascii="Arial" w:hAnsi="Arial"/>
      <w:b/>
      <w:caps/>
      <w:sz w:val="24"/>
      <w:szCs w:val="24"/>
      <w:lang w:val="it-IT" w:eastAsia="it-IT" w:bidi="ar-SA"/>
    </w:rPr>
  </w:style>
  <w:style w:type="character" w:customStyle="1" w:styleId="PidipaginaCarattere">
    <w:name w:val="Piè di pagina Carattere"/>
    <w:link w:val="Pidipagina"/>
    <w:rsid w:val="00BF15C3"/>
    <w:rPr>
      <w:rFonts w:ascii="Arial" w:hAnsi="Arial"/>
      <w:sz w:val="24"/>
      <w:lang w:val="it-IT" w:eastAsia="it-IT" w:bidi="ar-SA"/>
    </w:rPr>
  </w:style>
  <w:style w:type="paragraph" w:customStyle="1" w:styleId="Capoverso">
    <w:name w:val="Capoverso"/>
    <w:basedOn w:val="Normale"/>
    <w:rsid w:val="00F52EB1"/>
    <w:pPr>
      <w:spacing w:before="120"/>
    </w:pPr>
    <w:rPr>
      <w:rFonts w:ascii="Helvetica" w:hAnsi="Helvetica"/>
    </w:rPr>
  </w:style>
  <w:style w:type="paragraph" w:customStyle="1" w:styleId="Tabella">
    <w:name w:val="Tabella"/>
    <w:basedOn w:val="Normale"/>
    <w:rsid w:val="00F52EB1"/>
    <w:pPr>
      <w:tabs>
        <w:tab w:val="right" w:pos="4536"/>
        <w:tab w:val="right" w:pos="6237"/>
        <w:tab w:val="right" w:pos="7938"/>
      </w:tabs>
      <w:spacing w:before="80"/>
      <w:ind w:left="284" w:hanging="284"/>
    </w:pPr>
    <w:rPr>
      <w:rFonts w:ascii="Helvetica" w:hAnsi="Helvetica"/>
    </w:rPr>
  </w:style>
  <w:style w:type="paragraph" w:customStyle="1" w:styleId="Figuralegenda">
    <w:name w:val="Figura legenda"/>
    <w:basedOn w:val="Normale"/>
    <w:rsid w:val="00F52EB1"/>
    <w:pPr>
      <w:spacing w:before="120" w:after="120"/>
      <w:ind w:left="1123" w:hanging="1123"/>
      <w:jc w:val="left"/>
    </w:pPr>
    <w:rPr>
      <w:rFonts w:ascii="Helvetica" w:hAnsi="Helvetica"/>
      <w:sz w:val="20"/>
    </w:rPr>
  </w:style>
  <w:style w:type="character" w:styleId="Collegamentovisitato">
    <w:name w:val="FollowedHyperlink"/>
    <w:rsid w:val="00666D8F"/>
    <w:rPr>
      <w:color w:val="800080"/>
      <w:u w:val="single"/>
    </w:rPr>
  </w:style>
  <w:style w:type="paragraph" w:customStyle="1" w:styleId="art00">
    <w:name w:val="art0"/>
    <w:basedOn w:val="Normale"/>
    <w:rsid w:val="00164406"/>
    <w:pPr>
      <w:spacing w:before="100" w:beforeAutospacing="1" w:after="100" w:afterAutospacing="1"/>
    </w:pPr>
    <w:rPr>
      <w:szCs w:val="24"/>
    </w:rPr>
  </w:style>
  <w:style w:type="character" w:customStyle="1" w:styleId="esp">
    <w:name w:val="esp"/>
    <w:rsid w:val="00052A2E"/>
    <w:rPr>
      <w:rFonts w:ascii="Times" w:hAnsi="Times" w:cs="Times"/>
      <w:spacing w:val="0"/>
      <w:vertAlign w:val="baseline"/>
    </w:rPr>
  </w:style>
  <w:style w:type="character" w:customStyle="1" w:styleId="CarattereCarattere2">
    <w:name w:val=" Carattere Carattere2"/>
    <w:rsid w:val="00F2295B"/>
    <w:rPr>
      <w:rFonts w:ascii="Arial" w:hAnsi="Arial"/>
      <w:b/>
      <w:caps/>
      <w:sz w:val="24"/>
      <w:szCs w:val="24"/>
      <w:lang w:val="it-IT" w:eastAsia="it-IT" w:bidi="ar-SA"/>
    </w:rPr>
  </w:style>
  <w:style w:type="paragraph" w:customStyle="1" w:styleId="Stile">
    <w:name w:val="Stile"/>
    <w:rsid w:val="001119E1"/>
    <w:pPr>
      <w:widowControl w:val="0"/>
      <w:autoSpaceDE w:val="0"/>
      <w:autoSpaceDN w:val="0"/>
      <w:adjustRightInd w:val="0"/>
    </w:pPr>
    <w:rPr>
      <w:rFonts w:ascii="Arial" w:hAnsi="Arial" w:cs="Arial"/>
      <w:sz w:val="24"/>
      <w:szCs w:val="24"/>
    </w:rPr>
  </w:style>
  <w:style w:type="paragraph" w:styleId="Paragrafoelenco">
    <w:name w:val="List Paragraph"/>
    <w:basedOn w:val="Normale"/>
    <w:uiPriority w:val="34"/>
    <w:qFormat/>
    <w:rsid w:val="00F77959"/>
    <w:pPr>
      <w:spacing w:after="200" w:line="276" w:lineRule="auto"/>
      <w:ind w:left="720"/>
      <w:contextualSpacing/>
      <w:jc w:val="left"/>
    </w:pPr>
    <w:rPr>
      <w:rFonts w:ascii="Calibri" w:eastAsia="Calibri" w:hAnsi="Calibri"/>
      <w:sz w:val="22"/>
      <w:szCs w:val="22"/>
      <w:lang w:val="it-CH" w:eastAsia="en-US"/>
    </w:rPr>
  </w:style>
  <w:style w:type="paragraph" w:customStyle="1" w:styleId="ListParagraph">
    <w:name w:val="List Paragraph"/>
    <w:basedOn w:val="Normale"/>
    <w:rsid w:val="00AE2327"/>
    <w:pPr>
      <w:ind w:left="720"/>
      <w:contextualSpacing/>
    </w:pPr>
    <w:rPr>
      <w:rFonts w:eastAsia="Calibri"/>
    </w:rPr>
  </w:style>
  <w:style w:type="character" w:customStyle="1" w:styleId="Normale1">
    <w:name w:val="Normale1"/>
    <w:rsid w:val="00AE2327"/>
    <w:rPr>
      <w:rFonts w:ascii="Frutiger LT Std 45 Light" w:hAnsi="Frutiger LT Std 45 Light"/>
      <w:color w:val="000000"/>
      <w:spacing w:val="0"/>
      <w:w w:val="100"/>
      <w:position w:val="0"/>
      <w:sz w:val="20"/>
      <w:u w:val="none"/>
      <w:vertAlign w:val="baseline"/>
      <w:em w:val="none"/>
      <w:lang w:val="it-IT" w:eastAsia="x-none"/>
    </w:rPr>
  </w:style>
  <w:style w:type="paragraph" w:customStyle="1" w:styleId="indice">
    <w:name w:val="indice"/>
    <w:basedOn w:val="Normale"/>
    <w:rsid w:val="00AE2327"/>
    <w:pPr>
      <w:autoSpaceDE w:val="0"/>
      <w:autoSpaceDN w:val="0"/>
      <w:adjustRightInd w:val="0"/>
      <w:spacing w:line="248" w:lineRule="atLeast"/>
      <w:ind w:left="283" w:hanging="283"/>
      <w:textAlignment w:val="center"/>
    </w:pPr>
    <w:rPr>
      <w:rFonts w:ascii="Frutiger LT Std 45 Light" w:eastAsia="Calibri" w:hAnsi="Frutiger LT Std 45 Light" w:cs="Frutiger LT Std 45 Light"/>
      <w:color w:val="000000"/>
      <w:sz w:val="20"/>
      <w:lang w:eastAsia="en-US"/>
    </w:rPr>
  </w:style>
  <w:style w:type="character" w:customStyle="1" w:styleId="bold">
    <w:name w:val="bold"/>
    <w:rsid w:val="00AE2327"/>
    <w:rPr>
      <w:rFonts w:ascii="Frutiger LT Std 45 Light" w:hAnsi="Frutiger LT Std 45 Light"/>
      <w:b/>
      <w:color w:val="000000"/>
      <w:spacing w:val="0"/>
      <w:w w:val="100"/>
      <w:position w:val="0"/>
      <w:sz w:val="20"/>
      <w:u w:val="none"/>
      <w:vertAlign w:val="baseline"/>
      <w:em w:val="none"/>
      <w:lang w:val="it-IT" w:eastAsia="x-none"/>
    </w:rPr>
  </w:style>
  <w:style w:type="character" w:customStyle="1" w:styleId="Rientrocorpodeltesto3Carattere">
    <w:name w:val="Rientro corpo del testo 3 Carattere"/>
    <w:link w:val="Rientrocorpodeltesto3"/>
    <w:locked/>
    <w:rsid w:val="00AE2327"/>
    <w:rPr>
      <w:rFonts w:ascii="Arial" w:hAnsi="Arial"/>
      <w:sz w:val="16"/>
      <w:szCs w:val="16"/>
      <w:lang w:val="it-IT" w:eastAsia="it-IT" w:bidi="ar-SA"/>
    </w:rPr>
  </w:style>
  <w:style w:type="character" w:customStyle="1" w:styleId="CorpotestoCarattere">
    <w:name w:val="Corpo testo Carattere"/>
    <w:link w:val="Corpotesto"/>
    <w:locked/>
    <w:rsid w:val="00AE2327"/>
    <w:rPr>
      <w:rFonts w:ascii="Arial" w:hAnsi="Arial"/>
      <w:sz w:val="24"/>
      <w:lang w:val="it-IT" w:eastAsia="it-IT" w:bidi="ar-SA"/>
    </w:rPr>
  </w:style>
  <w:style w:type="paragraph" w:customStyle="1" w:styleId="Corpodeltesto31">
    <w:name w:val="Corpo del testo 31"/>
    <w:basedOn w:val="Normale"/>
    <w:rsid w:val="00790D32"/>
    <w:pPr>
      <w:suppressAutoHyphens/>
      <w:spacing w:after="120"/>
    </w:pPr>
    <w:rPr>
      <w:sz w:val="16"/>
      <w:szCs w:val="16"/>
      <w:lang w:eastAsia="ar-SA"/>
    </w:rPr>
  </w:style>
  <w:style w:type="character" w:customStyle="1" w:styleId="apple-style-span">
    <w:name w:val="apple-style-span"/>
    <w:rsid w:val="00C27D46"/>
    <w:rPr>
      <w:rFonts w:cs="Times New Roman"/>
    </w:rPr>
  </w:style>
  <w:style w:type="paragraph" w:customStyle="1" w:styleId="Elencoacolori-Colore11">
    <w:name w:val="Elenco a colori - Colore 11"/>
    <w:basedOn w:val="Normale"/>
    <w:uiPriority w:val="34"/>
    <w:qFormat/>
    <w:rsid w:val="00665649"/>
    <w:pPr>
      <w:spacing w:after="200" w:line="276" w:lineRule="auto"/>
      <w:ind w:left="720"/>
      <w:contextualSpacing/>
      <w:jc w:val="left"/>
    </w:pPr>
    <w:rPr>
      <w:rFonts w:ascii="Calibri" w:eastAsia="Calibri" w:hAnsi="Calibri"/>
      <w:sz w:val="22"/>
      <w:szCs w:val="22"/>
      <w:lang w:val="it-CH" w:eastAsia="en-US"/>
    </w:rPr>
  </w:style>
  <w:style w:type="character" w:customStyle="1" w:styleId="TestofumettoCarattere">
    <w:name w:val="Testo fumetto Carattere"/>
    <w:link w:val="Testofumetto"/>
    <w:uiPriority w:val="99"/>
    <w:semiHidden/>
    <w:rsid w:val="00665649"/>
    <w:rPr>
      <w:rFonts w:ascii="Tahoma" w:hAnsi="Tahoma" w:cs="Tahoma"/>
      <w:sz w:val="16"/>
      <w:szCs w:val="16"/>
      <w:lang w:val="it-IT" w:eastAsia="it-IT"/>
    </w:rPr>
  </w:style>
  <w:style w:type="character" w:customStyle="1" w:styleId="IntestazioneCarattere">
    <w:name w:val="Intestazione Carattere"/>
    <w:link w:val="Intestazione"/>
    <w:uiPriority w:val="99"/>
    <w:rsid w:val="00665649"/>
    <w:rPr>
      <w:rFonts w:ascii="Arial" w:hAnsi="Arial"/>
      <w:sz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071821">
      <w:bodyDiv w:val="1"/>
      <w:marLeft w:val="0"/>
      <w:marRight w:val="0"/>
      <w:marTop w:val="0"/>
      <w:marBottom w:val="0"/>
      <w:divBdr>
        <w:top w:val="none" w:sz="0" w:space="0" w:color="auto"/>
        <w:left w:val="none" w:sz="0" w:space="0" w:color="auto"/>
        <w:bottom w:val="none" w:sz="0" w:space="0" w:color="auto"/>
        <w:right w:val="none" w:sz="0" w:space="0" w:color="auto"/>
      </w:divBdr>
    </w:div>
    <w:div w:id="472913918">
      <w:bodyDiv w:val="1"/>
      <w:marLeft w:val="0"/>
      <w:marRight w:val="0"/>
      <w:marTop w:val="0"/>
      <w:marBottom w:val="0"/>
      <w:divBdr>
        <w:top w:val="none" w:sz="0" w:space="0" w:color="auto"/>
        <w:left w:val="none" w:sz="0" w:space="0" w:color="auto"/>
        <w:bottom w:val="none" w:sz="0" w:space="0" w:color="auto"/>
        <w:right w:val="none" w:sz="0" w:space="0" w:color="auto"/>
      </w:divBdr>
    </w:div>
    <w:div w:id="688608757">
      <w:bodyDiv w:val="1"/>
      <w:marLeft w:val="0"/>
      <w:marRight w:val="0"/>
      <w:marTop w:val="0"/>
      <w:marBottom w:val="0"/>
      <w:divBdr>
        <w:top w:val="none" w:sz="0" w:space="0" w:color="auto"/>
        <w:left w:val="none" w:sz="0" w:space="0" w:color="auto"/>
        <w:bottom w:val="none" w:sz="0" w:space="0" w:color="auto"/>
        <w:right w:val="none" w:sz="0" w:space="0" w:color="auto"/>
      </w:divBdr>
    </w:div>
    <w:div w:id="152582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1E5FD-9A9C-49D3-9560-074C32A11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3791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0000</vt:lpstr>
    </vt:vector>
  </TitlesOfParts>
  <Company>CCI</Company>
  <LinksUpToDate>false</LinksUpToDate>
  <CharactersWithSpaces>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dc:title>
  <dc:subject/>
  <dc:creator>Agostinetti Jole</dc:creator>
  <cp:keywords/>
  <cp:lastModifiedBy>Righetti Paolo / kxgc022</cp:lastModifiedBy>
  <cp:revision>2</cp:revision>
  <cp:lastPrinted>2017-03-01T15:59:00Z</cp:lastPrinted>
  <dcterms:created xsi:type="dcterms:W3CDTF">2017-03-01T16:00:00Z</dcterms:created>
  <dcterms:modified xsi:type="dcterms:W3CDTF">2017-03-01T16:00:00Z</dcterms:modified>
</cp:coreProperties>
</file>