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8D2140">
      <w:pPr>
        <w:rPr>
          <w:rFonts w:cs="Arial"/>
          <w:sz w:val="20"/>
          <w:szCs w:val="20"/>
        </w:rPr>
      </w:pPr>
      <w:bookmarkStart w:id="0" w:name="_GoBack"/>
      <w:bookmarkEnd w:id="0"/>
      <w:r w:rsidRPr="00664560">
        <w:rPr>
          <w:rFonts w:ascii="Gill Sans MT" w:hAnsi="Gill Sans MT" w:cs="Arial"/>
          <w:b/>
          <w:sz w:val="52"/>
          <w:szCs w:val="52"/>
        </w:rPr>
        <w:t>Rapporto</w:t>
      </w:r>
    </w:p>
    <w:p w:rsidR="008B4137" w:rsidRDefault="008B4137" w:rsidP="00076E70"/>
    <w:p w:rsidR="00076E70" w:rsidRDefault="00076E70">
      <w:pPr>
        <w:rPr>
          <w:rFonts w:cs="Arial"/>
          <w:szCs w:val="24"/>
        </w:rPr>
      </w:pPr>
    </w:p>
    <w:p w:rsidR="008B4137" w:rsidRDefault="00817EDF" w:rsidP="006D7A3B">
      <w:pPr>
        <w:tabs>
          <w:tab w:val="left" w:pos="2098"/>
          <w:tab w:val="left" w:pos="4933"/>
        </w:tabs>
        <w:rPr>
          <w:rFonts w:cs="Arial"/>
          <w:szCs w:val="24"/>
        </w:rPr>
      </w:pPr>
      <w:r>
        <w:rPr>
          <w:rFonts w:cs="Arial"/>
          <w:b/>
          <w:sz w:val="32"/>
          <w:szCs w:val="32"/>
        </w:rPr>
        <w:t>7352</w:t>
      </w:r>
      <w:r w:rsidR="008B4137" w:rsidRPr="008B4137">
        <w:rPr>
          <w:rFonts w:cs="Arial"/>
          <w:b/>
          <w:sz w:val="32"/>
          <w:szCs w:val="32"/>
        </w:rPr>
        <w:t xml:space="preserve"> R</w:t>
      </w:r>
      <w:r w:rsidR="008B4137" w:rsidRPr="008B4137">
        <w:rPr>
          <w:rFonts w:cs="Arial"/>
          <w:sz w:val="28"/>
          <w:szCs w:val="28"/>
        </w:rPr>
        <w:tab/>
      </w:r>
      <w:r>
        <w:rPr>
          <w:rFonts w:cs="Arial"/>
          <w:sz w:val="28"/>
          <w:szCs w:val="28"/>
        </w:rPr>
        <w:t>26 settembre 2017</w:t>
      </w:r>
      <w:r w:rsidR="008B4137" w:rsidRPr="008B4137">
        <w:rPr>
          <w:rFonts w:cs="Arial"/>
          <w:sz w:val="28"/>
          <w:szCs w:val="28"/>
        </w:rPr>
        <w:tab/>
      </w:r>
      <w:r>
        <w:rPr>
          <w:rFonts w:cs="Arial"/>
          <w:sz w:val="28"/>
          <w:szCs w:val="28"/>
        </w:rPr>
        <w:t>TERRITORIO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817EDF" w:rsidRPr="00B02B70" w:rsidRDefault="008B4137" w:rsidP="00817EDF">
      <w:pPr>
        <w:rPr>
          <w:b/>
        </w:rPr>
      </w:pPr>
      <w:r w:rsidRPr="008B4137">
        <w:rPr>
          <w:rFonts w:cs="Arial"/>
          <w:b/>
          <w:sz w:val="28"/>
          <w:szCs w:val="28"/>
        </w:rPr>
        <w:t>sul messaggio</w:t>
      </w:r>
      <w:r w:rsidR="00817EDF">
        <w:rPr>
          <w:rFonts w:cs="Arial"/>
          <w:b/>
          <w:sz w:val="28"/>
          <w:szCs w:val="28"/>
        </w:rPr>
        <w:t xml:space="preserve"> 5 luglio 2017 </w:t>
      </w:r>
      <w:r w:rsidR="00817EDF">
        <w:rPr>
          <w:b/>
          <w:sz w:val="28"/>
        </w:rPr>
        <w:t>concernente la r</w:t>
      </w:r>
      <w:r w:rsidR="00817EDF" w:rsidRPr="00B02B70">
        <w:rPr>
          <w:b/>
          <w:sz w:val="28"/>
        </w:rPr>
        <w:t xml:space="preserve">ichiesta di un credito di </w:t>
      </w:r>
      <w:r w:rsidR="00817EDF">
        <w:rPr>
          <w:b/>
          <w:sz w:val="28"/>
        </w:rPr>
        <w:br/>
      </w:r>
      <w:proofErr w:type="spellStart"/>
      <w:r w:rsidR="00817EDF" w:rsidRPr="00B02B70">
        <w:rPr>
          <w:b/>
          <w:sz w:val="28"/>
        </w:rPr>
        <w:t>fr</w:t>
      </w:r>
      <w:proofErr w:type="spellEnd"/>
      <w:r w:rsidR="00817EDF" w:rsidRPr="00B02B70">
        <w:rPr>
          <w:b/>
          <w:sz w:val="28"/>
        </w:rPr>
        <w:t xml:space="preserve">. </w:t>
      </w:r>
      <w:r w:rsidR="00817EDF">
        <w:rPr>
          <w:b/>
          <w:sz w:val="28"/>
        </w:rPr>
        <w:t>884’270</w:t>
      </w:r>
      <w:r w:rsidR="00817EDF" w:rsidRPr="008B13BD">
        <w:rPr>
          <w:b/>
          <w:sz w:val="28"/>
        </w:rPr>
        <w:t>.-</w:t>
      </w:r>
      <w:r w:rsidR="00817EDF" w:rsidRPr="00B02B70">
        <w:rPr>
          <w:b/>
          <w:sz w:val="28"/>
        </w:rPr>
        <w:t xml:space="preserve"> per il sussidiamento del</w:t>
      </w:r>
      <w:r w:rsidR="00817EDF">
        <w:rPr>
          <w:b/>
          <w:sz w:val="28"/>
        </w:rPr>
        <w:t xml:space="preserve"> Piano generale di smaltimento delle acque (PGS) della Città di Lugano </w:t>
      </w:r>
      <w:r w:rsidR="00817EDF" w:rsidRPr="00C21B89">
        <w:rPr>
          <w:b/>
          <w:sz w:val="28"/>
        </w:rPr>
        <w:t xml:space="preserve">(Sezioni di Lugano, </w:t>
      </w:r>
      <w:proofErr w:type="spellStart"/>
      <w:r w:rsidR="00817EDF" w:rsidRPr="00C21B89">
        <w:rPr>
          <w:b/>
          <w:sz w:val="28"/>
        </w:rPr>
        <w:t>Barbengo</w:t>
      </w:r>
      <w:proofErr w:type="spellEnd"/>
      <w:r w:rsidR="00817EDF" w:rsidRPr="00C21B89">
        <w:rPr>
          <w:b/>
          <w:sz w:val="28"/>
        </w:rPr>
        <w:t xml:space="preserve">, Breganzona, </w:t>
      </w:r>
      <w:proofErr w:type="spellStart"/>
      <w:r w:rsidR="00817EDF" w:rsidRPr="00C21B89">
        <w:rPr>
          <w:b/>
          <w:sz w:val="28"/>
        </w:rPr>
        <w:t>Carabbia</w:t>
      </w:r>
      <w:proofErr w:type="spellEnd"/>
      <w:r w:rsidR="00817EDF" w:rsidRPr="00C21B89">
        <w:rPr>
          <w:b/>
          <w:sz w:val="28"/>
        </w:rPr>
        <w:t xml:space="preserve">, </w:t>
      </w:r>
      <w:proofErr w:type="spellStart"/>
      <w:r w:rsidR="00817EDF" w:rsidRPr="00C21B89">
        <w:rPr>
          <w:b/>
          <w:sz w:val="28"/>
        </w:rPr>
        <w:t>Cureggia</w:t>
      </w:r>
      <w:proofErr w:type="spellEnd"/>
      <w:r w:rsidR="00817EDF" w:rsidRPr="00C21B89">
        <w:rPr>
          <w:b/>
          <w:sz w:val="28"/>
        </w:rPr>
        <w:t xml:space="preserve">, </w:t>
      </w:r>
      <w:proofErr w:type="spellStart"/>
      <w:r w:rsidR="00817EDF" w:rsidRPr="00C21B89">
        <w:rPr>
          <w:b/>
          <w:sz w:val="28"/>
        </w:rPr>
        <w:t>Davesco-Soragno</w:t>
      </w:r>
      <w:proofErr w:type="spellEnd"/>
      <w:r w:rsidR="00817EDF" w:rsidRPr="00C21B89">
        <w:rPr>
          <w:b/>
          <w:sz w:val="28"/>
        </w:rPr>
        <w:t xml:space="preserve">, </w:t>
      </w:r>
      <w:proofErr w:type="spellStart"/>
      <w:r w:rsidR="00817EDF" w:rsidRPr="00C21B89">
        <w:rPr>
          <w:b/>
          <w:sz w:val="28"/>
        </w:rPr>
        <w:t>Gandria</w:t>
      </w:r>
      <w:proofErr w:type="spellEnd"/>
      <w:r w:rsidR="00817EDF" w:rsidRPr="00C21B89">
        <w:rPr>
          <w:b/>
          <w:sz w:val="28"/>
        </w:rPr>
        <w:t xml:space="preserve">, </w:t>
      </w:r>
      <w:proofErr w:type="spellStart"/>
      <w:r w:rsidR="00817EDF" w:rsidRPr="00C21B89">
        <w:rPr>
          <w:b/>
          <w:sz w:val="28"/>
        </w:rPr>
        <w:t>Pambio-Noranco</w:t>
      </w:r>
      <w:proofErr w:type="spellEnd"/>
      <w:r w:rsidR="00817EDF" w:rsidRPr="00C21B89">
        <w:rPr>
          <w:b/>
          <w:sz w:val="28"/>
        </w:rPr>
        <w:t xml:space="preserve">, </w:t>
      </w:r>
      <w:proofErr w:type="spellStart"/>
      <w:r w:rsidR="00817EDF" w:rsidRPr="00C21B89">
        <w:rPr>
          <w:b/>
          <w:sz w:val="28"/>
        </w:rPr>
        <w:t>Pazzallo</w:t>
      </w:r>
      <w:proofErr w:type="spellEnd"/>
      <w:r w:rsidR="00817EDF" w:rsidRPr="00C21B89">
        <w:rPr>
          <w:b/>
          <w:sz w:val="28"/>
        </w:rPr>
        <w:t xml:space="preserve">, Pregassona, </w:t>
      </w:r>
      <w:proofErr w:type="spellStart"/>
      <w:r w:rsidR="00817EDF" w:rsidRPr="00C21B89">
        <w:rPr>
          <w:b/>
          <w:sz w:val="28"/>
        </w:rPr>
        <w:t>Viganello</w:t>
      </w:r>
      <w:proofErr w:type="spellEnd"/>
      <w:r w:rsidR="00817EDF" w:rsidRPr="00C21B89">
        <w:rPr>
          <w:b/>
          <w:sz w:val="28"/>
        </w:rPr>
        <w:t xml:space="preserve"> e Villa Luganese</w:t>
      </w:r>
      <w:r w:rsidR="00817EDF">
        <w:rPr>
          <w:b/>
          <w:sz w:val="28"/>
        </w:rPr>
        <w:t>)</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817EDF" w:rsidRDefault="00817EDF" w:rsidP="00817EDF">
      <w:r w:rsidRPr="00BD708C">
        <w:t xml:space="preserve">Il Piano generale di smaltimento (PGS) è lo strumento di pianificazione per lo smaltimento delle acque atto a garantire una corretta evacuazione delle acque di scarico provenienti dalle zone abitate. </w:t>
      </w:r>
      <w:r>
        <w:t>In questo contesto i comuni sono chiamati, per quanto concerne il loro territorio e di concerto con gli altri enti preposti, ad aggiornare costantemente lo stesso in maniera da garantire che gli onerosi investimenti nelle sottostrutture vengano effettuati in maniera efficace e rispondente alle esigenze sopraindicate.</w:t>
      </w:r>
    </w:p>
    <w:p w:rsidR="00817EDF" w:rsidRDefault="00817EDF" w:rsidP="00817EDF"/>
    <w:p w:rsidR="00817EDF" w:rsidRDefault="00817EDF" w:rsidP="00817EDF">
      <w:r>
        <w:t xml:space="preserve">In ottemperanza della legge cantonale di applicazione della legge federale sulla protezione delle acque parte di questi investimenti sono sussidiati dalla Confederazione e dal Cantone. Per il comparto di Lugano, alquanto complesso in quanto risultante dalla fusione progressiva di diversi comuni, l’aggiornamento del PGS ha richiesto un investimento di circa 15,7 mio di franchi che, in base ai calcoli degli uffici cantonali e ai parametri legislativi, è sussidiabile nella misura di 884'270.- da parte del Cantone. </w:t>
      </w:r>
    </w:p>
    <w:p w:rsidR="00817EDF" w:rsidRDefault="00817EDF" w:rsidP="00817EDF"/>
    <w:p w:rsidR="00817EDF" w:rsidRDefault="00817EDF" w:rsidP="00817EDF">
      <w:r>
        <w:t>Il calcolo del sussidio così come tutte le poste che compongono la spesa sono contenute nel messaggio al quale si rimanda per tutte le informazioni del caso.</w:t>
      </w:r>
    </w:p>
    <w:p w:rsidR="00817EDF" w:rsidRPr="0015564E" w:rsidRDefault="00817EDF" w:rsidP="00817EDF">
      <w:pPr>
        <w:rPr>
          <w:sz w:val="20"/>
          <w:szCs w:val="20"/>
        </w:rPr>
      </w:pPr>
    </w:p>
    <w:p w:rsidR="00817EDF" w:rsidRPr="0015564E" w:rsidRDefault="00817EDF" w:rsidP="00817EDF">
      <w:pPr>
        <w:rPr>
          <w:rFonts w:cs="Arial"/>
          <w:sz w:val="20"/>
          <w:szCs w:val="20"/>
        </w:rPr>
      </w:pPr>
    </w:p>
    <w:p w:rsidR="00817EDF" w:rsidRPr="00586A8D" w:rsidRDefault="00817EDF" w:rsidP="00817EDF">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817EDF" w:rsidRPr="0015564E" w:rsidRDefault="00817EDF" w:rsidP="00817EDF">
      <w:pPr>
        <w:rPr>
          <w:rFonts w:cs="Arial"/>
          <w:sz w:val="20"/>
          <w:szCs w:val="20"/>
        </w:rPr>
      </w:pPr>
    </w:p>
    <w:p w:rsidR="00817EDF" w:rsidRPr="0015564E" w:rsidRDefault="00817EDF" w:rsidP="00817EDF">
      <w:pPr>
        <w:rPr>
          <w:sz w:val="20"/>
          <w:szCs w:val="20"/>
        </w:rPr>
      </w:pPr>
    </w:p>
    <w:p w:rsidR="00817EDF" w:rsidRDefault="00817EDF" w:rsidP="00817EDF">
      <w:r>
        <w:t>Non essendoci particolari tematiche da approfondire</w:t>
      </w:r>
      <w:r w:rsidR="0015564E">
        <w:t>,</w:t>
      </w:r>
      <w:r>
        <w:t xml:space="preserve"> la Commissione della gestione e delle finanze invita il Gran Consiglio ad approvare il messaggio n. 7352 e il DL ad esso allegato.</w:t>
      </w:r>
    </w:p>
    <w:p w:rsidR="00076E70" w:rsidRPr="00076E70" w:rsidRDefault="00076E70" w:rsidP="00076E70">
      <w:pPr>
        <w:autoSpaceDE w:val="0"/>
        <w:autoSpaceDN w:val="0"/>
        <w:adjustRightInd w:val="0"/>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817EDF" w:rsidP="00076E70">
      <w:pPr>
        <w:rPr>
          <w:rFonts w:cs="Arial"/>
          <w:szCs w:val="24"/>
        </w:rPr>
      </w:pPr>
      <w:r>
        <w:rPr>
          <w:rFonts w:cs="Arial"/>
          <w:szCs w:val="24"/>
        </w:rPr>
        <w:t>Alex Farinelli</w:t>
      </w:r>
      <w:r w:rsidR="00076E70" w:rsidRPr="00076E70">
        <w:rPr>
          <w:rFonts w:cs="Arial"/>
          <w:szCs w:val="24"/>
        </w:rPr>
        <w:t>, relatore</w:t>
      </w:r>
    </w:p>
    <w:p w:rsidR="0015564E" w:rsidRDefault="0015564E" w:rsidP="0015564E">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15564E" w:rsidRDefault="0015564E" w:rsidP="0015564E">
      <w:pPr>
        <w:rPr>
          <w:rFonts w:cs="Arial"/>
        </w:rPr>
      </w:pPr>
      <w:r>
        <w:rPr>
          <w:rFonts w:cs="Arial"/>
        </w:rPr>
        <w:t xml:space="preserve">Caverzasio - De Rosa - Denti - Durisch - </w:t>
      </w:r>
    </w:p>
    <w:p w:rsidR="0015564E" w:rsidRDefault="0015564E" w:rsidP="0015564E">
      <w:pPr>
        <w:rPr>
          <w:rFonts w:cs="Arial"/>
        </w:rPr>
      </w:pPr>
      <w:r>
        <w:rPr>
          <w:rFonts w:cs="Arial"/>
        </w:rPr>
        <w:t xml:space="preserve">Frapolli - Garobbio - Garzoli - Guerra - </w:t>
      </w:r>
    </w:p>
    <w:p w:rsidR="00076E70" w:rsidRPr="00076E70" w:rsidRDefault="0015564E">
      <w:pPr>
        <w:rPr>
          <w:rFonts w:cs="Arial"/>
          <w:szCs w:val="24"/>
        </w:rPr>
      </w:pPr>
      <w:r>
        <w:rPr>
          <w:rFonts w:cs="Arial"/>
        </w:rPr>
        <w:t>Kandemir Bordoli - Pini - Quadranti</w:t>
      </w:r>
      <w:bookmarkEnd w:id="1"/>
      <w:bookmarkEnd w:id="2"/>
    </w:p>
    <w:sectPr w:rsidR="00076E70" w:rsidRPr="00076E70" w:rsidSect="008B413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24" w:rsidRDefault="00DF5324" w:rsidP="008E77C6">
      <w:r>
        <w:separator/>
      </w:r>
    </w:p>
  </w:endnote>
  <w:endnote w:type="continuationSeparator" w:id="0">
    <w:p w:rsidR="00DF5324" w:rsidRDefault="00DF532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7" w:rsidRDefault="000F238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7" w:rsidRDefault="000F2387">
    <w:pPr>
      <w:pStyle w:val="Pidipa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7" w:rsidRDefault="000F23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24" w:rsidRDefault="00DF5324" w:rsidP="008E77C6">
      <w:r>
        <w:separator/>
      </w:r>
    </w:p>
  </w:footnote>
  <w:footnote w:type="continuationSeparator" w:id="0">
    <w:p w:rsidR="00DF5324" w:rsidRDefault="00DF5324" w:rsidP="008E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7" w:rsidRDefault="000F238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7" w:rsidRDefault="000F238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87" w:rsidRDefault="000F238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F2387"/>
    <w:rsid w:val="0015564E"/>
    <w:rsid w:val="002E5E40"/>
    <w:rsid w:val="0052425A"/>
    <w:rsid w:val="00586A8D"/>
    <w:rsid w:val="006D7A3B"/>
    <w:rsid w:val="007B5462"/>
    <w:rsid w:val="008034BD"/>
    <w:rsid w:val="00817EDF"/>
    <w:rsid w:val="00876352"/>
    <w:rsid w:val="008B4137"/>
    <w:rsid w:val="008C767A"/>
    <w:rsid w:val="008D2140"/>
    <w:rsid w:val="008E77C6"/>
    <w:rsid w:val="009770BB"/>
    <w:rsid w:val="009E008D"/>
    <w:rsid w:val="00A5465F"/>
    <w:rsid w:val="00A77678"/>
    <w:rsid w:val="00BC4C95"/>
    <w:rsid w:val="00BD5944"/>
    <w:rsid w:val="00CF6858"/>
    <w:rsid w:val="00D377B5"/>
    <w:rsid w:val="00D93B31"/>
    <w:rsid w:val="00DF532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1556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5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1556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5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8248-CEA3-4BE2-883C-3DC156CB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1863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2017-10-02T07:40:00Z</cp:lastPrinted>
  <dcterms:created xsi:type="dcterms:W3CDTF">2017-10-02T07:37:00Z</dcterms:created>
  <dcterms:modified xsi:type="dcterms:W3CDTF">2017-10-04T08:17:00Z</dcterms:modified>
</cp:coreProperties>
</file>