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4137" w:rsidRPr="00B7235B" w:rsidRDefault="00B7235B" w:rsidP="00076E70">
      <w:pPr>
        <w:rPr>
          <w:rFonts w:ascii="Gill Sans MT" w:hAnsi="Gill Sans MT"/>
          <w:b/>
          <w:sz w:val="56"/>
          <w:szCs w:val="56"/>
        </w:rPr>
      </w:pPr>
      <w:bookmarkStart w:id="0" w:name="_GoBack"/>
      <w:r w:rsidRPr="00B7235B">
        <w:rPr>
          <w:rFonts w:ascii="Gill Sans MT" w:hAnsi="Gill Sans MT"/>
          <w:b/>
          <w:sz w:val="56"/>
          <w:szCs w:val="56"/>
        </w:rPr>
        <w:t>Rapporto</w:t>
      </w:r>
      <w:bookmarkEnd w:id="0"/>
    </w:p>
    <w:p w:rsidR="008B4137" w:rsidRDefault="008B4137">
      <w:pPr>
        <w:rPr>
          <w:rFonts w:cs="Arial"/>
          <w:szCs w:val="24"/>
        </w:rPr>
      </w:pPr>
    </w:p>
    <w:p w:rsidR="00076E70" w:rsidRDefault="00076E70">
      <w:pPr>
        <w:rPr>
          <w:rFonts w:cs="Arial"/>
          <w:szCs w:val="24"/>
        </w:rPr>
      </w:pPr>
    </w:p>
    <w:p w:rsidR="00260C8C" w:rsidRDefault="00260C8C" w:rsidP="00260C8C">
      <w:pPr>
        <w:tabs>
          <w:tab w:val="left" w:pos="2098"/>
          <w:tab w:val="left" w:pos="4933"/>
        </w:tabs>
        <w:rPr>
          <w:rFonts w:cs="Arial"/>
          <w:szCs w:val="24"/>
        </w:rPr>
      </w:pPr>
      <w:r w:rsidRPr="008B4137">
        <w:rPr>
          <w:rFonts w:cs="Arial"/>
          <w:sz w:val="28"/>
          <w:szCs w:val="28"/>
        </w:rPr>
        <w:tab/>
      </w:r>
      <w:r w:rsidR="008E6ECD">
        <w:rPr>
          <w:rFonts w:cs="Arial"/>
          <w:sz w:val="28"/>
          <w:szCs w:val="28"/>
        </w:rPr>
        <w:t>27 marzo 2018</w:t>
      </w:r>
      <w:r w:rsidRPr="008B4137">
        <w:rPr>
          <w:rFonts w:cs="Arial"/>
          <w:sz w:val="28"/>
          <w:szCs w:val="28"/>
        </w:rPr>
        <w:tab/>
      </w:r>
      <w:r w:rsidR="008E6ECD">
        <w:rPr>
          <w:rFonts w:cs="Arial"/>
          <w:sz w:val="28"/>
          <w:szCs w:val="28"/>
        </w:rPr>
        <w:t>GRAN CONSIGLIO</w:t>
      </w:r>
    </w:p>
    <w:p w:rsidR="00260C8C" w:rsidRDefault="00260C8C" w:rsidP="00260C8C">
      <w:pPr>
        <w:rPr>
          <w:rFonts w:cs="Arial"/>
          <w:szCs w:val="24"/>
        </w:rPr>
      </w:pPr>
    </w:p>
    <w:p w:rsidR="00260C8C" w:rsidRDefault="00260C8C" w:rsidP="00260C8C">
      <w:pPr>
        <w:rPr>
          <w:rFonts w:cs="Arial"/>
          <w:szCs w:val="24"/>
        </w:rPr>
      </w:pPr>
    </w:p>
    <w:p w:rsidR="00260C8C" w:rsidRDefault="00260C8C" w:rsidP="00260C8C">
      <w:pPr>
        <w:rPr>
          <w:rFonts w:cs="Arial"/>
          <w:szCs w:val="24"/>
        </w:rPr>
      </w:pPr>
    </w:p>
    <w:p w:rsidR="00260C8C" w:rsidRPr="008B4137" w:rsidRDefault="00260C8C" w:rsidP="00260C8C">
      <w:pPr>
        <w:rPr>
          <w:rFonts w:cs="Arial"/>
          <w:b/>
          <w:sz w:val="28"/>
          <w:szCs w:val="28"/>
        </w:rPr>
      </w:pPr>
      <w:r w:rsidRPr="008B4137">
        <w:rPr>
          <w:rFonts w:cs="Arial"/>
          <w:b/>
          <w:sz w:val="28"/>
          <w:szCs w:val="28"/>
        </w:rPr>
        <w:t xml:space="preserve">della Commissione della </w:t>
      </w:r>
      <w:r w:rsidR="00E505DB">
        <w:rPr>
          <w:rFonts w:cs="Arial"/>
          <w:b/>
          <w:sz w:val="28"/>
          <w:szCs w:val="28"/>
        </w:rPr>
        <w:t>gestione e delle finanze</w:t>
      </w:r>
    </w:p>
    <w:p w:rsidR="005A18F8" w:rsidRPr="001206CE" w:rsidRDefault="005A18F8" w:rsidP="005A18F8">
      <w:pPr>
        <w:autoSpaceDE w:val="0"/>
        <w:autoSpaceDN w:val="0"/>
        <w:adjustRightInd w:val="0"/>
        <w:rPr>
          <w:rFonts w:cs="Arial"/>
          <w:b/>
          <w:sz w:val="28"/>
          <w:szCs w:val="28"/>
        </w:rPr>
      </w:pPr>
      <w:r w:rsidRPr="001206CE">
        <w:rPr>
          <w:rFonts w:cs="Arial"/>
          <w:b/>
          <w:sz w:val="28"/>
          <w:szCs w:val="28"/>
        </w:rPr>
        <w:t xml:space="preserve">sull’iniziativa popolare legislativa generica </w:t>
      </w:r>
      <w:r w:rsidR="008E6ECD" w:rsidRPr="001206CE">
        <w:rPr>
          <w:rFonts w:cs="Arial"/>
          <w:b/>
          <w:sz w:val="28"/>
          <w:szCs w:val="28"/>
        </w:rPr>
        <w:t xml:space="preserve">12 maggio 2017 </w:t>
      </w:r>
      <w:r w:rsidRPr="001206CE">
        <w:rPr>
          <w:rFonts w:cs="Arial"/>
          <w:b/>
          <w:sz w:val="28"/>
          <w:szCs w:val="28"/>
        </w:rPr>
        <w:t>“</w:t>
      </w:r>
      <w:r w:rsidRPr="001206CE">
        <w:rPr>
          <w:rFonts w:cs="Arial"/>
          <w:b/>
          <w:i/>
          <w:iCs/>
          <w:sz w:val="28"/>
          <w:szCs w:val="28"/>
        </w:rPr>
        <w:t>Gli automobilisti non sono bancomat!</w:t>
      </w:r>
      <w:r w:rsidR="008E6ECD" w:rsidRPr="001206CE">
        <w:rPr>
          <w:rFonts w:cs="Arial"/>
          <w:b/>
          <w:sz w:val="28"/>
          <w:szCs w:val="28"/>
        </w:rPr>
        <w:t>”</w:t>
      </w:r>
    </w:p>
    <w:p w:rsidR="001206CE" w:rsidRPr="00E5413C" w:rsidRDefault="001206CE" w:rsidP="001206CE">
      <w:pPr>
        <w:rPr>
          <w:sz w:val="12"/>
          <w:szCs w:val="12"/>
        </w:rPr>
      </w:pPr>
    </w:p>
    <w:p w:rsidR="001206CE" w:rsidRPr="00E5413C" w:rsidRDefault="001206CE" w:rsidP="001206CE">
      <w:pPr>
        <w:rPr>
          <w:b/>
          <w:sz w:val="28"/>
          <w:szCs w:val="28"/>
        </w:rPr>
      </w:pPr>
      <w:r w:rsidRPr="00E5413C">
        <w:rPr>
          <w:b/>
          <w:sz w:val="28"/>
          <w:szCs w:val="28"/>
        </w:rPr>
        <w:t xml:space="preserve">Esame di ricevibilità (art. </w:t>
      </w:r>
      <w:r>
        <w:rPr>
          <w:b/>
          <w:sz w:val="28"/>
          <w:szCs w:val="28"/>
        </w:rPr>
        <w:t>3</w:t>
      </w:r>
      <w:r w:rsidRPr="00E5413C">
        <w:rPr>
          <w:b/>
          <w:sz w:val="28"/>
          <w:szCs w:val="28"/>
        </w:rPr>
        <w:t xml:space="preserve">8 </w:t>
      </w:r>
      <w:proofErr w:type="spellStart"/>
      <w:r w:rsidRPr="00E5413C">
        <w:rPr>
          <w:b/>
          <w:sz w:val="28"/>
          <w:szCs w:val="28"/>
        </w:rPr>
        <w:t>Cost</w:t>
      </w:r>
      <w:proofErr w:type="spellEnd"/>
      <w:r w:rsidRPr="00E5413C">
        <w:rPr>
          <w:b/>
          <w:sz w:val="28"/>
          <w:szCs w:val="28"/>
        </w:rPr>
        <w:t>./TI)</w:t>
      </w:r>
    </w:p>
    <w:p w:rsidR="005A18F8" w:rsidRPr="008E6ECD" w:rsidRDefault="005A18F8" w:rsidP="005A18F8">
      <w:pPr>
        <w:outlineLvl w:val="0"/>
        <w:rPr>
          <w:rFonts w:cs="Arial"/>
        </w:rPr>
      </w:pPr>
    </w:p>
    <w:p w:rsidR="008E6ECD" w:rsidRPr="008E6ECD" w:rsidRDefault="008E6ECD" w:rsidP="005A18F8">
      <w:pPr>
        <w:outlineLvl w:val="0"/>
        <w:rPr>
          <w:rFonts w:cs="Arial"/>
        </w:rPr>
      </w:pPr>
    </w:p>
    <w:p w:rsidR="005A18F8" w:rsidRPr="008E6ECD" w:rsidRDefault="005A18F8" w:rsidP="005A18F8">
      <w:pPr>
        <w:outlineLvl w:val="0"/>
        <w:rPr>
          <w:rFonts w:cs="Arial"/>
        </w:rPr>
      </w:pPr>
    </w:p>
    <w:p w:rsidR="005A18F8" w:rsidRPr="008E6ECD" w:rsidRDefault="005A18F8" w:rsidP="008E6ECD">
      <w:pPr>
        <w:pStyle w:val="Titolo1"/>
      </w:pPr>
      <w:r w:rsidRPr="008E6ECD">
        <w:t>Introduzione</w:t>
      </w:r>
    </w:p>
    <w:p w:rsidR="005A18F8" w:rsidRDefault="005A18F8" w:rsidP="005A18F8">
      <w:pPr>
        <w:autoSpaceDE w:val="0"/>
        <w:autoSpaceDN w:val="0"/>
        <w:adjustRightInd w:val="0"/>
        <w:rPr>
          <w:rFonts w:cs="Arial"/>
        </w:rPr>
      </w:pPr>
      <w:r>
        <w:rPr>
          <w:rFonts w:cs="Arial"/>
        </w:rPr>
        <w:t>L’iniziativa popolare legislativa generica “</w:t>
      </w:r>
      <w:r>
        <w:rPr>
          <w:rFonts w:cs="Arial"/>
          <w:i/>
          <w:iCs/>
        </w:rPr>
        <w:t>Gli automobilisti non sono bancomat!</w:t>
      </w:r>
      <w:r>
        <w:rPr>
          <w:rFonts w:cs="Arial"/>
        </w:rPr>
        <w:t>” è stata depositata il 12 maggio 2017 (FU 39/2016 del 16 maggio 2017, pag. 4310).</w:t>
      </w:r>
    </w:p>
    <w:p w:rsidR="005A18F8" w:rsidRDefault="005A18F8" w:rsidP="005A18F8">
      <w:pPr>
        <w:autoSpaceDE w:val="0"/>
        <w:autoSpaceDN w:val="0"/>
        <w:adjustRightInd w:val="0"/>
        <w:rPr>
          <w:rFonts w:cs="Arial"/>
        </w:rPr>
      </w:pPr>
    </w:p>
    <w:p w:rsidR="005A18F8" w:rsidRDefault="005A18F8" w:rsidP="005A18F8">
      <w:pPr>
        <w:autoSpaceDE w:val="0"/>
        <w:autoSpaceDN w:val="0"/>
        <w:adjustRightInd w:val="0"/>
        <w:rPr>
          <w:rFonts w:cs="Arial"/>
        </w:rPr>
      </w:pPr>
      <w:r>
        <w:rPr>
          <w:rFonts w:cs="Arial"/>
        </w:rPr>
        <w:t xml:space="preserve">Essa si fonda sugli art. 37 </w:t>
      </w:r>
      <w:proofErr w:type="spellStart"/>
      <w:r>
        <w:rPr>
          <w:rFonts w:cs="Arial"/>
        </w:rPr>
        <w:t>Cost</w:t>
      </w:r>
      <w:proofErr w:type="spellEnd"/>
      <w:r>
        <w:rPr>
          <w:rFonts w:cs="Arial"/>
        </w:rPr>
        <w:t>./TI e 116 segg. LEDP e chiede che la Legge sulle imposte e</w:t>
      </w:r>
      <w:r w:rsidR="00D9289C">
        <w:rPr>
          <w:rFonts w:cs="Arial"/>
        </w:rPr>
        <w:t xml:space="preserve"> </w:t>
      </w:r>
      <w:r>
        <w:rPr>
          <w:rFonts w:cs="Arial"/>
        </w:rPr>
        <w:t>tasse di circolazione dei veicoli a motore del 9 febbraio 1977 (RL 7.4.2.2) sia modificata in modo che dalla successiva imposta di circolazione fissata sia dedotto l’aumento dell’imposta di circolazione pagato nel 2017, in restituzione dell’aumento deciso dal Consiglio di Stato per il 2017, come sconto sulla prossima imposta.</w:t>
      </w:r>
    </w:p>
    <w:p w:rsidR="005A18F8" w:rsidRDefault="005A18F8" w:rsidP="005A18F8">
      <w:pPr>
        <w:autoSpaceDE w:val="0"/>
        <w:autoSpaceDN w:val="0"/>
        <w:adjustRightInd w:val="0"/>
        <w:rPr>
          <w:rFonts w:cs="Arial"/>
        </w:rPr>
      </w:pPr>
    </w:p>
    <w:p w:rsidR="005A18F8" w:rsidRDefault="005A18F8" w:rsidP="005A18F8">
      <w:pPr>
        <w:autoSpaceDE w:val="0"/>
        <w:autoSpaceDN w:val="0"/>
        <w:adjustRightInd w:val="0"/>
        <w:rPr>
          <w:rFonts w:cs="Arial"/>
        </w:rPr>
      </w:pPr>
      <w:r>
        <w:rPr>
          <w:rFonts w:cs="Arial"/>
        </w:rPr>
        <w:t>Essendo state raccolte 10’306 firme valide, sulle 7’000 necessarie, la Cancelleria dello Stato ne ha decretato la riuscita (v. FU 61-62/2017 del 4 agosto 2017, pag. 6785).</w:t>
      </w:r>
    </w:p>
    <w:p w:rsidR="005A18F8" w:rsidRDefault="005A18F8" w:rsidP="005A18F8">
      <w:pPr>
        <w:autoSpaceDE w:val="0"/>
        <w:autoSpaceDN w:val="0"/>
        <w:adjustRightInd w:val="0"/>
        <w:rPr>
          <w:rFonts w:cs="Arial"/>
        </w:rPr>
      </w:pPr>
    </w:p>
    <w:p w:rsidR="005A18F8" w:rsidRDefault="005A18F8" w:rsidP="005A18F8">
      <w:pPr>
        <w:autoSpaceDE w:val="0"/>
        <w:autoSpaceDN w:val="0"/>
        <w:adjustRightInd w:val="0"/>
        <w:rPr>
          <w:rFonts w:cs="Arial"/>
        </w:rPr>
      </w:pPr>
      <w:r>
        <w:rPr>
          <w:rFonts w:cs="Arial"/>
        </w:rPr>
        <w:t xml:space="preserve">Il numero di firme essendo dunque stato raggiunto, il Gran Consiglio esamina preliminarmente la ricevibilità della domanda d’iniziativa, verificandone la conformità al diritto superiore, l’unità della forma e della materia e l’attuabilità entro un anno dalla pubblicazione nel Foglio ufficiale del risultato della domanda (art. 38 </w:t>
      </w:r>
      <w:proofErr w:type="spellStart"/>
      <w:r>
        <w:rPr>
          <w:rFonts w:cs="Arial"/>
        </w:rPr>
        <w:t>Cost</w:t>
      </w:r>
      <w:proofErr w:type="spellEnd"/>
      <w:r>
        <w:rPr>
          <w:rFonts w:cs="Arial"/>
        </w:rPr>
        <w:t>./TI e 134 LEDP).</w:t>
      </w:r>
    </w:p>
    <w:p w:rsidR="005A18F8" w:rsidRDefault="005A18F8" w:rsidP="005A18F8">
      <w:pPr>
        <w:autoSpaceDE w:val="0"/>
        <w:autoSpaceDN w:val="0"/>
        <w:adjustRightInd w:val="0"/>
        <w:rPr>
          <w:rFonts w:cs="Arial"/>
        </w:rPr>
      </w:pPr>
    </w:p>
    <w:p w:rsidR="00072CDD" w:rsidRDefault="00072CDD" w:rsidP="005A18F8">
      <w:pPr>
        <w:autoSpaceDE w:val="0"/>
        <w:autoSpaceDN w:val="0"/>
        <w:adjustRightInd w:val="0"/>
        <w:rPr>
          <w:rFonts w:cs="Arial"/>
        </w:rPr>
      </w:pPr>
    </w:p>
    <w:p w:rsidR="005A18F8" w:rsidRPr="00072CDD" w:rsidRDefault="005A18F8" w:rsidP="005A18F8">
      <w:pPr>
        <w:rPr>
          <w:rFonts w:cs="Arial"/>
        </w:rPr>
      </w:pPr>
    </w:p>
    <w:p w:rsidR="005A18F8" w:rsidRDefault="005A18F8" w:rsidP="008E6ECD">
      <w:pPr>
        <w:pStyle w:val="Titolo1"/>
      </w:pPr>
      <w:r>
        <w:t>L’esame commissionale</w:t>
      </w:r>
    </w:p>
    <w:p w:rsidR="005A18F8" w:rsidRDefault="005A18F8" w:rsidP="005A18F8">
      <w:pPr>
        <w:rPr>
          <w:rFonts w:cs="Arial"/>
        </w:rPr>
      </w:pPr>
      <w:r>
        <w:rPr>
          <w:rFonts w:cs="Arial"/>
        </w:rPr>
        <w:t xml:space="preserve">La Commissione, </w:t>
      </w:r>
      <w:r w:rsidRPr="00F56089">
        <w:rPr>
          <w:rFonts w:cs="Arial"/>
        </w:rPr>
        <w:t xml:space="preserve">preso atto </w:t>
      </w:r>
      <w:r>
        <w:rPr>
          <w:rFonts w:cs="Arial"/>
        </w:rPr>
        <w:t>del parere del consulente giuridico del Gran Consiglio, avv. Tiziano Veronelli, considera ricevibile detta iniziativa.</w:t>
      </w:r>
    </w:p>
    <w:p w:rsidR="005A18F8" w:rsidRDefault="005A18F8" w:rsidP="005A18F8">
      <w:pPr>
        <w:rPr>
          <w:rFonts w:cs="Arial"/>
        </w:rPr>
      </w:pPr>
    </w:p>
    <w:p w:rsidR="005A18F8" w:rsidRDefault="005A18F8" w:rsidP="005A18F8">
      <w:pPr>
        <w:rPr>
          <w:rFonts w:cs="Arial"/>
        </w:rPr>
      </w:pPr>
      <w:r>
        <w:rPr>
          <w:rFonts w:cs="Arial"/>
        </w:rPr>
        <w:t xml:space="preserve">In  sostanza, essa non è in contrasto con il diritto superiore vigente. </w:t>
      </w:r>
    </w:p>
    <w:p w:rsidR="005A18F8" w:rsidRDefault="005A18F8" w:rsidP="005A18F8">
      <w:pPr>
        <w:rPr>
          <w:rFonts w:cs="Arial"/>
        </w:rPr>
      </w:pPr>
    </w:p>
    <w:p w:rsidR="005A18F8" w:rsidRDefault="005A18F8" w:rsidP="005A18F8">
      <w:pPr>
        <w:rPr>
          <w:rFonts w:cs="Arial"/>
        </w:rPr>
      </w:pPr>
      <w:r>
        <w:rPr>
          <w:rFonts w:cs="Arial"/>
        </w:rPr>
        <w:t xml:space="preserve">Essa ossequia il principio dell’unità della materia, essendo finalizzata a disciplinare una questione ben definita e “compatta”, riferita ad un’unica tematica. </w:t>
      </w:r>
    </w:p>
    <w:p w:rsidR="005A18F8" w:rsidRDefault="005A18F8" w:rsidP="005A18F8">
      <w:pPr>
        <w:rPr>
          <w:rFonts w:cs="Arial"/>
        </w:rPr>
      </w:pPr>
    </w:p>
    <w:p w:rsidR="005A18F8" w:rsidRPr="00F56089" w:rsidRDefault="005A18F8" w:rsidP="005A18F8">
      <w:pPr>
        <w:rPr>
          <w:rFonts w:cs="Arial"/>
        </w:rPr>
      </w:pPr>
      <w:r>
        <w:rPr>
          <w:rFonts w:cs="Arial"/>
        </w:rPr>
        <w:t>Pure il principio dell’unità della forma è rispettato. Trattasi in effetti di un’iniziativa generica, con la quale si chiede la restituzione dell’aumento deciso dal Consiglio di Stato per il 2017, quale sconto sulla prossima imposta di circolazione, senza indicare modalità particolari per detta restituzione.</w:t>
      </w:r>
    </w:p>
    <w:p w:rsidR="005A18F8" w:rsidRDefault="005A18F8" w:rsidP="005A18F8">
      <w:pPr>
        <w:rPr>
          <w:rFonts w:cs="Arial"/>
        </w:rPr>
      </w:pPr>
    </w:p>
    <w:p w:rsidR="005A18F8" w:rsidRDefault="005A18F8" w:rsidP="008E6ECD">
      <w:pPr>
        <w:pStyle w:val="Titolo1"/>
      </w:pPr>
      <w:r>
        <w:lastRenderedPageBreak/>
        <w:t>Conclusione</w:t>
      </w:r>
    </w:p>
    <w:p w:rsidR="005A18F8" w:rsidRDefault="005A18F8" w:rsidP="005A18F8">
      <w:pPr>
        <w:autoSpaceDE w:val="0"/>
        <w:autoSpaceDN w:val="0"/>
        <w:adjustRightInd w:val="0"/>
        <w:rPr>
          <w:rFonts w:cs="Arial"/>
        </w:rPr>
      </w:pPr>
      <w:r>
        <w:rPr>
          <w:rFonts w:cs="Arial"/>
        </w:rPr>
        <w:t>La Commissione invita il Gran Consiglio a votare la ricevibilità</w:t>
      </w:r>
      <w:r w:rsidRPr="001A6192">
        <w:rPr>
          <w:rFonts w:cs="Arial"/>
        </w:rPr>
        <w:t xml:space="preserve"> </w:t>
      </w:r>
      <w:r>
        <w:rPr>
          <w:rFonts w:cs="Arial"/>
        </w:rPr>
        <w:t>dell’iniziativa popolare legislativa generica “</w:t>
      </w:r>
      <w:r>
        <w:rPr>
          <w:rFonts w:cs="Arial"/>
          <w:i/>
          <w:iCs/>
        </w:rPr>
        <w:t>Gli automobilisti non sono bancomat!</w:t>
      </w:r>
      <w:r>
        <w:rPr>
          <w:rFonts w:cs="Arial"/>
        </w:rPr>
        <w:t>” depositata il 12 maggio 2017 (FU 39/201</w:t>
      </w:r>
      <w:r w:rsidR="005D1986">
        <w:rPr>
          <w:rFonts w:cs="Arial"/>
        </w:rPr>
        <w:t>7</w:t>
      </w:r>
      <w:r>
        <w:rPr>
          <w:rFonts w:cs="Arial"/>
        </w:rPr>
        <w:t xml:space="preserve"> del 16 maggio 2017, pag. 4310).</w:t>
      </w:r>
    </w:p>
    <w:p w:rsidR="00076E70" w:rsidRPr="00076E70" w:rsidRDefault="00076E70" w:rsidP="00076E70">
      <w:pPr>
        <w:rPr>
          <w:rFonts w:cs="Arial"/>
          <w:szCs w:val="24"/>
        </w:rPr>
      </w:pPr>
    </w:p>
    <w:p w:rsidR="00076E70" w:rsidRPr="00076E70" w:rsidRDefault="00076E70" w:rsidP="00076E70">
      <w:pPr>
        <w:autoSpaceDE w:val="0"/>
        <w:autoSpaceDN w:val="0"/>
        <w:adjustRightInd w:val="0"/>
        <w:rPr>
          <w:rFonts w:cs="Arial"/>
          <w:szCs w:val="24"/>
        </w:rPr>
      </w:pPr>
    </w:p>
    <w:p w:rsidR="00076E70" w:rsidRPr="00076E70" w:rsidRDefault="00076E70" w:rsidP="00076E70">
      <w:pPr>
        <w:rPr>
          <w:rFonts w:cs="Arial"/>
          <w:szCs w:val="24"/>
        </w:rPr>
      </w:pPr>
    </w:p>
    <w:p w:rsidR="00076E70" w:rsidRPr="00076E70" w:rsidRDefault="00076E70" w:rsidP="00076E70">
      <w:pPr>
        <w:spacing w:after="120"/>
        <w:rPr>
          <w:rFonts w:cs="Arial"/>
          <w:szCs w:val="24"/>
        </w:rPr>
      </w:pPr>
      <w:r w:rsidRPr="00076E70">
        <w:rPr>
          <w:rFonts w:cs="Arial"/>
          <w:szCs w:val="24"/>
        </w:rPr>
        <w:t xml:space="preserve">Per </w:t>
      </w:r>
      <w:smartTag w:uri="urn:schemas-microsoft-com:office:smarttags" w:element="PersonName">
        <w:smartTagPr>
          <w:attr w:name="ProductID" w:val="la Commissione"/>
        </w:smartTagPr>
        <w:r w:rsidRPr="00076E70">
          <w:rPr>
            <w:rFonts w:cs="Arial"/>
            <w:szCs w:val="24"/>
          </w:rPr>
          <w:t>la Commissione</w:t>
        </w:r>
      </w:smartTag>
      <w:r w:rsidRPr="00076E70">
        <w:rPr>
          <w:rFonts w:cs="Arial"/>
          <w:szCs w:val="24"/>
        </w:rPr>
        <w:t xml:space="preserve"> gestione e finanze:</w:t>
      </w:r>
    </w:p>
    <w:p w:rsidR="00076E70" w:rsidRPr="00076E70" w:rsidRDefault="008E6ECD" w:rsidP="00076E70">
      <w:pPr>
        <w:rPr>
          <w:rFonts w:cs="Arial"/>
          <w:szCs w:val="24"/>
        </w:rPr>
      </w:pPr>
      <w:r>
        <w:rPr>
          <w:rFonts w:cs="Arial"/>
        </w:rPr>
        <w:t>Fabio Bacchetta Cattori</w:t>
      </w:r>
      <w:r w:rsidR="00076E70" w:rsidRPr="00076E70">
        <w:rPr>
          <w:rFonts w:cs="Arial"/>
          <w:szCs w:val="24"/>
        </w:rPr>
        <w:t>, relatore</w:t>
      </w:r>
    </w:p>
    <w:p w:rsidR="001206CE" w:rsidRDefault="001206CE" w:rsidP="001206CE">
      <w:pPr>
        <w:rPr>
          <w:rFonts w:cs="Arial"/>
        </w:rPr>
      </w:pPr>
      <w:r>
        <w:rPr>
          <w:rFonts w:cs="Arial"/>
        </w:rPr>
        <w:t xml:space="preserve">Badasci - Caprara - Dadò - De Rosa - </w:t>
      </w:r>
    </w:p>
    <w:p w:rsidR="001206CE" w:rsidRDefault="001206CE" w:rsidP="001206CE">
      <w:pPr>
        <w:rPr>
          <w:rFonts w:cs="Arial"/>
        </w:rPr>
      </w:pPr>
      <w:r>
        <w:rPr>
          <w:rFonts w:cs="Arial"/>
        </w:rPr>
        <w:t xml:space="preserve">Durisch - Farinelli - Frapolli - Guerra - </w:t>
      </w:r>
    </w:p>
    <w:p w:rsidR="001206CE" w:rsidRPr="00076E70" w:rsidRDefault="001206CE" w:rsidP="001206CE">
      <w:pPr>
        <w:rPr>
          <w:rFonts w:cs="Arial"/>
          <w:szCs w:val="24"/>
        </w:rPr>
      </w:pPr>
      <w:r>
        <w:rPr>
          <w:rFonts w:cs="Arial"/>
        </w:rPr>
        <w:t>Kandemir Bordoli - Pinoja - Quadranti</w:t>
      </w:r>
    </w:p>
    <w:p w:rsidR="00076E70" w:rsidRDefault="00076E70">
      <w:pPr>
        <w:rPr>
          <w:rFonts w:cs="Arial"/>
          <w:szCs w:val="24"/>
        </w:rPr>
      </w:pPr>
    </w:p>
    <w:p w:rsidR="00072CDD" w:rsidRDefault="00072CDD">
      <w:pPr>
        <w:rPr>
          <w:rFonts w:cs="Arial"/>
          <w:szCs w:val="24"/>
        </w:rPr>
      </w:pPr>
    </w:p>
    <w:p w:rsidR="00072CDD" w:rsidRDefault="00072CDD">
      <w:pPr>
        <w:rPr>
          <w:rFonts w:cs="Arial"/>
          <w:szCs w:val="24"/>
        </w:rPr>
      </w:pPr>
    </w:p>
    <w:p w:rsidR="00072CDD" w:rsidRDefault="00072CDD">
      <w:pPr>
        <w:rPr>
          <w:rFonts w:cs="Arial"/>
          <w:szCs w:val="24"/>
        </w:rPr>
      </w:pPr>
    </w:p>
    <w:p w:rsidR="00072CDD" w:rsidRDefault="00072CDD">
      <w:pPr>
        <w:rPr>
          <w:rFonts w:cs="Arial"/>
          <w:szCs w:val="24"/>
        </w:rPr>
      </w:pPr>
    </w:p>
    <w:p w:rsidR="00072CDD" w:rsidRDefault="00072CDD">
      <w:pPr>
        <w:rPr>
          <w:rFonts w:cs="Arial"/>
          <w:szCs w:val="24"/>
        </w:rPr>
      </w:pPr>
    </w:p>
    <w:p w:rsidR="00072CDD" w:rsidRDefault="00072CDD">
      <w:pPr>
        <w:rPr>
          <w:rFonts w:cs="Arial"/>
          <w:szCs w:val="24"/>
        </w:rPr>
      </w:pPr>
    </w:p>
    <w:p w:rsidR="00072CDD" w:rsidRDefault="00072CDD">
      <w:pPr>
        <w:rPr>
          <w:rFonts w:cs="Arial"/>
          <w:szCs w:val="24"/>
        </w:rPr>
      </w:pPr>
    </w:p>
    <w:p w:rsidR="00072CDD" w:rsidRDefault="00072CDD">
      <w:pPr>
        <w:rPr>
          <w:rFonts w:cs="Arial"/>
          <w:szCs w:val="24"/>
        </w:rPr>
      </w:pPr>
    </w:p>
    <w:p w:rsidR="00072CDD" w:rsidRDefault="00072CDD">
      <w:pPr>
        <w:rPr>
          <w:rFonts w:cs="Arial"/>
          <w:szCs w:val="24"/>
        </w:rPr>
      </w:pPr>
    </w:p>
    <w:p w:rsidR="00072CDD" w:rsidRDefault="00072CDD">
      <w:pPr>
        <w:rPr>
          <w:rFonts w:cs="Arial"/>
          <w:szCs w:val="24"/>
        </w:rPr>
      </w:pPr>
    </w:p>
    <w:p w:rsidR="00072CDD" w:rsidRDefault="00072CDD">
      <w:pPr>
        <w:rPr>
          <w:rFonts w:cs="Arial"/>
          <w:szCs w:val="24"/>
        </w:rPr>
      </w:pPr>
    </w:p>
    <w:p w:rsidR="00072CDD" w:rsidRDefault="00072CDD">
      <w:pPr>
        <w:rPr>
          <w:rFonts w:cs="Arial"/>
          <w:szCs w:val="24"/>
        </w:rPr>
      </w:pPr>
    </w:p>
    <w:p w:rsidR="00072CDD" w:rsidRDefault="00072CDD">
      <w:pPr>
        <w:rPr>
          <w:rFonts w:cs="Arial"/>
          <w:szCs w:val="24"/>
        </w:rPr>
      </w:pPr>
    </w:p>
    <w:p w:rsidR="00072CDD" w:rsidRDefault="00072CDD">
      <w:pPr>
        <w:rPr>
          <w:rFonts w:cs="Arial"/>
          <w:szCs w:val="24"/>
        </w:rPr>
      </w:pPr>
    </w:p>
    <w:p w:rsidR="00072CDD" w:rsidRDefault="00072CDD">
      <w:pPr>
        <w:rPr>
          <w:rFonts w:cs="Arial"/>
          <w:szCs w:val="24"/>
        </w:rPr>
      </w:pPr>
    </w:p>
    <w:p w:rsidR="00072CDD" w:rsidRDefault="00072CDD">
      <w:pPr>
        <w:rPr>
          <w:rFonts w:cs="Arial"/>
          <w:szCs w:val="24"/>
        </w:rPr>
      </w:pPr>
    </w:p>
    <w:p w:rsidR="00072CDD" w:rsidRDefault="00072CDD">
      <w:pPr>
        <w:rPr>
          <w:rFonts w:cs="Arial"/>
          <w:szCs w:val="24"/>
        </w:rPr>
      </w:pPr>
    </w:p>
    <w:p w:rsidR="00072CDD" w:rsidRDefault="00072CDD">
      <w:pPr>
        <w:rPr>
          <w:rFonts w:cs="Arial"/>
          <w:szCs w:val="24"/>
        </w:rPr>
      </w:pPr>
    </w:p>
    <w:p w:rsidR="00072CDD" w:rsidRDefault="00072CDD">
      <w:pPr>
        <w:rPr>
          <w:rFonts w:cs="Arial"/>
          <w:szCs w:val="24"/>
        </w:rPr>
      </w:pPr>
    </w:p>
    <w:p w:rsidR="00072CDD" w:rsidRDefault="00072CDD">
      <w:pPr>
        <w:rPr>
          <w:rFonts w:cs="Arial"/>
          <w:szCs w:val="24"/>
        </w:rPr>
      </w:pPr>
    </w:p>
    <w:p w:rsidR="00072CDD" w:rsidRDefault="00072CDD">
      <w:pPr>
        <w:rPr>
          <w:rFonts w:cs="Arial"/>
          <w:szCs w:val="24"/>
        </w:rPr>
      </w:pPr>
    </w:p>
    <w:p w:rsidR="00072CDD" w:rsidRDefault="00072CDD">
      <w:pPr>
        <w:rPr>
          <w:rFonts w:cs="Arial"/>
          <w:szCs w:val="24"/>
        </w:rPr>
      </w:pPr>
    </w:p>
    <w:p w:rsidR="00072CDD" w:rsidRDefault="00072CDD">
      <w:pPr>
        <w:rPr>
          <w:rFonts w:cs="Arial"/>
          <w:szCs w:val="24"/>
        </w:rPr>
      </w:pPr>
    </w:p>
    <w:p w:rsidR="00072CDD" w:rsidRDefault="00072CDD">
      <w:pPr>
        <w:rPr>
          <w:rFonts w:cs="Arial"/>
          <w:szCs w:val="24"/>
        </w:rPr>
      </w:pPr>
    </w:p>
    <w:p w:rsidR="00072CDD" w:rsidRDefault="00072CDD">
      <w:pPr>
        <w:rPr>
          <w:rFonts w:cs="Arial"/>
          <w:szCs w:val="24"/>
        </w:rPr>
      </w:pPr>
    </w:p>
    <w:p w:rsidR="00072CDD" w:rsidRDefault="00072CDD">
      <w:pPr>
        <w:rPr>
          <w:rFonts w:cs="Arial"/>
          <w:szCs w:val="24"/>
        </w:rPr>
      </w:pPr>
    </w:p>
    <w:p w:rsidR="00072CDD" w:rsidRDefault="00072CDD">
      <w:pPr>
        <w:rPr>
          <w:rFonts w:cs="Arial"/>
          <w:szCs w:val="24"/>
        </w:rPr>
      </w:pPr>
    </w:p>
    <w:p w:rsidR="00072CDD" w:rsidRDefault="00072CDD">
      <w:pPr>
        <w:rPr>
          <w:rFonts w:cs="Arial"/>
          <w:szCs w:val="24"/>
        </w:rPr>
      </w:pPr>
    </w:p>
    <w:p w:rsidR="00072CDD" w:rsidRDefault="00072CDD">
      <w:pPr>
        <w:rPr>
          <w:rFonts w:cs="Arial"/>
          <w:szCs w:val="24"/>
        </w:rPr>
      </w:pPr>
    </w:p>
    <w:p w:rsidR="00072CDD" w:rsidRDefault="00072CDD">
      <w:pPr>
        <w:rPr>
          <w:rFonts w:cs="Arial"/>
          <w:szCs w:val="24"/>
        </w:rPr>
      </w:pPr>
    </w:p>
    <w:p w:rsidR="00072CDD" w:rsidRDefault="00072CDD">
      <w:pPr>
        <w:rPr>
          <w:rFonts w:cs="Arial"/>
          <w:szCs w:val="24"/>
        </w:rPr>
      </w:pPr>
    </w:p>
    <w:p w:rsidR="00072CDD" w:rsidRDefault="00072CDD" w:rsidP="00072CDD">
      <w:pPr>
        <w:rPr>
          <w:rFonts w:cs="Arial"/>
          <w:szCs w:val="24"/>
        </w:rPr>
      </w:pPr>
    </w:p>
    <w:p w:rsidR="00072CDD" w:rsidRPr="00853389" w:rsidRDefault="00072CDD" w:rsidP="00072CDD">
      <w:pPr>
        <w:rPr>
          <w:rFonts w:cs="Arial"/>
          <w:sz w:val="22"/>
          <w:u w:val="single"/>
        </w:rPr>
      </w:pPr>
      <w:r w:rsidRPr="00853389">
        <w:rPr>
          <w:rFonts w:cs="Arial"/>
          <w:sz w:val="22"/>
          <w:u w:val="single"/>
        </w:rPr>
        <w:t>Allegati:</w:t>
      </w:r>
    </w:p>
    <w:p w:rsidR="00072CDD" w:rsidRPr="00853389" w:rsidRDefault="00072CDD" w:rsidP="00072CDD">
      <w:pPr>
        <w:pStyle w:val="Paragrafoelenco"/>
        <w:numPr>
          <w:ilvl w:val="0"/>
          <w:numId w:val="6"/>
        </w:numPr>
        <w:spacing w:before="60"/>
        <w:ind w:left="284" w:hanging="284"/>
        <w:rPr>
          <w:rFonts w:cs="Arial"/>
          <w:sz w:val="22"/>
        </w:rPr>
      </w:pPr>
      <w:r w:rsidRPr="00853389">
        <w:rPr>
          <w:rFonts w:cs="Arial"/>
          <w:sz w:val="22"/>
        </w:rPr>
        <w:t>Parere 28</w:t>
      </w:r>
      <w:r>
        <w:rPr>
          <w:rFonts w:cs="Arial"/>
          <w:sz w:val="22"/>
        </w:rPr>
        <w:t>.12.</w:t>
      </w:r>
      <w:r w:rsidRPr="00853389">
        <w:rPr>
          <w:rFonts w:cs="Arial"/>
          <w:sz w:val="22"/>
        </w:rPr>
        <w:t>2017 del Consulente giuridico del Gran Consiglio</w:t>
      </w:r>
    </w:p>
    <w:p w:rsidR="00072CDD" w:rsidRDefault="00072CDD" w:rsidP="00072CDD">
      <w:pPr>
        <w:pStyle w:val="Paragrafoelenco"/>
        <w:numPr>
          <w:ilvl w:val="0"/>
          <w:numId w:val="6"/>
        </w:numPr>
        <w:spacing w:before="60"/>
        <w:ind w:left="284" w:hanging="284"/>
        <w:rPr>
          <w:rFonts w:cs="Arial"/>
          <w:sz w:val="22"/>
        </w:rPr>
      </w:pPr>
      <w:r w:rsidRPr="00853389">
        <w:rPr>
          <w:rFonts w:cs="Arial"/>
          <w:sz w:val="22"/>
        </w:rPr>
        <w:t>Iniziativa popolare legislativa generica 12</w:t>
      </w:r>
      <w:r>
        <w:rPr>
          <w:rFonts w:cs="Arial"/>
          <w:sz w:val="22"/>
        </w:rPr>
        <w:t>.05.</w:t>
      </w:r>
      <w:r w:rsidRPr="00853389">
        <w:rPr>
          <w:rFonts w:cs="Arial"/>
          <w:sz w:val="22"/>
        </w:rPr>
        <w:t>2017 “</w:t>
      </w:r>
      <w:r w:rsidRPr="00072CDD">
        <w:rPr>
          <w:rFonts w:cs="Arial"/>
          <w:i/>
          <w:iCs/>
          <w:sz w:val="22"/>
        </w:rPr>
        <w:t>Gli automobilisti non sono bancomat!</w:t>
      </w:r>
      <w:r w:rsidRPr="00072CDD">
        <w:rPr>
          <w:rFonts w:cs="Arial"/>
          <w:sz w:val="22"/>
        </w:rPr>
        <w:t>”</w:t>
      </w:r>
      <w:r w:rsidRPr="00853389">
        <w:rPr>
          <w:rFonts w:cs="Arial"/>
          <w:sz w:val="22"/>
        </w:rPr>
        <w:t xml:space="preserve"> </w:t>
      </w:r>
    </w:p>
    <w:p w:rsidR="00072CDD" w:rsidRDefault="00072CDD" w:rsidP="00072CDD">
      <w:pPr>
        <w:spacing w:before="60"/>
        <w:rPr>
          <w:rFonts w:cs="Arial"/>
          <w:sz w:val="22"/>
        </w:rPr>
      </w:pPr>
    </w:p>
    <w:p w:rsidR="00843418" w:rsidRDefault="00843418">
      <w:pPr>
        <w:rPr>
          <w:rFonts w:cs="Arial"/>
          <w:sz w:val="22"/>
        </w:rPr>
      </w:pPr>
      <w:r>
        <w:rPr>
          <w:rFonts w:cs="Arial"/>
          <w:sz w:val="22"/>
        </w:rPr>
        <w:br w:type="page"/>
      </w:r>
    </w:p>
    <w:p w:rsidR="00843418" w:rsidRPr="00855857" w:rsidRDefault="00843418" w:rsidP="00843418">
      <w:pPr>
        <w:rPr>
          <w:rFonts w:cs="Arial"/>
          <w:b/>
          <w:szCs w:val="24"/>
        </w:rPr>
      </w:pPr>
      <w:r w:rsidRPr="00855857">
        <w:rPr>
          <w:rFonts w:cs="Arial"/>
          <w:b/>
          <w:szCs w:val="24"/>
        </w:rPr>
        <w:lastRenderedPageBreak/>
        <w:t>Iniziativa popolare legislativa generica 12 maggio 2017</w:t>
      </w:r>
    </w:p>
    <w:p w:rsidR="00843418" w:rsidRPr="00855857" w:rsidRDefault="00843418" w:rsidP="00843418">
      <w:pPr>
        <w:rPr>
          <w:rFonts w:cs="Arial"/>
          <w:szCs w:val="24"/>
        </w:rPr>
      </w:pPr>
      <w:r w:rsidRPr="00855857">
        <w:rPr>
          <w:rFonts w:cs="Arial"/>
          <w:b/>
          <w:szCs w:val="24"/>
        </w:rPr>
        <w:t>“</w:t>
      </w:r>
      <w:r w:rsidRPr="00855857">
        <w:rPr>
          <w:rFonts w:cs="Arial"/>
          <w:b/>
          <w:i/>
          <w:iCs/>
          <w:szCs w:val="24"/>
        </w:rPr>
        <w:t>Gli automobilisti non sono bancomat!</w:t>
      </w:r>
      <w:r w:rsidRPr="00855857">
        <w:rPr>
          <w:rFonts w:cs="Arial"/>
          <w:b/>
          <w:szCs w:val="24"/>
        </w:rPr>
        <w:t>”</w:t>
      </w:r>
    </w:p>
    <w:p w:rsidR="00843418" w:rsidRPr="00855857" w:rsidRDefault="00843418" w:rsidP="00843418">
      <w:pPr>
        <w:rPr>
          <w:rFonts w:cs="Arial"/>
          <w:szCs w:val="24"/>
        </w:rPr>
      </w:pPr>
    </w:p>
    <w:p w:rsidR="00843418" w:rsidRPr="00855857" w:rsidRDefault="00843418" w:rsidP="00843418">
      <w:pPr>
        <w:rPr>
          <w:rFonts w:cs="Arial"/>
          <w:szCs w:val="24"/>
        </w:rPr>
      </w:pPr>
    </w:p>
    <w:p w:rsidR="00843418" w:rsidRPr="00855857" w:rsidRDefault="00843418" w:rsidP="00843418">
      <w:pPr>
        <w:rPr>
          <w:rFonts w:cs="Arial"/>
          <w:szCs w:val="24"/>
        </w:rPr>
      </w:pPr>
      <w:r w:rsidRPr="00855857">
        <w:rPr>
          <w:rFonts w:cs="Arial"/>
          <w:szCs w:val="24"/>
        </w:rPr>
        <w:t>Il Gran Consiglio</w:t>
      </w:r>
    </w:p>
    <w:p w:rsidR="00843418" w:rsidRPr="00855857" w:rsidRDefault="00843418" w:rsidP="00843418">
      <w:pPr>
        <w:rPr>
          <w:rFonts w:cs="Arial"/>
          <w:szCs w:val="24"/>
        </w:rPr>
      </w:pPr>
      <w:r w:rsidRPr="00855857">
        <w:rPr>
          <w:rFonts w:cs="Arial"/>
          <w:szCs w:val="24"/>
        </w:rPr>
        <w:t>della Repubblica e Cantone Ticino</w:t>
      </w:r>
    </w:p>
    <w:p w:rsidR="00843418" w:rsidRPr="00855857" w:rsidRDefault="00843418" w:rsidP="00843418">
      <w:pPr>
        <w:rPr>
          <w:rFonts w:cs="Arial"/>
          <w:szCs w:val="24"/>
        </w:rPr>
      </w:pPr>
    </w:p>
    <w:p w:rsidR="00843418" w:rsidRPr="00855857" w:rsidRDefault="00843418" w:rsidP="00843418">
      <w:pPr>
        <w:tabs>
          <w:tab w:val="left" w:pos="284"/>
          <w:tab w:val="left" w:pos="567"/>
        </w:tabs>
        <w:ind w:left="284" w:hanging="284"/>
        <w:rPr>
          <w:rFonts w:cs="Arial"/>
          <w:szCs w:val="24"/>
        </w:rPr>
      </w:pPr>
      <w:r w:rsidRPr="00855857">
        <w:rPr>
          <w:rFonts w:cs="Arial"/>
          <w:szCs w:val="24"/>
        </w:rPr>
        <w:t>-</w:t>
      </w:r>
      <w:r w:rsidRPr="00855857">
        <w:rPr>
          <w:rFonts w:cs="Arial"/>
          <w:szCs w:val="24"/>
        </w:rPr>
        <w:tab/>
        <w:t>vista l'iniziativa popolare legislativa generica presentata il 12 maggio 2017 "</w:t>
      </w:r>
      <w:r w:rsidRPr="00855857">
        <w:rPr>
          <w:rFonts w:cs="Arial"/>
          <w:iCs/>
          <w:szCs w:val="24"/>
        </w:rPr>
        <w:t>Gli automobilisti non sono bancomat!</w:t>
      </w:r>
      <w:r w:rsidRPr="00855857">
        <w:rPr>
          <w:rFonts w:cs="Arial"/>
          <w:szCs w:val="24"/>
        </w:rPr>
        <w:t>", volta a chiedere che la Legge sulle imposte e tasse di circolazione dei veicoli a motore del 9 febbraio 1977 sia modificata in modo che dalla successiva imposta di circolazione fissata sia dedotto l’aumento dell’imposta di circolazione pagato nel 2017;</w:t>
      </w:r>
    </w:p>
    <w:p w:rsidR="00843418" w:rsidRPr="00855857" w:rsidRDefault="00843418" w:rsidP="00843418">
      <w:pPr>
        <w:tabs>
          <w:tab w:val="left" w:pos="284"/>
          <w:tab w:val="left" w:pos="567"/>
        </w:tabs>
        <w:ind w:left="567" w:hanging="567"/>
        <w:rPr>
          <w:rFonts w:cs="Arial"/>
          <w:szCs w:val="24"/>
        </w:rPr>
      </w:pPr>
    </w:p>
    <w:p w:rsidR="00843418" w:rsidRPr="00855857" w:rsidRDefault="00843418" w:rsidP="00843418">
      <w:pPr>
        <w:tabs>
          <w:tab w:val="left" w:pos="284"/>
          <w:tab w:val="left" w:pos="567"/>
        </w:tabs>
        <w:ind w:left="284" w:hanging="284"/>
        <w:rPr>
          <w:rFonts w:cs="Arial"/>
          <w:szCs w:val="24"/>
        </w:rPr>
      </w:pPr>
      <w:r w:rsidRPr="00855857">
        <w:rPr>
          <w:rFonts w:cs="Arial"/>
          <w:szCs w:val="24"/>
        </w:rPr>
        <w:t>-</w:t>
      </w:r>
      <w:r w:rsidRPr="00855857">
        <w:rPr>
          <w:rFonts w:cs="Arial"/>
          <w:szCs w:val="24"/>
        </w:rPr>
        <w:tab/>
        <w:t xml:space="preserve">richiamato l'articolo </w:t>
      </w:r>
      <w:r w:rsidR="00B93AAD" w:rsidRPr="00855857">
        <w:rPr>
          <w:rFonts w:cs="Arial"/>
          <w:szCs w:val="24"/>
        </w:rPr>
        <w:t>3</w:t>
      </w:r>
      <w:r w:rsidRPr="00855857">
        <w:rPr>
          <w:rFonts w:cs="Arial"/>
          <w:szCs w:val="24"/>
        </w:rPr>
        <w:t xml:space="preserve">8 della Costituzione cantonale del 14 dicembre 1997 e la Legge sull'esercizio dei diritti politici del 7 ottobre 1998; </w:t>
      </w:r>
    </w:p>
    <w:p w:rsidR="00843418" w:rsidRPr="00855857" w:rsidRDefault="00843418" w:rsidP="00843418">
      <w:pPr>
        <w:tabs>
          <w:tab w:val="left" w:pos="284"/>
          <w:tab w:val="left" w:pos="567"/>
        </w:tabs>
        <w:ind w:left="284" w:hanging="284"/>
        <w:rPr>
          <w:rFonts w:cs="Arial"/>
          <w:szCs w:val="24"/>
        </w:rPr>
      </w:pPr>
    </w:p>
    <w:p w:rsidR="00843418" w:rsidRPr="00855857" w:rsidRDefault="00843418" w:rsidP="00843418">
      <w:pPr>
        <w:tabs>
          <w:tab w:val="left" w:pos="284"/>
          <w:tab w:val="left" w:pos="567"/>
        </w:tabs>
        <w:ind w:left="284" w:hanging="284"/>
        <w:rPr>
          <w:rFonts w:cs="Arial"/>
          <w:szCs w:val="24"/>
        </w:rPr>
      </w:pPr>
      <w:r w:rsidRPr="00855857">
        <w:rPr>
          <w:rFonts w:cs="Arial"/>
          <w:szCs w:val="24"/>
        </w:rPr>
        <w:t>-</w:t>
      </w:r>
      <w:r w:rsidRPr="00855857">
        <w:rPr>
          <w:rFonts w:cs="Arial"/>
          <w:szCs w:val="24"/>
        </w:rPr>
        <w:tab/>
        <w:t>visto il rapporto 27 marzo 2018 della Commissione della gestione e delle finanze;</w:t>
      </w:r>
    </w:p>
    <w:p w:rsidR="00843418" w:rsidRPr="00855857" w:rsidRDefault="00843418" w:rsidP="00843418">
      <w:pPr>
        <w:tabs>
          <w:tab w:val="left" w:pos="284"/>
          <w:tab w:val="left" w:pos="567"/>
        </w:tabs>
        <w:ind w:left="284" w:hanging="284"/>
        <w:rPr>
          <w:rFonts w:cs="Arial"/>
          <w:szCs w:val="24"/>
        </w:rPr>
      </w:pPr>
    </w:p>
    <w:p w:rsidR="00843418" w:rsidRPr="00855857" w:rsidRDefault="00843418" w:rsidP="00843418">
      <w:pPr>
        <w:tabs>
          <w:tab w:val="left" w:pos="284"/>
          <w:tab w:val="left" w:pos="567"/>
        </w:tabs>
        <w:ind w:left="284" w:hanging="284"/>
        <w:rPr>
          <w:rFonts w:cs="Arial"/>
          <w:szCs w:val="24"/>
        </w:rPr>
      </w:pPr>
      <w:r w:rsidRPr="00855857">
        <w:rPr>
          <w:rFonts w:cs="Arial"/>
          <w:szCs w:val="24"/>
        </w:rPr>
        <w:t>-</w:t>
      </w:r>
      <w:r w:rsidRPr="00855857">
        <w:rPr>
          <w:rFonts w:cs="Arial"/>
          <w:szCs w:val="24"/>
        </w:rPr>
        <w:tab/>
        <w:t>dopo discussione,</w:t>
      </w:r>
    </w:p>
    <w:p w:rsidR="00843418" w:rsidRPr="00855857" w:rsidRDefault="00843418" w:rsidP="00843418">
      <w:pPr>
        <w:tabs>
          <w:tab w:val="left" w:pos="284"/>
          <w:tab w:val="left" w:pos="567"/>
        </w:tabs>
        <w:rPr>
          <w:rFonts w:cs="Arial"/>
          <w:szCs w:val="24"/>
        </w:rPr>
      </w:pPr>
    </w:p>
    <w:p w:rsidR="00843418" w:rsidRPr="00855857" w:rsidRDefault="00843418" w:rsidP="00843418">
      <w:pPr>
        <w:tabs>
          <w:tab w:val="left" w:pos="284"/>
          <w:tab w:val="left" w:pos="567"/>
        </w:tabs>
        <w:rPr>
          <w:rFonts w:cs="Arial"/>
          <w:szCs w:val="24"/>
        </w:rPr>
      </w:pPr>
    </w:p>
    <w:p w:rsidR="00843418" w:rsidRPr="00855857" w:rsidRDefault="00843418" w:rsidP="00843418">
      <w:pPr>
        <w:rPr>
          <w:rFonts w:cs="Arial"/>
          <w:b/>
          <w:bCs/>
          <w:szCs w:val="24"/>
        </w:rPr>
      </w:pPr>
      <w:r w:rsidRPr="00855857">
        <w:rPr>
          <w:rFonts w:cs="Arial"/>
          <w:b/>
          <w:bCs/>
          <w:szCs w:val="24"/>
        </w:rPr>
        <w:t xml:space="preserve">d e c </w:t>
      </w:r>
      <w:r w:rsidR="002728D3">
        <w:rPr>
          <w:rFonts w:cs="Arial"/>
          <w:b/>
          <w:bCs/>
          <w:szCs w:val="24"/>
        </w:rPr>
        <w:t>i d</w:t>
      </w:r>
      <w:r w:rsidRPr="00855857">
        <w:rPr>
          <w:rFonts w:cs="Arial"/>
          <w:b/>
          <w:bCs/>
          <w:szCs w:val="24"/>
        </w:rPr>
        <w:t xml:space="preserve"> e : </w:t>
      </w:r>
    </w:p>
    <w:p w:rsidR="00843418" w:rsidRPr="00855857" w:rsidRDefault="00843418" w:rsidP="00843418">
      <w:pPr>
        <w:rPr>
          <w:rFonts w:cs="Arial"/>
          <w:szCs w:val="24"/>
        </w:rPr>
      </w:pPr>
    </w:p>
    <w:p w:rsidR="00843418" w:rsidRPr="00855857" w:rsidRDefault="00843418" w:rsidP="00843418">
      <w:pPr>
        <w:rPr>
          <w:rFonts w:cs="Arial"/>
          <w:szCs w:val="24"/>
        </w:rPr>
      </w:pPr>
    </w:p>
    <w:p w:rsidR="00843418" w:rsidRPr="00855857" w:rsidRDefault="00843418" w:rsidP="00843418">
      <w:pPr>
        <w:spacing w:after="120"/>
        <w:rPr>
          <w:rFonts w:cs="Arial"/>
          <w:b/>
          <w:szCs w:val="24"/>
        </w:rPr>
      </w:pPr>
      <w:r w:rsidRPr="00855857">
        <w:rPr>
          <w:rFonts w:cs="Arial"/>
          <w:b/>
          <w:szCs w:val="24"/>
        </w:rPr>
        <w:t>I.</w:t>
      </w:r>
    </w:p>
    <w:p w:rsidR="00843418" w:rsidRPr="00855857" w:rsidRDefault="00843418" w:rsidP="00843418">
      <w:pPr>
        <w:rPr>
          <w:rFonts w:cs="Arial"/>
          <w:szCs w:val="24"/>
        </w:rPr>
      </w:pPr>
      <w:r w:rsidRPr="00855857">
        <w:rPr>
          <w:rFonts w:cs="Arial"/>
          <w:szCs w:val="24"/>
        </w:rPr>
        <w:t>L'iniziativa popolare legislativa generica 12 maggio 2017 "</w:t>
      </w:r>
      <w:r w:rsidRPr="00855857">
        <w:rPr>
          <w:rFonts w:cs="Arial"/>
          <w:iCs/>
          <w:szCs w:val="24"/>
        </w:rPr>
        <w:t>Gli automobilisti non sono bancomat!</w:t>
      </w:r>
      <w:r w:rsidR="00B93AAD" w:rsidRPr="00855857">
        <w:rPr>
          <w:rFonts w:cs="Arial"/>
          <w:szCs w:val="24"/>
        </w:rPr>
        <w:t>"</w:t>
      </w:r>
      <w:r w:rsidRPr="00855857">
        <w:rPr>
          <w:rFonts w:cs="Arial"/>
          <w:szCs w:val="24"/>
        </w:rPr>
        <w:t xml:space="preserve"> è dichiarata ricevibile.</w:t>
      </w:r>
    </w:p>
    <w:p w:rsidR="00843418" w:rsidRPr="00855857" w:rsidRDefault="00843418" w:rsidP="00843418">
      <w:pPr>
        <w:rPr>
          <w:rFonts w:cs="Arial"/>
          <w:szCs w:val="24"/>
        </w:rPr>
      </w:pPr>
    </w:p>
    <w:p w:rsidR="00843418" w:rsidRPr="00855857" w:rsidRDefault="00843418" w:rsidP="00843418">
      <w:pPr>
        <w:rPr>
          <w:rFonts w:cs="Arial"/>
          <w:szCs w:val="24"/>
        </w:rPr>
      </w:pPr>
    </w:p>
    <w:p w:rsidR="002728D3" w:rsidRPr="002728D3" w:rsidRDefault="002728D3" w:rsidP="002728D3">
      <w:pPr>
        <w:spacing w:after="120"/>
        <w:rPr>
          <w:rFonts w:cs="Arial"/>
          <w:b/>
          <w:szCs w:val="24"/>
        </w:rPr>
      </w:pPr>
      <w:r w:rsidRPr="002728D3">
        <w:rPr>
          <w:rFonts w:cs="Arial"/>
          <w:b/>
          <w:szCs w:val="24"/>
        </w:rPr>
        <w:t>II.</w:t>
      </w:r>
    </w:p>
    <w:p w:rsidR="002728D3" w:rsidRPr="002728D3" w:rsidRDefault="002728D3" w:rsidP="002728D3">
      <w:pPr>
        <w:rPr>
          <w:rFonts w:cs="Arial"/>
          <w:szCs w:val="24"/>
        </w:rPr>
      </w:pPr>
      <w:r w:rsidRPr="002728D3">
        <w:rPr>
          <w:rFonts w:cs="Arial"/>
          <w:szCs w:val="24"/>
        </w:rPr>
        <w:t>La presente decisione è pubblicata nel Foglio ufficiale.</w:t>
      </w:r>
    </w:p>
    <w:p w:rsidR="002728D3" w:rsidRPr="002728D3" w:rsidRDefault="002728D3" w:rsidP="002728D3">
      <w:pPr>
        <w:rPr>
          <w:rFonts w:cs="Arial"/>
          <w:szCs w:val="24"/>
        </w:rPr>
      </w:pPr>
    </w:p>
    <w:p w:rsidR="002728D3" w:rsidRPr="002728D3" w:rsidRDefault="002728D3" w:rsidP="002728D3">
      <w:pPr>
        <w:rPr>
          <w:rFonts w:cs="Arial"/>
          <w:szCs w:val="24"/>
        </w:rPr>
      </w:pPr>
    </w:p>
    <w:p w:rsidR="002728D3" w:rsidRPr="002728D3" w:rsidRDefault="002728D3" w:rsidP="002728D3">
      <w:pPr>
        <w:spacing w:after="120"/>
        <w:rPr>
          <w:rFonts w:cs="Arial"/>
          <w:b/>
          <w:szCs w:val="24"/>
        </w:rPr>
      </w:pPr>
      <w:r w:rsidRPr="002728D3">
        <w:rPr>
          <w:rFonts w:cs="Arial"/>
          <w:b/>
          <w:szCs w:val="24"/>
        </w:rPr>
        <w:t>II.</w:t>
      </w:r>
    </w:p>
    <w:p w:rsidR="002728D3" w:rsidRPr="002728D3" w:rsidRDefault="002728D3" w:rsidP="002728D3">
      <w:pPr>
        <w:rPr>
          <w:rFonts w:cs="Arial"/>
          <w:szCs w:val="24"/>
        </w:rPr>
      </w:pPr>
      <w:r w:rsidRPr="002728D3">
        <w:rPr>
          <w:rFonts w:cs="Arial"/>
          <w:szCs w:val="24"/>
        </w:rPr>
        <w:t>Contro la presente decisione è dato ricorso in materia di diritto pubblico (a</w:t>
      </w:r>
      <w:r w:rsidR="004E5D36">
        <w:rPr>
          <w:rFonts w:cs="Arial"/>
          <w:szCs w:val="24"/>
        </w:rPr>
        <w:t>rt. 82 e segg. della Legge sul T</w:t>
      </w:r>
      <w:r w:rsidRPr="002728D3">
        <w:rPr>
          <w:rFonts w:cs="Arial"/>
          <w:szCs w:val="24"/>
        </w:rPr>
        <w:t>ribunale federale del 17</w:t>
      </w:r>
      <w:r>
        <w:rPr>
          <w:rFonts w:cs="Arial"/>
          <w:szCs w:val="24"/>
        </w:rPr>
        <w:t xml:space="preserve"> giugno </w:t>
      </w:r>
      <w:r w:rsidRPr="002728D3">
        <w:rPr>
          <w:rFonts w:cs="Arial"/>
          <w:szCs w:val="24"/>
        </w:rPr>
        <w:t>2005) al Tribunale federale, Losanna.</w:t>
      </w:r>
    </w:p>
    <w:p w:rsidR="00843418" w:rsidRPr="002728D3" w:rsidRDefault="00843418" w:rsidP="002728D3">
      <w:pPr>
        <w:spacing w:after="120"/>
        <w:rPr>
          <w:rFonts w:cs="Arial"/>
          <w:szCs w:val="24"/>
        </w:rPr>
      </w:pPr>
    </w:p>
    <w:sectPr w:rsidR="00843418" w:rsidRPr="002728D3" w:rsidSect="008B4137">
      <w:footerReference w:type="default" r:id="rId9"/>
      <w:pgSz w:w="11906" w:h="16838"/>
      <w:pgMar w:top="1418" w:right="1134" w:bottom="1134" w:left="1134" w:header="709"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2F7C" w:rsidRDefault="00922F7C" w:rsidP="008E77C6">
      <w:r>
        <w:separator/>
      </w:r>
    </w:p>
  </w:endnote>
  <w:endnote w:type="continuationSeparator" w:id="0">
    <w:p w:rsidR="00922F7C" w:rsidRDefault="00922F7C" w:rsidP="008E77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719662"/>
      <w:docPartObj>
        <w:docPartGallery w:val="Page Numbers (Bottom of Page)"/>
        <w:docPartUnique/>
      </w:docPartObj>
    </w:sdtPr>
    <w:sdtEndPr>
      <w:rPr>
        <w:sz w:val="20"/>
        <w:szCs w:val="20"/>
      </w:rPr>
    </w:sdtEndPr>
    <w:sdtContent>
      <w:p w:rsidR="008E77C6" w:rsidRPr="008E77C6" w:rsidRDefault="008E77C6">
        <w:pPr>
          <w:pStyle w:val="Pidipagina"/>
          <w:jc w:val="center"/>
          <w:rPr>
            <w:sz w:val="20"/>
            <w:szCs w:val="20"/>
          </w:rPr>
        </w:pPr>
        <w:r w:rsidRPr="008E77C6">
          <w:rPr>
            <w:sz w:val="20"/>
            <w:szCs w:val="20"/>
          </w:rPr>
          <w:fldChar w:fldCharType="begin"/>
        </w:r>
        <w:r w:rsidRPr="008E77C6">
          <w:rPr>
            <w:sz w:val="20"/>
            <w:szCs w:val="20"/>
          </w:rPr>
          <w:instrText>PAGE   \* MERGEFORMAT</w:instrText>
        </w:r>
        <w:r w:rsidRPr="008E77C6">
          <w:rPr>
            <w:sz w:val="20"/>
            <w:szCs w:val="20"/>
          </w:rPr>
          <w:fldChar w:fldCharType="separate"/>
        </w:r>
        <w:r w:rsidR="00B7235B" w:rsidRPr="00B7235B">
          <w:rPr>
            <w:noProof/>
            <w:sz w:val="20"/>
            <w:szCs w:val="20"/>
            <w:lang w:val="it-IT"/>
          </w:rPr>
          <w:t>1</w:t>
        </w:r>
        <w:r w:rsidRPr="008E77C6">
          <w:rPr>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2F7C" w:rsidRDefault="00922F7C" w:rsidP="008E77C6">
      <w:r>
        <w:separator/>
      </w:r>
    </w:p>
  </w:footnote>
  <w:footnote w:type="continuationSeparator" w:id="0">
    <w:p w:rsidR="00922F7C" w:rsidRDefault="00922F7C" w:rsidP="008E77C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355C0C"/>
    <w:multiLevelType w:val="hybridMultilevel"/>
    <w:tmpl w:val="1F8A3B46"/>
    <w:lvl w:ilvl="0" w:tplc="3FBC9440">
      <w:start w:val="1"/>
      <w:numFmt w:val="decimal"/>
      <w:pStyle w:val="Titolo1"/>
      <w:lvlText w:val="%1."/>
      <w:lvlJc w:val="left"/>
      <w:pPr>
        <w:ind w:left="927" w:hanging="360"/>
      </w:pPr>
      <w:rPr>
        <w:rFonts w:hint="default"/>
      </w:rPr>
    </w:lvl>
    <w:lvl w:ilvl="1" w:tplc="08100019" w:tentative="1">
      <w:start w:val="1"/>
      <w:numFmt w:val="lowerLetter"/>
      <w:lvlText w:val="%2."/>
      <w:lvlJc w:val="left"/>
      <w:pPr>
        <w:ind w:left="1647" w:hanging="360"/>
      </w:pPr>
    </w:lvl>
    <w:lvl w:ilvl="2" w:tplc="0810001B" w:tentative="1">
      <w:start w:val="1"/>
      <w:numFmt w:val="lowerRoman"/>
      <w:lvlText w:val="%3."/>
      <w:lvlJc w:val="right"/>
      <w:pPr>
        <w:ind w:left="2367" w:hanging="180"/>
      </w:pPr>
    </w:lvl>
    <w:lvl w:ilvl="3" w:tplc="0810000F" w:tentative="1">
      <w:start w:val="1"/>
      <w:numFmt w:val="decimal"/>
      <w:lvlText w:val="%4."/>
      <w:lvlJc w:val="left"/>
      <w:pPr>
        <w:ind w:left="3087" w:hanging="360"/>
      </w:pPr>
    </w:lvl>
    <w:lvl w:ilvl="4" w:tplc="08100019" w:tentative="1">
      <w:start w:val="1"/>
      <w:numFmt w:val="lowerLetter"/>
      <w:lvlText w:val="%5."/>
      <w:lvlJc w:val="left"/>
      <w:pPr>
        <w:ind w:left="3807" w:hanging="360"/>
      </w:pPr>
    </w:lvl>
    <w:lvl w:ilvl="5" w:tplc="0810001B" w:tentative="1">
      <w:start w:val="1"/>
      <w:numFmt w:val="lowerRoman"/>
      <w:lvlText w:val="%6."/>
      <w:lvlJc w:val="right"/>
      <w:pPr>
        <w:ind w:left="4527" w:hanging="180"/>
      </w:pPr>
    </w:lvl>
    <w:lvl w:ilvl="6" w:tplc="0810000F" w:tentative="1">
      <w:start w:val="1"/>
      <w:numFmt w:val="decimal"/>
      <w:lvlText w:val="%7."/>
      <w:lvlJc w:val="left"/>
      <w:pPr>
        <w:ind w:left="5247" w:hanging="360"/>
      </w:pPr>
    </w:lvl>
    <w:lvl w:ilvl="7" w:tplc="08100019" w:tentative="1">
      <w:start w:val="1"/>
      <w:numFmt w:val="lowerLetter"/>
      <w:lvlText w:val="%8."/>
      <w:lvlJc w:val="left"/>
      <w:pPr>
        <w:ind w:left="5967" w:hanging="360"/>
      </w:pPr>
    </w:lvl>
    <w:lvl w:ilvl="8" w:tplc="0810001B" w:tentative="1">
      <w:start w:val="1"/>
      <w:numFmt w:val="lowerRoman"/>
      <w:lvlText w:val="%9."/>
      <w:lvlJc w:val="right"/>
      <w:pPr>
        <w:ind w:left="6687" w:hanging="180"/>
      </w:pPr>
    </w:lvl>
  </w:abstractNum>
  <w:abstractNum w:abstractNumId="1">
    <w:nsid w:val="3990085D"/>
    <w:multiLevelType w:val="hybridMultilevel"/>
    <w:tmpl w:val="59FC75B8"/>
    <w:lvl w:ilvl="0" w:tplc="E9305FB0">
      <w:start w:val="1"/>
      <w:numFmt w:val="decimal"/>
      <w:lvlText w:val="%1."/>
      <w:lvlJc w:val="left"/>
      <w:pPr>
        <w:ind w:left="720" w:hanging="360"/>
      </w:pPr>
      <w:rPr>
        <w:rFonts w:hint="default"/>
      </w:rPr>
    </w:lvl>
    <w:lvl w:ilvl="1" w:tplc="08100019" w:tentative="1">
      <w:start w:val="1"/>
      <w:numFmt w:val="lowerLetter"/>
      <w:lvlText w:val="%2."/>
      <w:lvlJc w:val="left"/>
      <w:pPr>
        <w:ind w:left="1440" w:hanging="360"/>
      </w:pPr>
    </w:lvl>
    <w:lvl w:ilvl="2" w:tplc="0810001B" w:tentative="1">
      <w:start w:val="1"/>
      <w:numFmt w:val="lowerRoman"/>
      <w:lvlText w:val="%3."/>
      <w:lvlJc w:val="right"/>
      <w:pPr>
        <w:ind w:left="2160" w:hanging="180"/>
      </w:pPr>
    </w:lvl>
    <w:lvl w:ilvl="3" w:tplc="0810000F" w:tentative="1">
      <w:start w:val="1"/>
      <w:numFmt w:val="decimal"/>
      <w:lvlText w:val="%4."/>
      <w:lvlJc w:val="left"/>
      <w:pPr>
        <w:ind w:left="2880" w:hanging="360"/>
      </w:pPr>
    </w:lvl>
    <w:lvl w:ilvl="4" w:tplc="08100019" w:tentative="1">
      <w:start w:val="1"/>
      <w:numFmt w:val="lowerLetter"/>
      <w:lvlText w:val="%5."/>
      <w:lvlJc w:val="left"/>
      <w:pPr>
        <w:ind w:left="3600" w:hanging="360"/>
      </w:pPr>
    </w:lvl>
    <w:lvl w:ilvl="5" w:tplc="0810001B" w:tentative="1">
      <w:start w:val="1"/>
      <w:numFmt w:val="lowerRoman"/>
      <w:lvlText w:val="%6."/>
      <w:lvlJc w:val="right"/>
      <w:pPr>
        <w:ind w:left="4320" w:hanging="180"/>
      </w:pPr>
    </w:lvl>
    <w:lvl w:ilvl="6" w:tplc="0810000F" w:tentative="1">
      <w:start w:val="1"/>
      <w:numFmt w:val="decimal"/>
      <w:lvlText w:val="%7."/>
      <w:lvlJc w:val="left"/>
      <w:pPr>
        <w:ind w:left="5040" w:hanging="360"/>
      </w:pPr>
    </w:lvl>
    <w:lvl w:ilvl="7" w:tplc="08100019" w:tentative="1">
      <w:start w:val="1"/>
      <w:numFmt w:val="lowerLetter"/>
      <w:lvlText w:val="%8."/>
      <w:lvlJc w:val="left"/>
      <w:pPr>
        <w:ind w:left="5760" w:hanging="360"/>
      </w:pPr>
    </w:lvl>
    <w:lvl w:ilvl="8" w:tplc="0810001B" w:tentative="1">
      <w:start w:val="1"/>
      <w:numFmt w:val="lowerRoman"/>
      <w:lvlText w:val="%9."/>
      <w:lvlJc w:val="right"/>
      <w:pPr>
        <w:ind w:left="6480" w:hanging="180"/>
      </w:pPr>
    </w:lvl>
  </w:abstractNum>
  <w:abstractNum w:abstractNumId="2">
    <w:nsid w:val="6AC26B62"/>
    <w:multiLevelType w:val="multilevel"/>
    <w:tmpl w:val="0810001D"/>
    <w:styleLink w:val="Stile1"/>
    <w:lvl w:ilvl="0">
      <w:start w:val="1"/>
      <w:numFmt w:val="decimal"/>
      <w:lvlText w:val="%1)"/>
      <w:lvlJc w:val="left"/>
      <w:pPr>
        <w:ind w:left="360" w:hanging="360"/>
      </w:pPr>
    </w:lvl>
    <w:lvl w:ilvl="1">
      <w:start w:val="1"/>
      <w:numFmt w:val="lowerLetter"/>
      <w:lvlText w:val="%2)"/>
      <w:lvlJc w:val="left"/>
      <w:pPr>
        <w:ind w:left="360" w:hanging="360"/>
      </w:pPr>
    </w:lvl>
    <w:lvl w:ilvl="2">
      <w:start w:val="1"/>
      <w:numFmt w:val="lowerRoman"/>
      <w:lvlText w:val="%3)"/>
      <w:lvlJc w:val="left"/>
      <w:pPr>
        <w:ind w:left="360" w:hanging="360"/>
      </w:pPr>
    </w:lvl>
    <w:lvl w:ilvl="3">
      <w:start w:val="1"/>
      <w:numFmt w:val="decimal"/>
      <w:lvlText w:val="(%4)"/>
      <w:lvlJc w:val="left"/>
      <w:pPr>
        <w:ind w:left="36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77F718E1"/>
    <w:multiLevelType w:val="hybridMultilevel"/>
    <w:tmpl w:val="4F4203DC"/>
    <w:lvl w:ilvl="0" w:tplc="8D0A19FA">
      <w:start w:val="1"/>
      <w:numFmt w:val="decimal"/>
      <w:lvlText w:val="%1."/>
      <w:lvlJc w:val="left"/>
      <w:pPr>
        <w:ind w:left="720" w:hanging="360"/>
      </w:pPr>
      <w:rPr>
        <w:rFonts w:hint="default"/>
      </w:rPr>
    </w:lvl>
    <w:lvl w:ilvl="1" w:tplc="08100019" w:tentative="1">
      <w:start w:val="1"/>
      <w:numFmt w:val="lowerLetter"/>
      <w:lvlText w:val="%2."/>
      <w:lvlJc w:val="left"/>
      <w:pPr>
        <w:ind w:left="1440" w:hanging="360"/>
      </w:pPr>
    </w:lvl>
    <w:lvl w:ilvl="2" w:tplc="0810001B" w:tentative="1">
      <w:start w:val="1"/>
      <w:numFmt w:val="lowerRoman"/>
      <w:lvlText w:val="%3."/>
      <w:lvlJc w:val="right"/>
      <w:pPr>
        <w:ind w:left="2160" w:hanging="180"/>
      </w:pPr>
    </w:lvl>
    <w:lvl w:ilvl="3" w:tplc="0810000F" w:tentative="1">
      <w:start w:val="1"/>
      <w:numFmt w:val="decimal"/>
      <w:lvlText w:val="%4."/>
      <w:lvlJc w:val="left"/>
      <w:pPr>
        <w:ind w:left="2880" w:hanging="360"/>
      </w:pPr>
    </w:lvl>
    <w:lvl w:ilvl="4" w:tplc="08100019" w:tentative="1">
      <w:start w:val="1"/>
      <w:numFmt w:val="lowerLetter"/>
      <w:lvlText w:val="%5."/>
      <w:lvlJc w:val="left"/>
      <w:pPr>
        <w:ind w:left="3600" w:hanging="360"/>
      </w:pPr>
    </w:lvl>
    <w:lvl w:ilvl="5" w:tplc="0810001B" w:tentative="1">
      <w:start w:val="1"/>
      <w:numFmt w:val="lowerRoman"/>
      <w:lvlText w:val="%6."/>
      <w:lvlJc w:val="right"/>
      <w:pPr>
        <w:ind w:left="4320" w:hanging="180"/>
      </w:pPr>
    </w:lvl>
    <w:lvl w:ilvl="6" w:tplc="0810000F" w:tentative="1">
      <w:start w:val="1"/>
      <w:numFmt w:val="decimal"/>
      <w:lvlText w:val="%7."/>
      <w:lvlJc w:val="left"/>
      <w:pPr>
        <w:ind w:left="5040" w:hanging="360"/>
      </w:pPr>
    </w:lvl>
    <w:lvl w:ilvl="7" w:tplc="08100019" w:tentative="1">
      <w:start w:val="1"/>
      <w:numFmt w:val="lowerLetter"/>
      <w:lvlText w:val="%8."/>
      <w:lvlJc w:val="left"/>
      <w:pPr>
        <w:ind w:left="5760" w:hanging="360"/>
      </w:pPr>
    </w:lvl>
    <w:lvl w:ilvl="8" w:tplc="0810001B" w:tentative="1">
      <w:start w:val="1"/>
      <w:numFmt w:val="lowerRoman"/>
      <w:lvlText w:val="%9."/>
      <w:lvlJc w:val="right"/>
      <w:pPr>
        <w:ind w:left="6480" w:hanging="180"/>
      </w:pPr>
    </w:lvl>
  </w:abstractNum>
  <w:abstractNum w:abstractNumId="4">
    <w:nsid w:val="7F8F607A"/>
    <w:multiLevelType w:val="hybridMultilevel"/>
    <w:tmpl w:val="24BA54A2"/>
    <w:lvl w:ilvl="0" w:tplc="393890E4">
      <w:start w:val="4"/>
      <w:numFmt w:val="bullet"/>
      <w:lvlText w:val="-"/>
      <w:lvlJc w:val="left"/>
      <w:pPr>
        <w:ind w:left="720" w:hanging="360"/>
      </w:pPr>
      <w:rPr>
        <w:rFonts w:ascii="Arial" w:eastAsiaTheme="minorHAnsi" w:hAnsi="Arial" w:cs="Arial" w:hint="default"/>
      </w:rPr>
    </w:lvl>
    <w:lvl w:ilvl="1" w:tplc="08100003" w:tentative="1">
      <w:start w:val="1"/>
      <w:numFmt w:val="bullet"/>
      <w:lvlText w:val="o"/>
      <w:lvlJc w:val="left"/>
      <w:pPr>
        <w:ind w:left="1440" w:hanging="360"/>
      </w:pPr>
      <w:rPr>
        <w:rFonts w:ascii="Courier New" w:hAnsi="Courier New" w:cs="Courier New" w:hint="default"/>
      </w:rPr>
    </w:lvl>
    <w:lvl w:ilvl="2" w:tplc="08100005" w:tentative="1">
      <w:start w:val="1"/>
      <w:numFmt w:val="bullet"/>
      <w:lvlText w:val=""/>
      <w:lvlJc w:val="left"/>
      <w:pPr>
        <w:ind w:left="2160" w:hanging="360"/>
      </w:pPr>
      <w:rPr>
        <w:rFonts w:ascii="Wingdings" w:hAnsi="Wingdings" w:hint="default"/>
      </w:rPr>
    </w:lvl>
    <w:lvl w:ilvl="3" w:tplc="08100001" w:tentative="1">
      <w:start w:val="1"/>
      <w:numFmt w:val="bullet"/>
      <w:lvlText w:val=""/>
      <w:lvlJc w:val="left"/>
      <w:pPr>
        <w:ind w:left="2880" w:hanging="360"/>
      </w:pPr>
      <w:rPr>
        <w:rFonts w:ascii="Symbol" w:hAnsi="Symbol" w:hint="default"/>
      </w:rPr>
    </w:lvl>
    <w:lvl w:ilvl="4" w:tplc="08100003" w:tentative="1">
      <w:start w:val="1"/>
      <w:numFmt w:val="bullet"/>
      <w:lvlText w:val="o"/>
      <w:lvlJc w:val="left"/>
      <w:pPr>
        <w:ind w:left="3600" w:hanging="360"/>
      </w:pPr>
      <w:rPr>
        <w:rFonts w:ascii="Courier New" w:hAnsi="Courier New" w:cs="Courier New" w:hint="default"/>
      </w:rPr>
    </w:lvl>
    <w:lvl w:ilvl="5" w:tplc="08100005" w:tentative="1">
      <w:start w:val="1"/>
      <w:numFmt w:val="bullet"/>
      <w:lvlText w:val=""/>
      <w:lvlJc w:val="left"/>
      <w:pPr>
        <w:ind w:left="4320" w:hanging="360"/>
      </w:pPr>
      <w:rPr>
        <w:rFonts w:ascii="Wingdings" w:hAnsi="Wingdings" w:hint="default"/>
      </w:rPr>
    </w:lvl>
    <w:lvl w:ilvl="6" w:tplc="08100001" w:tentative="1">
      <w:start w:val="1"/>
      <w:numFmt w:val="bullet"/>
      <w:lvlText w:val=""/>
      <w:lvlJc w:val="left"/>
      <w:pPr>
        <w:ind w:left="5040" w:hanging="360"/>
      </w:pPr>
      <w:rPr>
        <w:rFonts w:ascii="Symbol" w:hAnsi="Symbol" w:hint="default"/>
      </w:rPr>
    </w:lvl>
    <w:lvl w:ilvl="7" w:tplc="08100003" w:tentative="1">
      <w:start w:val="1"/>
      <w:numFmt w:val="bullet"/>
      <w:lvlText w:val="o"/>
      <w:lvlJc w:val="left"/>
      <w:pPr>
        <w:ind w:left="5760" w:hanging="360"/>
      </w:pPr>
      <w:rPr>
        <w:rFonts w:ascii="Courier New" w:hAnsi="Courier New" w:cs="Courier New" w:hint="default"/>
      </w:rPr>
    </w:lvl>
    <w:lvl w:ilvl="8" w:tplc="08100005" w:tentative="1">
      <w:start w:val="1"/>
      <w:numFmt w:val="bullet"/>
      <w:lvlText w:val=""/>
      <w:lvlJc w:val="left"/>
      <w:pPr>
        <w:ind w:left="6480" w:hanging="360"/>
      </w:pPr>
      <w:rPr>
        <w:rFonts w:ascii="Wingdings" w:hAnsi="Wingdings" w:hint="default"/>
      </w:rPr>
    </w:lvl>
  </w:abstractNum>
  <w:num w:numId="1">
    <w:abstractNumId w:val="2"/>
  </w:num>
  <w:num w:numId="2">
    <w:abstractNumId w:val="2"/>
  </w:num>
  <w:num w:numId="3">
    <w:abstractNumId w:val="3"/>
  </w:num>
  <w:num w:numId="4">
    <w:abstractNumId w:val="0"/>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9"/>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4137"/>
    <w:rsid w:val="00072CDD"/>
    <w:rsid w:val="00076E70"/>
    <w:rsid w:val="001206CE"/>
    <w:rsid w:val="00260C8C"/>
    <w:rsid w:val="002728D3"/>
    <w:rsid w:val="002E5E40"/>
    <w:rsid w:val="004E5D36"/>
    <w:rsid w:val="0052425A"/>
    <w:rsid w:val="00586A8D"/>
    <w:rsid w:val="005A18F8"/>
    <w:rsid w:val="005D1986"/>
    <w:rsid w:val="006D7A3B"/>
    <w:rsid w:val="007B5462"/>
    <w:rsid w:val="008034BD"/>
    <w:rsid w:val="00843418"/>
    <w:rsid w:val="00855857"/>
    <w:rsid w:val="00876352"/>
    <w:rsid w:val="008B4137"/>
    <w:rsid w:val="008C767A"/>
    <w:rsid w:val="008E6ECD"/>
    <w:rsid w:val="008E77C6"/>
    <w:rsid w:val="00922F7C"/>
    <w:rsid w:val="009770BB"/>
    <w:rsid w:val="009E008D"/>
    <w:rsid w:val="00A5465F"/>
    <w:rsid w:val="00A77678"/>
    <w:rsid w:val="00B7235B"/>
    <w:rsid w:val="00B93AAD"/>
    <w:rsid w:val="00BC4C95"/>
    <w:rsid w:val="00BD5944"/>
    <w:rsid w:val="00CF6858"/>
    <w:rsid w:val="00D377B5"/>
    <w:rsid w:val="00D86C38"/>
    <w:rsid w:val="00D9289C"/>
    <w:rsid w:val="00D93B31"/>
    <w:rsid w:val="00E505DB"/>
  </w:rsids>
  <m:mathPr>
    <m:mathFont m:val="Cambria Math"/>
    <m:brkBin m:val="before"/>
    <m:brkBinSub m:val="--"/>
    <m:smallFrac m:val="0"/>
    <m:dispDef/>
    <m:lMargin m:val="0"/>
    <m:rMargin m:val="0"/>
    <m:defJc m:val="centerGroup"/>
    <m:wrapIndent m:val="1440"/>
    <m:intLim m:val="subSup"/>
    <m:naryLim m:val="undOvr"/>
  </m:mathPr>
  <w:themeFontLang w:val="it-CH"/>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CH"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76E70"/>
    <w:rPr>
      <w:rFonts w:ascii="Arial" w:hAnsi="Arial"/>
      <w:sz w:val="24"/>
    </w:rPr>
  </w:style>
  <w:style w:type="paragraph" w:styleId="Titolo1">
    <w:name w:val="heading 1"/>
    <w:basedOn w:val="Normale"/>
    <w:next w:val="Normale"/>
    <w:link w:val="Titolo1Carattere"/>
    <w:autoRedefine/>
    <w:qFormat/>
    <w:rsid w:val="00076E70"/>
    <w:pPr>
      <w:keepNext/>
      <w:numPr>
        <w:numId w:val="4"/>
      </w:numPr>
      <w:tabs>
        <w:tab w:val="left" w:pos="567"/>
      </w:tabs>
      <w:spacing w:after="120"/>
      <w:ind w:left="567" w:hanging="567"/>
      <w:outlineLvl w:val="0"/>
    </w:pPr>
    <w:rPr>
      <w:b/>
      <w:caps/>
      <w:szCs w:val="24"/>
      <w:lang w:val="it-IT" w:eastAsia="it-IT"/>
    </w:rPr>
  </w:style>
  <w:style w:type="paragraph" w:styleId="Titolo2">
    <w:name w:val="heading 2"/>
    <w:basedOn w:val="Normale"/>
    <w:next w:val="Normale"/>
    <w:link w:val="Titolo2Carattere"/>
    <w:autoRedefine/>
    <w:qFormat/>
    <w:rsid w:val="006D7A3B"/>
    <w:pPr>
      <w:keepNext/>
      <w:tabs>
        <w:tab w:val="left" w:pos="567"/>
      </w:tabs>
      <w:spacing w:after="120"/>
      <w:outlineLvl w:val="1"/>
    </w:pPr>
    <w:rPr>
      <w:b/>
      <w:lang w:val="it-IT" w:eastAsia="it-IT"/>
    </w:rPr>
  </w:style>
  <w:style w:type="paragraph" w:styleId="Titolo3">
    <w:name w:val="heading 3"/>
    <w:basedOn w:val="Normale"/>
    <w:next w:val="Normale"/>
    <w:link w:val="Titolo3Carattere"/>
    <w:autoRedefine/>
    <w:qFormat/>
    <w:rsid w:val="006D7A3B"/>
    <w:pPr>
      <w:keepNext/>
      <w:tabs>
        <w:tab w:val="left" w:pos="709"/>
      </w:tabs>
      <w:spacing w:before="120" w:after="120"/>
      <w:outlineLvl w:val="2"/>
    </w:pPr>
    <w:rPr>
      <w:b/>
      <w:i/>
      <w:sz w:val="23"/>
      <w:szCs w:val="23"/>
      <w:lang w:val="it-IT" w:eastAsia="it-IT"/>
    </w:rPr>
  </w:style>
  <w:style w:type="paragraph" w:styleId="Titolo4">
    <w:name w:val="heading 4"/>
    <w:basedOn w:val="Normale"/>
    <w:next w:val="Normale"/>
    <w:link w:val="Titolo4Carattere"/>
    <w:uiPriority w:val="9"/>
    <w:unhideWhenUsed/>
    <w:qFormat/>
    <w:rsid w:val="00076E70"/>
    <w:pPr>
      <w:keepNext/>
      <w:keepLines/>
      <w:spacing w:before="120" w:after="120"/>
      <w:outlineLvl w:val="3"/>
    </w:pPr>
    <w:rPr>
      <w:rFonts w:eastAsiaTheme="majorEastAsia" w:cstheme="majorBidi"/>
      <w:b/>
      <w:bCs/>
      <w:iCs/>
      <w:sz w:val="22"/>
    </w:rPr>
  </w:style>
  <w:style w:type="paragraph" w:styleId="Titolo5">
    <w:name w:val="heading 5"/>
    <w:basedOn w:val="Normale"/>
    <w:next w:val="Normale"/>
    <w:link w:val="Titolo5Carattere"/>
    <w:uiPriority w:val="9"/>
    <w:unhideWhenUsed/>
    <w:qFormat/>
    <w:rsid w:val="00076E70"/>
    <w:pPr>
      <w:keepNext/>
      <w:keepLines/>
      <w:tabs>
        <w:tab w:val="left" w:pos="993"/>
      </w:tabs>
      <w:spacing w:after="120"/>
      <w:outlineLvl w:val="4"/>
    </w:pPr>
    <w:rPr>
      <w:rFonts w:eastAsiaTheme="majorEastAsia" w:cstheme="majorBidi"/>
      <w:b/>
      <w:i/>
      <w:color w:val="243F60" w:themeColor="accent1" w:themeShade="7F"/>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Sommario1">
    <w:name w:val="toc 1"/>
    <w:basedOn w:val="Normale"/>
    <w:next w:val="Normale"/>
    <w:autoRedefine/>
    <w:uiPriority w:val="39"/>
    <w:unhideWhenUsed/>
    <w:rsid w:val="0052425A"/>
    <w:pPr>
      <w:spacing w:before="240"/>
    </w:pPr>
    <w:rPr>
      <w:rFonts w:eastAsia="Calibri" w:cs="Times New Roman"/>
      <w:caps/>
      <w:szCs w:val="24"/>
      <w:lang w:val="it-IT"/>
    </w:rPr>
  </w:style>
  <w:style w:type="character" w:customStyle="1" w:styleId="Titolo1Carattere">
    <w:name w:val="Titolo 1 Carattere"/>
    <w:basedOn w:val="Carpredefinitoparagrafo"/>
    <w:link w:val="Titolo1"/>
    <w:rsid w:val="00076E70"/>
    <w:rPr>
      <w:rFonts w:ascii="Arial" w:hAnsi="Arial"/>
      <w:b/>
      <w:caps/>
      <w:sz w:val="24"/>
      <w:szCs w:val="24"/>
      <w:lang w:val="it-IT" w:eastAsia="it-IT"/>
    </w:rPr>
  </w:style>
  <w:style w:type="character" w:customStyle="1" w:styleId="Titolo2Carattere">
    <w:name w:val="Titolo 2 Carattere"/>
    <w:basedOn w:val="Carpredefinitoparagrafo"/>
    <w:link w:val="Titolo2"/>
    <w:rsid w:val="006D7A3B"/>
    <w:rPr>
      <w:rFonts w:ascii="Arial" w:hAnsi="Arial"/>
      <w:b/>
      <w:sz w:val="24"/>
      <w:lang w:val="it-IT" w:eastAsia="it-IT"/>
    </w:rPr>
  </w:style>
  <w:style w:type="character" w:customStyle="1" w:styleId="Titolo3Carattere">
    <w:name w:val="Titolo 3 Carattere"/>
    <w:basedOn w:val="Carpredefinitoparagrafo"/>
    <w:link w:val="Titolo3"/>
    <w:rsid w:val="006D7A3B"/>
    <w:rPr>
      <w:rFonts w:ascii="Arial" w:hAnsi="Arial"/>
      <w:b/>
      <w:i/>
      <w:sz w:val="23"/>
      <w:szCs w:val="23"/>
      <w:lang w:val="it-IT" w:eastAsia="it-IT"/>
    </w:rPr>
  </w:style>
  <w:style w:type="numbering" w:customStyle="1" w:styleId="Stile1">
    <w:name w:val="Stile1"/>
    <w:uiPriority w:val="99"/>
    <w:rsid w:val="0052425A"/>
    <w:pPr>
      <w:numPr>
        <w:numId w:val="1"/>
      </w:numPr>
    </w:pPr>
  </w:style>
  <w:style w:type="paragraph" w:styleId="Sommario3">
    <w:name w:val="toc 3"/>
    <w:basedOn w:val="Normale"/>
    <w:next w:val="Normale"/>
    <w:autoRedefine/>
    <w:uiPriority w:val="39"/>
    <w:unhideWhenUsed/>
    <w:rsid w:val="0052425A"/>
    <w:pPr>
      <w:spacing w:before="60"/>
    </w:pPr>
    <w:rPr>
      <w:rFonts w:eastAsia="Calibri" w:cs="Times New Roman"/>
      <w:szCs w:val="24"/>
      <w:lang w:val="it-IT"/>
    </w:rPr>
  </w:style>
  <w:style w:type="paragraph" w:styleId="Sommario2">
    <w:name w:val="toc 2"/>
    <w:basedOn w:val="Normale"/>
    <w:next w:val="Normale"/>
    <w:autoRedefine/>
    <w:uiPriority w:val="39"/>
    <w:unhideWhenUsed/>
    <w:rsid w:val="0052425A"/>
    <w:rPr>
      <w:rFonts w:eastAsia="Calibri" w:cs="Times New Roman"/>
      <w:szCs w:val="24"/>
      <w:lang w:val="it-IT"/>
    </w:rPr>
  </w:style>
  <w:style w:type="paragraph" w:styleId="Paragrafoelenco">
    <w:name w:val="List Paragraph"/>
    <w:basedOn w:val="Normale"/>
    <w:uiPriority w:val="34"/>
    <w:qFormat/>
    <w:rsid w:val="0052425A"/>
  </w:style>
  <w:style w:type="character" w:customStyle="1" w:styleId="Titolo4Carattere">
    <w:name w:val="Titolo 4 Carattere"/>
    <w:basedOn w:val="Carpredefinitoparagrafo"/>
    <w:link w:val="Titolo4"/>
    <w:uiPriority w:val="9"/>
    <w:rsid w:val="00076E70"/>
    <w:rPr>
      <w:rFonts w:ascii="Arial" w:eastAsiaTheme="majorEastAsia" w:hAnsi="Arial" w:cstheme="majorBidi"/>
      <w:b/>
      <w:bCs/>
      <w:iCs/>
    </w:rPr>
  </w:style>
  <w:style w:type="character" w:customStyle="1" w:styleId="Titolo5Carattere">
    <w:name w:val="Titolo 5 Carattere"/>
    <w:basedOn w:val="Carpredefinitoparagrafo"/>
    <w:link w:val="Titolo5"/>
    <w:uiPriority w:val="9"/>
    <w:rsid w:val="00076E70"/>
    <w:rPr>
      <w:rFonts w:ascii="Arial" w:eastAsiaTheme="majorEastAsia" w:hAnsi="Arial" w:cstheme="majorBidi"/>
      <w:b/>
      <w:i/>
      <w:color w:val="243F60" w:themeColor="accent1" w:themeShade="7F"/>
    </w:rPr>
  </w:style>
  <w:style w:type="paragraph" w:styleId="Nessunaspaziatura">
    <w:name w:val="No Spacing"/>
    <w:uiPriority w:val="1"/>
    <w:qFormat/>
    <w:rsid w:val="00076E70"/>
  </w:style>
  <w:style w:type="paragraph" w:styleId="Intestazione">
    <w:name w:val="header"/>
    <w:basedOn w:val="Normale"/>
    <w:link w:val="IntestazioneCarattere"/>
    <w:uiPriority w:val="99"/>
    <w:unhideWhenUsed/>
    <w:rsid w:val="008E77C6"/>
    <w:pPr>
      <w:tabs>
        <w:tab w:val="center" w:pos="4819"/>
        <w:tab w:val="right" w:pos="9638"/>
      </w:tabs>
    </w:pPr>
  </w:style>
  <w:style w:type="character" w:customStyle="1" w:styleId="IntestazioneCarattere">
    <w:name w:val="Intestazione Carattere"/>
    <w:basedOn w:val="Carpredefinitoparagrafo"/>
    <w:link w:val="Intestazione"/>
    <w:uiPriority w:val="99"/>
    <w:rsid w:val="008E77C6"/>
    <w:rPr>
      <w:rFonts w:ascii="Arial" w:hAnsi="Arial"/>
      <w:sz w:val="24"/>
    </w:rPr>
  </w:style>
  <w:style w:type="paragraph" w:styleId="Pidipagina">
    <w:name w:val="footer"/>
    <w:basedOn w:val="Normale"/>
    <w:link w:val="PidipaginaCarattere"/>
    <w:uiPriority w:val="99"/>
    <w:unhideWhenUsed/>
    <w:rsid w:val="008E77C6"/>
    <w:pPr>
      <w:tabs>
        <w:tab w:val="center" w:pos="4819"/>
        <w:tab w:val="right" w:pos="9638"/>
      </w:tabs>
    </w:pPr>
  </w:style>
  <w:style w:type="character" w:customStyle="1" w:styleId="PidipaginaCarattere">
    <w:name w:val="Piè di pagina Carattere"/>
    <w:basedOn w:val="Carpredefinitoparagrafo"/>
    <w:link w:val="Pidipagina"/>
    <w:uiPriority w:val="99"/>
    <w:rsid w:val="008E77C6"/>
    <w:rPr>
      <w:rFonts w:ascii="Arial" w:hAnsi="Arial"/>
      <w:sz w:val="24"/>
    </w:rPr>
  </w:style>
  <w:style w:type="table" w:styleId="Grigliatabella">
    <w:name w:val="Table Grid"/>
    <w:basedOn w:val="Tabellanormale"/>
    <w:uiPriority w:val="59"/>
    <w:rsid w:val="00260C8C"/>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D9289C"/>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9289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CH"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76E70"/>
    <w:rPr>
      <w:rFonts w:ascii="Arial" w:hAnsi="Arial"/>
      <w:sz w:val="24"/>
    </w:rPr>
  </w:style>
  <w:style w:type="paragraph" w:styleId="Titolo1">
    <w:name w:val="heading 1"/>
    <w:basedOn w:val="Normale"/>
    <w:next w:val="Normale"/>
    <w:link w:val="Titolo1Carattere"/>
    <w:autoRedefine/>
    <w:qFormat/>
    <w:rsid w:val="00076E70"/>
    <w:pPr>
      <w:keepNext/>
      <w:numPr>
        <w:numId w:val="4"/>
      </w:numPr>
      <w:tabs>
        <w:tab w:val="left" w:pos="567"/>
      </w:tabs>
      <w:spacing w:after="120"/>
      <w:ind w:left="567" w:hanging="567"/>
      <w:outlineLvl w:val="0"/>
    </w:pPr>
    <w:rPr>
      <w:b/>
      <w:caps/>
      <w:szCs w:val="24"/>
      <w:lang w:val="it-IT" w:eastAsia="it-IT"/>
    </w:rPr>
  </w:style>
  <w:style w:type="paragraph" w:styleId="Titolo2">
    <w:name w:val="heading 2"/>
    <w:basedOn w:val="Normale"/>
    <w:next w:val="Normale"/>
    <w:link w:val="Titolo2Carattere"/>
    <w:autoRedefine/>
    <w:qFormat/>
    <w:rsid w:val="006D7A3B"/>
    <w:pPr>
      <w:keepNext/>
      <w:tabs>
        <w:tab w:val="left" w:pos="567"/>
      </w:tabs>
      <w:spacing w:after="120"/>
      <w:outlineLvl w:val="1"/>
    </w:pPr>
    <w:rPr>
      <w:b/>
      <w:lang w:val="it-IT" w:eastAsia="it-IT"/>
    </w:rPr>
  </w:style>
  <w:style w:type="paragraph" w:styleId="Titolo3">
    <w:name w:val="heading 3"/>
    <w:basedOn w:val="Normale"/>
    <w:next w:val="Normale"/>
    <w:link w:val="Titolo3Carattere"/>
    <w:autoRedefine/>
    <w:qFormat/>
    <w:rsid w:val="006D7A3B"/>
    <w:pPr>
      <w:keepNext/>
      <w:tabs>
        <w:tab w:val="left" w:pos="709"/>
      </w:tabs>
      <w:spacing w:before="120" w:after="120"/>
      <w:outlineLvl w:val="2"/>
    </w:pPr>
    <w:rPr>
      <w:b/>
      <w:i/>
      <w:sz w:val="23"/>
      <w:szCs w:val="23"/>
      <w:lang w:val="it-IT" w:eastAsia="it-IT"/>
    </w:rPr>
  </w:style>
  <w:style w:type="paragraph" w:styleId="Titolo4">
    <w:name w:val="heading 4"/>
    <w:basedOn w:val="Normale"/>
    <w:next w:val="Normale"/>
    <w:link w:val="Titolo4Carattere"/>
    <w:uiPriority w:val="9"/>
    <w:unhideWhenUsed/>
    <w:qFormat/>
    <w:rsid w:val="00076E70"/>
    <w:pPr>
      <w:keepNext/>
      <w:keepLines/>
      <w:spacing w:before="120" w:after="120"/>
      <w:outlineLvl w:val="3"/>
    </w:pPr>
    <w:rPr>
      <w:rFonts w:eastAsiaTheme="majorEastAsia" w:cstheme="majorBidi"/>
      <w:b/>
      <w:bCs/>
      <w:iCs/>
      <w:sz w:val="22"/>
    </w:rPr>
  </w:style>
  <w:style w:type="paragraph" w:styleId="Titolo5">
    <w:name w:val="heading 5"/>
    <w:basedOn w:val="Normale"/>
    <w:next w:val="Normale"/>
    <w:link w:val="Titolo5Carattere"/>
    <w:uiPriority w:val="9"/>
    <w:unhideWhenUsed/>
    <w:qFormat/>
    <w:rsid w:val="00076E70"/>
    <w:pPr>
      <w:keepNext/>
      <w:keepLines/>
      <w:tabs>
        <w:tab w:val="left" w:pos="993"/>
      </w:tabs>
      <w:spacing w:after="120"/>
      <w:outlineLvl w:val="4"/>
    </w:pPr>
    <w:rPr>
      <w:rFonts w:eastAsiaTheme="majorEastAsia" w:cstheme="majorBidi"/>
      <w:b/>
      <w:i/>
      <w:color w:val="243F60" w:themeColor="accent1" w:themeShade="7F"/>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Sommario1">
    <w:name w:val="toc 1"/>
    <w:basedOn w:val="Normale"/>
    <w:next w:val="Normale"/>
    <w:autoRedefine/>
    <w:uiPriority w:val="39"/>
    <w:unhideWhenUsed/>
    <w:rsid w:val="0052425A"/>
    <w:pPr>
      <w:spacing w:before="240"/>
    </w:pPr>
    <w:rPr>
      <w:rFonts w:eastAsia="Calibri" w:cs="Times New Roman"/>
      <w:caps/>
      <w:szCs w:val="24"/>
      <w:lang w:val="it-IT"/>
    </w:rPr>
  </w:style>
  <w:style w:type="character" w:customStyle="1" w:styleId="Titolo1Carattere">
    <w:name w:val="Titolo 1 Carattere"/>
    <w:basedOn w:val="Carpredefinitoparagrafo"/>
    <w:link w:val="Titolo1"/>
    <w:rsid w:val="00076E70"/>
    <w:rPr>
      <w:rFonts w:ascii="Arial" w:hAnsi="Arial"/>
      <w:b/>
      <w:caps/>
      <w:sz w:val="24"/>
      <w:szCs w:val="24"/>
      <w:lang w:val="it-IT" w:eastAsia="it-IT"/>
    </w:rPr>
  </w:style>
  <w:style w:type="character" w:customStyle="1" w:styleId="Titolo2Carattere">
    <w:name w:val="Titolo 2 Carattere"/>
    <w:basedOn w:val="Carpredefinitoparagrafo"/>
    <w:link w:val="Titolo2"/>
    <w:rsid w:val="006D7A3B"/>
    <w:rPr>
      <w:rFonts w:ascii="Arial" w:hAnsi="Arial"/>
      <w:b/>
      <w:sz w:val="24"/>
      <w:lang w:val="it-IT" w:eastAsia="it-IT"/>
    </w:rPr>
  </w:style>
  <w:style w:type="character" w:customStyle="1" w:styleId="Titolo3Carattere">
    <w:name w:val="Titolo 3 Carattere"/>
    <w:basedOn w:val="Carpredefinitoparagrafo"/>
    <w:link w:val="Titolo3"/>
    <w:rsid w:val="006D7A3B"/>
    <w:rPr>
      <w:rFonts w:ascii="Arial" w:hAnsi="Arial"/>
      <w:b/>
      <w:i/>
      <w:sz w:val="23"/>
      <w:szCs w:val="23"/>
      <w:lang w:val="it-IT" w:eastAsia="it-IT"/>
    </w:rPr>
  </w:style>
  <w:style w:type="numbering" w:customStyle="1" w:styleId="Stile1">
    <w:name w:val="Stile1"/>
    <w:uiPriority w:val="99"/>
    <w:rsid w:val="0052425A"/>
    <w:pPr>
      <w:numPr>
        <w:numId w:val="1"/>
      </w:numPr>
    </w:pPr>
  </w:style>
  <w:style w:type="paragraph" w:styleId="Sommario3">
    <w:name w:val="toc 3"/>
    <w:basedOn w:val="Normale"/>
    <w:next w:val="Normale"/>
    <w:autoRedefine/>
    <w:uiPriority w:val="39"/>
    <w:unhideWhenUsed/>
    <w:rsid w:val="0052425A"/>
    <w:pPr>
      <w:spacing w:before="60"/>
    </w:pPr>
    <w:rPr>
      <w:rFonts w:eastAsia="Calibri" w:cs="Times New Roman"/>
      <w:szCs w:val="24"/>
      <w:lang w:val="it-IT"/>
    </w:rPr>
  </w:style>
  <w:style w:type="paragraph" w:styleId="Sommario2">
    <w:name w:val="toc 2"/>
    <w:basedOn w:val="Normale"/>
    <w:next w:val="Normale"/>
    <w:autoRedefine/>
    <w:uiPriority w:val="39"/>
    <w:unhideWhenUsed/>
    <w:rsid w:val="0052425A"/>
    <w:rPr>
      <w:rFonts w:eastAsia="Calibri" w:cs="Times New Roman"/>
      <w:szCs w:val="24"/>
      <w:lang w:val="it-IT"/>
    </w:rPr>
  </w:style>
  <w:style w:type="paragraph" w:styleId="Paragrafoelenco">
    <w:name w:val="List Paragraph"/>
    <w:basedOn w:val="Normale"/>
    <w:uiPriority w:val="34"/>
    <w:qFormat/>
    <w:rsid w:val="0052425A"/>
  </w:style>
  <w:style w:type="character" w:customStyle="1" w:styleId="Titolo4Carattere">
    <w:name w:val="Titolo 4 Carattere"/>
    <w:basedOn w:val="Carpredefinitoparagrafo"/>
    <w:link w:val="Titolo4"/>
    <w:uiPriority w:val="9"/>
    <w:rsid w:val="00076E70"/>
    <w:rPr>
      <w:rFonts w:ascii="Arial" w:eastAsiaTheme="majorEastAsia" w:hAnsi="Arial" w:cstheme="majorBidi"/>
      <w:b/>
      <w:bCs/>
      <w:iCs/>
    </w:rPr>
  </w:style>
  <w:style w:type="character" w:customStyle="1" w:styleId="Titolo5Carattere">
    <w:name w:val="Titolo 5 Carattere"/>
    <w:basedOn w:val="Carpredefinitoparagrafo"/>
    <w:link w:val="Titolo5"/>
    <w:uiPriority w:val="9"/>
    <w:rsid w:val="00076E70"/>
    <w:rPr>
      <w:rFonts w:ascii="Arial" w:eastAsiaTheme="majorEastAsia" w:hAnsi="Arial" w:cstheme="majorBidi"/>
      <w:b/>
      <w:i/>
      <w:color w:val="243F60" w:themeColor="accent1" w:themeShade="7F"/>
    </w:rPr>
  </w:style>
  <w:style w:type="paragraph" w:styleId="Nessunaspaziatura">
    <w:name w:val="No Spacing"/>
    <w:uiPriority w:val="1"/>
    <w:qFormat/>
    <w:rsid w:val="00076E70"/>
  </w:style>
  <w:style w:type="paragraph" w:styleId="Intestazione">
    <w:name w:val="header"/>
    <w:basedOn w:val="Normale"/>
    <w:link w:val="IntestazioneCarattere"/>
    <w:uiPriority w:val="99"/>
    <w:unhideWhenUsed/>
    <w:rsid w:val="008E77C6"/>
    <w:pPr>
      <w:tabs>
        <w:tab w:val="center" w:pos="4819"/>
        <w:tab w:val="right" w:pos="9638"/>
      </w:tabs>
    </w:pPr>
  </w:style>
  <w:style w:type="character" w:customStyle="1" w:styleId="IntestazioneCarattere">
    <w:name w:val="Intestazione Carattere"/>
    <w:basedOn w:val="Carpredefinitoparagrafo"/>
    <w:link w:val="Intestazione"/>
    <w:uiPriority w:val="99"/>
    <w:rsid w:val="008E77C6"/>
    <w:rPr>
      <w:rFonts w:ascii="Arial" w:hAnsi="Arial"/>
      <w:sz w:val="24"/>
    </w:rPr>
  </w:style>
  <w:style w:type="paragraph" w:styleId="Pidipagina">
    <w:name w:val="footer"/>
    <w:basedOn w:val="Normale"/>
    <w:link w:val="PidipaginaCarattere"/>
    <w:uiPriority w:val="99"/>
    <w:unhideWhenUsed/>
    <w:rsid w:val="008E77C6"/>
    <w:pPr>
      <w:tabs>
        <w:tab w:val="center" w:pos="4819"/>
        <w:tab w:val="right" w:pos="9638"/>
      </w:tabs>
    </w:pPr>
  </w:style>
  <w:style w:type="character" w:customStyle="1" w:styleId="PidipaginaCarattere">
    <w:name w:val="Piè di pagina Carattere"/>
    <w:basedOn w:val="Carpredefinitoparagrafo"/>
    <w:link w:val="Pidipagina"/>
    <w:uiPriority w:val="99"/>
    <w:rsid w:val="008E77C6"/>
    <w:rPr>
      <w:rFonts w:ascii="Arial" w:hAnsi="Arial"/>
      <w:sz w:val="24"/>
    </w:rPr>
  </w:style>
  <w:style w:type="table" w:styleId="Grigliatabella">
    <w:name w:val="Table Grid"/>
    <w:basedOn w:val="Tabellanormale"/>
    <w:uiPriority w:val="59"/>
    <w:rsid w:val="00260C8C"/>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D9289C"/>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9289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88EB76-1A9E-4297-B7C6-00CE23684E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3</Pages>
  <Words>578</Words>
  <Characters>3301</Characters>
  <Application>Microsoft Office Word</Application>
  <DocSecurity>0</DocSecurity>
  <Lines>27</Lines>
  <Paragraphs>7</Paragraphs>
  <ScaleCrop>false</ScaleCrop>
  <HeadingPairs>
    <vt:vector size="2" baseType="variant">
      <vt:variant>
        <vt:lpstr>Titolo</vt:lpstr>
      </vt:variant>
      <vt:variant>
        <vt:i4>1</vt:i4>
      </vt:variant>
    </vt:vector>
  </HeadingPairs>
  <TitlesOfParts>
    <vt:vector size="1" baseType="lpstr">
      <vt:lpstr/>
    </vt:vector>
  </TitlesOfParts>
  <Company>Amministrazione Cantonale</Company>
  <LinksUpToDate>false</LinksUpToDate>
  <CharactersWithSpaces>3872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Agostinetti Jole / kxgc002</dc:creator>
  <cp:lastModifiedBy>Agostinetti Jole / kxgc002</cp:lastModifiedBy>
  <cp:revision>14</cp:revision>
  <cp:lastPrinted>2018-04-04T09:53:00Z</cp:lastPrinted>
  <dcterms:created xsi:type="dcterms:W3CDTF">2018-03-27T14:33:00Z</dcterms:created>
  <dcterms:modified xsi:type="dcterms:W3CDTF">2018-04-04T09:56:00Z</dcterms:modified>
</cp:coreProperties>
</file>