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Pr="00AC6ED3" w:rsidRDefault="00AC6ED3" w:rsidP="00076E70">
      <w:pPr>
        <w:rPr>
          <w:rFonts w:ascii="Gill Sans MT" w:hAnsi="Gill Sans MT"/>
          <w:b/>
          <w:sz w:val="52"/>
          <w:szCs w:val="52"/>
        </w:rPr>
      </w:pPr>
      <w:bookmarkStart w:id="0" w:name="_GoBack"/>
      <w:bookmarkEnd w:id="0"/>
      <w:r w:rsidRPr="00AC6ED3">
        <w:rPr>
          <w:rFonts w:ascii="Gill Sans MT" w:hAnsi="Gill Sans MT"/>
          <w:b/>
          <w:sz w:val="52"/>
          <w:szCs w:val="52"/>
        </w:rPr>
        <w:t>Rapporto</w:t>
      </w:r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960C8E" w:rsidRPr="00155D36" w:rsidRDefault="00960C8E" w:rsidP="00960C8E">
      <w:pPr>
        <w:tabs>
          <w:tab w:val="left" w:pos="2098"/>
          <w:tab w:val="left" w:pos="4962"/>
        </w:tabs>
        <w:rPr>
          <w:rFonts w:cs="Arial"/>
          <w:position w:val="4"/>
          <w:sz w:val="28"/>
          <w:szCs w:val="28"/>
        </w:rPr>
      </w:pPr>
      <w:bookmarkStart w:id="1" w:name="_Toc483322271"/>
      <w:r w:rsidRPr="00155D36">
        <w:rPr>
          <w:rFonts w:cs="Arial"/>
          <w:position w:val="4"/>
          <w:szCs w:val="24"/>
        </w:rPr>
        <w:tab/>
      </w:r>
      <w:r>
        <w:rPr>
          <w:rFonts w:cs="Arial"/>
          <w:position w:val="4"/>
          <w:sz w:val="28"/>
          <w:szCs w:val="28"/>
        </w:rPr>
        <w:t>7 dicembre 2018</w:t>
      </w:r>
      <w:r w:rsidRPr="00155D36">
        <w:rPr>
          <w:rFonts w:cs="Arial"/>
          <w:position w:val="4"/>
          <w:sz w:val="28"/>
          <w:szCs w:val="28"/>
        </w:rPr>
        <w:tab/>
      </w:r>
      <w:r w:rsidRPr="00EB3318">
        <w:rPr>
          <w:rFonts w:cs="Arial"/>
          <w:position w:val="4"/>
          <w:sz w:val="28"/>
          <w:szCs w:val="28"/>
        </w:rPr>
        <w:t>GRAN CONSIGLIO</w:t>
      </w:r>
    </w:p>
    <w:p w:rsidR="00960C8E" w:rsidRPr="00AB7AFA" w:rsidRDefault="00960C8E" w:rsidP="00960C8E">
      <w:pPr>
        <w:tabs>
          <w:tab w:val="left" w:pos="426"/>
        </w:tabs>
        <w:rPr>
          <w:snapToGrid w:val="0"/>
          <w:szCs w:val="24"/>
        </w:rPr>
      </w:pPr>
    </w:p>
    <w:p w:rsidR="00960C8E" w:rsidRPr="00AB7AFA" w:rsidRDefault="00960C8E" w:rsidP="00960C8E">
      <w:pPr>
        <w:tabs>
          <w:tab w:val="left" w:pos="426"/>
        </w:tabs>
        <w:rPr>
          <w:snapToGrid w:val="0"/>
          <w:szCs w:val="24"/>
        </w:rPr>
      </w:pPr>
    </w:p>
    <w:p w:rsidR="00960C8E" w:rsidRPr="00AB7AFA" w:rsidRDefault="00960C8E" w:rsidP="00960C8E">
      <w:pPr>
        <w:tabs>
          <w:tab w:val="left" w:pos="426"/>
        </w:tabs>
        <w:rPr>
          <w:snapToGrid w:val="0"/>
          <w:szCs w:val="24"/>
        </w:rPr>
      </w:pPr>
    </w:p>
    <w:p w:rsidR="00960C8E" w:rsidRDefault="00960C8E" w:rsidP="00960C8E">
      <w:pPr>
        <w:rPr>
          <w:rFonts w:cs="Arial"/>
          <w:b/>
          <w:sz w:val="28"/>
          <w:szCs w:val="28"/>
        </w:rPr>
      </w:pPr>
      <w:r w:rsidRPr="00141328">
        <w:rPr>
          <w:rFonts w:cs="Arial"/>
          <w:b/>
          <w:sz w:val="28"/>
          <w:szCs w:val="28"/>
        </w:rPr>
        <w:t>della Commission</w:t>
      </w:r>
      <w:r>
        <w:rPr>
          <w:rFonts w:cs="Arial"/>
          <w:b/>
          <w:sz w:val="28"/>
          <w:szCs w:val="28"/>
        </w:rPr>
        <w:t>e delle petizioni e dei ricorsi</w:t>
      </w:r>
    </w:p>
    <w:p w:rsidR="00960C8E" w:rsidRPr="009E44BF" w:rsidRDefault="00960C8E" w:rsidP="00960C8E">
      <w:pPr>
        <w:rPr>
          <w:rFonts w:cs="Arial"/>
          <w:b/>
          <w:szCs w:val="24"/>
        </w:rPr>
      </w:pPr>
      <w:r w:rsidRPr="00141328">
        <w:rPr>
          <w:rFonts w:cs="Arial"/>
          <w:b/>
          <w:sz w:val="28"/>
          <w:szCs w:val="28"/>
        </w:rPr>
        <w:t xml:space="preserve">sulla petizione </w:t>
      </w:r>
      <w:r>
        <w:rPr>
          <w:rFonts w:cs="Arial"/>
          <w:b/>
          <w:sz w:val="28"/>
          <w:szCs w:val="28"/>
        </w:rPr>
        <w:t>2 novembre</w:t>
      </w:r>
      <w:r w:rsidRPr="00141328">
        <w:rPr>
          <w:rFonts w:cs="Arial"/>
          <w:b/>
          <w:sz w:val="28"/>
          <w:szCs w:val="28"/>
        </w:rPr>
        <w:t xml:space="preserve"> 201</w:t>
      </w:r>
      <w:r>
        <w:rPr>
          <w:rFonts w:cs="Arial"/>
          <w:b/>
          <w:sz w:val="28"/>
          <w:szCs w:val="28"/>
        </w:rPr>
        <w:t>8</w:t>
      </w:r>
      <w:r w:rsidRPr="0014132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presentata dal signor Giorgio Ghiringhelli, </w:t>
      </w:r>
      <w:proofErr w:type="spellStart"/>
      <w:r>
        <w:rPr>
          <w:rFonts w:cs="Arial"/>
          <w:b/>
          <w:sz w:val="28"/>
          <w:szCs w:val="28"/>
        </w:rPr>
        <w:t>Losone</w:t>
      </w:r>
      <w:proofErr w:type="spellEnd"/>
      <w:r>
        <w:rPr>
          <w:rFonts w:cs="Arial"/>
          <w:b/>
          <w:sz w:val="28"/>
          <w:szCs w:val="28"/>
        </w:rPr>
        <w:t>,</w:t>
      </w:r>
      <w:bookmarkEnd w:id="1"/>
      <w:r>
        <w:rPr>
          <w:rFonts w:cs="Arial"/>
          <w:b/>
          <w:sz w:val="28"/>
          <w:szCs w:val="28"/>
        </w:rPr>
        <w:t xml:space="preserve"> "Asilo politico e cittadinanza onoraria cantonale per Asia </w:t>
      </w:r>
      <w:proofErr w:type="spellStart"/>
      <w:r>
        <w:rPr>
          <w:rFonts w:cs="Arial"/>
          <w:b/>
          <w:sz w:val="28"/>
          <w:szCs w:val="28"/>
        </w:rPr>
        <w:t>Bibi</w:t>
      </w:r>
      <w:proofErr w:type="spellEnd"/>
      <w:r>
        <w:rPr>
          <w:rFonts w:cs="Arial"/>
          <w:b/>
          <w:sz w:val="28"/>
          <w:szCs w:val="28"/>
        </w:rPr>
        <w:t>"</w:t>
      </w:r>
    </w:p>
    <w:p w:rsidR="00960C8E" w:rsidRPr="00AB7AFA" w:rsidRDefault="00960C8E" w:rsidP="00960C8E">
      <w:pPr>
        <w:tabs>
          <w:tab w:val="left" w:pos="426"/>
        </w:tabs>
        <w:rPr>
          <w:snapToGrid w:val="0"/>
          <w:szCs w:val="24"/>
        </w:rPr>
      </w:pPr>
    </w:p>
    <w:p w:rsidR="00960C8E" w:rsidRPr="00AB7AFA" w:rsidRDefault="00960C8E" w:rsidP="00960C8E">
      <w:pPr>
        <w:tabs>
          <w:tab w:val="left" w:pos="426"/>
        </w:tabs>
        <w:rPr>
          <w:snapToGrid w:val="0"/>
          <w:szCs w:val="24"/>
        </w:rPr>
      </w:pPr>
    </w:p>
    <w:p w:rsidR="00960C8E" w:rsidRPr="00AB7AFA" w:rsidRDefault="00960C8E" w:rsidP="00960C8E">
      <w:pPr>
        <w:rPr>
          <w:szCs w:val="24"/>
        </w:rPr>
      </w:pPr>
    </w:p>
    <w:p w:rsidR="00960C8E" w:rsidRPr="00867233" w:rsidRDefault="00960C8E" w:rsidP="00D4448F">
      <w:pPr>
        <w:pStyle w:val="Titolo1"/>
        <w:numPr>
          <w:ilvl w:val="0"/>
          <w:numId w:val="0"/>
        </w:numPr>
        <w:ind w:left="567" w:hanging="567"/>
      </w:pPr>
      <w:r>
        <w:t>I.</w:t>
      </w:r>
      <w:r>
        <w:tab/>
        <w:t xml:space="preserve">Premessa </w:t>
      </w:r>
    </w:p>
    <w:p w:rsidR="00960C8E" w:rsidRDefault="00960C8E" w:rsidP="00D4448F">
      <w:pPr>
        <w:rPr>
          <w:lang w:val="it-IT"/>
        </w:rPr>
      </w:pPr>
      <w:r>
        <w:rPr>
          <w:lang w:val="it-IT"/>
        </w:rPr>
        <w:t xml:space="preserve">La drammatica vicenda che ha toccato Asia </w:t>
      </w:r>
      <w:proofErr w:type="spellStart"/>
      <w:r w:rsidRPr="007D77E1">
        <w:rPr>
          <w:lang w:val="it-IT"/>
        </w:rPr>
        <w:t>Naurīn</w:t>
      </w:r>
      <w:proofErr w:type="spellEnd"/>
      <w:r w:rsidRPr="007D77E1">
        <w:rPr>
          <w:lang w:val="it-IT"/>
        </w:rPr>
        <w:t xml:space="preserve"> </w:t>
      </w:r>
      <w:proofErr w:type="spellStart"/>
      <w:r>
        <w:rPr>
          <w:lang w:val="it-IT"/>
        </w:rPr>
        <w:t>Bibi</w:t>
      </w:r>
      <w:proofErr w:type="spellEnd"/>
      <w:r>
        <w:rPr>
          <w:lang w:val="it-IT"/>
        </w:rPr>
        <w:t xml:space="preserve">, contadina pakistana di fede cattolica, è tristemente nota. Nel 2009 Asia </w:t>
      </w:r>
      <w:proofErr w:type="spellStart"/>
      <w:r>
        <w:rPr>
          <w:lang w:val="it-IT"/>
        </w:rPr>
        <w:t>Bibi</w:t>
      </w:r>
      <w:proofErr w:type="spellEnd"/>
      <w:r>
        <w:rPr>
          <w:lang w:val="it-IT"/>
        </w:rPr>
        <w:t>,</w:t>
      </w:r>
      <w:r w:rsidRPr="009F2DD7">
        <w:rPr>
          <w:lang w:val="it-IT"/>
        </w:rPr>
        <w:t xml:space="preserve"> </w:t>
      </w:r>
      <w:r>
        <w:rPr>
          <w:lang w:val="it-IT"/>
        </w:rPr>
        <w:t xml:space="preserve">quasi quarantenne, </w:t>
      </w:r>
      <w:r w:rsidRPr="007D77E1">
        <w:rPr>
          <w:lang w:val="it-IT"/>
        </w:rPr>
        <w:t>lavoratrice agricola a giornata</w:t>
      </w:r>
      <w:r>
        <w:rPr>
          <w:lang w:val="it-IT"/>
        </w:rPr>
        <w:t>,</w:t>
      </w:r>
      <w:r w:rsidRPr="007D77E1">
        <w:rPr>
          <w:lang w:val="it-IT"/>
        </w:rPr>
        <w:t xml:space="preserve"> </w:t>
      </w:r>
      <w:r>
        <w:rPr>
          <w:lang w:val="it-IT"/>
        </w:rPr>
        <w:t xml:space="preserve">sposata e con 5 figli, viene accusata di blasfemia per aver apparentemente offeso il profeta Maometto. </w:t>
      </w:r>
    </w:p>
    <w:p w:rsidR="00D4448F" w:rsidRDefault="00D4448F" w:rsidP="00D4448F">
      <w:pPr>
        <w:rPr>
          <w:lang w:val="it-IT"/>
        </w:rPr>
      </w:pPr>
    </w:p>
    <w:p w:rsidR="00960C8E" w:rsidRDefault="00960C8E" w:rsidP="00D4448F">
      <w:pPr>
        <w:rPr>
          <w:lang w:val="it-IT"/>
        </w:rPr>
      </w:pPr>
      <w:r w:rsidRPr="007D77E1">
        <w:rPr>
          <w:lang w:val="it-IT"/>
        </w:rPr>
        <w:t xml:space="preserve">La vicenda risale al 14 giugno </w:t>
      </w:r>
      <w:r>
        <w:rPr>
          <w:lang w:val="it-IT"/>
        </w:rPr>
        <w:t xml:space="preserve">del </w:t>
      </w:r>
      <w:r w:rsidRPr="007D77E1">
        <w:rPr>
          <w:lang w:val="it-IT"/>
        </w:rPr>
        <w:t>2009</w:t>
      </w:r>
      <w:r>
        <w:rPr>
          <w:lang w:val="it-IT"/>
        </w:rPr>
        <w:t xml:space="preserve">. Quel giorno ad </w:t>
      </w:r>
      <w:r w:rsidRPr="007D77E1">
        <w:rPr>
          <w:lang w:val="it-IT"/>
        </w:rPr>
        <w:t xml:space="preserve">Asia </w:t>
      </w:r>
      <w:proofErr w:type="spellStart"/>
      <w:r w:rsidRPr="007D77E1">
        <w:rPr>
          <w:lang w:val="it-IT"/>
        </w:rPr>
        <w:t>Bibi</w:t>
      </w:r>
      <w:proofErr w:type="spellEnd"/>
      <w:r>
        <w:rPr>
          <w:lang w:val="it-IT"/>
        </w:rPr>
        <w:t>, mentre</w:t>
      </w:r>
      <w:r w:rsidRPr="007D77E1">
        <w:rPr>
          <w:lang w:val="it-IT"/>
        </w:rPr>
        <w:t xml:space="preserve"> </w:t>
      </w:r>
      <w:r>
        <w:rPr>
          <w:lang w:val="it-IT"/>
        </w:rPr>
        <w:t xml:space="preserve">svolgeva la sua attività </w:t>
      </w:r>
      <w:r>
        <w:t xml:space="preserve">lavorativa </w:t>
      </w:r>
      <w:r w:rsidRPr="007D77E1">
        <w:rPr>
          <w:lang w:val="it-IT"/>
        </w:rPr>
        <w:t>racco</w:t>
      </w:r>
      <w:r>
        <w:rPr>
          <w:lang w:val="it-IT"/>
        </w:rPr>
        <w:t xml:space="preserve">gliendo </w:t>
      </w:r>
      <w:r w:rsidRPr="007D77E1">
        <w:rPr>
          <w:lang w:val="it-IT"/>
        </w:rPr>
        <w:t>alcune bacche</w:t>
      </w:r>
      <w:r>
        <w:rPr>
          <w:lang w:val="it-IT"/>
        </w:rPr>
        <w:t>, le viene</w:t>
      </w:r>
      <w:r w:rsidRPr="007D77E1">
        <w:rPr>
          <w:lang w:val="it-IT"/>
        </w:rPr>
        <w:t xml:space="preserve"> chiesto di andare a prendere dell'acqua. </w:t>
      </w:r>
      <w:r>
        <w:rPr>
          <w:lang w:val="it-IT"/>
        </w:rPr>
        <w:t xml:space="preserve">Tuttavia </w:t>
      </w:r>
      <w:r w:rsidRPr="007D77E1">
        <w:rPr>
          <w:lang w:val="it-IT"/>
        </w:rPr>
        <w:t>un gruppo di donne musulmane l'avrebbe respinta sostenendo che Asia, in quanto cristiana, non avrebbe dovuto toccare il recipiente</w:t>
      </w:r>
      <w:r>
        <w:rPr>
          <w:lang w:val="it-IT"/>
        </w:rPr>
        <w:t xml:space="preserve"> per attingere acqua dal pozzo</w:t>
      </w:r>
      <w:r w:rsidRPr="007D77E1">
        <w:rPr>
          <w:lang w:val="it-IT"/>
        </w:rPr>
        <w:t>. Il 19 giugno</w:t>
      </w:r>
      <w:r>
        <w:rPr>
          <w:lang w:val="it-IT"/>
        </w:rPr>
        <w:t xml:space="preserve"> viene denunciata</w:t>
      </w:r>
      <w:r w:rsidRPr="007D77E1">
        <w:rPr>
          <w:lang w:val="it-IT"/>
        </w:rPr>
        <w:t xml:space="preserve"> alle autorità </w:t>
      </w:r>
      <w:r>
        <w:rPr>
          <w:lang w:val="it-IT"/>
        </w:rPr>
        <w:t>con l'accusa che</w:t>
      </w:r>
      <w:r w:rsidRPr="007D77E1">
        <w:rPr>
          <w:lang w:val="it-IT"/>
        </w:rPr>
        <w:t>, durante la discussione</w:t>
      </w:r>
      <w:r>
        <w:rPr>
          <w:lang w:val="it-IT"/>
        </w:rPr>
        <w:t xml:space="preserve"> con queste donne</w:t>
      </w:r>
      <w:r w:rsidRPr="007D77E1">
        <w:rPr>
          <w:lang w:val="it-IT"/>
        </w:rPr>
        <w:t xml:space="preserve">, avrebbe offeso Maometto. Picchiata, </w:t>
      </w:r>
      <w:r>
        <w:rPr>
          <w:lang w:val="it-IT"/>
        </w:rPr>
        <w:t>rin</w:t>
      </w:r>
      <w:r w:rsidRPr="007D77E1">
        <w:rPr>
          <w:lang w:val="it-IT"/>
        </w:rPr>
        <w:t>chiusa in uno stanzino, stuprata e infine arrestata pochi giorni d</w:t>
      </w:r>
      <w:r>
        <w:rPr>
          <w:lang w:val="it-IT"/>
        </w:rPr>
        <w:t xml:space="preserve">opo nel villaggio di </w:t>
      </w:r>
      <w:proofErr w:type="spellStart"/>
      <w:r>
        <w:rPr>
          <w:lang w:val="it-IT"/>
        </w:rPr>
        <w:t>Ittanwalai</w:t>
      </w:r>
      <w:proofErr w:type="spellEnd"/>
      <w:r>
        <w:rPr>
          <w:lang w:val="it-IT"/>
        </w:rPr>
        <w:t>;</w:t>
      </w:r>
      <w:r w:rsidRPr="007D77E1">
        <w:rPr>
          <w:lang w:val="it-IT"/>
        </w:rPr>
        <w:t xml:space="preserve"> nonostante contro di lei non </w:t>
      </w:r>
      <w:r>
        <w:rPr>
          <w:lang w:val="it-IT"/>
        </w:rPr>
        <w:t>v</w:t>
      </w:r>
      <w:r w:rsidRPr="007D77E1">
        <w:rPr>
          <w:lang w:val="it-IT"/>
        </w:rPr>
        <w:t xml:space="preserve">i sia nessuna prova, viene condotta nel carcere di </w:t>
      </w:r>
      <w:proofErr w:type="spellStart"/>
      <w:r w:rsidRPr="007D77E1">
        <w:rPr>
          <w:lang w:val="it-IT"/>
        </w:rPr>
        <w:t>Sheikhupura</w:t>
      </w:r>
      <w:proofErr w:type="spellEnd"/>
      <w:r>
        <w:rPr>
          <w:lang w:val="it-IT"/>
        </w:rPr>
        <w:t>. Da qui ha inizio il suo calvario giudiziario: nel 2010 è condannata a morte per impiccagione da un tribunale sito nella regione del Punjab (Pakistan), condanna confermata nel processo d'appello del 2014, per poi essere sospesa nel 2015.</w:t>
      </w:r>
    </w:p>
    <w:p w:rsidR="00D4448F" w:rsidRDefault="00D4448F" w:rsidP="00D4448F">
      <w:pPr>
        <w:rPr>
          <w:lang w:val="it-IT"/>
        </w:rPr>
      </w:pPr>
    </w:p>
    <w:p w:rsidR="00960C8E" w:rsidRDefault="00960C8E" w:rsidP="00D4448F">
      <w:pPr>
        <w:rPr>
          <w:lang w:val="it-IT"/>
        </w:rPr>
      </w:pPr>
      <w:r>
        <w:rPr>
          <w:lang w:val="it-IT"/>
        </w:rPr>
        <w:t xml:space="preserve">Il 31 ottobre 2018, dopo 9 anni e 4 mesi passati in isolamento in una cella del carcere femminile della città di Multan, la Corte suprema del Pakistan ha assolto Asia </w:t>
      </w:r>
      <w:proofErr w:type="spellStart"/>
      <w:r>
        <w:rPr>
          <w:lang w:val="it-IT"/>
        </w:rPr>
        <w:t>Bibi</w:t>
      </w:r>
      <w:proofErr w:type="spellEnd"/>
      <w:r>
        <w:rPr>
          <w:lang w:val="it-IT"/>
        </w:rPr>
        <w:t xml:space="preserve"> da qualsiasi accusa, ordinandone la scarcerazione. Nelle ore successiva la sentenza, nei principali centri pakistani migliaia di persone sono scese in piazza per protestare contro l'assoluzione e per invocare l'impiccagione di Asia </w:t>
      </w:r>
      <w:proofErr w:type="spellStart"/>
      <w:r>
        <w:rPr>
          <w:lang w:val="it-IT"/>
        </w:rPr>
        <w:t>Bibi</w:t>
      </w:r>
      <w:proofErr w:type="spellEnd"/>
      <w:r>
        <w:rPr>
          <w:lang w:val="it-IT"/>
        </w:rPr>
        <w:t>.</w:t>
      </w:r>
    </w:p>
    <w:p w:rsidR="00960C8E" w:rsidRDefault="00960C8E" w:rsidP="00960C8E">
      <w:pPr>
        <w:rPr>
          <w:lang w:val="it-IT"/>
        </w:rPr>
      </w:pPr>
    </w:p>
    <w:p w:rsidR="00960C8E" w:rsidRDefault="00960C8E" w:rsidP="00960C8E">
      <w:pPr>
        <w:rPr>
          <w:lang w:val="it-IT"/>
        </w:rPr>
      </w:pPr>
    </w:p>
    <w:p w:rsidR="00960C8E" w:rsidRDefault="00960C8E" w:rsidP="00960C8E">
      <w:pPr>
        <w:rPr>
          <w:lang w:val="it-IT"/>
        </w:rPr>
      </w:pPr>
    </w:p>
    <w:p w:rsidR="00960C8E" w:rsidRPr="00867233" w:rsidRDefault="00960C8E" w:rsidP="00D4448F">
      <w:pPr>
        <w:pStyle w:val="Titolo1"/>
        <w:numPr>
          <w:ilvl w:val="0"/>
          <w:numId w:val="0"/>
        </w:numPr>
        <w:ind w:left="567" w:hanging="567"/>
      </w:pPr>
      <w:r>
        <w:t>II.</w:t>
      </w:r>
      <w:r>
        <w:tab/>
        <w:t>La richiesta della petizione</w:t>
      </w:r>
    </w:p>
    <w:p w:rsidR="00960C8E" w:rsidRDefault="00960C8E" w:rsidP="00960C8E">
      <w:pPr>
        <w:spacing w:after="120"/>
      </w:pPr>
      <w:r>
        <w:t xml:space="preserve">Il </w:t>
      </w:r>
      <w:proofErr w:type="spellStart"/>
      <w:r>
        <w:t>petente</w:t>
      </w:r>
      <w:proofErr w:type="spellEnd"/>
      <w:r>
        <w:t xml:space="preserve"> Giorgio Ghiringhelli chiede sostanzialmente al Gran Consiglio:</w:t>
      </w:r>
    </w:p>
    <w:p w:rsidR="00960C8E" w:rsidRDefault="00960C8E" w:rsidP="00960C8E">
      <w:pPr>
        <w:tabs>
          <w:tab w:val="left" w:pos="426"/>
        </w:tabs>
        <w:spacing w:after="120"/>
        <w:ind w:left="420" w:hanging="420"/>
      </w:pPr>
      <w:r>
        <w:t>-</w:t>
      </w:r>
      <w:r>
        <w:tab/>
        <w:t xml:space="preserve">da una parte di presentare una risoluzione (iniziativa cantonale) alle Camere federali </w:t>
      </w:r>
      <w:r>
        <w:rPr>
          <w:rFonts w:cs="Arial"/>
        </w:rPr>
        <w:t>«</w:t>
      </w:r>
      <w:r w:rsidRPr="00557CD9">
        <w:rPr>
          <w:i/>
        </w:rPr>
        <w:t xml:space="preserve">per chiedere che con procedura d'urgenza venga concesso asilo politico in Svizzera alla signora Asia </w:t>
      </w:r>
      <w:proofErr w:type="spellStart"/>
      <w:r w:rsidRPr="00557CD9">
        <w:rPr>
          <w:i/>
        </w:rPr>
        <w:t>Bibi</w:t>
      </w:r>
      <w:proofErr w:type="spellEnd"/>
      <w:r>
        <w:rPr>
          <w:rFonts w:cs="Arial"/>
        </w:rPr>
        <w:t>»</w:t>
      </w:r>
      <w:r>
        <w:t>;</w:t>
      </w:r>
    </w:p>
    <w:p w:rsidR="00960C8E" w:rsidRDefault="00960C8E" w:rsidP="00D4448F">
      <w:pPr>
        <w:tabs>
          <w:tab w:val="left" w:pos="426"/>
        </w:tabs>
        <w:ind w:left="420" w:hanging="420"/>
      </w:pPr>
      <w:r>
        <w:t>-</w:t>
      </w:r>
      <w:r>
        <w:tab/>
        <w:t xml:space="preserve">dall'altra, di </w:t>
      </w:r>
      <w:r>
        <w:rPr>
          <w:rFonts w:cs="Arial"/>
        </w:rPr>
        <w:t>«</w:t>
      </w:r>
      <w:r w:rsidRPr="00557CD9">
        <w:rPr>
          <w:i/>
        </w:rPr>
        <w:t xml:space="preserve">concedere alla signora Asia </w:t>
      </w:r>
      <w:proofErr w:type="spellStart"/>
      <w:r w:rsidRPr="00557CD9">
        <w:rPr>
          <w:i/>
        </w:rPr>
        <w:t>Bibi</w:t>
      </w:r>
      <w:proofErr w:type="spellEnd"/>
      <w:r w:rsidRPr="00557CD9">
        <w:rPr>
          <w:i/>
        </w:rPr>
        <w:t xml:space="preserve"> la cittadinanza onoraria cantonale</w:t>
      </w:r>
      <w:r>
        <w:rPr>
          <w:rFonts w:cs="Arial"/>
        </w:rPr>
        <w:t>»</w:t>
      </w:r>
      <w:r>
        <w:t>, in base all'articolo 27 della Legge sulla cittadinanza ticinese e sull'attinenza comunale.</w:t>
      </w:r>
    </w:p>
    <w:p w:rsidR="00D4448F" w:rsidRDefault="00D4448F" w:rsidP="00D4448F">
      <w:pPr>
        <w:rPr>
          <w:rFonts w:cs="Arial"/>
          <w:szCs w:val="24"/>
        </w:rPr>
      </w:pPr>
    </w:p>
    <w:p w:rsidR="00960C8E" w:rsidRDefault="00960C8E" w:rsidP="00D4448F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Dopo aver ripercorso le tragiche vicissitudini subite dalla «</w:t>
      </w:r>
      <w:r>
        <w:rPr>
          <w:rFonts w:cs="Arial"/>
          <w:i/>
          <w:szCs w:val="24"/>
        </w:rPr>
        <w:t>"martire" cristiana</w:t>
      </w:r>
      <w:r>
        <w:rPr>
          <w:rFonts w:cs="Arial"/>
          <w:szCs w:val="24"/>
        </w:rPr>
        <w:t xml:space="preserve">» Asia </w:t>
      </w:r>
      <w:proofErr w:type="spellStart"/>
      <w:r>
        <w:rPr>
          <w:rFonts w:cs="Arial"/>
          <w:szCs w:val="24"/>
        </w:rPr>
        <w:t>Bibi</w:t>
      </w:r>
      <w:proofErr w:type="spellEnd"/>
      <w:r>
        <w:rPr>
          <w:rFonts w:cs="Arial"/>
          <w:szCs w:val="24"/>
        </w:rPr>
        <w:t xml:space="preserve"> e dalla sua famiglia, il </w:t>
      </w:r>
      <w:proofErr w:type="spellStart"/>
      <w:r>
        <w:rPr>
          <w:rFonts w:cs="Arial"/>
          <w:szCs w:val="24"/>
        </w:rPr>
        <w:t>petente</w:t>
      </w:r>
      <w:proofErr w:type="spellEnd"/>
      <w:r>
        <w:rPr>
          <w:rFonts w:cs="Arial"/>
          <w:szCs w:val="24"/>
        </w:rPr>
        <w:t xml:space="preserve"> osserva che «</w:t>
      </w:r>
      <w:r w:rsidRPr="00FF34C7">
        <w:rPr>
          <w:i/>
        </w:rPr>
        <w:t xml:space="preserve">la </w:t>
      </w:r>
      <w:r w:rsidRPr="00FF34C7">
        <w:rPr>
          <w:rFonts w:cs="Arial"/>
          <w:i/>
          <w:szCs w:val="24"/>
        </w:rPr>
        <w:t>Svizzera, Paese di tradizione cristiana che ospita molti pakistani musulmani, dovrebbe fare almeno il gesto di ospitare colei che a giusta ragione è diventata un simbolo della persecuzione delle minoranze in un Paese in cui l'</w:t>
      </w:r>
      <w:proofErr w:type="spellStart"/>
      <w:r w:rsidRPr="00FF34C7">
        <w:rPr>
          <w:rFonts w:cs="Arial"/>
          <w:i/>
          <w:szCs w:val="24"/>
        </w:rPr>
        <w:t>lslam</w:t>
      </w:r>
      <w:proofErr w:type="spellEnd"/>
      <w:r w:rsidRPr="00FF34C7">
        <w:rPr>
          <w:rFonts w:cs="Arial"/>
          <w:i/>
          <w:szCs w:val="24"/>
        </w:rPr>
        <w:t xml:space="preserve"> è religione di Stato, lasciando che sia poi lei a decidere se accettare o meno questa ospitalità o se optare per un altro Paese</w:t>
      </w:r>
      <w:r>
        <w:rPr>
          <w:rFonts w:cs="Arial"/>
          <w:szCs w:val="24"/>
        </w:rPr>
        <w:t>».</w:t>
      </w:r>
    </w:p>
    <w:p w:rsidR="00D4448F" w:rsidRDefault="00D4448F" w:rsidP="00D4448F">
      <w:pPr>
        <w:rPr>
          <w:rFonts w:cs="Arial"/>
          <w:szCs w:val="24"/>
        </w:rPr>
      </w:pPr>
    </w:p>
    <w:p w:rsidR="00960C8E" w:rsidRDefault="00960C8E" w:rsidP="00D4448F">
      <w:pPr>
        <w:rPr>
          <w:rFonts w:cs="Arial"/>
          <w:szCs w:val="24"/>
        </w:rPr>
      </w:pPr>
      <w:r>
        <w:rPr>
          <w:rFonts w:cs="Arial"/>
          <w:szCs w:val="24"/>
        </w:rPr>
        <w:t xml:space="preserve">A detta del </w:t>
      </w:r>
      <w:proofErr w:type="spellStart"/>
      <w:r>
        <w:rPr>
          <w:rFonts w:cs="Arial"/>
          <w:szCs w:val="24"/>
        </w:rPr>
        <w:t>petente</w:t>
      </w:r>
      <w:proofErr w:type="spellEnd"/>
      <w:r>
        <w:rPr>
          <w:rFonts w:cs="Arial"/>
          <w:szCs w:val="24"/>
        </w:rPr>
        <w:t>, risulta indispensabile lanciare «</w:t>
      </w:r>
      <w:r>
        <w:rPr>
          <w:rFonts w:cs="Arial"/>
          <w:i/>
          <w:szCs w:val="24"/>
        </w:rPr>
        <w:t>un segnale forte e chiaro</w:t>
      </w:r>
      <w:r>
        <w:rPr>
          <w:rFonts w:cs="Arial"/>
          <w:szCs w:val="24"/>
        </w:rPr>
        <w:t>» a coloro che pensano che «</w:t>
      </w:r>
      <w:r w:rsidRPr="00300FD1">
        <w:rPr>
          <w:rFonts w:cs="Arial"/>
          <w:i/>
          <w:szCs w:val="24"/>
        </w:rPr>
        <w:t>il mondo civilizzato possa accettare senza reagire simili atti criminali, frutto di barbarie e fanatismo religioso</w:t>
      </w:r>
      <w:r>
        <w:rPr>
          <w:rFonts w:cs="Arial"/>
          <w:szCs w:val="24"/>
        </w:rPr>
        <w:t>»</w:t>
      </w:r>
      <w:r w:rsidRPr="00300FD1">
        <w:rPr>
          <w:rFonts w:cs="Arial"/>
          <w:szCs w:val="24"/>
        </w:rPr>
        <w:t>.</w:t>
      </w:r>
    </w:p>
    <w:p w:rsidR="00960C8E" w:rsidRDefault="00960C8E" w:rsidP="00960C8E">
      <w:pPr>
        <w:tabs>
          <w:tab w:val="left" w:pos="2268"/>
        </w:tabs>
        <w:rPr>
          <w:rFonts w:cs="Arial"/>
          <w:szCs w:val="24"/>
        </w:rPr>
      </w:pPr>
    </w:p>
    <w:p w:rsidR="00960C8E" w:rsidRDefault="00960C8E" w:rsidP="00960C8E">
      <w:pPr>
        <w:tabs>
          <w:tab w:val="left" w:pos="2268"/>
        </w:tabs>
        <w:rPr>
          <w:rFonts w:cs="Arial"/>
          <w:szCs w:val="24"/>
        </w:rPr>
      </w:pPr>
    </w:p>
    <w:p w:rsidR="00960C8E" w:rsidRDefault="00960C8E" w:rsidP="00960C8E">
      <w:pPr>
        <w:tabs>
          <w:tab w:val="left" w:pos="2268"/>
        </w:tabs>
        <w:rPr>
          <w:rFonts w:cs="Arial"/>
          <w:szCs w:val="24"/>
        </w:rPr>
      </w:pPr>
    </w:p>
    <w:p w:rsidR="00960C8E" w:rsidRPr="00C430E9" w:rsidRDefault="00960C8E" w:rsidP="00D4448F">
      <w:pPr>
        <w:pStyle w:val="Titolo1"/>
        <w:numPr>
          <w:ilvl w:val="0"/>
          <w:numId w:val="0"/>
        </w:numPr>
        <w:ind w:left="567" w:hanging="567"/>
      </w:pPr>
      <w:r w:rsidRPr="00C430E9">
        <w:t>II</w:t>
      </w:r>
      <w:r>
        <w:t>I</w:t>
      </w:r>
      <w:r w:rsidRPr="00C430E9">
        <w:t>.</w:t>
      </w:r>
      <w:r w:rsidRPr="00C430E9">
        <w:tab/>
        <w:t>La posizione della Commissione delle petizioni e dei ricorsi</w:t>
      </w:r>
    </w:p>
    <w:p w:rsidR="00960C8E" w:rsidRDefault="00960C8E" w:rsidP="00960C8E">
      <w:pPr>
        <w:tabs>
          <w:tab w:val="left" w:pos="284"/>
        </w:tabs>
        <w:spacing w:after="120"/>
        <w:rPr>
          <w:lang w:val="it-IT"/>
        </w:rPr>
      </w:pPr>
      <w:r>
        <w:rPr>
          <w:lang w:val="it-IT"/>
        </w:rPr>
        <w:t xml:space="preserve">Nelle settimane seguenti alla decisione di assoluzione della Corte suprema del Pakistan, sui media occidentali (e sui social) si sono moltiplicate le notizie sulla situazione della donna e della sua famiglia; al momento dovrebbero ancora trovarsi in Pakistan, in pericolo di vita e minacciati da fondamentalisti. </w:t>
      </w:r>
      <w:r w:rsidRPr="0043577C">
        <w:rPr>
          <w:rFonts w:cs="Arial"/>
          <w:lang w:val="it-IT"/>
        </w:rPr>
        <w:t>Notevol</w:t>
      </w:r>
      <w:r>
        <w:rPr>
          <w:rFonts w:cs="Arial"/>
          <w:lang w:val="it-IT"/>
        </w:rPr>
        <w:t>e</w:t>
      </w:r>
      <w:r w:rsidRPr="0043577C">
        <w:rPr>
          <w:rFonts w:cs="Arial"/>
          <w:lang w:val="it-IT"/>
        </w:rPr>
        <w:t xml:space="preserve"> è</w:t>
      </w:r>
      <w:r>
        <w:rPr>
          <w:rFonts w:cs="Arial"/>
          <w:lang w:val="it-IT"/>
        </w:rPr>
        <w:t xml:space="preserve"> stato</w:t>
      </w:r>
      <w:r w:rsidRPr="0043577C">
        <w:rPr>
          <w:rFonts w:cs="Arial"/>
          <w:lang w:val="it-IT"/>
        </w:rPr>
        <w:t xml:space="preserve"> </w:t>
      </w:r>
      <w:r w:rsidRPr="0043577C">
        <w:rPr>
          <w:rFonts w:cs="Arial"/>
          <w:shd w:val="clear" w:color="auto" w:fill="FFFFFF"/>
        </w:rPr>
        <w:t>il coinvolgimento</w:t>
      </w:r>
      <w:r>
        <w:rPr>
          <w:rFonts w:cs="Arial"/>
          <w:shd w:val="clear" w:color="auto" w:fill="FFFFFF"/>
        </w:rPr>
        <w:t xml:space="preserve"> a loro favore, per lo più ufficioso, di Governi e diplomazie internazionali, ma soprattutto</w:t>
      </w:r>
      <w:r w:rsidRPr="0043577C">
        <w:rPr>
          <w:rFonts w:cs="Arial"/>
          <w:shd w:val="clear" w:color="auto" w:fill="FFFFFF"/>
        </w:rPr>
        <w:t xml:space="preserve"> </w:t>
      </w:r>
      <w:r w:rsidRPr="0043577C">
        <w:rPr>
          <w:rFonts w:cs="Arial"/>
          <w:lang w:val="it-IT"/>
        </w:rPr>
        <w:t>delle</w:t>
      </w:r>
      <w:r w:rsidRPr="0043577C">
        <w:rPr>
          <w:lang w:val="it-IT"/>
        </w:rPr>
        <w:t xml:space="preserve"> </w:t>
      </w:r>
      <w:r>
        <w:rPr>
          <w:lang w:val="it-IT"/>
        </w:rPr>
        <w:t>opinioni pubbliche del mondo occidentale, con il lancio di appelli e di iniziative di varia natura.</w:t>
      </w:r>
    </w:p>
    <w:p w:rsidR="00960C8E" w:rsidRDefault="00960C8E" w:rsidP="00960C8E">
      <w:pPr>
        <w:tabs>
          <w:tab w:val="left" w:pos="284"/>
        </w:tabs>
        <w:spacing w:after="120"/>
        <w:rPr>
          <w:rFonts w:cs="Arial"/>
          <w:lang w:val="it-IT"/>
        </w:rPr>
      </w:pPr>
      <w:r>
        <w:rPr>
          <w:lang w:val="it-IT"/>
        </w:rPr>
        <w:t xml:space="preserve">Ad esempio </w:t>
      </w:r>
      <w:r w:rsidRPr="007439BD">
        <w:rPr>
          <w:lang w:val="it-IT"/>
        </w:rPr>
        <w:t>Amnesty International Italia ha lanciato una petizione alle mas</w:t>
      </w:r>
      <w:r>
        <w:rPr>
          <w:lang w:val="it-IT"/>
        </w:rPr>
        <w:t>sime autorità della Repubblica i</w:t>
      </w:r>
      <w:r w:rsidRPr="007439BD">
        <w:rPr>
          <w:lang w:val="it-IT"/>
        </w:rPr>
        <w:t xml:space="preserve">taliana perché venga permesso ad Asia </w:t>
      </w:r>
      <w:proofErr w:type="spellStart"/>
      <w:r w:rsidRPr="007439BD">
        <w:rPr>
          <w:lang w:val="it-IT"/>
        </w:rPr>
        <w:t>Bibi</w:t>
      </w:r>
      <w:proofErr w:type="spellEnd"/>
      <w:r w:rsidRPr="007439BD">
        <w:rPr>
          <w:lang w:val="it-IT"/>
        </w:rPr>
        <w:t xml:space="preserve"> di recarsi in Italia o all'estero per ricevere asilo politico. Il marito, </w:t>
      </w:r>
      <w:proofErr w:type="spellStart"/>
      <w:r w:rsidRPr="007439BD">
        <w:rPr>
          <w:lang w:val="it-IT"/>
        </w:rPr>
        <w:t>Ashiq</w:t>
      </w:r>
      <w:proofErr w:type="spellEnd"/>
      <w:r w:rsidRPr="007439BD">
        <w:rPr>
          <w:lang w:val="it-IT"/>
        </w:rPr>
        <w:t xml:space="preserve"> </w:t>
      </w:r>
      <w:proofErr w:type="spellStart"/>
      <w:r w:rsidRPr="007439BD">
        <w:rPr>
          <w:lang w:val="it-IT"/>
        </w:rPr>
        <w:t>Masih</w:t>
      </w:r>
      <w:proofErr w:type="spellEnd"/>
      <w:r w:rsidRPr="007439BD">
        <w:rPr>
          <w:lang w:val="it-IT"/>
        </w:rPr>
        <w:t>, ha chiesto l'asilo per sé e la mo</w:t>
      </w:r>
      <w:r>
        <w:rPr>
          <w:lang w:val="it-IT"/>
        </w:rPr>
        <w:t xml:space="preserve">glie a Stati Uniti e Regno Unito. Inoltre in Italia una petizione promossa dal </w:t>
      </w:r>
      <w:r w:rsidRPr="0043577C">
        <w:rPr>
          <w:lang w:val="it-IT"/>
        </w:rPr>
        <w:t>giornalista de</w:t>
      </w:r>
      <w:r>
        <w:rPr>
          <w:lang w:val="it-IT"/>
        </w:rPr>
        <w:t xml:space="preserve"> </w:t>
      </w:r>
      <w:r>
        <w:rPr>
          <w:i/>
          <w:lang w:val="it-IT"/>
        </w:rPr>
        <w:t>Il Foglio</w:t>
      </w:r>
      <w:r w:rsidRPr="0043577C">
        <w:rPr>
          <w:lang w:val="it-IT"/>
        </w:rPr>
        <w:t xml:space="preserve"> Giulio </w:t>
      </w:r>
      <w:proofErr w:type="spellStart"/>
      <w:r w:rsidRPr="0043577C">
        <w:rPr>
          <w:lang w:val="it-IT"/>
        </w:rPr>
        <w:t>Meotti</w:t>
      </w:r>
      <w:proofErr w:type="spellEnd"/>
      <w:r w:rsidRPr="0043577C">
        <w:rPr>
          <w:lang w:val="it-IT"/>
        </w:rPr>
        <w:t xml:space="preserve"> </w:t>
      </w:r>
      <w:r>
        <w:rPr>
          <w:lang w:val="it-IT"/>
        </w:rPr>
        <w:t xml:space="preserve">sulla </w:t>
      </w:r>
      <w:r w:rsidRPr="0043577C">
        <w:rPr>
          <w:lang w:val="it-IT"/>
        </w:rPr>
        <w:t xml:space="preserve">piattaforma </w:t>
      </w:r>
      <w:r>
        <w:rPr>
          <w:lang w:val="it-IT"/>
        </w:rPr>
        <w:t>o</w:t>
      </w:r>
      <w:r w:rsidRPr="0043577C">
        <w:rPr>
          <w:lang w:val="it-IT"/>
        </w:rPr>
        <w:t xml:space="preserve">n-line </w:t>
      </w:r>
      <w:hyperlink r:id="rId9" w:history="1">
        <w:r w:rsidRPr="0043577C">
          <w:rPr>
            <w:rStyle w:val="Collegamentoipertestuale"/>
          </w:rPr>
          <w:t>change.org</w:t>
        </w:r>
      </w:hyperlink>
      <w:r>
        <w:rPr>
          <w:lang w:val="it-IT"/>
        </w:rPr>
        <w:t xml:space="preserve"> ha sinora raccolto quasi 100'000 sottoscrizioni; la petizione – denominata "</w:t>
      </w:r>
      <w:hyperlink r:id="rId10" w:history="1">
        <w:r w:rsidRPr="0043577C">
          <w:rPr>
            <w:rStyle w:val="Collegamentoipertestuale"/>
          </w:rPr>
          <w:t xml:space="preserve">Portiamo Asia </w:t>
        </w:r>
        <w:proofErr w:type="spellStart"/>
        <w:r w:rsidRPr="0043577C">
          <w:rPr>
            <w:rStyle w:val="Collegamentoipertestuale"/>
          </w:rPr>
          <w:t>Bibi</w:t>
        </w:r>
        <w:proofErr w:type="spellEnd"/>
        <w:r w:rsidRPr="0043577C">
          <w:rPr>
            <w:rStyle w:val="Collegamentoipertestuale"/>
          </w:rPr>
          <w:t xml:space="preserve"> in Italia</w:t>
        </w:r>
      </w:hyperlink>
      <w:r>
        <w:rPr>
          <w:lang w:val="it-IT"/>
        </w:rPr>
        <w:t>" e indirizzata a</w:t>
      </w:r>
      <w:r w:rsidRPr="0043577C">
        <w:rPr>
          <w:lang w:val="it-IT"/>
        </w:rPr>
        <w:t>l Presidente della Repubblica Sergio Mattarella,</w:t>
      </w:r>
      <w:r>
        <w:rPr>
          <w:lang w:val="it-IT"/>
        </w:rPr>
        <w:t xml:space="preserve"> a</w:t>
      </w:r>
      <w:r w:rsidRPr="0043577C">
        <w:rPr>
          <w:lang w:val="it-IT"/>
        </w:rPr>
        <w:t>l Presidente del Consiglio Giuseppe Conte,</w:t>
      </w:r>
      <w:r>
        <w:rPr>
          <w:lang w:val="it-IT"/>
        </w:rPr>
        <w:t xml:space="preserve"> a</w:t>
      </w:r>
      <w:r w:rsidRPr="0043577C">
        <w:rPr>
          <w:lang w:val="it-IT"/>
        </w:rPr>
        <w:t xml:space="preserve">l Ministro degli Affari </w:t>
      </w:r>
      <w:r>
        <w:rPr>
          <w:lang w:val="it-IT"/>
        </w:rPr>
        <w:t xml:space="preserve">esteri Enzo </w:t>
      </w:r>
      <w:proofErr w:type="spellStart"/>
      <w:r>
        <w:rPr>
          <w:lang w:val="it-IT"/>
        </w:rPr>
        <w:t>Moavero</w:t>
      </w:r>
      <w:proofErr w:type="spellEnd"/>
      <w:r>
        <w:rPr>
          <w:lang w:val="it-IT"/>
        </w:rPr>
        <w:t xml:space="preserve"> Milanesi e ai </w:t>
      </w:r>
      <w:r w:rsidRPr="0043577C">
        <w:rPr>
          <w:lang w:val="it-IT"/>
        </w:rPr>
        <w:t>Vicepremier</w:t>
      </w:r>
      <w:r>
        <w:rPr>
          <w:lang w:val="it-IT"/>
        </w:rPr>
        <w:t xml:space="preserve"> Luigi Di Maio e Matteo </w:t>
      </w:r>
      <w:proofErr w:type="spellStart"/>
      <w:r>
        <w:rPr>
          <w:lang w:val="it-IT"/>
        </w:rPr>
        <w:t>Salvini</w:t>
      </w:r>
      <w:proofErr w:type="spellEnd"/>
      <w:r>
        <w:rPr>
          <w:lang w:val="it-IT"/>
        </w:rPr>
        <w:t xml:space="preserve"> – chiede che l'Italia, </w:t>
      </w:r>
      <w:r>
        <w:rPr>
          <w:rFonts w:cs="Arial"/>
          <w:lang w:val="it-IT"/>
        </w:rPr>
        <w:t>«</w:t>
      </w:r>
      <w:r>
        <w:rPr>
          <w:rFonts w:cs="Arial"/>
          <w:i/>
          <w:lang w:val="it-IT"/>
        </w:rPr>
        <w:t>in nome della sua tradizione umanistica</w:t>
      </w:r>
      <w:r>
        <w:rPr>
          <w:rFonts w:cs="Arial"/>
          <w:lang w:val="it-IT"/>
        </w:rPr>
        <w:t xml:space="preserve">», conceda subito ad Asia </w:t>
      </w:r>
      <w:proofErr w:type="spellStart"/>
      <w:r>
        <w:rPr>
          <w:rFonts w:cs="Arial"/>
          <w:lang w:val="it-IT"/>
        </w:rPr>
        <w:t>Bibi</w:t>
      </w:r>
      <w:proofErr w:type="spellEnd"/>
      <w:r>
        <w:rPr>
          <w:rFonts w:cs="Arial"/>
          <w:lang w:val="it-IT"/>
        </w:rPr>
        <w:t>, «</w:t>
      </w:r>
      <w:r w:rsidRPr="00552010">
        <w:rPr>
          <w:rFonts w:cs="Arial"/>
          <w:i/>
          <w:lang w:val="it-IT"/>
        </w:rPr>
        <w:t>simbolo della persecuzione di cui sono vittime i cristiani in tutto il mondo</w:t>
      </w:r>
      <w:r>
        <w:rPr>
          <w:rFonts w:cs="Arial"/>
          <w:lang w:val="it-IT"/>
        </w:rPr>
        <w:t>», sia la cittadinanza onoraria sia il diritto di asilo, fornendole nel contempo «</w:t>
      </w:r>
      <w:r w:rsidRPr="00552010">
        <w:rPr>
          <w:rFonts w:cs="Arial"/>
          <w:i/>
          <w:lang w:val="it-IT"/>
        </w:rPr>
        <w:t>tutta la protezione politica e diplomatica di cui ha bisogno</w:t>
      </w:r>
      <w:r>
        <w:rPr>
          <w:rFonts w:cs="Arial"/>
          <w:lang w:val="it-IT"/>
        </w:rPr>
        <w:t>».</w:t>
      </w:r>
    </w:p>
    <w:p w:rsidR="00960C8E" w:rsidRDefault="00960C8E" w:rsidP="00960C8E">
      <w:pPr>
        <w:tabs>
          <w:tab w:val="left" w:pos="284"/>
        </w:tabs>
        <w:spacing w:after="120"/>
        <w:rPr>
          <w:lang w:val="it-IT"/>
        </w:rPr>
      </w:pPr>
      <w:r>
        <w:rPr>
          <w:lang w:val="it-IT"/>
        </w:rPr>
        <w:t xml:space="preserve">La petizione oggetto del presente rapporto rientra pienamente in questo tipo di azioni volte a invitare le autorità politiche nazionali ad attivarsi affinché ai membri della famiglia di </w:t>
      </w:r>
      <w:r>
        <w:rPr>
          <w:lang w:val="it-IT"/>
        </w:rPr>
        <w:br/>
        <w:t xml:space="preserve">Asia </w:t>
      </w:r>
      <w:proofErr w:type="spellStart"/>
      <w:r>
        <w:rPr>
          <w:lang w:val="it-IT"/>
        </w:rPr>
        <w:t>Bibi</w:t>
      </w:r>
      <w:proofErr w:type="spellEnd"/>
      <w:r>
        <w:rPr>
          <w:lang w:val="it-IT"/>
        </w:rPr>
        <w:t xml:space="preserve"> venga accordato asilo (politico) in un Paese sicuro.</w:t>
      </w:r>
    </w:p>
    <w:p w:rsidR="00960C8E" w:rsidRPr="004B332B" w:rsidRDefault="00960C8E" w:rsidP="00960C8E">
      <w:pPr>
        <w:tabs>
          <w:tab w:val="left" w:pos="284"/>
        </w:tabs>
        <w:spacing w:after="120"/>
        <w:rPr>
          <w:lang w:val="it-IT"/>
        </w:rPr>
      </w:pPr>
      <w:r>
        <w:rPr>
          <w:lang w:val="it-IT"/>
        </w:rPr>
        <w:t xml:space="preserve">La Commissione delle petizioni e dei ricorsi non vuole entrare nel merito </w:t>
      </w:r>
      <w:r w:rsidRPr="004B332B">
        <w:rPr>
          <w:lang w:val="it-IT"/>
        </w:rPr>
        <w:t xml:space="preserve">dell'assurda vicenda giudiziaria alla quale è stata sottoposta </w:t>
      </w:r>
      <w:r>
        <w:rPr>
          <w:lang w:val="it-IT"/>
        </w:rPr>
        <w:t xml:space="preserve">Asia </w:t>
      </w:r>
      <w:proofErr w:type="spellStart"/>
      <w:r>
        <w:rPr>
          <w:lang w:val="it-IT"/>
        </w:rPr>
        <w:t>Bibi</w:t>
      </w:r>
      <w:proofErr w:type="spellEnd"/>
      <w:r>
        <w:rPr>
          <w:lang w:val="it-IT"/>
        </w:rPr>
        <w:t xml:space="preserve">, né affrontare questioni delicate come le </w:t>
      </w:r>
      <w:r w:rsidRPr="004B332B">
        <w:rPr>
          <w:lang w:val="it-IT"/>
        </w:rPr>
        <w:t>tension</w:t>
      </w:r>
      <w:r>
        <w:rPr>
          <w:lang w:val="it-IT"/>
        </w:rPr>
        <w:t>i</w:t>
      </w:r>
      <w:r w:rsidRPr="004B332B">
        <w:rPr>
          <w:lang w:val="it-IT"/>
        </w:rPr>
        <w:t xml:space="preserve"> religios</w:t>
      </w:r>
      <w:r>
        <w:rPr>
          <w:lang w:val="it-IT"/>
        </w:rPr>
        <w:t>e</w:t>
      </w:r>
      <w:r w:rsidRPr="004B332B">
        <w:rPr>
          <w:lang w:val="it-IT"/>
        </w:rPr>
        <w:t xml:space="preserve">, </w:t>
      </w:r>
      <w:r w:rsidRPr="004B332B">
        <w:rPr>
          <w:rFonts w:cs="Arial"/>
          <w:lang w:val="it-IT"/>
        </w:rPr>
        <w:t xml:space="preserve">ideologiche e culturali che attraversano e </w:t>
      </w:r>
      <w:r w:rsidRPr="004B332B">
        <w:rPr>
          <w:lang w:val="it-IT"/>
        </w:rPr>
        <w:t>lacerano Oriente e Occidente, tensioni una volta di più emerse fortemente a seguito di questa vicenda. Non è il suo compito e neppure ne ha le competenze.</w:t>
      </w:r>
    </w:p>
    <w:p w:rsidR="00960C8E" w:rsidRPr="004B332B" w:rsidRDefault="00960C8E" w:rsidP="00960C8E">
      <w:pPr>
        <w:tabs>
          <w:tab w:val="left" w:pos="284"/>
        </w:tabs>
        <w:spacing w:after="120"/>
        <w:rPr>
          <w:lang w:val="it-IT"/>
        </w:rPr>
      </w:pPr>
      <w:r>
        <w:rPr>
          <w:lang w:val="it-IT"/>
        </w:rPr>
        <w:t xml:space="preserve">La Commissione rileva che una prima risposta alla petizione di Giorgio Ghiringhelli è già stata data, seppure indirettamente, dall'Ufficio presidenziale del Gran Consiglio quando, il 6 novembre 2018, ha scritto al Consiglio federale invitandolo, su spunto della </w:t>
      </w:r>
      <w:r>
        <w:rPr>
          <w:rFonts w:cs="Arial"/>
          <w:lang w:val="it-IT"/>
        </w:rPr>
        <w:t>«</w:t>
      </w:r>
      <w:r>
        <w:rPr>
          <w:rFonts w:cs="Arial"/>
          <w:i/>
          <w:lang w:val="it-IT"/>
        </w:rPr>
        <w:t xml:space="preserve">drammatica vicenda che vede coinvolta la signora Asia </w:t>
      </w:r>
      <w:proofErr w:type="spellStart"/>
      <w:r>
        <w:rPr>
          <w:rFonts w:cs="Arial"/>
          <w:i/>
          <w:lang w:val="it-IT"/>
        </w:rPr>
        <w:t>Bibi</w:t>
      </w:r>
      <w:proofErr w:type="spellEnd"/>
      <w:r>
        <w:rPr>
          <w:rFonts w:cs="Arial"/>
          <w:lang w:val="it-IT"/>
        </w:rPr>
        <w:t>», a «</w:t>
      </w:r>
      <w:r w:rsidRPr="00426B5B">
        <w:rPr>
          <w:rFonts w:cs="Arial"/>
          <w:i/>
          <w:lang w:val="it-IT"/>
        </w:rPr>
        <w:t>intensificare gli sforzi della Svizzera sul piano internazionale – sia a livello bilaterale, sia a livello multilaterale in seno agli organismi ai quali partecipa – nel combattere ogni e qualsiasi forma di violenza, persecuzione e discriminazione</w:t>
      </w:r>
      <w:r>
        <w:rPr>
          <w:rFonts w:cs="Arial"/>
          <w:lang w:val="it-IT"/>
        </w:rPr>
        <w:t>»; al Consiglio federale è pure stato trasmesso il testo della petizione.</w:t>
      </w:r>
    </w:p>
    <w:p w:rsidR="00960C8E" w:rsidRPr="00E910A1" w:rsidRDefault="00960C8E" w:rsidP="00960C8E">
      <w:pPr>
        <w:tabs>
          <w:tab w:val="left" w:pos="284"/>
        </w:tabs>
        <w:spacing w:after="120"/>
        <w:rPr>
          <w:lang w:val="it-IT"/>
        </w:rPr>
      </w:pPr>
      <w:r w:rsidRPr="00E910A1">
        <w:rPr>
          <w:lang w:val="it-IT"/>
        </w:rPr>
        <w:lastRenderedPageBreak/>
        <w:t xml:space="preserve">La Commissione delle petizioni e dei ricorsi sostiene ovviamente la richiesta della petizione. Cercare di aiutare – seppure, come in questo caso, nell'ambito di un margine di manovra oggettivamente molto ristretto – persone perseguitate perché appartengono a una determinata religione o condividono specifiche idee e opinioni è sempre un atto giusto e doveroso. </w:t>
      </w:r>
    </w:p>
    <w:p w:rsidR="00960C8E" w:rsidRPr="00E910A1" w:rsidRDefault="00960C8E" w:rsidP="00960C8E">
      <w:pPr>
        <w:tabs>
          <w:tab w:val="left" w:pos="284"/>
        </w:tabs>
        <w:rPr>
          <w:lang w:val="it-IT"/>
        </w:rPr>
      </w:pPr>
      <w:r w:rsidRPr="00E910A1">
        <w:rPr>
          <w:lang w:val="it-IT"/>
        </w:rPr>
        <w:t>A titolo generale, andando oltre la presente petizione, la Commissione ci tiene a sottolineare che quanto precede non deve mai diventare lo spunto per criticare, generalizzando in modo discriminatorio, persone che professano altri credi o che aderiscono ad altre culture o ideologie.</w:t>
      </w:r>
    </w:p>
    <w:p w:rsidR="00960C8E" w:rsidRDefault="00960C8E" w:rsidP="00960C8E">
      <w:pPr>
        <w:tabs>
          <w:tab w:val="left" w:pos="284"/>
        </w:tabs>
        <w:rPr>
          <w:lang w:val="it-IT"/>
        </w:rPr>
      </w:pPr>
    </w:p>
    <w:p w:rsidR="00960C8E" w:rsidRDefault="00960C8E" w:rsidP="00960C8E">
      <w:pPr>
        <w:tabs>
          <w:tab w:val="left" w:pos="284"/>
        </w:tabs>
        <w:spacing w:after="120"/>
        <w:rPr>
          <w:rFonts w:cs="Arial"/>
        </w:rPr>
      </w:pPr>
      <w:r>
        <w:rPr>
          <w:lang w:val="it-IT"/>
        </w:rPr>
        <w:t xml:space="preserve">Con riferimento alle precise richieste della petizione, la Commissione non vede percorribile la via della concessione della cittadinanza onoraria cantonale, dato che l'articolo 27 della </w:t>
      </w:r>
      <w:r>
        <w:t xml:space="preserve">Legge sulla cittadinanza ticinese e sull'attinenza comunale prevede che ne possano beneficiare solo confederati o stranieri che si sono </w:t>
      </w:r>
      <w:r>
        <w:rPr>
          <w:rFonts w:cs="Arial"/>
        </w:rPr>
        <w:t>«</w:t>
      </w:r>
      <w:r w:rsidRPr="004F67FF">
        <w:rPr>
          <w:rFonts w:cs="Arial"/>
          <w:i/>
        </w:rPr>
        <w:t>resi</w:t>
      </w:r>
      <w:r w:rsidRPr="00A43A1D">
        <w:rPr>
          <w:rFonts w:cs="Arial"/>
        </w:rPr>
        <w:t xml:space="preserve"> </w:t>
      </w:r>
      <w:r w:rsidRPr="004F67FF">
        <w:rPr>
          <w:rFonts w:cs="Arial"/>
          <w:i/>
        </w:rPr>
        <w:t>particolarmente benemeriti del Cantone</w:t>
      </w:r>
      <w:r>
        <w:rPr>
          <w:rFonts w:cs="Arial"/>
        </w:rPr>
        <w:t>». La Commissione non reputa neppure opportuna la soluzione dell'iniziativa cantonale (proposta di risoluzione) all'attenzione delle Camere federali.</w:t>
      </w:r>
    </w:p>
    <w:p w:rsidR="00960C8E" w:rsidRDefault="00960C8E" w:rsidP="00960C8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 xml:space="preserve">Entrambe le vie proposte dalla petizioni non sembrano insomma adeguate a dare una risposta concreta ed efficace a salvaguardia della vita della </w:t>
      </w:r>
      <w:r w:rsidRPr="007439BD">
        <w:rPr>
          <w:rFonts w:cs="Arial"/>
        </w:rPr>
        <w:t xml:space="preserve">signora Asia </w:t>
      </w:r>
      <w:proofErr w:type="spellStart"/>
      <w:r w:rsidRPr="007439BD">
        <w:rPr>
          <w:rFonts w:cs="Arial"/>
        </w:rPr>
        <w:t>Bibi</w:t>
      </w:r>
      <w:proofErr w:type="spellEnd"/>
      <w:r>
        <w:rPr>
          <w:rFonts w:cs="Arial"/>
        </w:rPr>
        <w:t>.</w:t>
      </w:r>
    </w:p>
    <w:p w:rsidR="00960C8E" w:rsidRDefault="00960C8E" w:rsidP="00960C8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 xml:space="preserve">Ve ne è però una terza, cioè quella intrapresa dall'Ufficio presidenziale del Gran Consiglio a inizio novembre, che pare legittimamente praticabile agli occhi della Commissione: rivolgersi al Consiglio federale, quale autorità competente, affinché si attivi con sollecitudine per permettere ad Asia </w:t>
      </w:r>
      <w:proofErr w:type="spellStart"/>
      <w:r>
        <w:rPr>
          <w:rFonts w:cs="Arial"/>
        </w:rPr>
        <w:t>Bibi</w:t>
      </w:r>
      <w:proofErr w:type="spellEnd"/>
      <w:r>
        <w:rPr>
          <w:rFonts w:cs="Arial"/>
        </w:rPr>
        <w:t xml:space="preserve"> e alla sua famiglia di lasciare il Pakistan concedendo loro asilo politico in Svizzera, e nel contempo invitare lo stesso Governo federale a contrastare, prendendo spunto da questo drammatico caso, qualsiasi «</w:t>
      </w:r>
      <w:r w:rsidRPr="00420B21">
        <w:rPr>
          <w:rFonts w:cs="Arial"/>
          <w:i/>
        </w:rPr>
        <w:t>forma di violenza, persecuzione e discriminazione</w:t>
      </w:r>
      <w:r>
        <w:rPr>
          <w:rFonts w:cs="Arial"/>
          <w:i/>
        </w:rPr>
        <w:t xml:space="preserve"> dovuta ad appartenenze politiche, religiose o ideologiche</w:t>
      </w:r>
      <w:r w:rsidRPr="00420B21">
        <w:rPr>
          <w:rFonts w:cs="Arial"/>
        </w:rPr>
        <w:t>»</w:t>
      </w:r>
      <w:r>
        <w:rPr>
          <w:rFonts w:cs="Arial"/>
        </w:rPr>
        <w:t>.</w:t>
      </w:r>
    </w:p>
    <w:p w:rsidR="00960C8E" w:rsidRDefault="00960C8E" w:rsidP="00960C8E">
      <w:pPr>
        <w:tabs>
          <w:tab w:val="left" w:pos="284"/>
        </w:tabs>
        <w:rPr>
          <w:rFonts w:cs="Arial"/>
        </w:rPr>
      </w:pPr>
      <w:r>
        <w:rPr>
          <w:rFonts w:cs="Arial"/>
        </w:rPr>
        <w:t>Un simile auspicio sarebbe accompagnato e sostenuto dal voto del plenum parlamentare.</w:t>
      </w:r>
    </w:p>
    <w:p w:rsidR="00960C8E" w:rsidRDefault="00960C8E" w:rsidP="00960C8E">
      <w:pPr>
        <w:tabs>
          <w:tab w:val="left" w:pos="284"/>
        </w:tabs>
        <w:rPr>
          <w:rFonts w:cs="Arial"/>
          <w:szCs w:val="24"/>
        </w:rPr>
      </w:pPr>
    </w:p>
    <w:p w:rsidR="00960C8E" w:rsidRDefault="00960C8E" w:rsidP="00960C8E">
      <w:pPr>
        <w:tabs>
          <w:tab w:val="left" w:pos="284"/>
        </w:tabs>
        <w:rPr>
          <w:rFonts w:cs="Arial"/>
          <w:szCs w:val="24"/>
        </w:rPr>
      </w:pPr>
    </w:p>
    <w:p w:rsidR="00960C8E" w:rsidRDefault="00960C8E" w:rsidP="00960C8E">
      <w:pPr>
        <w:tabs>
          <w:tab w:val="left" w:pos="284"/>
        </w:tabs>
        <w:rPr>
          <w:rFonts w:cs="Arial"/>
          <w:szCs w:val="24"/>
        </w:rPr>
      </w:pPr>
    </w:p>
    <w:p w:rsidR="00960C8E" w:rsidRPr="001800F6" w:rsidRDefault="00960C8E" w:rsidP="00D4448F">
      <w:pPr>
        <w:pStyle w:val="Titolo1"/>
        <w:numPr>
          <w:ilvl w:val="0"/>
          <w:numId w:val="0"/>
        </w:numPr>
        <w:ind w:left="567" w:hanging="567"/>
      </w:pPr>
      <w:r>
        <w:t>IV.</w:t>
      </w:r>
      <w:r>
        <w:tab/>
        <w:t>Conclusione</w:t>
      </w:r>
    </w:p>
    <w:p w:rsidR="00960C8E" w:rsidRPr="00B47A84" w:rsidRDefault="00960C8E" w:rsidP="00960C8E">
      <w:pPr>
        <w:tabs>
          <w:tab w:val="left" w:pos="284"/>
        </w:tabs>
        <w:rPr>
          <w:lang w:val="it-IT"/>
        </w:rPr>
      </w:pPr>
      <w:r>
        <w:rPr>
          <w:lang w:val="it-IT"/>
        </w:rPr>
        <w:t xml:space="preserve">In base all'art. 84 cpv. 2 LGC, la Commissione delle petizioni e dei ricorsi invita il Gran Consiglio a sostenere la petizione in oggetto ai sensi dei </w:t>
      </w:r>
      <w:proofErr w:type="spellStart"/>
      <w:r>
        <w:rPr>
          <w:lang w:val="it-IT"/>
        </w:rPr>
        <w:t>considerandi</w:t>
      </w:r>
      <w:proofErr w:type="spellEnd"/>
      <w:r>
        <w:rPr>
          <w:lang w:val="it-IT"/>
        </w:rPr>
        <w:t xml:space="preserve"> formulati nel presente rapporto e, per ragioni di competenza,</w:t>
      </w:r>
      <w:r w:rsidRPr="00A43A1D">
        <w:rPr>
          <w:lang w:val="it-IT"/>
        </w:rPr>
        <w:t xml:space="preserve"> </w:t>
      </w:r>
      <w:r>
        <w:rPr>
          <w:lang w:val="it-IT"/>
        </w:rPr>
        <w:t>a trasmetterla unitamente a quest'ultimo al Consiglio federale.</w:t>
      </w:r>
    </w:p>
    <w:p w:rsidR="00960C8E" w:rsidRPr="00156239" w:rsidRDefault="00960C8E" w:rsidP="00960C8E">
      <w:pPr>
        <w:tabs>
          <w:tab w:val="left" w:pos="284"/>
        </w:tabs>
        <w:rPr>
          <w:rFonts w:cs="Arial"/>
          <w:szCs w:val="24"/>
        </w:rPr>
      </w:pPr>
    </w:p>
    <w:p w:rsidR="00960C8E" w:rsidRPr="00156239" w:rsidRDefault="00960C8E" w:rsidP="00960C8E">
      <w:pPr>
        <w:tabs>
          <w:tab w:val="left" w:pos="284"/>
        </w:tabs>
        <w:rPr>
          <w:rFonts w:cs="Arial"/>
          <w:szCs w:val="24"/>
        </w:rPr>
      </w:pPr>
    </w:p>
    <w:p w:rsidR="00960C8E" w:rsidRDefault="00960C8E" w:rsidP="00960C8E">
      <w:pPr>
        <w:tabs>
          <w:tab w:val="left" w:pos="284"/>
        </w:tabs>
        <w:rPr>
          <w:rFonts w:cs="Arial"/>
          <w:szCs w:val="24"/>
        </w:rPr>
      </w:pPr>
    </w:p>
    <w:p w:rsidR="00960C8E" w:rsidRDefault="00960C8E" w:rsidP="00960C8E">
      <w:r>
        <w:rPr>
          <w:rFonts w:cs="Arial"/>
          <w:szCs w:val="24"/>
        </w:rPr>
        <w:t xml:space="preserve">Per la </w:t>
      </w:r>
      <w:r>
        <w:t>Commissione delle petizioni e dei ricorsi:</w:t>
      </w:r>
    </w:p>
    <w:p w:rsidR="00960C8E" w:rsidRDefault="00960C8E" w:rsidP="00960C8E">
      <w:pPr>
        <w:spacing w:before="120"/>
      </w:pPr>
      <w:r>
        <w:t>Lorenzo Jelmini, relatore</w:t>
      </w:r>
    </w:p>
    <w:p w:rsidR="00D4448F" w:rsidRDefault="00960C8E" w:rsidP="00960C8E">
      <w:r>
        <w:t xml:space="preserve">Ay - Balli - Beretta Piccoli - Cedraschi - </w:t>
      </w:r>
    </w:p>
    <w:p w:rsidR="00D4448F" w:rsidRDefault="00960C8E" w:rsidP="00960C8E">
      <w:r>
        <w:t xml:space="preserve">Fonio - Gaffuri - Galeazzi - Gianella - </w:t>
      </w:r>
    </w:p>
    <w:p w:rsidR="00D4448F" w:rsidRDefault="00960C8E" w:rsidP="00960C8E">
      <w:r>
        <w:t xml:space="preserve">Guscio - La Mantia - Lurati -Lurati Grassi - </w:t>
      </w:r>
    </w:p>
    <w:p w:rsidR="00960C8E" w:rsidRDefault="00960C8E" w:rsidP="00960C8E">
      <w:r>
        <w:t>Patuzzi - Pellanda - Schnellmann</w:t>
      </w:r>
    </w:p>
    <w:p w:rsidR="00076E70" w:rsidRDefault="00076E70" w:rsidP="00076E70">
      <w:pPr>
        <w:rPr>
          <w:rFonts w:cs="Arial"/>
          <w:szCs w:val="24"/>
        </w:rPr>
      </w:pPr>
    </w:p>
    <w:p w:rsidR="00E765A9" w:rsidRDefault="00E765A9" w:rsidP="00076E70">
      <w:pPr>
        <w:rPr>
          <w:rFonts w:cs="Arial"/>
          <w:szCs w:val="24"/>
        </w:rPr>
      </w:pPr>
    </w:p>
    <w:sectPr w:rsidR="00E765A9" w:rsidSect="008B4137">
      <w:footerReference w:type="default" r:id="rId11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12" w:rsidRDefault="004B1912" w:rsidP="008E77C6">
      <w:r>
        <w:separator/>
      </w:r>
    </w:p>
  </w:endnote>
  <w:endnote w:type="continuationSeparator" w:id="0">
    <w:p w:rsidR="004B1912" w:rsidRDefault="004B1912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AC6ED3" w:rsidRPr="00AC6ED3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12" w:rsidRDefault="004B1912" w:rsidP="008E77C6">
      <w:r>
        <w:separator/>
      </w:r>
    </w:p>
  </w:footnote>
  <w:footnote w:type="continuationSeparator" w:id="0">
    <w:p w:rsidR="004B1912" w:rsidRDefault="004B1912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E5E40"/>
    <w:rsid w:val="004B1912"/>
    <w:rsid w:val="0052425A"/>
    <w:rsid w:val="00586A8D"/>
    <w:rsid w:val="006D7A3B"/>
    <w:rsid w:val="007352D3"/>
    <w:rsid w:val="007B5462"/>
    <w:rsid w:val="008034BD"/>
    <w:rsid w:val="00876352"/>
    <w:rsid w:val="008B2655"/>
    <w:rsid w:val="008B4137"/>
    <w:rsid w:val="008C767A"/>
    <w:rsid w:val="008E77C6"/>
    <w:rsid w:val="00960C8E"/>
    <w:rsid w:val="009770BB"/>
    <w:rsid w:val="009E008D"/>
    <w:rsid w:val="00A5465F"/>
    <w:rsid w:val="00A77678"/>
    <w:rsid w:val="00AC6ED3"/>
    <w:rsid w:val="00BC4C95"/>
    <w:rsid w:val="00BD5944"/>
    <w:rsid w:val="00CF6858"/>
    <w:rsid w:val="00D377B5"/>
    <w:rsid w:val="00D4448F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0C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0C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hange.org/p/portiamo-asiabibi-in-italia-giuseppeconteit-quirinale-italymfa?recruiter=68595543&amp;utm_source=share_petition&amp;utm_medium=facebook&amp;utm_campaign=psf_combo_share_initial.pacific_abi_gmail_send.variation.pacific_abi_select_all_contacts.select_all.pacific_email_copy_en_gb_4.v1.pacific_post_sap_share_gmail_abi.fake_control.pacific_email_copy_en_us_5.v1.pacific_email_copy_en_us_3.control.lightning_share_by_medium_message.control.lightning_2primary_share_options_more.control&amp;utm_content=fhtcon-13814588-it-it%3Av5&amp;fbclid=IwAR0v8IRsU3JxZW5xkE7iCRCDwSKWHZh5e9uCHlZdNfFI8MWJhubUp2LUc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hange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8BDE-6C98-4031-B086-FC9D9367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2018-12-07T09:41:00Z</cp:lastPrinted>
  <dcterms:created xsi:type="dcterms:W3CDTF">2018-12-07T09:39:00Z</dcterms:created>
  <dcterms:modified xsi:type="dcterms:W3CDTF">2018-12-07T10:58:00Z</dcterms:modified>
</cp:coreProperties>
</file>