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781AB0"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mi</w:t>
      </w:r>
      <w:r w:rsidR="008E1299">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8E1299" w:rsidRPr="007D239A" w:rsidRDefault="008E1299" w:rsidP="008E1299">
      <w:pPr>
        <w:tabs>
          <w:tab w:val="left" w:pos="2098"/>
          <w:tab w:val="left" w:pos="4933"/>
        </w:tabs>
        <w:rPr>
          <w:rFonts w:eastAsia="Calibri"/>
          <w:sz w:val="28"/>
        </w:rPr>
      </w:pPr>
      <w:r w:rsidRPr="007D239A">
        <w:rPr>
          <w:rFonts w:eastAsia="Calibri"/>
          <w:b/>
          <w:sz w:val="32"/>
          <w:szCs w:val="32"/>
        </w:rPr>
        <w:t>7250 R</w:t>
      </w:r>
      <w:r>
        <w:rPr>
          <w:rFonts w:eastAsia="Calibri"/>
          <w:b/>
          <w:sz w:val="32"/>
          <w:szCs w:val="32"/>
        </w:rPr>
        <w:t>2</w:t>
      </w:r>
      <w:r w:rsidRPr="007D239A">
        <w:rPr>
          <w:rFonts w:eastAsia="Calibri"/>
          <w:sz w:val="28"/>
        </w:rPr>
        <w:tab/>
      </w:r>
      <w:r>
        <w:rPr>
          <w:rFonts w:eastAsia="Calibri"/>
          <w:sz w:val="28"/>
        </w:rPr>
        <w:t>31 gennaio 2019</w:t>
      </w:r>
      <w:r>
        <w:rPr>
          <w:rFonts w:eastAsia="Calibri"/>
          <w:sz w:val="28"/>
        </w:rPr>
        <w:tab/>
      </w:r>
      <w:r w:rsidRPr="007D239A">
        <w:rPr>
          <w:rFonts w:eastAsia="Calibri"/>
          <w:sz w:val="28"/>
        </w:rPr>
        <w:t>C</w:t>
      </w:r>
      <w:r>
        <w:rPr>
          <w:rFonts w:eastAsia="Calibri"/>
          <w:sz w:val="28"/>
        </w:rPr>
        <w:t>ONSIGLIO DI STATO</w:t>
      </w:r>
    </w:p>
    <w:p w:rsidR="008E1299" w:rsidRPr="007D239A" w:rsidRDefault="008E1299" w:rsidP="008E1299">
      <w:pPr>
        <w:rPr>
          <w:rFonts w:eastAsia="Calibri" w:cs="Arial"/>
        </w:rPr>
      </w:pPr>
    </w:p>
    <w:p w:rsidR="008E1299" w:rsidRPr="007D239A" w:rsidRDefault="008E1299" w:rsidP="008E1299">
      <w:pPr>
        <w:rPr>
          <w:rFonts w:eastAsia="Calibri" w:cs="Arial"/>
        </w:rPr>
      </w:pPr>
    </w:p>
    <w:p w:rsidR="008E1299" w:rsidRPr="007D239A" w:rsidRDefault="008E1299" w:rsidP="008E1299">
      <w:pPr>
        <w:rPr>
          <w:rFonts w:eastAsia="Calibri" w:cs="Arial"/>
        </w:rPr>
      </w:pPr>
    </w:p>
    <w:p w:rsidR="008E1299" w:rsidRPr="007D239A" w:rsidRDefault="008E1299" w:rsidP="008E1299">
      <w:pPr>
        <w:rPr>
          <w:rFonts w:eastAsia="Calibri" w:cs="Arial"/>
          <w:b/>
          <w:sz w:val="28"/>
          <w:szCs w:val="28"/>
        </w:rPr>
      </w:pPr>
      <w:r w:rsidRPr="007D239A">
        <w:rPr>
          <w:rFonts w:eastAsia="Calibri" w:cs="Arial"/>
          <w:b/>
          <w:sz w:val="28"/>
          <w:szCs w:val="28"/>
        </w:rPr>
        <w:t xml:space="preserve">della Commissione speciale </w:t>
      </w:r>
      <w:r>
        <w:rPr>
          <w:rFonts w:eastAsia="Calibri" w:cs="Arial"/>
          <w:b/>
          <w:sz w:val="28"/>
          <w:szCs w:val="28"/>
        </w:rPr>
        <w:t>C</w:t>
      </w:r>
      <w:r w:rsidRPr="007D239A">
        <w:rPr>
          <w:rFonts w:eastAsia="Calibri" w:cs="Arial"/>
          <w:b/>
          <w:sz w:val="28"/>
          <w:szCs w:val="28"/>
        </w:rPr>
        <w:t>ostituzione e diritti politici</w:t>
      </w:r>
    </w:p>
    <w:p w:rsidR="008E1299" w:rsidRPr="007D239A" w:rsidRDefault="008E1299" w:rsidP="008E1299">
      <w:pPr>
        <w:rPr>
          <w:rFonts w:eastAsia="Calibri" w:cs="Arial"/>
          <w:b/>
          <w:sz w:val="28"/>
          <w:szCs w:val="28"/>
        </w:rPr>
      </w:pPr>
      <w:r w:rsidRPr="007D239A">
        <w:rPr>
          <w:rFonts w:eastAsia="Calibri" w:cs="Arial"/>
          <w:b/>
          <w:sz w:val="28"/>
          <w:szCs w:val="28"/>
        </w:rPr>
        <w:t xml:space="preserve">sul messaggio 23 novembre 2016 concernente l'introduzione del principio della sussidiarietà nella Costituzione cantonale </w:t>
      </w:r>
    </w:p>
    <w:p w:rsidR="008E1299" w:rsidRDefault="008E1299" w:rsidP="008E1299">
      <w:pPr>
        <w:rPr>
          <w:rFonts w:eastAsia="Calibri" w:cs="Arial"/>
        </w:rPr>
      </w:pPr>
    </w:p>
    <w:p w:rsidR="008E1299" w:rsidRDefault="008E1299" w:rsidP="008E1299">
      <w:pPr>
        <w:rPr>
          <w:rFonts w:eastAsia="Calibri" w:cs="Arial"/>
        </w:rPr>
      </w:pPr>
    </w:p>
    <w:p w:rsidR="008E1299" w:rsidRDefault="008E1299" w:rsidP="008E1299">
      <w:pPr>
        <w:rPr>
          <w:rFonts w:eastAsia="Calibri" w:cs="Arial"/>
        </w:rPr>
      </w:pPr>
    </w:p>
    <w:p w:rsidR="008E1299" w:rsidRPr="00B250A0" w:rsidRDefault="008E1299" w:rsidP="008E1299">
      <w:pPr>
        <w:rPr>
          <w:rFonts w:cs="Arial"/>
          <w:b/>
        </w:rPr>
      </w:pPr>
      <w:r w:rsidRPr="00B250A0">
        <w:rPr>
          <w:rFonts w:cs="Arial"/>
          <w:b/>
        </w:rPr>
        <w:t>INDICE</w:t>
      </w:r>
    </w:p>
    <w:p w:rsidR="008E1299" w:rsidRDefault="008E1299" w:rsidP="008E1299">
      <w:pPr>
        <w:rPr>
          <w:rFonts w:eastAsia="Calibri" w:cs="Arial"/>
        </w:rPr>
      </w:pPr>
    </w:p>
    <w:p w:rsidR="00BD6415" w:rsidRPr="00E40288" w:rsidRDefault="00BD6415">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r w:rsidRPr="00E40288">
        <w:rPr>
          <w:rFonts w:cs="Arial"/>
          <w:sz w:val="22"/>
          <w:szCs w:val="22"/>
        </w:rPr>
        <w:fldChar w:fldCharType="begin"/>
      </w:r>
      <w:r w:rsidRPr="00E40288">
        <w:rPr>
          <w:rFonts w:cs="Arial"/>
          <w:sz w:val="22"/>
          <w:szCs w:val="22"/>
        </w:rPr>
        <w:instrText xml:space="preserve"> TOC \o "1-2" \h \z \u </w:instrText>
      </w:r>
      <w:r w:rsidRPr="00E40288">
        <w:rPr>
          <w:rFonts w:cs="Arial"/>
          <w:sz w:val="22"/>
          <w:szCs w:val="22"/>
        </w:rPr>
        <w:fldChar w:fldCharType="separate"/>
      </w:r>
      <w:hyperlink w:anchor="_Toc536804048" w:history="1">
        <w:r w:rsidRPr="00E40288">
          <w:rPr>
            <w:rStyle w:val="Collegamentoipertestuale"/>
            <w:noProof/>
            <w:sz w:val="22"/>
            <w:szCs w:val="22"/>
          </w:rPr>
          <w:t>1.</w:t>
        </w:r>
        <w:r w:rsidRPr="00E40288">
          <w:rPr>
            <w:rFonts w:asciiTheme="minorHAnsi" w:eastAsiaTheme="minorEastAsia" w:hAnsiTheme="minorHAnsi" w:cstheme="minorBidi"/>
            <w:caps w:val="0"/>
            <w:noProof/>
            <w:sz w:val="22"/>
            <w:szCs w:val="22"/>
            <w:lang w:val="it-CH" w:eastAsia="it-CH"/>
          </w:rPr>
          <w:tab/>
        </w:r>
        <w:r w:rsidRPr="00E40288">
          <w:rPr>
            <w:rStyle w:val="Collegamentoipertestuale"/>
            <w:noProof/>
            <w:sz w:val="22"/>
            <w:szCs w:val="22"/>
          </w:rPr>
          <w:t>INTRODUZIONE</w:t>
        </w:r>
        <w:r w:rsidRPr="00E40288">
          <w:rPr>
            <w:noProof/>
            <w:webHidden/>
            <w:sz w:val="22"/>
            <w:szCs w:val="22"/>
          </w:rPr>
          <w:tab/>
        </w:r>
        <w:r w:rsidRPr="00E40288">
          <w:rPr>
            <w:noProof/>
            <w:webHidden/>
            <w:sz w:val="22"/>
            <w:szCs w:val="22"/>
          </w:rPr>
          <w:fldChar w:fldCharType="begin"/>
        </w:r>
        <w:r w:rsidRPr="00E40288">
          <w:rPr>
            <w:noProof/>
            <w:webHidden/>
            <w:sz w:val="22"/>
            <w:szCs w:val="22"/>
          </w:rPr>
          <w:instrText xml:space="preserve"> PAGEREF _Toc536804048 \h </w:instrText>
        </w:r>
        <w:r w:rsidRPr="00E40288">
          <w:rPr>
            <w:noProof/>
            <w:webHidden/>
            <w:sz w:val="22"/>
            <w:szCs w:val="22"/>
          </w:rPr>
        </w:r>
        <w:r w:rsidRPr="00E40288">
          <w:rPr>
            <w:noProof/>
            <w:webHidden/>
            <w:sz w:val="22"/>
            <w:szCs w:val="22"/>
          </w:rPr>
          <w:fldChar w:fldCharType="separate"/>
        </w:r>
        <w:r w:rsidR="003D14D0">
          <w:rPr>
            <w:noProof/>
            <w:webHidden/>
            <w:sz w:val="22"/>
            <w:szCs w:val="22"/>
          </w:rPr>
          <w:t>1</w:t>
        </w:r>
        <w:r w:rsidRPr="00E40288">
          <w:rPr>
            <w:noProof/>
            <w:webHidden/>
            <w:sz w:val="22"/>
            <w:szCs w:val="22"/>
          </w:rPr>
          <w:fldChar w:fldCharType="end"/>
        </w:r>
      </w:hyperlink>
    </w:p>
    <w:p w:rsidR="00BD6415" w:rsidRPr="00E40288" w:rsidRDefault="006179F4">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4049" w:history="1">
        <w:r w:rsidR="00BD6415" w:rsidRPr="00E40288">
          <w:rPr>
            <w:rStyle w:val="Collegamentoipertestuale"/>
            <w:noProof/>
            <w:sz w:val="22"/>
            <w:szCs w:val="22"/>
          </w:rPr>
          <w:t>2.</w:t>
        </w:r>
        <w:r w:rsidR="00BD6415" w:rsidRPr="00E40288">
          <w:rPr>
            <w:rFonts w:asciiTheme="minorHAnsi" w:eastAsiaTheme="minorEastAsia" w:hAnsiTheme="minorHAnsi" w:cstheme="minorBidi"/>
            <w:caps w:val="0"/>
            <w:noProof/>
            <w:sz w:val="22"/>
            <w:szCs w:val="22"/>
            <w:lang w:val="it-CH" w:eastAsia="it-CH"/>
          </w:rPr>
          <w:tab/>
        </w:r>
        <w:r w:rsidR="00BD6415" w:rsidRPr="00E40288">
          <w:rPr>
            <w:rStyle w:val="Collegamentoipertestuale"/>
            <w:noProof/>
            <w:sz w:val="22"/>
            <w:szCs w:val="22"/>
          </w:rPr>
          <w:t>L'INIZIATIVA PARLAMENTARE ELABORATA DI SERGIO MORISOLI</w:t>
        </w:r>
        <w:r w:rsidR="00BD6415" w:rsidRPr="00E40288">
          <w:rPr>
            <w:noProof/>
            <w:webHidden/>
            <w:sz w:val="22"/>
            <w:szCs w:val="22"/>
          </w:rPr>
          <w:tab/>
        </w:r>
        <w:r w:rsidR="00BD6415" w:rsidRPr="00E40288">
          <w:rPr>
            <w:noProof/>
            <w:webHidden/>
            <w:sz w:val="22"/>
            <w:szCs w:val="22"/>
          </w:rPr>
          <w:fldChar w:fldCharType="begin"/>
        </w:r>
        <w:r w:rsidR="00BD6415" w:rsidRPr="00E40288">
          <w:rPr>
            <w:noProof/>
            <w:webHidden/>
            <w:sz w:val="22"/>
            <w:szCs w:val="22"/>
          </w:rPr>
          <w:instrText xml:space="preserve"> PAGEREF _Toc536804049 \h </w:instrText>
        </w:r>
        <w:r w:rsidR="00BD6415" w:rsidRPr="00E40288">
          <w:rPr>
            <w:noProof/>
            <w:webHidden/>
            <w:sz w:val="22"/>
            <w:szCs w:val="22"/>
          </w:rPr>
        </w:r>
        <w:r w:rsidR="00BD6415" w:rsidRPr="00E40288">
          <w:rPr>
            <w:noProof/>
            <w:webHidden/>
            <w:sz w:val="22"/>
            <w:szCs w:val="22"/>
          </w:rPr>
          <w:fldChar w:fldCharType="separate"/>
        </w:r>
        <w:r w:rsidR="003D14D0">
          <w:rPr>
            <w:noProof/>
            <w:webHidden/>
            <w:sz w:val="22"/>
            <w:szCs w:val="22"/>
          </w:rPr>
          <w:t>2</w:t>
        </w:r>
        <w:r w:rsidR="00BD6415" w:rsidRPr="00E40288">
          <w:rPr>
            <w:noProof/>
            <w:webHidden/>
            <w:sz w:val="22"/>
            <w:szCs w:val="22"/>
          </w:rPr>
          <w:fldChar w:fldCharType="end"/>
        </w:r>
      </w:hyperlink>
    </w:p>
    <w:p w:rsidR="00BD6415" w:rsidRPr="00E40288" w:rsidRDefault="006179F4">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4050" w:history="1">
        <w:r w:rsidR="00BD6415" w:rsidRPr="00E40288">
          <w:rPr>
            <w:rStyle w:val="Collegamentoipertestuale"/>
            <w:noProof/>
            <w:sz w:val="22"/>
            <w:szCs w:val="22"/>
          </w:rPr>
          <w:t>3.</w:t>
        </w:r>
        <w:r w:rsidR="00BD6415" w:rsidRPr="00E40288">
          <w:rPr>
            <w:rFonts w:asciiTheme="minorHAnsi" w:eastAsiaTheme="minorEastAsia" w:hAnsiTheme="minorHAnsi" w:cstheme="minorBidi"/>
            <w:caps w:val="0"/>
            <w:noProof/>
            <w:sz w:val="22"/>
            <w:szCs w:val="22"/>
            <w:lang w:val="it-CH" w:eastAsia="it-CH"/>
          </w:rPr>
          <w:tab/>
        </w:r>
        <w:r w:rsidR="00BD6415" w:rsidRPr="00E40288">
          <w:rPr>
            <w:rStyle w:val="Collegamentoipertestuale"/>
            <w:noProof/>
            <w:sz w:val="22"/>
            <w:szCs w:val="22"/>
          </w:rPr>
          <w:t>IL PRINCIPIO COSTITUZIONALE DELLA SUSSIDIARIETÀ</w:t>
        </w:r>
        <w:r w:rsidR="00BD6415" w:rsidRPr="00E40288">
          <w:rPr>
            <w:noProof/>
            <w:webHidden/>
            <w:sz w:val="22"/>
            <w:szCs w:val="22"/>
          </w:rPr>
          <w:tab/>
        </w:r>
        <w:r w:rsidR="00BD6415" w:rsidRPr="00E40288">
          <w:rPr>
            <w:noProof/>
            <w:webHidden/>
            <w:sz w:val="22"/>
            <w:szCs w:val="22"/>
          </w:rPr>
          <w:fldChar w:fldCharType="begin"/>
        </w:r>
        <w:r w:rsidR="00BD6415" w:rsidRPr="00E40288">
          <w:rPr>
            <w:noProof/>
            <w:webHidden/>
            <w:sz w:val="22"/>
            <w:szCs w:val="22"/>
          </w:rPr>
          <w:instrText xml:space="preserve"> PAGEREF _Toc536804050 \h </w:instrText>
        </w:r>
        <w:r w:rsidR="00BD6415" w:rsidRPr="00E40288">
          <w:rPr>
            <w:noProof/>
            <w:webHidden/>
            <w:sz w:val="22"/>
            <w:szCs w:val="22"/>
          </w:rPr>
        </w:r>
        <w:r w:rsidR="00BD6415" w:rsidRPr="00E40288">
          <w:rPr>
            <w:noProof/>
            <w:webHidden/>
            <w:sz w:val="22"/>
            <w:szCs w:val="22"/>
          </w:rPr>
          <w:fldChar w:fldCharType="separate"/>
        </w:r>
        <w:r w:rsidR="003D14D0">
          <w:rPr>
            <w:noProof/>
            <w:webHidden/>
            <w:sz w:val="22"/>
            <w:szCs w:val="22"/>
          </w:rPr>
          <w:t>3</w:t>
        </w:r>
        <w:r w:rsidR="00BD6415" w:rsidRPr="00E40288">
          <w:rPr>
            <w:noProof/>
            <w:webHidden/>
            <w:sz w:val="22"/>
            <w:szCs w:val="22"/>
          </w:rPr>
          <w:fldChar w:fldCharType="end"/>
        </w:r>
      </w:hyperlink>
    </w:p>
    <w:p w:rsidR="00BD6415" w:rsidRPr="00E40288" w:rsidRDefault="006179F4" w:rsidP="00BD6415">
      <w:pPr>
        <w:pStyle w:val="Sommario2"/>
        <w:rPr>
          <w:rFonts w:asciiTheme="minorHAnsi" w:eastAsiaTheme="minorEastAsia" w:hAnsiTheme="minorHAnsi" w:cstheme="minorBidi"/>
          <w:noProof/>
          <w:sz w:val="22"/>
          <w:szCs w:val="22"/>
          <w:lang w:val="it-CH" w:eastAsia="it-CH"/>
        </w:rPr>
      </w:pPr>
      <w:hyperlink w:anchor="_Toc536804051" w:history="1">
        <w:r w:rsidR="00BD6415" w:rsidRPr="00E40288">
          <w:rPr>
            <w:rStyle w:val="Collegamentoipertestuale"/>
            <w:bCs/>
            <w:noProof/>
            <w:sz w:val="22"/>
            <w:szCs w:val="22"/>
          </w:rPr>
          <w:t>3.1</w:t>
        </w:r>
        <w:r w:rsidR="00BD6415" w:rsidRPr="00E40288">
          <w:rPr>
            <w:rFonts w:asciiTheme="minorHAnsi" w:eastAsiaTheme="minorEastAsia" w:hAnsiTheme="minorHAnsi" w:cstheme="minorBidi"/>
            <w:noProof/>
            <w:sz w:val="22"/>
            <w:szCs w:val="22"/>
            <w:lang w:val="it-CH" w:eastAsia="it-CH"/>
          </w:rPr>
          <w:tab/>
        </w:r>
        <w:r w:rsidR="00BD6415" w:rsidRPr="00E40288">
          <w:rPr>
            <w:rStyle w:val="Collegamentoipertestuale"/>
            <w:bCs/>
            <w:noProof/>
            <w:sz w:val="22"/>
            <w:szCs w:val="22"/>
          </w:rPr>
          <w:t>Nella Costituzione federale</w:t>
        </w:r>
        <w:r w:rsidR="00BD6415" w:rsidRPr="00E40288">
          <w:rPr>
            <w:noProof/>
            <w:webHidden/>
            <w:sz w:val="22"/>
            <w:szCs w:val="22"/>
          </w:rPr>
          <w:tab/>
        </w:r>
        <w:r w:rsidR="00BD6415" w:rsidRPr="00E40288">
          <w:rPr>
            <w:noProof/>
            <w:webHidden/>
            <w:sz w:val="22"/>
            <w:szCs w:val="22"/>
          </w:rPr>
          <w:fldChar w:fldCharType="begin"/>
        </w:r>
        <w:r w:rsidR="00BD6415" w:rsidRPr="00E40288">
          <w:rPr>
            <w:noProof/>
            <w:webHidden/>
            <w:sz w:val="22"/>
            <w:szCs w:val="22"/>
          </w:rPr>
          <w:instrText xml:space="preserve"> PAGEREF _Toc536804051 \h </w:instrText>
        </w:r>
        <w:r w:rsidR="00BD6415" w:rsidRPr="00E40288">
          <w:rPr>
            <w:noProof/>
            <w:webHidden/>
            <w:sz w:val="22"/>
            <w:szCs w:val="22"/>
          </w:rPr>
        </w:r>
        <w:r w:rsidR="00BD6415" w:rsidRPr="00E40288">
          <w:rPr>
            <w:noProof/>
            <w:webHidden/>
            <w:sz w:val="22"/>
            <w:szCs w:val="22"/>
          </w:rPr>
          <w:fldChar w:fldCharType="separate"/>
        </w:r>
        <w:r w:rsidR="003D14D0">
          <w:rPr>
            <w:noProof/>
            <w:webHidden/>
            <w:sz w:val="22"/>
            <w:szCs w:val="22"/>
          </w:rPr>
          <w:t>3</w:t>
        </w:r>
        <w:r w:rsidR="00BD6415" w:rsidRPr="00E40288">
          <w:rPr>
            <w:noProof/>
            <w:webHidden/>
            <w:sz w:val="22"/>
            <w:szCs w:val="22"/>
          </w:rPr>
          <w:fldChar w:fldCharType="end"/>
        </w:r>
      </w:hyperlink>
    </w:p>
    <w:p w:rsidR="00BD6415" w:rsidRPr="00E40288" w:rsidRDefault="006179F4" w:rsidP="00BD6415">
      <w:pPr>
        <w:pStyle w:val="Sommario2"/>
        <w:rPr>
          <w:rFonts w:asciiTheme="minorHAnsi" w:eastAsiaTheme="minorEastAsia" w:hAnsiTheme="minorHAnsi" w:cstheme="minorBidi"/>
          <w:noProof/>
          <w:sz w:val="22"/>
          <w:szCs w:val="22"/>
          <w:lang w:val="it-CH" w:eastAsia="it-CH"/>
        </w:rPr>
      </w:pPr>
      <w:hyperlink w:anchor="_Toc536804052" w:history="1">
        <w:r w:rsidR="00BD6415" w:rsidRPr="00E40288">
          <w:rPr>
            <w:rStyle w:val="Collegamentoipertestuale"/>
            <w:bCs/>
            <w:noProof/>
            <w:sz w:val="22"/>
            <w:szCs w:val="22"/>
          </w:rPr>
          <w:t>3.2</w:t>
        </w:r>
        <w:r w:rsidR="00BD6415" w:rsidRPr="00E40288">
          <w:rPr>
            <w:rFonts w:asciiTheme="minorHAnsi" w:eastAsiaTheme="minorEastAsia" w:hAnsiTheme="minorHAnsi" w:cstheme="minorBidi"/>
            <w:noProof/>
            <w:sz w:val="22"/>
            <w:szCs w:val="22"/>
            <w:lang w:val="it-CH" w:eastAsia="it-CH"/>
          </w:rPr>
          <w:tab/>
        </w:r>
        <w:r w:rsidR="00BD6415" w:rsidRPr="00E40288">
          <w:rPr>
            <w:rStyle w:val="Collegamentoipertestuale"/>
            <w:bCs/>
            <w:noProof/>
            <w:sz w:val="22"/>
            <w:szCs w:val="22"/>
          </w:rPr>
          <w:t>Nelle Costituzioni cantonali</w:t>
        </w:r>
        <w:r w:rsidR="00BD6415" w:rsidRPr="00E40288">
          <w:rPr>
            <w:noProof/>
            <w:webHidden/>
            <w:sz w:val="22"/>
            <w:szCs w:val="22"/>
          </w:rPr>
          <w:tab/>
        </w:r>
        <w:r w:rsidR="00BD6415" w:rsidRPr="00E40288">
          <w:rPr>
            <w:noProof/>
            <w:webHidden/>
            <w:sz w:val="22"/>
            <w:szCs w:val="22"/>
          </w:rPr>
          <w:fldChar w:fldCharType="begin"/>
        </w:r>
        <w:r w:rsidR="00BD6415" w:rsidRPr="00E40288">
          <w:rPr>
            <w:noProof/>
            <w:webHidden/>
            <w:sz w:val="22"/>
            <w:szCs w:val="22"/>
          </w:rPr>
          <w:instrText xml:space="preserve"> PAGEREF _Toc536804052 \h </w:instrText>
        </w:r>
        <w:r w:rsidR="00BD6415" w:rsidRPr="00E40288">
          <w:rPr>
            <w:noProof/>
            <w:webHidden/>
            <w:sz w:val="22"/>
            <w:szCs w:val="22"/>
          </w:rPr>
        </w:r>
        <w:r w:rsidR="00BD6415" w:rsidRPr="00E40288">
          <w:rPr>
            <w:noProof/>
            <w:webHidden/>
            <w:sz w:val="22"/>
            <w:szCs w:val="22"/>
          </w:rPr>
          <w:fldChar w:fldCharType="separate"/>
        </w:r>
        <w:r w:rsidR="003D14D0">
          <w:rPr>
            <w:noProof/>
            <w:webHidden/>
            <w:sz w:val="22"/>
            <w:szCs w:val="22"/>
          </w:rPr>
          <w:t>3</w:t>
        </w:r>
        <w:r w:rsidR="00BD6415" w:rsidRPr="00E40288">
          <w:rPr>
            <w:noProof/>
            <w:webHidden/>
            <w:sz w:val="22"/>
            <w:szCs w:val="22"/>
          </w:rPr>
          <w:fldChar w:fldCharType="end"/>
        </w:r>
      </w:hyperlink>
    </w:p>
    <w:p w:rsidR="00BD6415" w:rsidRPr="00E40288" w:rsidRDefault="006179F4">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4053" w:history="1">
        <w:r w:rsidR="00BD6415" w:rsidRPr="00E40288">
          <w:rPr>
            <w:rStyle w:val="Collegamentoipertestuale"/>
            <w:noProof/>
            <w:sz w:val="22"/>
            <w:szCs w:val="22"/>
          </w:rPr>
          <w:t>4.</w:t>
        </w:r>
        <w:r w:rsidR="00BD6415" w:rsidRPr="00E40288">
          <w:rPr>
            <w:rFonts w:asciiTheme="minorHAnsi" w:eastAsiaTheme="minorEastAsia" w:hAnsiTheme="minorHAnsi" w:cstheme="minorBidi"/>
            <w:caps w:val="0"/>
            <w:noProof/>
            <w:sz w:val="22"/>
            <w:szCs w:val="22"/>
            <w:lang w:val="it-CH" w:eastAsia="it-CH"/>
          </w:rPr>
          <w:tab/>
        </w:r>
        <w:r w:rsidR="00BD6415" w:rsidRPr="00E40288">
          <w:rPr>
            <w:rStyle w:val="Collegamentoipertestuale"/>
            <w:noProof/>
            <w:sz w:val="22"/>
            <w:szCs w:val="22"/>
          </w:rPr>
          <w:t>IL PROGETTO DI MODIFICA COSTITUZIONALE DEL CONSIGLIO DI STATO</w:t>
        </w:r>
        <w:r w:rsidR="00BD6415" w:rsidRPr="00E40288">
          <w:rPr>
            <w:noProof/>
            <w:webHidden/>
            <w:sz w:val="22"/>
            <w:szCs w:val="22"/>
          </w:rPr>
          <w:tab/>
        </w:r>
        <w:r w:rsidR="00BD6415" w:rsidRPr="00E40288">
          <w:rPr>
            <w:noProof/>
            <w:webHidden/>
            <w:sz w:val="22"/>
            <w:szCs w:val="22"/>
          </w:rPr>
          <w:fldChar w:fldCharType="begin"/>
        </w:r>
        <w:r w:rsidR="00BD6415" w:rsidRPr="00E40288">
          <w:rPr>
            <w:noProof/>
            <w:webHidden/>
            <w:sz w:val="22"/>
            <w:szCs w:val="22"/>
          </w:rPr>
          <w:instrText xml:space="preserve"> PAGEREF _Toc536804053 \h </w:instrText>
        </w:r>
        <w:r w:rsidR="00BD6415" w:rsidRPr="00E40288">
          <w:rPr>
            <w:noProof/>
            <w:webHidden/>
            <w:sz w:val="22"/>
            <w:szCs w:val="22"/>
          </w:rPr>
        </w:r>
        <w:r w:rsidR="00BD6415" w:rsidRPr="00E40288">
          <w:rPr>
            <w:noProof/>
            <w:webHidden/>
            <w:sz w:val="22"/>
            <w:szCs w:val="22"/>
          </w:rPr>
          <w:fldChar w:fldCharType="separate"/>
        </w:r>
        <w:r w:rsidR="003D14D0">
          <w:rPr>
            <w:noProof/>
            <w:webHidden/>
            <w:sz w:val="22"/>
            <w:szCs w:val="22"/>
          </w:rPr>
          <w:t>7</w:t>
        </w:r>
        <w:r w:rsidR="00BD6415" w:rsidRPr="00E40288">
          <w:rPr>
            <w:noProof/>
            <w:webHidden/>
            <w:sz w:val="22"/>
            <w:szCs w:val="22"/>
          </w:rPr>
          <w:fldChar w:fldCharType="end"/>
        </w:r>
      </w:hyperlink>
    </w:p>
    <w:p w:rsidR="00BD6415" w:rsidRPr="00E40288" w:rsidRDefault="006179F4">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536804054" w:history="1">
        <w:r w:rsidR="00BD6415" w:rsidRPr="00E40288">
          <w:rPr>
            <w:rStyle w:val="Collegamentoipertestuale"/>
            <w:noProof/>
            <w:sz w:val="22"/>
            <w:szCs w:val="22"/>
          </w:rPr>
          <w:t>5.</w:t>
        </w:r>
        <w:r w:rsidR="00BD6415" w:rsidRPr="00E40288">
          <w:rPr>
            <w:rFonts w:asciiTheme="minorHAnsi" w:eastAsiaTheme="minorEastAsia" w:hAnsiTheme="minorHAnsi" w:cstheme="minorBidi"/>
            <w:caps w:val="0"/>
            <w:noProof/>
            <w:sz w:val="22"/>
            <w:szCs w:val="22"/>
            <w:lang w:val="it-CH" w:eastAsia="it-CH"/>
          </w:rPr>
          <w:tab/>
        </w:r>
        <w:r w:rsidR="00BD6415" w:rsidRPr="00E40288">
          <w:rPr>
            <w:rStyle w:val="Collegamentoipertestuale"/>
            <w:noProof/>
            <w:sz w:val="22"/>
            <w:szCs w:val="22"/>
          </w:rPr>
          <w:t>CONCLUSIONE</w:t>
        </w:r>
        <w:r w:rsidR="00BD6415" w:rsidRPr="00E40288">
          <w:rPr>
            <w:noProof/>
            <w:webHidden/>
            <w:sz w:val="22"/>
            <w:szCs w:val="22"/>
          </w:rPr>
          <w:tab/>
        </w:r>
        <w:r w:rsidR="00BD6415" w:rsidRPr="00E40288">
          <w:rPr>
            <w:noProof/>
            <w:webHidden/>
            <w:sz w:val="22"/>
            <w:szCs w:val="22"/>
          </w:rPr>
          <w:fldChar w:fldCharType="begin"/>
        </w:r>
        <w:r w:rsidR="00BD6415" w:rsidRPr="00E40288">
          <w:rPr>
            <w:noProof/>
            <w:webHidden/>
            <w:sz w:val="22"/>
            <w:szCs w:val="22"/>
          </w:rPr>
          <w:instrText xml:space="preserve"> PAGEREF _Toc536804054 \h </w:instrText>
        </w:r>
        <w:r w:rsidR="00BD6415" w:rsidRPr="00E40288">
          <w:rPr>
            <w:noProof/>
            <w:webHidden/>
            <w:sz w:val="22"/>
            <w:szCs w:val="22"/>
          </w:rPr>
        </w:r>
        <w:r w:rsidR="00BD6415" w:rsidRPr="00E40288">
          <w:rPr>
            <w:noProof/>
            <w:webHidden/>
            <w:sz w:val="22"/>
            <w:szCs w:val="22"/>
          </w:rPr>
          <w:fldChar w:fldCharType="separate"/>
        </w:r>
        <w:r w:rsidR="003D14D0">
          <w:rPr>
            <w:noProof/>
            <w:webHidden/>
            <w:sz w:val="22"/>
            <w:szCs w:val="22"/>
          </w:rPr>
          <w:t>7</w:t>
        </w:r>
        <w:r w:rsidR="00BD6415" w:rsidRPr="00E40288">
          <w:rPr>
            <w:noProof/>
            <w:webHidden/>
            <w:sz w:val="22"/>
            <w:szCs w:val="22"/>
          </w:rPr>
          <w:fldChar w:fldCharType="end"/>
        </w:r>
      </w:hyperlink>
    </w:p>
    <w:p w:rsidR="008E1299" w:rsidRDefault="00BD6415" w:rsidP="008E1299">
      <w:pPr>
        <w:rPr>
          <w:rFonts w:cs="Arial"/>
        </w:rPr>
      </w:pPr>
      <w:r w:rsidRPr="00E40288">
        <w:rPr>
          <w:rFonts w:cs="Arial"/>
          <w:sz w:val="22"/>
        </w:rPr>
        <w:fldChar w:fldCharType="end"/>
      </w:r>
    </w:p>
    <w:p w:rsidR="00BD6415" w:rsidRDefault="00BD6415" w:rsidP="008E1299">
      <w:pPr>
        <w:rPr>
          <w:rFonts w:cs="Arial"/>
        </w:rPr>
      </w:pPr>
    </w:p>
    <w:p w:rsidR="008E1299" w:rsidRPr="00B250A0" w:rsidRDefault="008E1299" w:rsidP="008E1299">
      <w:pPr>
        <w:rPr>
          <w:rFonts w:cs="Arial"/>
        </w:rPr>
      </w:pPr>
    </w:p>
    <w:p w:rsidR="008E1299" w:rsidRPr="00B250A0" w:rsidRDefault="008E1299" w:rsidP="008E1299">
      <w:pPr>
        <w:jc w:val="center"/>
        <w:rPr>
          <w:rFonts w:cs="Arial"/>
          <w:sz w:val="28"/>
        </w:rPr>
      </w:pP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r w:rsidRPr="00B250A0">
        <w:rPr>
          <w:rFonts w:cs="Arial"/>
          <w:sz w:val="28"/>
        </w:rPr>
        <w:t xml:space="preserve"> </w:t>
      </w:r>
      <w:r w:rsidRPr="00B250A0">
        <w:rPr>
          <w:rFonts w:cs="Arial"/>
          <w:sz w:val="28"/>
        </w:rPr>
        <w:fldChar w:fldCharType="begin"/>
      </w:r>
      <w:r w:rsidRPr="00B250A0">
        <w:rPr>
          <w:rFonts w:cs="Arial"/>
          <w:sz w:val="28"/>
        </w:rPr>
        <w:instrText>SYMBOL 175 \f "Wingdings"</w:instrText>
      </w:r>
      <w:r w:rsidRPr="00B250A0">
        <w:rPr>
          <w:rFonts w:cs="Arial"/>
          <w:sz w:val="28"/>
        </w:rPr>
        <w:fldChar w:fldCharType="end"/>
      </w:r>
    </w:p>
    <w:p w:rsidR="008E1299" w:rsidRPr="007D239A" w:rsidRDefault="008E1299" w:rsidP="008E1299">
      <w:pPr>
        <w:rPr>
          <w:rFonts w:eastAsia="Calibri" w:cs="Arial"/>
        </w:rPr>
      </w:pPr>
    </w:p>
    <w:p w:rsidR="008E1299" w:rsidRPr="007D239A" w:rsidRDefault="008E1299" w:rsidP="008E1299">
      <w:pPr>
        <w:rPr>
          <w:rFonts w:eastAsia="Calibri" w:cs="Arial"/>
        </w:rPr>
      </w:pPr>
    </w:p>
    <w:p w:rsidR="008E1299" w:rsidRPr="007D239A" w:rsidRDefault="008E1299" w:rsidP="008E1299">
      <w:pPr>
        <w:rPr>
          <w:rFonts w:eastAsia="Calibri" w:cs="Arial"/>
        </w:rPr>
      </w:pPr>
    </w:p>
    <w:p w:rsidR="008E1299" w:rsidRPr="007D239A" w:rsidRDefault="008E1299" w:rsidP="008E1299">
      <w:pPr>
        <w:pStyle w:val="Titolo1"/>
      </w:pPr>
      <w:bookmarkStart w:id="1" w:name="_Toc535243775"/>
      <w:bookmarkStart w:id="2" w:name="_Toc536804048"/>
      <w:r w:rsidRPr="007D239A">
        <w:rPr>
          <w:caps w:val="0"/>
        </w:rPr>
        <w:t>INTRODUZIONE</w:t>
      </w:r>
      <w:bookmarkEnd w:id="1"/>
      <w:bookmarkEnd w:id="2"/>
    </w:p>
    <w:p w:rsidR="008E1299" w:rsidRPr="00176982" w:rsidRDefault="008E1299" w:rsidP="008E1299">
      <w:pPr>
        <w:rPr>
          <w:rFonts w:cs="Arial"/>
        </w:rPr>
      </w:pPr>
      <w:r w:rsidRPr="00176982">
        <w:rPr>
          <w:rFonts w:cs="Arial"/>
        </w:rPr>
        <w:t xml:space="preserve">Con </w:t>
      </w:r>
      <w:r>
        <w:rPr>
          <w:rFonts w:cs="Arial"/>
        </w:rPr>
        <w:t xml:space="preserve">il </w:t>
      </w:r>
      <w:r w:rsidRPr="00176982">
        <w:rPr>
          <w:rFonts w:cs="Arial"/>
        </w:rPr>
        <w:t>messaggio n. 7250 del 23 novembre 2016 il Consiglio di Stato ha dato seguito alla decisione del Gran Consiglio del 22 settembre 2014, con cui veniva incaricato di elaborare una proposta di revisione parziale della Costituzione cantonale al fine di codificare il principio di sussidiarietà.</w:t>
      </w:r>
    </w:p>
    <w:p w:rsidR="008E1299" w:rsidRDefault="008E1299" w:rsidP="008E1299"/>
    <w:p w:rsidR="008E1299" w:rsidRPr="00176982" w:rsidRDefault="008E1299" w:rsidP="008E1299">
      <w:r w:rsidRPr="00176982">
        <w:t xml:space="preserve">In effetti, il Gran Consiglio </w:t>
      </w:r>
      <w:r>
        <w:t xml:space="preserve">aveva </w:t>
      </w:r>
      <w:r w:rsidRPr="00176982">
        <w:t>approva</w:t>
      </w:r>
      <w:r>
        <w:t>to</w:t>
      </w:r>
      <w:r w:rsidRPr="00176982">
        <w:t xml:space="preserve">, in </w:t>
      </w:r>
      <w:r>
        <w:t>questa</w:t>
      </w:r>
      <w:r w:rsidRPr="00176982">
        <w:t xml:space="preserve"> seduta, con </w:t>
      </w:r>
      <w:r>
        <w:t xml:space="preserve">56 voti favorevoli e 1 contrario </w:t>
      </w:r>
      <w:r w:rsidRPr="00176982">
        <w:t>il messaggio del Consiglio di Stato n</w:t>
      </w:r>
      <w:r>
        <w:t xml:space="preserve">. </w:t>
      </w:r>
      <w:r w:rsidRPr="00176982">
        <w:t>6909 dell</w:t>
      </w:r>
      <w:r>
        <w:t>'11 febbraio 2014 e</w:t>
      </w:r>
      <w:r w:rsidRPr="00176982">
        <w:t xml:space="preserve"> il relativo rapporto della Commissione della gestione e delle finanze </w:t>
      </w:r>
      <w:r>
        <w:t xml:space="preserve">del </w:t>
      </w:r>
      <w:r w:rsidRPr="00176982">
        <w:t xml:space="preserve">26 agosto 2014, </w:t>
      </w:r>
      <w:r>
        <w:t>che si concludeva nel seguente modo</w:t>
      </w:r>
      <w:r w:rsidRPr="00176982">
        <w:t>:</w:t>
      </w:r>
    </w:p>
    <w:p w:rsidR="008E1299" w:rsidRPr="008E1299" w:rsidRDefault="008E1299" w:rsidP="008E1299">
      <w:pPr>
        <w:autoSpaceDE w:val="0"/>
        <w:autoSpaceDN w:val="0"/>
        <w:adjustRightInd w:val="0"/>
        <w:spacing w:before="120"/>
        <w:ind w:left="284" w:right="284"/>
        <w:rPr>
          <w:rFonts w:cs="Arial"/>
          <w:i/>
          <w:sz w:val="23"/>
          <w:szCs w:val="23"/>
          <w:lang w:val="it-IT" w:eastAsia="it-IT"/>
        </w:rPr>
      </w:pPr>
      <w:r w:rsidRPr="008E1299">
        <w:rPr>
          <w:rFonts w:cs="Arial"/>
          <w:i/>
          <w:sz w:val="23"/>
          <w:szCs w:val="23"/>
          <w:lang w:val="it-IT" w:eastAsia="it-IT"/>
        </w:rPr>
        <w:t>«In base a quanto sopraesposto e aderendo alle conclusioni governative – condivise pure dall'</w:t>
      </w:r>
      <w:proofErr w:type="spellStart"/>
      <w:r w:rsidRPr="008E1299">
        <w:rPr>
          <w:rFonts w:cs="Arial"/>
          <w:i/>
          <w:sz w:val="23"/>
          <w:szCs w:val="23"/>
          <w:lang w:val="it-IT" w:eastAsia="it-IT"/>
        </w:rPr>
        <w:t>iniziativista</w:t>
      </w:r>
      <w:proofErr w:type="spellEnd"/>
      <w:r w:rsidRPr="008E1299">
        <w:rPr>
          <w:rFonts w:cs="Arial"/>
          <w:i/>
          <w:sz w:val="23"/>
          <w:szCs w:val="23"/>
          <w:lang w:val="it-IT" w:eastAsia="it-IT"/>
        </w:rPr>
        <w:t>, così come comunicato alla Commissione in occasione della sua audizione di martedì 17 giugno 2014 – la Commissione della gestione e delle finanze invita il Parlamento:</w:t>
      </w:r>
    </w:p>
    <w:p w:rsidR="008E1299" w:rsidRPr="008E1299" w:rsidRDefault="008E1299" w:rsidP="008E1299">
      <w:pPr>
        <w:tabs>
          <w:tab w:val="left" w:pos="567"/>
        </w:tabs>
        <w:autoSpaceDE w:val="0"/>
        <w:autoSpaceDN w:val="0"/>
        <w:adjustRightInd w:val="0"/>
        <w:spacing w:before="60"/>
        <w:ind w:left="567" w:right="282" w:hanging="283"/>
        <w:rPr>
          <w:rFonts w:cs="Arial"/>
          <w:i/>
          <w:sz w:val="23"/>
          <w:szCs w:val="23"/>
          <w:lang w:val="it-IT" w:eastAsia="it-IT"/>
        </w:rPr>
      </w:pPr>
      <w:r w:rsidRPr="008E1299">
        <w:rPr>
          <w:rFonts w:cs="Arial"/>
          <w:i/>
          <w:sz w:val="23"/>
          <w:szCs w:val="23"/>
          <w:lang w:val="it-IT" w:eastAsia="it-IT"/>
        </w:rPr>
        <w:lastRenderedPageBreak/>
        <w:t>-</w:t>
      </w:r>
      <w:r w:rsidRPr="008E1299">
        <w:rPr>
          <w:rFonts w:cs="Arial"/>
          <w:i/>
          <w:sz w:val="23"/>
          <w:szCs w:val="23"/>
          <w:lang w:val="it-IT" w:eastAsia="it-IT"/>
        </w:rPr>
        <w:tab/>
        <w:t>ad archiviare l'iniziativa parlamentare elaborata del 24 settembre 2012 del deputato Sergio Morisoli "Modifica della Legge sui sussidi cantonali: non solo sussidi ma anche sussidiarietà", dando seguito unicamente al suo principio di fondo e quindi agli auspici governativi;</w:t>
      </w:r>
    </w:p>
    <w:p w:rsidR="008E1299" w:rsidRPr="008E1299" w:rsidRDefault="008E1299" w:rsidP="008E1299">
      <w:pPr>
        <w:tabs>
          <w:tab w:val="left" w:pos="567"/>
        </w:tabs>
        <w:autoSpaceDE w:val="0"/>
        <w:autoSpaceDN w:val="0"/>
        <w:adjustRightInd w:val="0"/>
        <w:spacing w:before="60"/>
        <w:ind w:left="567" w:right="282" w:hanging="283"/>
        <w:rPr>
          <w:rFonts w:cs="Arial"/>
          <w:i/>
          <w:sz w:val="23"/>
          <w:szCs w:val="23"/>
          <w:lang w:val="it-IT" w:eastAsia="it-IT"/>
        </w:rPr>
      </w:pPr>
      <w:r w:rsidRPr="008E1299">
        <w:rPr>
          <w:rFonts w:cs="Arial"/>
          <w:i/>
          <w:sz w:val="23"/>
          <w:szCs w:val="23"/>
          <w:lang w:val="it-IT" w:eastAsia="it-IT"/>
        </w:rPr>
        <w:t>-</w:t>
      </w:r>
      <w:r w:rsidRPr="008E1299">
        <w:rPr>
          <w:rFonts w:cs="Arial"/>
          <w:i/>
          <w:sz w:val="23"/>
          <w:szCs w:val="23"/>
          <w:lang w:val="it-IT" w:eastAsia="it-IT"/>
        </w:rPr>
        <w:tab/>
        <w:t>incaricando, ai sensi dell'articolo 96 LGC, il Governo di elaborare una proposta di revisione parziale della Costituzione cantonale che, come auspicato dallo stesso Governo nelle conclusioni del messaggio n. 6909, codifichi a livello costituzionale il principio della sussidiarietà, "</w:t>
      </w:r>
      <w:r w:rsidRPr="008E1299">
        <w:rPr>
          <w:rFonts w:cs="Arial"/>
          <w:i/>
          <w:iCs/>
          <w:sz w:val="23"/>
          <w:szCs w:val="23"/>
          <w:lang w:val="it-IT" w:eastAsia="it-IT"/>
        </w:rPr>
        <w:t>trattandosi di un elemento fondamentale che sta alla base della ripartizione dei compiti</w:t>
      </w:r>
      <w:r w:rsidRPr="008E1299">
        <w:rPr>
          <w:rFonts w:cs="Arial"/>
          <w:i/>
          <w:sz w:val="23"/>
          <w:szCs w:val="23"/>
          <w:lang w:val="it-IT" w:eastAsia="it-IT"/>
        </w:rPr>
        <w:t xml:space="preserve"> </w:t>
      </w:r>
      <w:r w:rsidRPr="008E1299">
        <w:rPr>
          <w:rFonts w:cs="Arial"/>
          <w:i/>
          <w:iCs/>
          <w:sz w:val="23"/>
          <w:szCs w:val="23"/>
          <w:lang w:val="it-IT" w:eastAsia="it-IT"/>
        </w:rPr>
        <w:t>tra Cantone e Comuni, da un lato, ed enti pubblici ed enti privati, dall'altro</w:t>
      </w:r>
      <w:r w:rsidRPr="008E1299">
        <w:rPr>
          <w:rFonts w:cs="Arial"/>
          <w:i/>
          <w:sz w:val="23"/>
          <w:szCs w:val="23"/>
          <w:lang w:val="it-IT" w:eastAsia="it-IT"/>
        </w:rPr>
        <w:t>"</w:t>
      </w:r>
      <w:r w:rsidRPr="008E1299">
        <w:rPr>
          <w:rFonts w:cs="Arial"/>
          <w:sz w:val="23"/>
          <w:szCs w:val="23"/>
          <w:lang w:val="it-IT" w:eastAsia="it-IT"/>
        </w:rPr>
        <w:t>»</w:t>
      </w:r>
      <w:r w:rsidRPr="008E1299">
        <w:rPr>
          <w:rFonts w:cs="Arial"/>
          <w:i/>
          <w:sz w:val="23"/>
          <w:szCs w:val="23"/>
          <w:lang w:val="it-IT" w:eastAsia="it-IT"/>
        </w:rPr>
        <w:t>.</w:t>
      </w:r>
    </w:p>
    <w:p w:rsidR="008E1299" w:rsidRDefault="008E1299" w:rsidP="008E1299"/>
    <w:p w:rsidR="008E1299" w:rsidRPr="00176982" w:rsidRDefault="008E1299" w:rsidP="008E1299">
      <w:pPr>
        <w:rPr>
          <w:color w:val="000000"/>
          <w:lang w:val="it-IT" w:eastAsia="it-IT"/>
        </w:rPr>
      </w:pPr>
      <w:r w:rsidRPr="007D239A">
        <w:t>Da qu</w:t>
      </w:r>
      <w:r w:rsidRPr="00176982">
        <w:rPr>
          <w:color w:val="000000"/>
          <w:lang w:val="it-IT" w:eastAsia="it-IT"/>
        </w:rPr>
        <w:t>i appunto il messaggio del Consiglio di Stato in esame.</w:t>
      </w:r>
    </w:p>
    <w:p w:rsidR="008E1299" w:rsidRDefault="008E1299" w:rsidP="008E1299">
      <w:pPr>
        <w:rPr>
          <w:rFonts w:cs="Arial"/>
        </w:rPr>
      </w:pPr>
    </w:p>
    <w:p w:rsidR="008E1299" w:rsidRPr="00176982" w:rsidRDefault="008E1299" w:rsidP="008E1299">
      <w:pPr>
        <w:rPr>
          <w:rFonts w:cs="Arial"/>
        </w:rPr>
      </w:pPr>
    </w:p>
    <w:p w:rsidR="008E1299" w:rsidRPr="00176982" w:rsidRDefault="008E1299" w:rsidP="008E1299">
      <w:pPr>
        <w:rPr>
          <w:rFonts w:cs="Arial"/>
        </w:rPr>
      </w:pPr>
    </w:p>
    <w:p w:rsidR="008E1299" w:rsidRPr="001B0E02" w:rsidRDefault="008E1299" w:rsidP="008E1299">
      <w:pPr>
        <w:pStyle w:val="Titolo1"/>
        <w:rPr>
          <w:caps w:val="0"/>
        </w:rPr>
      </w:pPr>
      <w:bookmarkStart w:id="3" w:name="_Toc535243776"/>
      <w:bookmarkStart w:id="4" w:name="_Toc536804049"/>
      <w:r w:rsidRPr="001B0E02">
        <w:rPr>
          <w:caps w:val="0"/>
        </w:rPr>
        <w:t>L'</w:t>
      </w:r>
      <w:r>
        <w:rPr>
          <w:caps w:val="0"/>
        </w:rPr>
        <w:t>INIZIATIVA PARLAMENTARE ELABORATA DI SERGIO MORISOLI</w:t>
      </w:r>
      <w:bookmarkEnd w:id="3"/>
      <w:bookmarkEnd w:id="4"/>
    </w:p>
    <w:p w:rsidR="008E1299" w:rsidRDefault="008E1299" w:rsidP="008E1299">
      <w:pPr>
        <w:rPr>
          <w:rFonts w:cs="Arial"/>
          <w:color w:val="000000"/>
          <w:lang w:val="it-IT" w:eastAsia="it-IT"/>
        </w:rPr>
      </w:pPr>
      <w:r>
        <w:rPr>
          <w:rFonts w:cs="Arial"/>
          <w:lang w:val="it-IT" w:eastAsia="it-IT"/>
        </w:rPr>
        <w:t>I</w:t>
      </w:r>
      <w:r w:rsidRPr="00176982">
        <w:rPr>
          <w:rFonts w:cs="Arial"/>
          <w:lang w:val="it-IT" w:eastAsia="it-IT"/>
        </w:rPr>
        <w:t>l deputato Sergio Morisoli,</w:t>
      </w:r>
      <w:r>
        <w:rPr>
          <w:rFonts w:cs="Arial"/>
          <w:lang w:eastAsia="it-IT"/>
        </w:rPr>
        <w:t xml:space="preserve"> con l</w:t>
      </w:r>
      <w:r w:rsidRPr="00176982">
        <w:rPr>
          <w:rFonts w:cs="Arial"/>
          <w:lang w:val="it-IT" w:eastAsia="it-IT"/>
        </w:rPr>
        <w:t xml:space="preserve">'iniziativa parlamentare </w:t>
      </w:r>
      <w:r>
        <w:rPr>
          <w:rFonts w:cs="Arial"/>
          <w:lang w:val="it-IT" w:eastAsia="it-IT"/>
        </w:rPr>
        <w:t>elaborata del 24 settembre 2012 "</w:t>
      </w:r>
      <w:r w:rsidRPr="001B0E02">
        <w:rPr>
          <w:rFonts w:cs="Arial"/>
          <w:lang w:val="it-IT" w:eastAsia="it-IT"/>
        </w:rPr>
        <w:t xml:space="preserve">Modifica della Legge sui sussidi cantonali: non solo sussidi ma anche </w:t>
      </w:r>
      <w:r w:rsidRPr="001B0E02">
        <w:rPr>
          <w:rFonts w:cs="Arial"/>
          <w:color w:val="000000"/>
          <w:lang w:val="it-IT" w:eastAsia="it-IT"/>
        </w:rPr>
        <w:t>sussidiarietà",</w:t>
      </w:r>
      <w:r w:rsidRPr="00176982">
        <w:rPr>
          <w:rFonts w:cs="Arial"/>
          <w:color w:val="000000"/>
          <w:lang w:val="it-IT" w:eastAsia="it-IT"/>
        </w:rPr>
        <w:t xml:space="preserve"> proponeva al Gran Consiglio di introdurre il principio della sussidiarietà nell</w:t>
      </w:r>
      <w:r>
        <w:rPr>
          <w:rFonts w:cs="Arial"/>
          <w:color w:val="000000"/>
          <w:lang w:val="it-IT" w:eastAsia="it-IT"/>
        </w:rPr>
        <w:t>'</w:t>
      </w:r>
      <w:r w:rsidRPr="00176982">
        <w:rPr>
          <w:rFonts w:cs="Arial"/>
          <w:color w:val="000000"/>
          <w:lang w:val="it-IT" w:eastAsia="it-IT"/>
        </w:rPr>
        <w:t xml:space="preserve">erogazione dei sussidi, tra quelli generali, previsti agli articoli </w:t>
      </w:r>
      <w:smartTag w:uri="urn:schemas-microsoft-com:office:smarttags" w:element="metricconverter">
        <w:smartTagPr>
          <w:attr w:name="ProductID" w:val="1 a"/>
        </w:smartTagPr>
        <w:r w:rsidRPr="00176982">
          <w:rPr>
            <w:rFonts w:cs="Arial"/>
            <w:color w:val="000000"/>
            <w:lang w:val="it-IT" w:eastAsia="it-IT"/>
          </w:rPr>
          <w:t>1 a</w:t>
        </w:r>
      </w:smartTag>
      <w:r w:rsidRPr="00176982">
        <w:rPr>
          <w:rFonts w:cs="Arial"/>
          <w:color w:val="000000"/>
          <w:lang w:val="it-IT" w:eastAsia="it-IT"/>
        </w:rPr>
        <w:t xml:space="preserve"> 5 della Legge sui sussidi cantonali del 22 giugno 1994, modificandone alcune norme</w:t>
      </w:r>
      <w:r>
        <w:rPr>
          <w:rFonts w:cs="Arial"/>
          <w:color w:val="000000"/>
          <w:lang w:val="it-IT" w:eastAsia="it-IT"/>
        </w:rPr>
        <w:t>.</w:t>
      </w:r>
    </w:p>
    <w:p w:rsidR="008E1299" w:rsidRPr="00176982" w:rsidRDefault="008E1299" w:rsidP="008E1299">
      <w:pPr>
        <w:spacing w:before="120"/>
        <w:rPr>
          <w:rFonts w:cs="Arial"/>
        </w:rPr>
      </w:pPr>
      <w:r w:rsidRPr="00176982">
        <w:rPr>
          <w:rFonts w:cs="Arial"/>
          <w:color w:val="000000"/>
          <w:lang w:val="it-IT" w:eastAsia="it-IT"/>
        </w:rPr>
        <w:t>Egli motiva</w:t>
      </w:r>
      <w:r>
        <w:rPr>
          <w:rFonts w:cs="Arial"/>
          <w:color w:val="000000"/>
          <w:lang w:val="it-IT" w:eastAsia="it-IT"/>
        </w:rPr>
        <w:t xml:space="preserve">va la sua proposta, affermando </w:t>
      </w:r>
      <w:r w:rsidRPr="00176982">
        <w:rPr>
          <w:rFonts w:cs="Arial"/>
          <w:color w:val="000000"/>
          <w:lang w:val="it-IT" w:eastAsia="it-IT"/>
        </w:rPr>
        <w:t>in particolare:</w:t>
      </w:r>
    </w:p>
    <w:p w:rsidR="008E1299" w:rsidRPr="008E1299" w:rsidRDefault="008E1299" w:rsidP="008E1299">
      <w:pPr>
        <w:autoSpaceDE w:val="0"/>
        <w:autoSpaceDN w:val="0"/>
        <w:adjustRightInd w:val="0"/>
        <w:spacing w:before="120"/>
        <w:ind w:left="284" w:right="284"/>
        <w:rPr>
          <w:rFonts w:cs="Arial"/>
          <w:sz w:val="23"/>
          <w:szCs w:val="23"/>
          <w:lang w:val="it-IT" w:eastAsia="it-IT"/>
        </w:rPr>
      </w:pPr>
      <w:r w:rsidRPr="008E1299">
        <w:rPr>
          <w:rFonts w:cs="Arial"/>
          <w:sz w:val="23"/>
          <w:szCs w:val="23"/>
          <w:lang w:val="it-IT" w:eastAsia="it-IT"/>
        </w:rPr>
        <w:t>«</w:t>
      </w:r>
      <w:r w:rsidRPr="008E1299">
        <w:rPr>
          <w:rFonts w:cs="Arial"/>
          <w:i/>
          <w:sz w:val="23"/>
          <w:szCs w:val="23"/>
          <w:lang w:val="it-IT" w:eastAsia="it-IT"/>
        </w:rPr>
        <w:t xml:space="preserve">tramite il principio di sussidiarietà, già vincolato nella Costituzione federale tramite la votazione popolare del 2004 che riguardava </w:t>
      </w:r>
      <w:smartTag w:uri="urn:schemas-microsoft-com:office:smarttags" w:element="PersonName">
        <w:smartTagPr>
          <w:attr w:name="ProductID" w:val="la Nuova"/>
        </w:smartTagPr>
        <w:r w:rsidRPr="008E1299">
          <w:rPr>
            <w:rFonts w:cs="Arial"/>
            <w:i/>
            <w:sz w:val="23"/>
            <w:szCs w:val="23"/>
            <w:lang w:val="it-IT" w:eastAsia="it-IT"/>
          </w:rPr>
          <w:t>la Nuova</w:t>
        </w:r>
      </w:smartTag>
      <w:r w:rsidRPr="008E1299">
        <w:rPr>
          <w:rFonts w:cs="Arial"/>
          <w:i/>
          <w:sz w:val="23"/>
          <w:szCs w:val="23"/>
          <w:lang w:val="it-IT" w:eastAsia="it-IT"/>
        </w:rPr>
        <w:t xml:space="preserve"> perequazione finanziaria tra Confederazione e Cantoni, si apre una nuova via per fare in modo che: pubblico e privato collaborino nel soddisfare i bisogni in modo paritario, che pubblico e privato si trovino anche in concorrenza nell'erogare servizi a minor costo e a maggior qualità, che privati e privati si facciano concorrenza per soddisfare meglio l'esigenza di servizio pubblico. Grazie alla sussidiarietà, se applicata come principio di base prima dell'erogazione dei soliti sussidi, potrebbero nascere nuove offerte profit e non profit per colmare la domanda di servizi pubblici. Il servizio pubblico non può più essere inteso unicamente come servizio erogato e prodotto dallo Stato. Il servizio pubblico, l'esperienza di altri Paesi (ad esempio nazioni scandinave in primis) ce lo dimostrano, è tale non più a partire da chi lo eroga ma a partire da chi lo riceve. Infatti l'erogazione può essere sia statale che privata, ciò che conta è la soddisfazione, l'efficienza e l'efficacia per chi lo riceve e non se il processo produttivo del servizio è in mano allo Stato</w:t>
      </w:r>
      <w:r w:rsidRPr="008E1299">
        <w:rPr>
          <w:rFonts w:cs="Arial"/>
          <w:sz w:val="23"/>
          <w:szCs w:val="23"/>
          <w:lang w:val="it-IT" w:eastAsia="it-IT"/>
        </w:rPr>
        <w:t>».</w:t>
      </w:r>
    </w:p>
    <w:p w:rsidR="008E1299" w:rsidRDefault="008E1299" w:rsidP="008E1299">
      <w:pPr>
        <w:rPr>
          <w:lang w:val="it-IT" w:eastAsia="it-IT"/>
        </w:rPr>
      </w:pPr>
    </w:p>
    <w:p w:rsidR="008E1299" w:rsidRPr="00176982" w:rsidRDefault="008E1299" w:rsidP="008E1299">
      <w:r w:rsidRPr="00176982">
        <w:rPr>
          <w:lang w:val="it-IT" w:eastAsia="it-IT"/>
        </w:rPr>
        <w:t xml:space="preserve">Con </w:t>
      </w:r>
      <w:r>
        <w:rPr>
          <w:lang w:val="it-IT" w:eastAsia="it-IT"/>
        </w:rPr>
        <w:t xml:space="preserve">il </w:t>
      </w:r>
      <w:r w:rsidRPr="001B0E02">
        <w:t>messaggio</w:t>
      </w:r>
      <w:r>
        <w:t xml:space="preserve"> n</w:t>
      </w:r>
      <w:r w:rsidRPr="00176982">
        <w:t>. 6909 dell</w:t>
      </w:r>
      <w:r>
        <w:t>'</w:t>
      </w:r>
      <w:r w:rsidRPr="00176982">
        <w:t>11 febbra</w:t>
      </w:r>
      <w:r>
        <w:t xml:space="preserve">io 2014, il Consiglio di Stato proponeva </w:t>
      </w:r>
      <w:r w:rsidRPr="00176982">
        <w:t>di respingere l</w:t>
      </w:r>
      <w:r>
        <w:t>'</w:t>
      </w:r>
      <w:r w:rsidRPr="00176982">
        <w:t>iniziativa in oggetto e di introdur</w:t>
      </w:r>
      <w:r>
        <w:t>re semmai tale principio nella C</w:t>
      </w:r>
      <w:r w:rsidRPr="00176982">
        <w:t>ostituzione cantonale, concludendo in particolare quanto segue:</w:t>
      </w:r>
    </w:p>
    <w:p w:rsidR="008E1299" w:rsidRPr="00E40288" w:rsidRDefault="008E1299" w:rsidP="008E1299">
      <w:pPr>
        <w:autoSpaceDE w:val="0"/>
        <w:autoSpaceDN w:val="0"/>
        <w:adjustRightInd w:val="0"/>
        <w:spacing w:before="120"/>
        <w:ind w:left="284" w:right="284"/>
        <w:rPr>
          <w:rFonts w:cs="Arial"/>
          <w:i/>
          <w:sz w:val="23"/>
          <w:szCs w:val="23"/>
          <w:lang w:val="it-IT" w:eastAsia="it-IT"/>
        </w:rPr>
      </w:pPr>
      <w:r w:rsidRPr="00E40288">
        <w:rPr>
          <w:rFonts w:cs="Arial"/>
          <w:i/>
          <w:sz w:val="23"/>
          <w:szCs w:val="23"/>
          <w:lang w:val="it-IT" w:eastAsia="it-IT"/>
        </w:rPr>
        <w:t>«Già oggi il Cantone affida la fornitura di importanti servizi pubblici a enti e associazioni esterni e collabora con i Comuni nella realizzazione delle politiche pubbliche. Possiamo quindi affermare che già oggi vi è una chiara attenzione al principio della sussidiarietà. L'iniziativa propone l'inserimento di questo principio nella legislazione cantonale, ma lo fa nella legge speciale sui sussidi: ciò sarebbe tuttavia limitativo rispetto alla valenza del principio di sussidiarietà e al ruolo importante che è chiamato a svolgere. In questa misura - seguendo l'esempio della Confederazione, che gli ha conferito dignità costituzionale - sarebbe preferibile codificare questo principio nella Costituzione, trattandosi di un elemento fondamentale che sta alla base della ripartizione dei compiti tra Cantone e Comuni, da un lato, ed enti pubblici ed enti privati, dall'altro».</w:t>
      </w:r>
    </w:p>
    <w:p w:rsidR="008E1299" w:rsidRDefault="008E1299" w:rsidP="008E1299">
      <w:pPr>
        <w:rPr>
          <w:lang w:val="it-IT" w:eastAsia="it-IT"/>
        </w:rPr>
      </w:pPr>
    </w:p>
    <w:p w:rsidR="008E1299" w:rsidRDefault="008E1299" w:rsidP="008E1299">
      <w:pPr>
        <w:rPr>
          <w:lang w:val="it-IT" w:eastAsia="it-IT"/>
        </w:rPr>
      </w:pPr>
    </w:p>
    <w:p w:rsidR="008E1299" w:rsidRPr="001B0E02" w:rsidRDefault="008E1299" w:rsidP="008E1299">
      <w:pPr>
        <w:pStyle w:val="Titolo1"/>
        <w:rPr>
          <w:caps w:val="0"/>
        </w:rPr>
      </w:pPr>
      <w:bookmarkStart w:id="5" w:name="_Toc535243777"/>
      <w:bookmarkStart w:id="6" w:name="_Toc536804050"/>
      <w:r w:rsidRPr="001B0E02">
        <w:rPr>
          <w:caps w:val="0"/>
        </w:rPr>
        <w:lastRenderedPageBreak/>
        <w:t>I</w:t>
      </w:r>
      <w:r>
        <w:rPr>
          <w:caps w:val="0"/>
        </w:rPr>
        <w:t>L PRINCIPIO COSTITUZIONALE DELLA SUSSIDIARIETÀ</w:t>
      </w:r>
      <w:bookmarkEnd w:id="5"/>
      <w:bookmarkEnd w:id="6"/>
    </w:p>
    <w:p w:rsidR="008E1299" w:rsidRPr="001B0E02" w:rsidRDefault="008E1299" w:rsidP="008E1299">
      <w:pPr>
        <w:pStyle w:val="Titolo2"/>
        <w:tabs>
          <w:tab w:val="left" w:pos="709"/>
        </w:tabs>
        <w:rPr>
          <w:bCs/>
        </w:rPr>
      </w:pPr>
      <w:bookmarkStart w:id="7" w:name="_Toc535243778"/>
      <w:bookmarkStart w:id="8" w:name="_Toc536804051"/>
      <w:r w:rsidRPr="001B0E02">
        <w:rPr>
          <w:bCs/>
        </w:rPr>
        <w:t>3.1</w:t>
      </w:r>
      <w:r>
        <w:rPr>
          <w:bCs/>
        </w:rPr>
        <w:tab/>
      </w:r>
      <w:r w:rsidRPr="001B0E02">
        <w:rPr>
          <w:bCs/>
        </w:rPr>
        <w:t>Nella Costituzione federale</w:t>
      </w:r>
      <w:bookmarkEnd w:id="7"/>
      <w:bookmarkEnd w:id="8"/>
    </w:p>
    <w:p w:rsidR="008E1299" w:rsidRPr="00176982" w:rsidRDefault="008E1299" w:rsidP="008E1299">
      <w:pPr>
        <w:autoSpaceDE w:val="0"/>
        <w:autoSpaceDN w:val="0"/>
        <w:adjustRightInd w:val="0"/>
        <w:rPr>
          <w:rFonts w:cs="Arial"/>
          <w:lang w:val="it-IT" w:eastAsia="it-IT"/>
        </w:rPr>
      </w:pPr>
      <w:r w:rsidRPr="00176982">
        <w:rPr>
          <w:rFonts w:cs="Arial"/>
          <w:lang w:val="it-IT" w:eastAsia="it-IT"/>
        </w:rPr>
        <w:t xml:space="preserve">Come giustamente sottolineato dal Consiglio di Stato, </w:t>
      </w:r>
      <w:smartTag w:uri="urn:schemas-microsoft-com:office:smarttags" w:element="PersonName">
        <w:smartTagPr>
          <w:attr w:name="ProductID" w:val="la Confederazione"/>
        </w:smartTagPr>
        <w:r w:rsidRPr="00176982">
          <w:rPr>
            <w:rFonts w:cs="Arial"/>
            <w:lang w:val="it-IT" w:eastAsia="it-IT"/>
          </w:rPr>
          <w:t>la Confederazione</w:t>
        </w:r>
      </w:smartTag>
      <w:r w:rsidRPr="00176982">
        <w:rPr>
          <w:rFonts w:cs="Arial"/>
          <w:lang w:val="it-IT" w:eastAsia="it-IT"/>
        </w:rPr>
        <w:t>, ovvero il popolo</w:t>
      </w:r>
      <w:r>
        <w:rPr>
          <w:rFonts w:cs="Arial"/>
          <w:lang w:val="it-IT" w:eastAsia="it-IT"/>
        </w:rPr>
        <w:t>,</w:t>
      </w:r>
      <w:r w:rsidRPr="00176982">
        <w:rPr>
          <w:rFonts w:cs="Arial"/>
          <w:lang w:val="it-IT" w:eastAsia="it-IT"/>
        </w:rPr>
        <w:t xml:space="preserve"> con votazione del 28 novembre 2004, </w:t>
      </w:r>
      <w:r>
        <w:rPr>
          <w:rFonts w:cs="Arial"/>
          <w:lang w:val="it-IT" w:eastAsia="it-IT"/>
        </w:rPr>
        <w:t>«</w:t>
      </w:r>
      <w:r w:rsidRPr="00176982">
        <w:rPr>
          <w:rFonts w:cs="Arial"/>
          <w:i/>
          <w:lang w:val="it-IT" w:eastAsia="it-IT"/>
        </w:rPr>
        <w:t>ha conferito dignità</w:t>
      </w:r>
      <w:r w:rsidRPr="00176982">
        <w:rPr>
          <w:rFonts w:cs="Arial"/>
          <w:i/>
        </w:rPr>
        <w:t xml:space="preserve"> </w:t>
      </w:r>
      <w:r w:rsidRPr="00176982">
        <w:rPr>
          <w:rFonts w:cs="Arial"/>
          <w:i/>
          <w:lang w:val="it-IT" w:eastAsia="it-IT"/>
        </w:rPr>
        <w:t>costituzionale</w:t>
      </w:r>
      <w:r>
        <w:rPr>
          <w:rFonts w:cs="Arial"/>
          <w:lang w:val="it-IT" w:eastAsia="it-IT"/>
        </w:rPr>
        <w:t xml:space="preserve">» </w:t>
      </w:r>
      <w:r w:rsidRPr="00176982">
        <w:rPr>
          <w:rFonts w:cs="Arial"/>
          <w:lang w:val="it-IT" w:eastAsia="it-IT"/>
        </w:rPr>
        <w:t>a</w:t>
      </w:r>
      <w:r>
        <w:rPr>
          <w:rFonts w:cs="Arial"/>
          <w:lang w:val="it-IT" w:eastAsia="it-IT"/>
        </w:rPr>
        <w:t>l principio della sussidiarietà,</w:t>
      </w:r>
      <w:r w:rsidRPr="00176982">
        <w:rPr>
          <w:rFonts w:cs="Arial"/>
          <w:i/>
          <w:lang w:val="it-IT" w:eastAsia="it-IT"/>
        </w:rPr>
        <w:t xml:space="preserve"> </w:t>
      </w:r>
      <w:r>
        <w:rPr>
          <w:rFonts w:cs="Arial"/>
          <w:lang w:val="it-IT" w:eastAsia="it-IT"/>
        </w:rPr>
        <w:t xml:space="preserve">introducendolo </w:t>
      </w:r>
      <w:r w:rsidRPr="00176982">
        <w:rPr>
          <w:rFonts w:cs="Arial"/>
          <w:lang w:val="it-IT" w:eastAsia="it-IT"/>
        </w:rPr>
        <w:t>all</w:t>
      </w:r>
      <w:r>
        <w:rPr>
          <w:rFonts w:cs="Arial"/>
          <w:lang w:val="it-IT" w:eastAsia="it-IT"/>
        </w:rPr>
        <w:t>'</w:t>
      </w:r>
      <w:r w:rsidRPr="00176982">
        <w:rPr>
          <w:rFonts w:cs="Arial"/>
          <w:lang w:val="it-IT" w:eastAsia="it-IT"/>
        </w:rPr>
        <w:t>art.</w:t>
      </w:r>
      <w:r>
        <w:rPr>
          <w:rFonts w:cs="Arial"/>
          <w:lang w:val="it-IT" w:eastAsia="it-IT"/>
        </w:rPr>
        <w:t xml:space="preserve"> 5a della Costituzione federale</w:t>
      </w:r>
      <w:r w:rsidRPr="00176982">
        <w:rPr>
          <w:rFonts w:cs="Arial"/>
          <w:lang w:val="it-IT" w:eastAsia="it-IT"/>
        </w:rPr>
        <w:t>, con il decreto federale concernente la nuova impostazione della perequazione finanziaria e della ripartizione dei compiti tra Confederazione e Cantoni (</w:t>
      </w:r>
      <w:r>
        <w:rPr>
          <w:rFonts w:cs="Arial"/>
          <w:lang w:val="it-IT" w:eastAsia="it-IT"/>
        </w:rPr>
        <w:t>NPC). Questa norma prevede che:</w:t>
      </w:r>
    </w:p>
    <w:p w:rsidR="008E1299" w:rsidRPr="00E40288" w:rsidRDefault="008E1299" w:rsidP="008E1299">
      <w:pPr>
        <w:autoSpaceDE w:val="0"/>
        <w:autoSpaceDN w:val="0"/>
        <w:adjustRightInd w:val="0"/>
        <w:spacing w:before="120" w:after="60"/>
        <w:ind w:left="567" w:right="567"/>
        <w:rPr>
          <w:rFonts w:cs="Arial"/>
          <w:b/>
          <w:i/>
          <w:sz w:val="22"/>
          <w:lang w:val="it-IT" w:eastAsia="it-IT"/>
        </w:rPr>
      </w:pPr>
      <w:r w:rsidRPr="00E40288">
        <w:rPr>
          <w:rFonts w:cs="Arial"/>
          <w:b/>
          <w:i/>
          <w:sz w:val="22"/>
          <w:lang w:val="it-IT" w:eastAsia="it-IT"/>
        </w:rPr>
        <w:t xml:space="preserve">Art. 5a </w:t>
      </w:r>
      <w:r w:rsidR="00E40288">
        <w:rPr>
          <w:rFonts w:cs="Arial"/>
          <w:b/>
          <w:i/>
          <w:sz w:val="22"/>
          <w:lang w:val="it-IT" w:eastAsia="it-IT"/>
        </w:rPr>
        <w:t xml:space="preserve">- </w:t>
      </w:r>
      <w:r w:rsidRPr="00E40288">
        <w:rPr>
          <w:rFonts w:cs="Arial"/>
          <w:b/>
          <w:i/>
          <w:sz w:val="22"/>
          <w:lang w:val="it-IT" w:eastAsia="it-IT"/>
        </w:rPr>
        <w:t>Costituzione federale</w:t>
      </w:r>
    </w:p>
    <w:p w:rsidR="008E1299" w:rsidRPr="00E40288" w:rsidRDefault="008E1299" w:rsidP="008E1299">
      <w:pPr>
        <w:autoSpaceDE w:val="0"/>
        <w:autoSpaceDN w:val="0"/>
        <w:adjustRightInd w:val="0"/>
        <w:ind w:left="567" w:right="567"/>
        <w:rPr>
          <w:rFonts w:cs="Arial"/>
          <w:i/>
          <w:sz w:val="22"/>
          <w:lang w:val="it-IT" w:eastAsia="it-IT"/>
        </w:rPr>
      </w:pPr>
      <w:r w:rsidRPr="00E40288">
        <w:rPr>
          <w:rFonts w:cs="Arial"/>
          <w:i/>
          <w:sz w:val="22"/>
          <w:lang w:val="it-IT" w:eastAsia="it-IT"/>
        </w:rPr>
        <w:t>[…] nell'assegnazione</w:t>
      </w:r>
      <w:r w:rsidRPr="00E40288">
        <w:rPr>
          <w:rFonts w:cs="Arial"/>
          <w:i/>
          <w:iCs/>
          <w:sz w:val="22"/>
          <w:lang w:val="it-IT" w:eastAsia="it-IT"/>
        </w:rPr>
        <w:t xml:space="preserve"> e</w:t>
      </w:r>
      <w:r w:rsidRPr="00E40288">
        <w:rPr>
          <w:rFonts w:cs="Arial"/>
          <w:i/>
          <w:sz w:val="22"/>
          <w:lang w:val="it-IT" w:eastAsia="it-IT"/>
        </w:rPr>
        <w:t xml:space="preserve"> </w:t>
      </w:r>
      <w:r w:rsidRPr="00E40288">
        <w:rPr>
          <w:rFonts w:cs="Arial"/>
          <w:i/>
          <w:iCs/>
          <w:sz w:val="22"/>
          <w:lang w:val="it-IT" w:eastAsia="it-IT"/>
        </w:rPr>
        <w:t>nell'adempimento dei compiti statali, va osservato il principio della sussidiarietà</w:t>
      </w:r>
      <w:r w:rsidRPr="00E40288">
        <w:rPr>
          <w:rFonts w:cs="Arial"/>
          <w:i/>
          <w:sz w:val="22"/>
          <w:lang w:val="it-IT" w:eastAsia="it-IT"/>
        </w:rPr>
        <w:t>.</w:t>
      </w:r>
    </w:p>
    <w:p w:rsidR="008E1299" w:rsidRPr="008E1299" w:rsidRDefault="008E1299" w:rsidP="008E1299">
      <w:pPr>
        <w:rPr>
          <w:sz w:val="20"/>
          <w:szCs w:val="20"/>
          <w:lang w:val="it-IT" w:eastAsia="it-IT"/>
        </w:rPr>
      </w:pPr>
    </w:p>
    <w:p w:rsidR="008E1299" w:rsidRDefault="008E1299" w:rsidP="008E1299">
      <w:pPr>
        <w:rPr>
          <w:lang w:val="it-IT" w:eastAsia="it-IT"/>
        </w:rPr>
      </w:pPr>
      <w:r>
        <w:rPr>
          <w:lang w:val="it-IT" w:eastAsia="it-IT"/>
        </w:rPr>
        <w:t xml:space="preserve">Trattasi di una forma cosiddetta </w:t>
      </w:r>
      <w:r w:rsidRPr="001B0E02">
        <w:rPr>
          <w:u w:val="single"/>
          <w:lang w:val="it-IT" w:eastAsia="it-IT"/>
        </w:rPr>
        <w:t>verticale</w:t>
      </w:r>
      <w:r>
        <w:rPr>
          <w:lang w:val="it-IT" w:eastAsia="it-IT"/>
        </w:rPr>
        <w:t xml:space="preserve"> del principio di sussidiarietà, dunque tra i livelli dello Stato, compresi i Comuni, non esteso, in modo esplicito ai rapporti tra Stato e società civile, come tale di natura </w:t>
      </w:r>
      <w:r w:rsidRPr="001B0E02">
        <w:rPr>
          <w:u w:val="single"/>
          <w:lang w:val="it-IT" w:eastAsia="it-IT"/>
        </w:rPr>
        <w:t>orizzontale</w:t>
      </w:r>
      <w:r>
        <w:rPr>
          <w:lang w:val="it-IT" w:eastAsia="it-IT"/>
        </w:rPr>
        <w:t>.</w:t>
      </w:r>
    </w:p>
    <w:p w:rsidR="008E1299" w:rsidRPr="008E1299" w:rsidRDefault="008E1299" w:rsidP="008E1299">
      <w:pPr>
        <w:rPr>
          <w:sz w:val="20"/>
          <w:szCs w:val="20"/>
          <w:lang w:val="it-IT" w:eastAsia="it-IT"/>
        </w:rPr>
      </w:pPr>
    </w:p>
    <w:p w:rsidR="008E1299" w:rsidRPr="00A4160C" w:rsidRDefault="008E1299" w:rsidP="008E1299">
      <w:pPr>
        <w:rPr>
          <w:i/>
          <w:lang w:val="it-IT" w:eastAsia="it-IT"/>
        </w:rPr>
      </w:pPr>
      <w:r>
        <w:rPr>
          <w:lang w:val="it-IT" w:eastAsia="it-IT"/>
        </w:rPr>
        <w:t xml:space="preserve">Da rilevare comunque, come evidenziato nel messaggio del Consiglio di Stato in esame, che </w:t>
      </w:r>
      <w:smartTag w:uri="urn:schemas-microsoft-com:office:smarttags" w:element="PersonName">
        <w:smartTagPr>
          <w:attr w:name="ProductID" w:val="la Costituzione"/>
        </w:smartTagPr>
        <w:r>
          <w:rPr>
            <w:lang w:val="it-IT" w:eastAsia="it-IT"/>
          </w:rPr>
          <w:t>la Costituzione</w:t>
        </w:r>
      </w:smartTag>
      <w:r>
        <w:rPr>
          <w:lang w:val="it-IT" w:eastAsia="it-IT"/>
        </w:rPr>
        <w:t xml:space="preserve"> federale «</w:t>
      </w:r>
      <w:r w:rsidRPr="00A4160C">
        <w:rPr>
          <w:i/>
          <w:lang w:val="it-IT" w:eastAsia="it-IT"/>
        </w:rPr>
        <w:t>conferisce inoltre al principio di sussidiarietà un</w:t>
      </w:r>
      <w:r>
        <w:rPr>
          <w:i/>
          <w:lang w:val="it-IT" w:eastAsia="it-IT"/>
        </w:rPr>
        <w:t>'</w:t>
      </w:r>
      <w:r w:rsidRPr="00A4160C">
        <w:rPr>
          <w:i/>
          <w:lang w:val="it-IT" w:eastAsia="it-IT"/>
        </w:rPr>
        <w:t>importanza</w:t>
      </w:r>
      <w:r>
        <w:rPr>
          <w:i/>
          <w:lang w:val="it-IT" w:eastAsia="it-IT"/>
        </w:rPr>
        <w:t xml:space="preserve"> </w:t>
      </w:r>
      <w:r w:rsidRPr="00A4160C">
        <w:rPr>
          <w:i/>
          <w:lang w:val="it-IT" w:eastAsia="it-IT"/>
        </w:rPr>
        <w:t xml:space="preserve">particolare negli ambiti della responsabilità individuale e sociale (art. 6 </w:t>
      </w:r>
      <w:proofErr w:type="spellStart"/>
      <w:r w:rsidRPr="00A4160C">
        <w:rPr>
          <w:i/>
          <w:lang w:val="it-IT" w:eastAsia="it-IT"/>
        </w:rPr>
        <w:t>Cost</w:t>
      </w:r>
      <w:proofErr w:type="spellEnd"/>
      <w:r w:rsidRPr="00A4160C">
        <w:rPr>
          <w:i/>
          <w:lang w:val="it-IT" w:eastAsia="it-IT"/>
        </w:rPr>
        <w:t>.), del diritto sussidiario all</w:t>
      </w:r>
      <w:r>
        <w:rPr>
          <w:i/>
          <w:lang w:val="it-IT" w:eastAsia="it-IT"/>
        </w:rPr>
        <w:t>'</w:t>
      </w:r>
      <w:r w:rsidRPr="00A4160C">
        <w:rPr>
          <w:i/>
          <w:lang w:val="it-IT" w:eastAsia="it-IT"/>
        </w:rPr>
        <w:t xml:space="preserve">aiuto in situazioni di bisogno (art. 12 </w:t>
      </w:r>
      <w:proofErr w:type="spellStart"/>
      <w:r w:rsidRPr="00A4160C">
        <w:rPr>
          <w:i/>
          <w:lang w:val="it-IT" w:eastAsia="it-IT"/>
        </w:rPr>
        <w:t>Cost</w:t>
      </w:r>
      <w:proofErr w:type="spellEnd"/>
      <w:r w:rsidRPr="00A4160C">
        <w:rPr>
          <w:i/>
          <w:lang w:val="it-IT" w:eastAsia="it-IT"/>
        </w:rPr>
        <w:t>.) e degli obiettivi sociali che Confederazione e Cantoni perseguono a complemento della responsabilità e dell</w:t>
      </w:r>
      <w:r>
        <w:rPr>
          <w:i/>
          <w:lang w:val="it-IT" w:eastAsia="it-IT"/>
        </w:rPr>
        <w:t>'</w:t>
      </w:r>
      <w:r w:rsidRPr="00A4160C">
        <w:rPr>
          <w:i/>
          <w:lang w:val="it-IT" w:eastAsia="it-IT"/>
        </w:rPr>
        <w:t xml:space="preserve">iniziativa private (art. 41 cpv. 1 </w:t>
      </w:r>
      <w:proofErr w:type="spellStart"/>
      <w:r w:rsidRPr="00A4160C">
        <w:rPr>
          <w:i/>
          <w:lang w:val="it-IT" w:eastAsia="it-IT"/>
        </w:rPr>
        <w:t>Cost</w:t>
      </w:r>
      <w:proofErr w:type="spellEnd"/>
      <w:r w:rsidRPr="00A4160C">
        <w:rPr>
          <w:i/>
          <w:lang w:val="it-IT" w:eastAsia="it-IT"/>
        </w:rPr>
        <w:t xml:space="preserve">.). </w:t>
      </w:r>
      <w:r>
        <w:rPr>
          <w:i/>
          <w:lang w:val="it-IT" w:eastAsia="it-IT"/>
        </w:rPr>
        <w:t>[…]</w:t>
      </w:r>
      <w:r w:rsidRPr="00A4160C">
        <w:rPr>
          <w:i/>
          <w:lang w:val="it-IT" w:eastAsia="it-IT"/>
        </w:rPr>
        <w:t xml:space="preserve"> A tale riguardo </w:t>
      </w:r>
      <w:smartTag w:uri="urn:schemas-microsoft-com:office:smarttags" w:element="PersonName">
        <w:smartTagPr>
          <w:attr w:name="ProductID" w:val="la Costituzione"/>
        </w:smartTagPr>
        <w:r w:rsidRPr="00A4160C">
          <w:rPr>
            <w:i/>
            <w:lang w:val="it-IT" w:eastAsia="it-IT"/>
          </w:rPr>
          <w:t>la Costituzione</w:t>
        </w:r>
      </w:smartTag>
      <w:r w:rsidRPr="00A4160C">
        <w:rPr>
          <w:i/>
          <w:lang w:val="it-IT" w:eastAsia="it-IT"/>
        </w:rPr>
        <w:t xml:space="preserve"> federale contiene </w:t>
      </w:r>
      <w:r>
        <w:rPr>
          <w:i/>
          <w:lang w:val="it-IT" w:eastAsia="it-IT"/>
        </w:rPr>
        <w:t>[…]</w:t>
      </w:r>
      <w:r w:rsidRPr="00A4160C">
        <w:rPr>
          <w:i/>
          <w:lang w:val="it-IT" w:eastAsia="it-IT"/>
        </w:rPr>
        <w:t xml:space="preserve"> il principio definito all</w:t>
      </w:r>
      <w:r>
        <w:rPr>
          <w:i/>
          <w:lang w:val="it-IT" w:eastAsia="it-IT"/>
        </w:rPr>
        <w:t>'</w:t>
      </w:r>
      <w:r w:rsidRPr="00A4160C">
        <w:rPr>
          <w:i/>
          <w:lang w:val="it-IT" w:eastAsia="it-IT"/>
        </w:rPr>
        <w:t xml:space="preserve">art. 5, cpv. 2, secondo cui </w:t>
      </w:r>
      <w:r>
        <w:rPr>
          <w:i/>
          <w:lang w:val="it-IT" w:eastAsia="it-IT"/>
        </w:rPr>
        <w:t>"</w:t>
      </w:r>
      <w:r w:rsidRPr="00A4160C">
        <w:rPr>
          <w:i/>
          <w:iCs/>
          <w:lang w:val="it-IT" w:eastAsia="it-IT"/>
        </w:rPr>
        <w:t>l</w:t>
      </w:r>
      <w:r>
        <w:rPr>
          <w:i/>
          <w:iCs/>
          <w:lang w:val="it-IT" w:eastAsia="it-IT"/>
        </w:rPr>
        <w:t>'</w:t>
      </w:r>
      <w:r w:rsidRPr="00A4160C">
        <w:rPr>
          <w:i/>
          <w:iCs/>
          <w:lang w:val="it-IT" w:eastAsia="it-IT"/>
        </w:rPr>
        <w:t>attività dello Stato deve rispondere al pubblico interesse ed essere proporzionata allo</w:t>
      </w:r>
      <w:r w:rsidRPr="00A4160C">
        <w:rPr>
          <w:i/>
          <w:lang w:val="it-IT" w:eastAsia="it-IT"/>
        </w:rPr>
        <w:t xml:space="preserve"> </w:t>
      </w:r>
      <w:r w:rsidRPr="00A4160C">
        <w:rPr>
          <w:i/>
          <w:iCs/>
          <w:lang w:val="it-IT" w:eastAsia="it-IT"/>
        </w:rPr>
        <w:t>scopo</w:t>
      </w:r>
      <w:r>
        <w:rPr>
          <w:i/>
          <w:lang w:val="it-IT" w:eastAsia="it-IT"/>
        </w:rPr>
        <w:t>"</w:t>
      </w:r>
      <w:r>
        <w:rPr>
          <w:lang w:val="it-IT" w:eastAsia="it-IT"/>
        </w:rPr>
        <w:t>».</w:t>
      </w:r>
    </w:p>
    <w:p w:rsidR="008E1299" w:rsidRPr="00E40288" w:rsidRDefault="008E1299" w:rsidP="008E1299">
      <w:pPr>
        <w:rPr>
          <w:rFonts w:cs="Arial"/>
          <w:sz w:val="20"/>
          <w:szCs w:val="20"/>
          <w:lang w:val="it-IT" w:eastAsia="it-IT"/>
        </w:rPr>
      </w:pPr>
    </w:p>
    <w:p w:rsidR="008E1299" w:rsidRPr="00E40288" w:rsidRDefault="008E1299" w:rsidP="008E1299">
      <w:pPr>
        <w:rPr>
          <w:rFonts w:cs="Arial"/>
          <w:sz w:val="20"/>
          <w:szCs w:val="20"/>
          <w:lang w:val="it-IT" w:eastAsia="it-IT"/>
        </w:rPr>
      </w:pPr>
    </w:p>
    <w:p w:rsidR="008E1299" w:rsidRPr="001B0E02" w:rsidRDefault="008E1299" w:rsidP="008E1299">
      <w:pPr>
        <w:pStyle w:val="Titolo2"/>
        <w:tabs>
          <w:tab w:val="left" w:pos="709"/>
        </w:tabs>
        <w:rPr>
          <w:bCs/>
        </w:rPr>
      </w:pPr>
      <w:bookmarkStart w:id="9" w:name="_Toc535243779"/>
      <w:bookmarkStart w:id="10" w:name="_Toc536804052"/>
      <w:r>
        <w:rPr>
          <w:bCs/>
        </w:rPr>
        <w:t>3.2</w:t>
      </w:r>
      <w:r>
        <w:rPr>
          <w:bCs/>
        </w:rPr>
        <w:tab/>
      </w:r>
      <w:r w:rsidRPr="001B0E02">
        <w:rPr>
          <w:bCs/>
        </w:rPr>
        <w:t>Nelle Costituzioni cantonali</w:t>
      </w:r>
      <w:bookmarkEnd w:id="9"/>
      <w:bookmarkEnd w:id="10"/>
    </w:p>
    <w:p w:rsidR="008E1299" w:rsidRPr="001B0E02" w:rsidRDefault="008E1299" w:rsidP="008E1299">
      <w:pPr>
        <w:rPr>
          <w:rFonts w:cs="Arial"/>
        </w:rPr>
      </w:pPr>
      <w:r>
        <w:rPr>
          <w:rFonts w:cs="Arial"/>
          <w:lang w:val="it-IT" w:eastAsia="it-IT"/>
        </w:rPr>
        <w:t>La Commissione della gestione e delle finanze, nel suo rapporto</w:t>
      </w:r>
      <w:r w:rsidRPr="00FA1BAD">
        <w:rPr>
          <w:rFonts w:cs="Arial"/>
        </w:rPr>
        <w:t xml:space="preserve"> </w:t>
      </w:r>
      <w:r>
        <w:rPr>
          <w:rFonts w:cs="Arial"/>
        </w:rPr>
        <w:t xml:space="preserve">del 26 agosto 2014 sul messaggio n. 6909, aveva proceduto con una verifica in merito all'adozione del principio di sussidiarietà nelle diverse costituzioni cantonali; essendo tuttora attuale, si ritiene opportuno riportarla. </w:t>
      </w:r>
    </w:p>
    <w:p w:rsidR="008E1299" w:rsidRDefault="008E1299" w:rsidP="008E1299">
      <w:pPr>
        <w:rPr>
          <w:rFonts w:cs="Arial"/>
          <w:lang w:val="it-IT" w:eastAsia="it-IT"/>
        </w:rPr>
      </w:pPr>
    </w:p>
    <w:tbl>
      <w:tblPr>
        <w:tblW w:w="0" w:type="auto"/>
        <w:tblBorders>
          <w:insideH w:val="single" w:sz="4" w:space="0" w:color="auto"/>
          <w:insideV w:val="single" w:sz="4" w:space="0" w:color="auto"/>
        </w:tblBorders>
        <w:tblLook w:val="00A0" w:firstRow="1" w:lastRow="0" w:firstColumn="1" w:lastColumn="0" w:noHBand="0" w:noVBand="0"/>
      </w:tblPr>
      <w:tblGrid>
        <w:gridCol w:w="2376"/>
        <w:gridCol w:w="7402"/>
      </w:tblGrid>
      <w:tr w:rsidR="008E1299" w:rsidRPr="00A2599E" w:rsidTr="00D27DEC">
        <w:tc>
          <w:tcPr>
            <w:tcW w:w="2376" w:type="dxa"/>
            <w:tcBorders>
              <w:top w:val="single" w:sz="4" w:space="0" w:color="auto"/>
              <w:bottom w:val="single" w:sz="4" w:space="0" w:color="auto"/>
            </w:tcBorders>
          </w:tcPr>
          <w:p w:rsidR="008E1299" w:rsidRPr="001B0E02" w:rsidRDefault="006179F4" w:rsidP="008E1299">
            <w:pPr>
              <w:spacing w:before="60" w:after="60"/>
              <w:jc w:val="left"/>
              <w:rPr>
                <w:rFonts w:cs="Arial"/>
                <w:b/>
                <w:sz w:val="20"/>
                <w:szCs w:val="20"/>
              </w:rPr>
            </w:pPr>
            <w:hyperlink r:id="rId9" w:history="1">
              <w:r w:rsidR="008E1299" w:rsidRPr="001B0E02">
                <w:rPr>
                  <w:rStyle w:val="Collegamentoipertestuale"/>
                  <w:rFonts w:cs="Arial"/>
                  <w:b/>
                  <w:sz w:val="20"/>
                  <w:szCs w:val="20"/>
                </w:rPr>
                <w:t>Costituzione del Cantone Lucerna</w:t>
              </w:r>
            </w:hyperlink>
            <w:r w:rsidR="008E1299" w:rsidRPr="001B0E02">
              <w:rPr>
                <w:rStyle w:val="Collegamentoipertestuale"/>
                <w:rFonts w:cs="Arial"/>
                <w:b/>
                <w:sz w:val="20"/>
                <w:szCs w:val="20"/>
              </w:rPr>
              <w:t xml:space="preserve"> </w:t>
            </w:r>
            <w:r w:rsidR="008E1299" w:rsidRPr="001B0E02">
              <w:rPr>
                <w:rFonts w:cs="Arial"/>
                <w:sz w:val="20"/>
                <w:szCs w:val="20"/>
              </w:rPr>
              <w:t>(17.6.2007)</w:t>
            </w:r>
          </w:p>
        </w:tc>
        <w:tc>
          <w:tcPr>
            <w:tcW w:w="7402" w:type="dxa"/>
            <w:tcBorders>
              <w:top w:val="single" w:sz="4" w:space="0" w:color="auto"/>
              <w:bottom w:val="single" w:sz="4" w:space="0" w:color="auto"/>
            </w:tcBorders>
          </w:tcPr>
          <w:p w:rsidR="008E1299" w:rsidRPr="001B0E02" w:rsidRDefault="006179F4" w:rsidP="00E40288">
            <w:pPr>
              <w:spacing w:before="60" w:after="60"/>
              <w:rPr>
                <w:rFonts w:cs="Arial"/>
                <w:sz w:val="20"/>
                <w:szCs w:val="20"/>
              </w:rPr>
            </w:pPr>
            <w:hyperlink r:id="rId10" w:anchor="a4" w:history="1">
              <w:r w:rsidR="008E1299" w:rsidRPr="001B0E02">
                <w:rPr>
                  <w:rStyle w:val="Collegamentoipertestuale"/>
                  <w:rFonts w:cs="Arial"/>
                  <w:bCs/>
                  <w:sz w:val="20"/>
                  <w:szCs w:val="20"/>
                </w:rPr>
                <w:t>Art. 4</w:t>
              </w:r>
              <w:r w:rsidR="008E1299" w:rsidRPr="001B0E02">
                <w:rPr>
                  <w:rStyle w:val="Collegamentoipertestuale"/>
                  <w:rFonts w:cs="Arial"/>
                  <w:sz w:val="20"/>
                  <w:szCs w:val="20"/>
                </w:rPr>
                <w:t xml:space="preserve"> Solidarietà e sussidiarietà</w:t>
              </w:r>
            </w:hyperlink>
          </w:p>
          <w:p w:rsidR="008E1299" w:rsidRPr="001B0E02" w:rsidRDefault="008E1299" w:rsidP="00181F4F">
            <w:pPr>
              <w:pStyle w:val="NormaleWeb"/>
              <w:shd w:val="clear" w:color="auto" w:fill="FFFFFF"/>
              <w:spacing w:before="0" w:beforeAutospacing="0" w:after="0" w:afterAutospacing="0"/>
              <w:jc w:val="both"/>
              <w:rPr>
                <w:rFonts w:ascii="Arial" w:hAnsi="Arial" w:cs="Arial"/>
                <w:sz w:val="20"/>
                <w:szCs w:val="20"/>
              </w:rPr>
            </w:pPr>
            <w:r w:rsidRPr="001B0E02">
              <w:rPr>
                <w:rFonts w:ascii="Arial" w:hAnsi="Arial" w:cs="Arial"/>
                <w:sz w:val="20"/>
                <w:szCs w:val="20"/>
                <w:vertAlign w:val="superscript"/>
              </w:rPr>
              <w:t>1</w:t>
            </w:r>
            <w:r w:rsidRPr="001B0E02">
              <w:rPr>
                <w:rFonts w:ascii="Arial" w:hAnsi="Arial" w:cs="Arial"/>
                <w:sz w:val="20"/>
                <w:szCs w:val="20"/>
              </w:rPr>
              <w:t>Il Cantone e i Comuni rispettano il principio della solidarietà. Si adoperano per la perequazione in seno alla società e tra le diverse parti del Cantone. Chi pretende prestazioni compensative deve intraprendere tutto quanto si possa ragionevolmente pretendere da lui per migliorare la propria situazione.</w:t>
            </w:r>
          </w:p>
          <w:p w:rsidR="008E1299" w:rsidRPr="001B0E02" w:rsidRDefault="008E1299" w:rsidP="00181F4F">
            <w:pPr>
              <w:shd w:val="clear" w:color="auto" w:fill="FFFFFF"/>
              <w:tabs>
                <w:tab w:val="left" w:pos="426"/>
              </w:tabs>
              <w:spacing w:after="60"/>
              <w:rPr>
                <w:rFonts w:cs="Arial"/>
                <w:b/>
                <w:sz w:val="20"/>
                <w:szCs w:val="20"/>
              </w:rPr>
            </w:pPr>
            <w:r w:rsidRPr="001B0E02">
              <w:rPr>
                <w:rFonts w:cs="Arial"/>
                <w:sz w:val="20"/>
                <w:szCs w:val="20"/>
                <w:vertAlign w:val="superscript"/>
              </w:rPr>
              <w:t>2</w:t>
            </w:r>
            <w:r w:rsidRPr="001B0E02">
              <w:rPr>
                <w:rFonts w:cs="Arial"/>
                <w:sz w:val="20"/>
                <w:szCs w:val="20"/>
              </w:rPr>
              <w:t>Il Cantone e i Comuni agiscono secondo il principio di sussidiarietà. Assumono compiti d'interesse pubblico per quanto singoli privati o organizzazioni non li adempiano adeguatamente. Il Cantone assume quei compiti che superino la capacità dei Comuni o richiedano una regolamentazione uniforme.</w:t>
            </w:r>
          </w:p>
        </w:tc>
      </w:tr>
      <w:tr w:rsidR="008E1299" w:rsidRPr="00A2599E" w:rsidTr="00D27DEC">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b/>
                <w:sz w:val="20"/>
                <w:szCs w:val="20"/>
              </w:rPr>
            </w:pPr>
            <w:hyperlink r:id="rId11" w:history="1">
              <w:r w:rsidR="008E1299" w:rsidRPr="001B0E02">
                <w:rPr>
                  <w:rStyle w:val="Collegamentoipertestuale"/>
                  <w:rFonts w:cs="Arial"/>
                  <w:b/>
                  <w:sz w:val="20"/>
                  <w:szCs w:val="20"/>
                </w:rPr>
                <w:t>Costituzione della Repubblica e Cantone di Ginevra</w:t>
              </w:r>
            </w:hyperlink>
            <w:r w:rsidR="008E1299" w:rsidRPr="001B0E02">
              <w:rPr>
                <w:rFonts w:cs="Arial"/>
                <w:b/>
                <w:sz w:val="20"/>
                <w:szCs w:val="20"/>
              </w:rPr>
              <w:t xml:space="preserve"> </w:t>
            </w:r>
            <w:r w:rsidR="008E1299" w:rsidRPr="001B0E02">
              <w:rPr>
                <w:rFonts w:cs="Arial"/>
                <w:sz w:val="20"/>
                <w:szCs w:val="20"/>
              </w:rPr>
              <w:t>(14.10.2012)</w:t>
            </w:r>
          </w:p>
        </w:tc>
        <w:tc>
          <w:tcPr>
            <w:tcW w:w="7402" w:type="dxa"/>
            <w:tcBorders>
              <w:top w:val="single" w:sz="4" w:space="0" w:color="auto"/>
              <w:bottom w:val="single" w:sz="4" w:space="0" w:color="auto"/>
            </w:tcBorders>
          </w:tcPr>
          <w:p w:rsidR="008E1299" w:rsidRPr="001B0E02" w:rsidRDefault="006179F4" w:rsidP="00E40288">
            <w:pPr>
              <w:spacing w:before="60" w:after="60"/>
              <w:rPr>
                <w:rFonts w:cs="Arial"/>
                <w:sz w:val="20"/>
                <w:szCs w:val="20"/>
              </w:rPr>
            </w:pPr>
            <w:hyperlink r:id="rId12" w:anchor="a133" w:history="1">
              <w:r w:rsidR="008E1299" w:rsidRPr="00E40288">
                <w:rPr>
                  <w:rStyle w:val="Collegamentoipertestuale"/>
                  <w:rFonts w:cs="Arial"/>
                  <w:bCs/>
                  <w:sz w:val="20"/>
                  <w:szCs w:val="20"/>
                </w:rPr>
                <w:t>Art. 133 Compiti</w:t>
              </w:r>
            </w:hyperlink>
            <w:r w:rsidR="008E1299" w:rsidRPr="00E40288">
              <w:rPr>
                <w:rStyle w:val="Collegamentoipertestuale"/>
                <w:bCs/>
              </w:rPr>
              <w:t xml:space="preserve"> </w:t>
            </w:r>
            <w:r w:rsidR="008E1299" w:rsidRPr="001B0E02">
              <w:rPr>
                <w:rFonts w:cs="Arial"/>
                <w:sz w:val="20"/>
                <w:szCs w:val="20"/>
              </w:rPr>
              <w:t xml:space="preserve">[Comuni] </w:t>
            </w:r>
          </w:p>
          <w:p w:rsidR="008E1299" w:rsidRPr="001B0E02" w:rsidRDefault="008E1299" w:rsidP="00181F4F">
            <w:pPr>
              <w:pStyle w:val="NormaleWeb"/>
              <w:shd w:val="clear" w:color="auto" w:fill="FFFFFF"/>
              <w:spacing w:before="0" w:beforeAutospacing="0" w:after="0" w:afterAutospacing="0"/>
              <w:jc w:val="both"/>
              <w:rPr>
                <w:rFonts w:ascii="Arial" w:hAnsi="Arial" w:cs="Arial"/>
                <w:sz w:val="20"/>
                <w:szCs w:val="20"/>
              </w:rPr>
            </w:pPr>
            <w:r w:rsidRPr="001B0E02">
              <w:rPr>
                <w:rFonts w:ascii="Arial" w:hAnsi="Arial" w:cs="Arial"/>
                <w:sz w:val="20"/>
                <w:szCs w:val="20"/>
                <w:vertAlign w:val="superscript"/>
              </w:rPr>
              <w:t>1</w:t>
            </w:r>
            <w:r w:rsidRPr="001B0E02">
              <w:rPr>
                <w:rFonts w:ascii="Arial" w:hAnsi="Arial" w:cs="Arial"/>
                <w:sz w:val="20"/>
                <w:szCs w:val="20"/>
              </w:rPr>
              <w:t>La ripartizione dei compiti è improntata ai principi di prossimità, sussidiarietà, trasparenza ed efficacia.</w:t>
            </w:r>
          </w:p>
          <w:p w:rsidR="008E1299" w:rsidRPr="001B0E02" w:rsidRDefault="008E1299" w:rsidP="00181F4F">
            <w:pPr>
              <w:pStyle w:val="NormaleWeb"/>
              <w:shd w:val="clear" w:color="auto" w:fill="FFFFFF"/>
              <w:spacing w:before="0" w:beforeAutospacing="0" w:after="0" w:afterAutospacing="0"/>
              <w:jc w:val="both"/>
              <w:rPr>
                <w:rFonts w:ascii="Arial" w:hAnsi="Arial" w:cs="Arial"/>
                <w:sz w:val="20"/>
                <w:szCs w:val="20"/>
              </w:rPr>
            </w:pPr>
            <w:r w:rsidRPr="001B0E02">
              <w:rPr>
                <w:rFonts w:ascii="Arial" w:hAnsi="Arial" w:cs="Arial"/>
                <w:sz w:val="20"/>
                <w:szCs w:val="20"/>
                <w:vertAlign w:val="superscript"/>
              </w:rPr>
              <w:t>2</w:t>
            </w:r>
            <w:r w:rsidRPr="001B0E02">
              <w:rPr>
                <w:rFonts w:ascii="Arial" w:hAnsi="Arial" w:cs="Arial"/>
                <w:sz w:val="20"/>
                <w:szCs w:val="20"/>
              </w:rPr>
              <w:t>La legge fissa i compiti attribuiti al Cantone e quelli che sono di competenza dei Comuni. Definisce i compiti congiunti e i compiti complementari.</w:t>
            </w:r>
          </w:p>
          <w:p w:rsidR="008E1299" w:rsidRPr="001B0E02" w:rsidRDefault="008E1299" w:rsidP="00181F4F">
            <w:pPr>
              <w:shd w:val="clear" w:color="auto" w:fill="FFFFFF"/>
              <w:tabs>
                <w:tab w:val="left" w:pos="426"/>
              </w:tabs>
              <w:spacing w:after="60"/>
              <w:rPr>
                <w:rFonts w:cs="Arial"/>
                <w:sz w:val="20"/>
                <w:szCs w:val="20"/>
              </w:rPr>
            </w:pPr>
            <w:bookmarkStart w:id="11" w:name="3"/>
            <w:bookmarkEnd w:id="11"/>
            <w:r w:rsidRPr="001B0E02">
              <w:rPr>
                <w:rFonts w:cs="Arial"/>
                <w:sz w:val="20"/>
                <w:szCs w:val="20"/>
                <w:vertAlign w:val="superscript"/>
              </w:rPr>
              <w:t>3</w:t>
            </w:r>
            <w:r w:rsidRPr="001B0E02">
              <w:rPr>
                <w:rFonts w:cs="Arial"/>
                <w:sz w:val="20"/>
                <w:szCs w:val="20"/>
              </w:rPr>
              <w:t>Il Cantone si assume i compiti che superano la capacità dei Comuni.</w:t>
            </w:r>
          </w:p>
        </w:tc>
      </w:tr>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sz w:val="20"/>
                <w:szCs w:val="20"/>
              </w:rPr>
            </w:pPr>
            <w:hyperlink r:id="rId13" w:history="1">
              <w:r w:rsidR="008E1299" w:rsidRPr="001B0E02">
                <w:rPr>
                  <w:rStyle w:val="Collegamentoipertestuale"/>
                  <w:rFonts w:cs="Arial"/>
                  <w:b/>
                  <w:sz w:val="20"/>
                  <w:szCs w:val="20"/>
                </w:rPr>
                <w:t>Costituzione del Cantone di Zurigo</w:t>
              </w:r>
            </w:hyperlink>
            <w:r w:rsidR="008E1299" w:rsidRPr="001B0E02">
              <w:rPr>
                <w:rFonts w:cs="Arial"/>
                <w:b/>
                <w:sz w:val="20"/>
                <w:szCs w:val="20"/>
              </w:rPr>
              <w:t xml:space="preserve"> </w:t>
            </w:r>
            <w:r w:rsidR="008E1299" w:rsidRPr="001B0E02">
              <w:rPr>
                <w:rFonts w:cs="Arial"/>
                <w:sz w:val="20"/>
                <w:szCs w:val="20"/>
              </w:rPr>
              <w:t>(27.2.2005)</w:t>
            </w:r>
          </w:p>
        </w:tc>
        <w:tc>
          <w:tcPr>
            <w:tcW w:w="7402" w:type="dxa"/>
            <w:tcBorders>
              <w:top w:val="single" w:sz="4" w:space="0" w:color="auto"/>
              <w:bottom w:val="single" w:sz="4" w:space="0" w:color="auto"/>
            </w:tcBorders>
          </w:tcPr>
          <w:p w:rsidR="008E1299" w:rsidRPr="00E40288" w:rsidRDefault="006179F4" w:rsidP="00E40288">
            <w:pPr>
              <w:spacing w:before="60" w:after="60"/>
              <w:rPr>
                <w:rStyle w:val="Collegamentoipertestuale"/>
                <w:bCs/>
              </w:rPr>
            </w:pPr>
            <w:hyperlink r:id="rId14" w:anchor="a5" w:history="1">
              <w:r w:rsidR="008E1299" w:rsidRPr="00E40288">
                <w:rPr>
                  <w:rStyle w:val="Collegamentoipertestuale"/>
                  <w:rFonts w:cs="Arial"/>
                  <w:bCs/>
                  <w:sz w:val="20"/>
                  <w:szCs w:val="20"/>
                </w:rPr>
                <w:t>Art. 5 Sussidiarietà</w:t>
              </w:r>
            </w:hyperlink>
          </w:p>
          <w:p w:rsidR="008E1299" w:rsidRPr="001B0E02" w:rsidRDefault="008E1299" w:rsidP="00181F4F">
            <w:pPr>
              <w:rPr>
                <w:rFonts w:cs="Arial"/>
                <w:sz w:val="20"/>
                <w:szCs w:val="20"/>
              </w:rPr>
            </w:pPr>
            <w:r w:rsidRPr="001B0E02">
              <w:rPr>
                <w:rFonts w:cs="Arial"/>
                <w:sz w:val="20"/>
                <w:szCs w:val="20"/>
                <w:vertAlign w:val="superscript"/>
              </w:rPr>
              <w:t>1</w:t>
            </w:r>
            <w:r w:rsidRPr="001B0E02">
              <w:rPr>
                <w:rFonts w:cs="Arial"/>
                <w:sz w:val="20"/>
                <w:szCs w:val="20"/>
              </w:rPr>
              <w:t>Ognuno è responsabile di se stesso e contribuisce secondo le sue forze ad adempiere i compiti che si pongono nello Stato e nella società.</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Il Cantone e i Comuni sostengono quanto intrapreso da individui e organizzazioni per promuovere il bene comune. Promuovono l'aiuto all'autoaiuto.</w:t>
            </w:r>
          </w:p>
          <w:p w:rsidR="008E1299" w:rsidRPr="001B0E02" w:rsidRDefault="008E1299" w:rsidP="00181F4F">
            <w:pPr>
              <w:shd w:val="clear" w:color="auto" w:fill="FFFFFF"/>
              <w:tabs>
                <w:tab w:val="left" w:pos="426"/>
              </w:tabs>
              <w:spacing w:after="60"/>
              <w:rPr>
                <w:rFonts w:cs="Arial"/>
                <w:sz w:val="20"/>
                <w:szCs w:val="20"/>
              </w:rPr>
            </w:pPr>
            <w:r w:rsidRPr="001B0E02">
              <w:rPr>
                <w:rFonts w:cs="Arial"/>
                <w:sz w:val="20"/>
                <w:szCs w:val="20"/>
                <w:vertAlign w:val="superscript"/>
              </w:rPr>
              <w:t>3</w:t>
            </w:r>
            <w:r w:rsidRPr="001B0E02">
              <w:rPr>
                <w:rFonts w:cs="Arial"/>
                <w:sz w:val="20"/>
                <w:szCs w:val="20"/>
              </w:rPr>
              <w:t>Essi assumono i compiti d'interesse pubblico che non siano adeguatamente adempiuti dai privati.</w:t>
            </w:r>
          </w:p>
        </w:tc>
      </w:tr>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sz w:val="20"/>
                <w:szCs w:val="20"/>
              </w:rPr>
            </w:pPr>
            <w:hyperlink r:id="rId15" w:history="1">
              <w:r w:rsidR="008E1299" w:rsidRPr="001B0E02">
                <w:rPr>
                  <w:rStyle w:val="Collegamentoipertestuale"/>
                  <w:rFonts w:cs="Arial"/>
                  <w:b/>
                  <w:sz w:val="20"/>
                  <w:szCs w:val="20"/>
                </w:rPr>
                <w:t>Costituzione del Cantone Svitto</w:t>
              </w:r>
            </w:hyperlink>
            <w:r w:rsidR="008E1299" w:rsidRPr="001B0E02">
              <w:rPr>
                <w:rFonts w:cs="Arial"/>
                <w:sz w:val="20"/>
                <w:szCs w:val="20"/>
              </w:rPr>
              <w:t xml:space="preserve"> (24.11.2010)</w:t>
            </w:r>
          </w:p>
        </w:tc>
        <w:tc>
          <w:tcPr>
            <w:tcW w:w="7402" w:type="dxa"/>
            <w:tcBorders>
              <w:top w:val="single" w:sz="4" w:space="0" w:color="auto"/>
              <w:bottom w:val="single" w:sz="4" w:space="0" w:color="auto"/>
            </w:tcBorders>
          </w:tcPr>
          <w:p w:rsidR="008E1299" w:rsidRPr="001B0E02" w:rsidRDefault="006179F4" w:rsidP="00E40288">
            <w:pPr>
              <w:spacing w:before="60" w:after="60"/>
              <w:rPr>
                <w:rStyle w:val="Collegamentoipertestuale"/>
                <w:rFonts w:cs="Arial"/>
                <w:sz w:val="20"/>
                <w:szCs w:val="20"/>
              </w:rPr>
            </w:pPr>
            <w:hyperlink r:id="rId16" w:anchor="a5" w:history="1">
              <w:r w:rsidR="008E1299" w:rsidRPr="001B0E02">
                <w:rPr>
                  <w:rStyle w:val="Collegamentoipertestuale"/>
                  <w:rFonts w:cs="Arial"/>
                  <w:sz w:val="20"/>
                  <w:szCs w:val="20"/>
                </w:rPr>
                <w:t>Art. 5 Sussidiarietà</w:t>
              </w:r>
            </w:hyperlink>
          </w:p>
          <w:p w:rsidR="008E1299" w:rsidRPr="001B0E02" w:rsidRDefault="008E1299" w:rsidP="00181F4F">
            <w:pPr>
              <w:pStyle w:val="NormaleWeb"/>
              <w:shd w:val="clear" w:color="auto" w:fill="FFFFFF"/>
              <w:spacing w:before="0" w:beforeAutospacing="0" w:after="0" w:afterAutospacing="0"/>
              <w:jc w:val="both"/>
              <w:rPr>
                <w:rFonts w:ascii="Arial" w:hAnsi="Arial" w:cs="Arial"/>
                <w:sz w:val="20"/>
                <w:szCs w:val="20"/>
              </w:rPr>
            </w:pPr>
            <w:bookmarkStart w:id="12" w:name="1"/>
            <w:bookmarkEnd w:id="12"/>
            <w:r w:rsidRPr="001B0E02">
              <w:rPr>
                <w:rFonts w:ascii="Arial" w:hAnsi="Arial" w:cs="Arial"/>
                <w:sz w:val="20"/>
                <w:szCs w:val="20"/>
                <w:vertAlign w:val="superscript"/>
              </w:rPr>
              <w:t>1</w:t>
            </w:r>
            <w:r w:rsidRPr="001B0E02">
              <w:rPr>
                <w:rFonts w:ascii="Arial" w:hAnsi="Arial" w:cs="Arial"/>
                <w:sz w:val="20"/>
                <w:szCs w:val="20"/>
              </w:rPr>
              <w:t>Lo Stato assume i compiti d'interesse pubblico che non possano essere adeguatamente adempiuti da privati.</w:t>
            </w:r>
          </w:p>
          <w:p w:rsidR="008E1299" w:rsidRPr="001B0E02" w:rsidRDefault="008E1299" w:rsidP="00181F4F">
            <w:pPr>
              <w:shd w:val="clear" w:color="auto" w:fill="FFFFFF"/>
              <w:tabs>
                <w:tab w:val="left" w:pos="426"/>
              </w:tabs>
              <w:spacing w:after="60"/>
              <w:rPr>
                <w:rFonts w:cs="Arial"/>
                <w:sz w:val="20"/>
                <w:szCs w:val="20"/>
              </w:rPr>
            </w:pPr>
            <w:bookmarkStart w:id="13" w:name="2"/>
            <w:bookmarkEnd w:id="13"/>
            <w:r w:rsidRPr="001B0E02">
              <w:rPr>
                <w:rFonts w:cs="Arial"/>
                <w:sz w:val="20"/>
                <w:szCs w:val="20"/>
                <w:vertAlign w:val="superscript"/>
              </w:rPr>
              <w:t>2</w:t>
            </w:r>
            <w:r w:rsidRPr="001B0E02">
              <w:rPr>
                <w:rFonts w:cs="Arial"/>
                <w:sz w:val="20"/>
                <w:szCs w:val="20"/>
              </w:rPr>
              <w:t>Il Cantone assume le attività che superano le capacità dei Distretti e dei Comuni o richiedono una regolamentazione uniforme.</w:t>
            </w:r>
          </w:p>
        </w:tc>
      </w:tr>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b/>
                <w:sz w:val="20"/>
                <w:szCs w:val="20"/>
              </w:rPr>
            </w:pPr>
            <w:hyperlink r:id="rId17" w:history="1">
              <w:r w:rsidR="008E1299" w:rsidRPr="001B0E02">
                <w:rPr>
                  <w:rStyle w:val="Collegamentoipertestuale"/>
                  <w:rFonts w:cs="Arial"/>
                  <w:b/>
                  <w:sz w:val="20"/>
                  <w:szCs w:val="20"/>
                </w:rPr>
                <w:t>Costituzione del Cantone di Friburgo</w:t>
              </w:r>
            </w:hyperlink>
            <w:r w:rsidR="008E1299" w:rsidRPr="001B0E02">
              <w:rPr>
                <w:rFonts w:cs="Arial"/>
                <w:b/>
                <w:sz w:val="20"/>
                <w:szCs w:val="20"/>
              </w:rPr>
              <w:t xml:space="preserve"> </w:t>
            </w:r>
            <w:r w:rsidR="008E1299" w:rsidRPr="001B0E02">
              <w:rPr>
                <w:rFonts w:cs="Arial"/>
                <w:sz w:val="20"/>
                <w:szCs w:val="20"/>
              </w:rPr>
              <w:t>(16.5.2004)</w:t>
            </w:r>
          </w:p>
        </w:tc>
        <w:tc>
          <w:tcPr>
            <w:tcW w:w="7402" w:type="dxa"/>
            <w:tcBorders>
              <w:top w:val="single" w:sz="4" w:space="0" w:color="auto"/>
              <w:bottom w:val="single" w:sz="4" w:space="0" w:color="auto"/>
            </w:tcBorders>
          </w:tcPr>
          <w:p w:rsidR="008E1299" w:rsidRPr="001B0E02" w:rsidRDefault="006179F4" w:rsidP="00181F4F">
            <w:pPr>
              <w:spacing w:before="60" w:after="60"/>
              <w:rPr>
                <w:rFonts w:cs="Arial"/>
                <w:sz w:val="20"/>
                <w:szCs w:val="20"/>
              </w:rPr>
            </w:pPr>
            <w:hyperlink r:id="rId18" w:anchor="a3" w:history="1">
              <w:r w:rsidR="008E1299" w:rsidRPr="001B0E02">
                <w:rPr>
                  <w:rStyle w:val="Collegamentoipertestuale"/>
                  <w:rFonts w:cs="Arial"/>
                  <w:sz w:val="20"/>
                  <w:szCs w:val="20"/>
                </w:rPr>
                <w:t>Art. 3 Scopi dello Stato</w:t>
              </w:r>
            </w:hyperlink>
          </w:p>
          <w:p w:rsidR="008E1299" w:rsidRPr="001B0E02" w:rsidRDefault="008E1299" w:rsidP="00181F4F">
            <w:pPr>
              <w:shd w:val="clear" w:color="auto" w:fill="FFFFFF"/>
              <w:rPr>
                <w:rFonts w:cs="Arial"/>
                <w:sz w:val="20"/>
                <w:szCs w:val="20"/>
              </w:rPr>
            </w:pPr>
            <w:r w:rsidRPr="001B0E02">
              <w:rPr>
                <w:rFonts w:cs="Arial"/>
                <w:sz w:val="20"/>
                <w:szCs w:val="20"/>
                <w:vertAlign w:val="superscript"/>
              </w:rPr>
              <w:t>1</w:t>
            </w:r>
            <w:r w:rsidRPr="001B0E02">
              <w:rPr>
                <w:rFonts w:cs="Arial"/>
                <w:sz w:val="20"/>
                <w:szCs w:val="20"/>
              </w:rPr>
              <w:t>Gli scopi dello Stato sono:</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a.</w:t>
            </w:r>
            <w:r w:rsidRPr="001B0E02">
              <w:rPr>
                <w:rFonts w:cs="Arial"/>
                <w:sz w:val="20"/>
                <w:szCs w:val="20"/>
              </w:rPr>
              <w:tab/>
              <w:t>la promozione del bene comune;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b.</w:t>
            </w:r>
            <w:r w:rsidRPr="001B0E02">
              <w:rPr>
                <w:rFonts w:cs="Arial"/>
                <w:sz w:val="20"/>
                <w:szCs w:val="20"/>
              </w:rPr>
              <w:tab/>
              <w:t>la protezione della popolazione;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c.</w:t>
            </w:r>
            <w:r w:rsidRPr="001B0E02">
              <w:rPr>
                <w:rFonts w:cs="Arial"/>
                <w:sz w:val="20"/>
                <w:szCs w:val="20"/>
              </w:rPr>
              <w:tab/>
              <w:t>il riconoscimento e il sostegno della famiglia in quanto comunità di base della società;</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d.</w:t>
            </w:r>
            <w:r w:rsidRPr="001B0E02">
              <w:rPr>
                <w:rFonts w:cs="Arial"/>
                <w:sz w:val="20"/>
                <w:szCs w:val="20"/>
              </w:rPr>
              <w:tab/>
              <w:t>la giustizia;</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e.</w:t>
            </w:r>
            <w:r w:rsidRPr="001B0E02">
              <w:rPr>
                <w:rFonts w:cs="Arial"/>
                <w:sz w:val="20"/>
                <w:szCs w:val="20"/>
              </w:rPr>
              <w:tab/>
              <w:t>la sicurezza sociale;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f.</w:t>
            </w:r>
            <w:r w:rsidRPr="001B0E02">
              <w:rPr>
                <w:rFonts w:cs="Arial"/>
                <w:sz w:val="20"/>
                <w:szCs w:val="20"/>
              </w:rPr>
              <w:tab/>
              <w:t>la coesione cantonale nel rispetto della multiculturalità;</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g.</w:t>
            </w:r>
            <w:r w:rsidRPr="001B0E02">
              <w:rPr>
                <w:rFonts w:cs="Arial"/>
                <w:sz w:val="20"/>
                <w:szCs w:val="20"/>
              </w:rPr>
              <w:tab/>
              <w:t>la protezione dell'ambiente;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h.</w:t>
            </w:r>
            <w:r w:rsidRPr="001B0E02">
              <w:rPr>
                <w:rFonts w:cs="Arial"/>
                <w:sz w:val="20"/>
                <w:szCs w:val="20"/>
              </w:rPr>
              <w:tab/>
              <w:t>lo sviluppo sostenibile.</w:t>
            </w:r>
          </w:p>
          <w:p w:rsidR="008E1299" w:rsidRPr="001B0E02" w:rsidRDefault="008E1299" w:rsidP="00181F4F">
            <w:pPr>
              <w:shd w:val="clear" w:color="auto" w:fill="FFFFFF"/>
              <w:rPr>
                <w:rFonts w:cs="Arial"/>
                <w:sz w:val="20"/>
                <w:szCs w:val="20"/>
              </w:rPr>
            </w:pPr>
            <w:r w:rsidRPr="001B0E02">
              <w:rPr>
                <w:rFonts w:cs="Arial"/>
                <w:sz w:val="20"/>
                <w:szCs w:val="20"/>
                <w:vertAlign w:val="superscript"/>
              </w:rPr>
              <w:t>2</w:t>
            </w:r>
            <w:r w:rsidRPr="001B0E02">
              <w:rPr>
                <w:rFonts w:cs="Arial"/>
                <w:sz w:val="20"/>
                <w:szCs w:val="20"/>
              </w:rPr>
              <w:t>Lo Stato persegue questi scopi nel rispetto della libertà e della responsabilità dell'essere umano, nonché del principio di sussidiarietà.</w:t>
            </w:r>
          </w:p>
          <w:p w:rsidR="008E1299" w:rsidRPr="001B0E02" w:rsidRDefault="008E1299" w:rsidP="00181F4F">
            <w:pPr>
              <w:rPr>
                <w:rFonts w:cs="Arial"/>
                <w:sz w:val="20"/>
                <w:szCs w:val="20"/>
              </w:rPr>
            </w:pPr>
          </w:p>
          <w:p w:rsidR="008E1299" w:rsidRPr="001B0E02" w:rsidRDefault="006179F4" w:rsidP="00181F4F">
            <w:pPr>
              <w:spacing w:after="60"/>
              <w:rPr>
                <w:rStyle w:val="Enfasigrassetto"/>
                <w:rFonts w:cs="Arial"/>
                <w:b w:val="0"/>
                <w:bCs w:val="0"/>
                <w:sz w:val="20"/>
                <w:szCs w:val="20"/>
              </w:rPr>
            </w:pPr>
            <w:hyperlink r:id="rId19" w:anchor="a52" w:history="1">
              <w:r w:rsidR="008E1299" w:rsidRPr="001B0E02">
                <w:rPr>
                  <w:rStyle w:val="Collegamentoipertestuale"/>
                  <w:rFonts w:cs="Arial"/>
                  <w:sz w:val="20"/>
                  <w:szCs w:val="20"/>
                </w:rPr>
                <w:t>Art. 52 Principi a. adempimento dei compiti</w:t>
              </w:r>
            </w:hyperlink>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vertAlign w:val="superscript"/>
              </w:rPr>
              <w:t>1</w:t>
            </w:r>
            <w:r w:rsidRPr="001B0E02">
              <w:rPr>
                <w:rFonts w:cs="Arial"/>
                <w:sz w:val="20"/>
                <w:szCs w:val="20"/>
              </w:rPr>
              <w:t>L'attività dello Stato è retta dai principi di sussidiarietà, trasparenza e solidarietà.</w:t>
            </w:r>
          </w:p>
          <w:p w:rsidR="008E1299" w:rsidRPr="001B0E02" w:rsidRDefault="008E1299" w:rsidP="00181F4F">
            <w:pPr>
              <w:shd w:val="clear" w:color="auto" w:fill="FFFFFF"/>
              <w:tabs>
                <w:tab w:val="left" w:pos="426"/>
              </w:tabs>
              <w:spacing w:after="60"/>
              <w:rPr>
                <w:rFonts w:cs="Arial"/>
                <w:sz w:val="20"/>
                <w:szCs w:val="20"/>
              </w:rPr>
            </w:pPr>
            <w:r w:rsidRPr="001B0E02">
              <w:rPr>
                <w:rFonts w:cs="Arial"/>
                <w:sz w:val="20"/>
                <w:szCs w:val="20"/>
                <w:vertAlign w:val="superscript"/>
              </w:rPr>
              <w:t>2</w:t>
            </w:r>
            <w:r w:rsidRPr="001B0E02">
              <w:rPr>
                <w:rFonts w:cs="Arial"/>
                <w:sz w:val="20"/>
                <w:szCs w:val="20"/>
              </w:rPr>
              <w:t>Per adempiere i loro compiti, lo Stato e i Comuni dispongono di servizi pubblici di qualità e di prossimità.</w:t>
            </w:r>
          </w:p>
        </w:tc>
      </w:tr>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sz w:val="20"/>
                <w:szCs w:val="20"/>
              </w:rPr>
            </w:pPr>
            <w:hyperlink r:id="rId20" w:history="1">
              <w:r w:rsidR="008E1299" w:rsidRPr="001B0E02">
                <w:rPr>
                  <w:rStyle w:val="Collegamentoipertestuale"/>
                  <w:rFonts w:cs="Arial"/>
                  <w:b/>
                  <w:sz w:val="20"/>
                  <w:szCs w:val="20"/>
                </w:rPr>
                <w:t>Costituzione della Repubblica e Cantone di Neuchâtel</w:t>
              </w:r>
            </w:hyperlink>
            <w:r w:rsidR="008E1299" w:rsidRPr="001B0E02">
              <w:rPr>
                <w:rFonts w:cs="Arial"/>
                <w:sz w:val="20"/>
                <w:szCs w:val="20"/>
              </w:rPr>
              <w:t xml:space="preserve"> (24.9.2000)</w:t>
            </w:r>
          </w:p>
        </w:tc>
        <w:tc>
          <w:tcPr>
            <w:tcW w:w="7402" w:type="dxa"/>
            <w:tcBorders>
              <w:top w:val="single" w:sz="4" w:space="0" w:color="auto"/>
              <w:bottom w:val="single" w:sz="4" w:space="0" w:color="auto"/>
            </w:tcBorders>
          </w:tcPr>
          <w:p w:rsidR="008E1299" w:rsidRPr="001B0E02" w:rsidRDefault="008E1299" w:rsidP="00E40288">
            <w:pPr>
              <w:spacing w:before="60" w:after="60"/>
              <w:rPr>
                <w:rStyle w:val="Collegamentoipertestuale"/>
                <w:rFonts w:cs="Arial"/>
                <w:sz w:val="20"/>
                <w:szCs w:val="20"/>
              </w:rPr>
            </w:pPr>
            <w:r w:rsidRPr="001B0E02">
              <w:rPr>
                <w:rFonts w:cs="Arial"/>
                <w:sz w:val="20"/>
                <w:szCs w:val="20"/>
              </w:rPr>
              <w:fldChar w:fldCharType="begin"/>
            </w:r>
            <w:r w:rsidRPr="001B0E02">
              <w:rPr>
                <w:rFonts w:cs="Arial"/>
                <w:sz w:val="20"/>
                <w:szCs w:val="20"/>
              </w:rPr>
              <w:instrText xml:space="preserve"> HYPERLINK "http://www.admin.ch/opc/it/classified-compilation/20010589/index.html" \l "a5" </w:instrText>
            </w:r>
            <w:r w:rsidRPr="001B0E02">
              <w:rPr>
                <w:rFonts w:cs="Arial"/>
                <w:sz w:val="20"/>
                <w:szCs w:val="20"/>
              </w:rPr>
              <w:fldChar w:fldCharType="separate"/>
            </w:r>
            <w:r w:rsidRPr="001B0E02">
              <w:rPr>
                <w:rStyle w:val="Collegamentoipertestuale"/>
                <w:rFonts w:cs="Arial"/>
                <w:sz w:val="20"/>
                <w:szCs w:val="20"/>
              </w:rPr>
              <w:t>Art. 5 Compiti dello Stato e dei Comuni</w:t>
            </w:r>
          </w:p>
          <w:p w:rsidR="008E1299" w:rsidRPr="001B0E02" w:rsidRDefault="008E1299" w:rsidP="00181F4F">
            <w:pPr>
              <w:shd w:val="clear" w:color="auto" w:fill="FFFFFF"/>
              <w:rPr>
                <w:rFonts w:cs="Arial"/>
                <w:sz w:val="20"/>
                <w:szCs w:val="20"/>
              </w:rPr>
            </w:pPr>
            <w:r w:rsidRPr="001B0E02">
              <w:rPr>
                <w:rFonts w:cs="Arial"/>
                <w:sz w:val="20"/>
                <w:szCs w:val="20"/>
              </w:rPr>
              <w:fldChar w:fldCharType="end"/>
            </w:r>
            <w:r w:rsidRPr="001B0E02">
              <w:rPr>
                <w:rFonts w:cs="Arial"/>
                <w:sz w:val="20"/>
                <w:szCs w:val="20"/>
                <w:vertAlign w:val="superscript"/>
              </w:rPr>
              <w:t>1</w:t>
            </w:r>
            <w:r w:rsidRPr="001B0E02">
              <w:rPr>
                <w:rFonts w:cs="Arial"/>
                <w:sz w:val="20"/>
                <w:szCs w:val="20"/>
              </w:rPr>
              <w:t>Nei limiti delle loro competenze e a complemento dell'iniziativa e della responsabilità delle altre collettività e dei privati, lo Stato e i Comuni assumono i compiti loro affidati dalla legge, segnatamente: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a.</w:t>
            </w:r>
            <w:r w:rsidRPr="001B0E02">
              <w:rPr>
                <w:rFonts w:cs="Arial"/>
                <w:sz w:val="20"/>
                <w:szCs w:val="20"/>
              </w:rPr>
              <w:tab/>
              <w:t>la protezione della libertà delle persone;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b.</w:t>
            </w:r>
            <w:r w:rsidRPr="001B0E02">
              <w:rPr>
                <w:rFonts w:cs="Arial"/>
                <w:sz w:val="20"/>
                <w:szCs w:val="20"/>
              </w:rPr>
              <w:tab/>
              <w:t>il mantenimento della sicurezza e dell'ordine pubblici;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c.</w:t>
            </w:r>
            <w:r w:rsidRPr="001B0E02">
              <w:rPr>
                <w:rFonts w:cs="Arial"/>
                <w:sz w:val="20"/>
                <w:szCs w:val="20"/>
              </w:rPr>
              <w:tab/>
              <w:t>l'istruzione e la formazione, scolastica e professionale, nonché l'educazione degli adulti;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d.</w:t>
            </w:r>
            <w:r w:rsidRPr="001B0E02">
              <w:rPr>
                <w:rFonts w:cs="Arial"/>
                <w:sz w:val="20"/>
                <w:szCs w:val="20"/>
              </w:rPr>
              <w:tab/>
              <w:t>l'accoglienza e l'integrazione degli stranieri, nonché la protezione delle minoranze;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e.</w:t>
            </w:r>
            <w:r w:rsidRPr="001B0E02">
              <w:rPr>
                <w:rFonts w:cs="Arial"/>
                <w:sz w:val="20"/>
                <w:szCs w:val="20"/>
              </w:rPr>
              <w:tab/>
              <w:t>la promozione e la tutela della salute;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f.</w:t>
            </w:r>
            <w:r w:rsidRPr="001B0E02">
              <w:rPr>
                <w:rFonts w:cs="Arial"/>
                <w:sz w:val="20"/>
                <w:szCs w:val="20"/>
              </w:rPr>
              <w:tab/>
              <w:t>lo sviluppo dell'economia, nonché il mantenimento e la creazione di posti di lavoro;</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g.</w:t>
            </w:r>
            <w:r w:rsidRPr="001B0E02">
              <w:rPr>
                <w:rFonts w:cs="Arial"/>
                <w:sz w:val="20"/>
                <w:szCs w:val="20"/>
              </w:rPr>
              <w:tab/>
              <w:t>l'equilibrio tra le regioni, nonché la collaborazione e la perequazione finanziaria intercomunali;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h.</w:t>
            </w:r>
            <w:r w:rsidRPr="001B0E02">
              <w:rPr>
                <w:rFonts w:cs="Arial"/>
                <w:sz w:val="20"/>
                <w:szCs w:val="20"/>
              </w:rPr>
              <w:tab/>
              <w:t>la protezione sociale;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i.</w:t>
            </w:r>
            <w:r w:rsidRPr="001B0E02">
              <w:rPr>
                <w:rFonts w:cs="Arial"/>
                <w:sz w:val="20"/>
                <w:szCs w:val="20"/>
              </w:rPr>
              <w:tab/>
              <w:t>la politica dell'alloggio;</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j.</w:t>
            </w:r>
            <w:r w:rsidRPr="001B0E02">
              <w:rPr>
                <w:rFonts w:cs="Arial"/>
                <w:sz w:val="20"/>
                <w:szCs w:val="20"/>
              </w:rPr>
              <w:tab/>
              <w:t>la protezione e il risanamento dell'ambiente, nonché la tutela del paesaggio e del patrimonio naturale e culturale;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k.</w:t>
            </w:r>
            <w:r w:rsidRPr="001B0E02">
              <w:rPr>
                <w:rFonts w:cs="Arial"/>
                <w:sz w:val="20"/>
                <w:szCs w:val="20"/>
              </w:rPr>
              <w:tab/>
              <w:t>la pianificazione del territorio, l'urbanistica e la polizia delle costruzioni;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l.</w:t>
            </w:r>
            <w:r w:rsidRPr="001B0E02">
              <w:rPr>
                <w:rFonts w:cs="Arial"/>
                <w:sz w:val="20"/>
                <w:szCs w:val="20"/>
              </w:rPr>
              <w:tab/>
              <w:t>l'approvvigionamento idrico ed energetico, la gestione parsimoniosa delle risorse non rinnovabili, nonché l'incentivazione dell'utilizzazione delle risorse rinnovabili;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m.</w:t>
            </w:r>
            <w:r w:rsidRPr="001B0E02">
              <w:rPr>
                <w:rFonts w:cs="Arial"/>
                <w:sz w:val="20"/>
                <w:szCs w:val="20"/>
              </w:rPr>
              <w:tab/>
              <w:t>la politica dei trasporti e delle comunicazioni, in particolare l'incentivazione dei trasporti pubblici;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n.</w:t>
            </w:r>
            <w:r w:rsidRPr="001B0E02">
              <w:rPr>
                <w:rFonts w:cs="Arial"/>
                <w:sz w:val="20"/>
                <w:szCs w:val="20"/>
              </w:rPr>
              <w:tab/>
              <w:t>la promozione della cultura e delle arti;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o.</w:t>
            </w:r>
            <w:r w:rsidRPr="001B0E02">
              <w:rPr>
                <w:rFonts w:cs="Arial"/>
                <w:sz w:val="20"/>
                <w:szCs w:val="20"/>
              </w:rPr>
              <w:tab/>
              <w:t>il sostegno delle scienze e della ricerca;</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p.</w:t>
            </w:r>
            <w:r w:rsidRPr="001B0E02">
              <w:rPr>
                <w:rFonts w:cs="Arial"/>
                <w:sz w:val="20"/>
                <w:szCs w:val="20"/>
              </w:rPr>
              <w:tab/>
              <w:t>l'incentivazione delle attività sportive;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q.</w:t>
            </w:r>
            <w:r w:rsidRPr="001B0E02">
              <w:rPr>
                <w:rFonts w:cs="Arial"/>
                <w:sz w:val="20"/>
                <w:szCs w:val="20"/>
              </w:rPr>
              <w:tab/>
              <w:t xml:space="preserve">la cooperazione </w:t>
            </w:r>
            <w:proofErr w:type="spellStart"/>
            <w:r w:rsidRPr="001B0E02">
              <w:rPr>
                <w:rFonts w:cs="Arial"/>
                <w:sz w:val="20"/>
                <w:szCs w:val="20"/>
              </w:rPr>
              <w:t>intercantonale</w:t>
            </w:r>
            <w:proofErr w:type="spellEnd"/>
            <w:r w:rsidRPr="001B0E02">
              <w:rPr>
                <w:rFonts w:cs="Arial"/>
                <w:sz w:val="20"/>
                <w:szCs w:val="20"/>
              </w:rPr>
              <w:t xml:space="preserve"> e internazionale.</w:t>
            </w:r>
          </w:p>
          <w:p w:rsidR="008E1299" w:rsidRPr="001B0E02" w:rsidRDefault="008E1299" w:rsidP="00181F4F">
            <w:pPr>
              <w:shd w:val="clear" w:color="auto" w:fill="FFFFFF"/>
              <w:tabs>
                <w:tab w:val="left" w:pos="426"/>
              </w:tabs>
              <w:spacing w:after="60"/>
              <w:rPr>
                <w:rFonts w:cs="Arial"/>
                <w:sz w:val="20"/>
                <w:szCs w:val="20"/>
              </w:rPr>
            </w:pPr>
            <w:r w:rsidRPr="001B0E02">
              <w:rPr>
                <w:rFonts w:cs="Arial"/>
                <w:sz w:val="20"/>
                <w:szCs w:val="20"/>
                <w:vertAlign w:val="superscript"/>
              </w:rPr>
              <w:t>2</w:t>
            </w:r>
            <w:r w:rsidRPr="001B0E02">
              <w:rPr>
                <w:rFonts w:cs="Arial"/>
                <w:sz w:val="20"/>
                <w:szCs w:val="20"/>
              </w:rPr>
              <w:t>Nell'adempimento dei loro compiti e se vi è conflitto d'interessi, lo Stato e i Comuni privilegiano gli interessi delle generazioni future. Prestano particolare attenzione alle esigenze dello sviluppo sostenibile e al mantenimento della biodiversità.</w:t>
            </w:r>
          </w:p>
        </w:tc>
      </w:tr>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sz w:val="20"/>
                <w:szCs w:val="20"/>
              </w:rPr>
            </w:pPr>
            <w:hyperlink r:id="rId21" w:history="1">
              <w:r w:rsidR="008E1299" w:rsidRPr="001B0E02">
                <w:rPr>
                  <w:rStyle w:val="Collegamentoipertestuale"/>
                  <w:rFonts w:cs="Arial"/>
                  <w:b/>
                  <w:sz w:val="20"/>
                  <w:szCs w:val="20"/>
                </w:rPr>
                <w:t>Costituzione della Repubblica e Cantone del Giura</w:t>
              </w:r>
            </w:hyperlink>
            <w:r w:rsidR="008E1299" w:rsidRPr="001B0E02">
              <w:rPr>
                <w:rFonts w:cs="Arial"/>
                <w:sz w:val="20"/>
                <w:szCs w:val="20"/>
              </w:rPr>
              <w:t xml:space="preserve"> </w:t>
            </w:r>
            <w:r w:rsidR="00D27DEC">
              <w:rPr>
                <w:rFonts w:cs="Arial"/>
                <w:sz w:val="20"/>
                <w:szCs w:val="20"/>
              </w:rPr>
              <w:br/>
            </w:r>
            <w:r w:rsidR="008E1299" w:rsidRPr="001B0E02">
              <w:rPr>
                <w:rFonts w:cs="Arial"/>
                <w:sz w:val="20"/>
                <w:szCs w:val="20"/>
              </w:rPr>
              <w:t>(20.3.1977)</w:t>
            </w:r>
          </w:p>
        </w:tc>
        <w:tc>
          <w:tcPr>
            <w:tcW w:w="7402" w:type="dxa"/>
            <w:tcBorders>
              <w:top w:val="single" w:sz="4" w:space="0" w:color="auto"/>
              <w:bottom w:val="single" w:sz="4" w:space="0" w:color="auto"/>
            </w:tcBorders>
          </w:tcPr>
          <w:p w:rsidR="008E1299" w:rsidRPr="001B0E02" w:rsidRDefault="006179F4" w:rsidP="00E40288">
            <w:pPr>
              <w:spacing w:before="60" w:after="60"/>
              <w:rPr>
                <w:rFonts w:cs="Arial"/>
                <w:sz w:val="20"/>
                <w:szCs w:val="20"/>
              </w:rPr>
            </w:pPr>
            <w:hyperlink r:id="rId22" w:anchor="a100" w:history="1">
              <w:r w:rsidR="008E1299" w:rsidRPr="001B0E02">
                <w:rPr>
                  <w:rStyle w:val="Collegamentoipertestuale"/>
                  <w:rFonts w:cs="Arial"/>
                  <w:sz w:val="20"/>
                  <w:szCs w:val="20"/>
                </w:rPr>
                <w:t>Art. 100 Istituti o istituzioni autonomi</w:t>
              </w:r>
            </w:hyperlink>
          </w:p>
          <w:p w:rsidR="008E1299" w:rsidRPr="001B0E02" w:rsidRDefault="008E1299" w:rsidP="00181F4F">
            <w:pPr>
              <w:shd w:val="clear" w:color="auto" w:fill="FFFFFF"/>
              <w:tabs>
                <w:tab w:val="left" w:pos="426"/>
              </w:tabs>
              <w:spacing w:after="40"/>
              <w:rPr>
                <w:rFonts w:cs="Arial"/>
                <w:sz w:val="20"/>
                <w:szCs w:val="20"/>
              </w:rPr>
            </w:pPr>
            <w:r w:rsidRPr="001B0E02">
              <w:rPr>
                <w:rFonts w:cs="Arial"/>
                <w:sz w:val="20"/>
                <w:szCs w:val="20"/>
              </w:rPr>
              <w:t>La legge può affidare certi compiti dello Stato a istituti o istituzioni autonomi.</w:t>
            </w:r>
          </w:p>
        </w:tc>
      </w:tr>
    </w:tbl>
    <w:p w:rsidR="008E1299" w:rsidRPr="00A6371B" w:rsidRDefault="008E1299" w:rsidP="008E1299">
      <w:pPr>
        <w:rPr>
          <w:sz w:val="10"/>
          <w:szCs w:val="10"/>
        </w:rPr>
      </w:pPr>
    </w:p>
    <w:tbl>
      <w:tblPr>
        <w:tblW w:w="0" w:type="auto"/>
        <w:tblBorders>
          <w:insideH w:val="single" w:sz="4" w:space="0" w:color="auto"/>
          <w:insideV w:val="single" w:sz="4" w:space="0" w:color="auto"/>
        </w:tblBorders>
        <w:tblLook w:val="00A0" w:firstRow="1" w:lastRow="0" w:firstColumn="1" w:lastColumn="0" w:noHBand="0" w:noVBand="0"/>
      </w:tblPr>
      <w:tblGrid>
        <w:gridCol w:w="2376"/>
        <w:gridCol w:w="7402"/>
      </w:tblGrid>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sz w:val="20"/>
                <w:szCs w:val="20"/>
              </w:rPr>
            </w:pPr>
            <w:hyperlink r:id="rId23" w:history="1">
              <w:r w:rsidR="008E1299" w:rsidRPr="001B0E02">
                <w:rPr>
                  <w:rStyle w:val="Collegamentoipertestuale"/>
                  <w:rFonts w:cs="Arial"/>
                  <w:b/>
                  <w:sz w:val="20"/>
                  <w:szCs w:val="20"/>
                </w:rPr>
                <w:t>Costituzione del Cantone Grigioni</w:t>
              </w:r>
            </w:hyperlink>
            <w:r w:rsidR="008E1299" w:rsidRPr="001B0E02">
              <w:rPr>
                <w:rFonts w:cs="Arial"/>
                <w:sz w:val="20"/>
                <w:szCs w:val="20"/>
              </w:rPr>
              <w:t xml:space="preserve"> (18.5.2003)</w:t>
            </w:r>
          </w:p>
          <w:p w:rsidR="008E1299" w:rsidRPr="001B0E02" w:rsidRDefault="008E1299" w:rsidP="008E1299">
            <w:pPr>
              <w:tabs>
                <w:tab w:val="left" w:pos="567"/>
              </w:tabs>
              <w:spacing w:before="40" w:after="40"/>
              <w:jc w:val="left"/>
              <w:rPr>
                <w:rFonts w:cs="Arial"/>
                <w:sz w:val="20"/>
                <w:szCs w:val="20"/>
              </w:rPr>
            </w:pPr>
          </w:p>
        </w:tc>
        <w:tc>
          <w:tcPr>
            <w:tcW w:w="7402" w:type="dxa"/>
            <w:tcBorders>
              <w:top w:val="single" w:sz="4" w:space="0" w:color="auto"/>
              <w:bottom w:val="single" w:sz="4" w:space="0" w:color="auto"/>
            </w:tcBorders>
          </w:tcPr>
          <w:p w:rsidR="008E1299" w:rsidRPr="001B0E02" w:rsidRDefault="006179F4" w:rsidP="00E40288">
            <w:pPr>
              <w:spacing w:before="60" w:after="60"/>
              <w:rPr>
                <w:rFonts w:cs="Arial"/>
                <w:sz w:val="20"/>
                <w:szCs w:val="20"/>
              </w:rPr>
            </w:pPr>
            <w:hyperlink r:id="rId24" w:anchor="a50" w:history="1">
              <w:r w:rsidR="008E1299" w:rsidRPr="001B0E02">
                <w:rPr>
                  <w:rStyle w:val="Collegamentoipertestuale"/>
                  <w:rFonts w:cs="Arial"/>
                  <w:sz w:val="20"/>
                  <w:szCs w:val="20"/>
                </w:rPr>
                <w:t>Art. 50 Altri enti che svolgono compiti pubblici</w:t>
              </w:r>
            </w:hyperlink>
          </w:p>
          <w:p w:rsidR="008E1299" w:rsidRPr="001B0E02" w:rsidRDefault="008E1299" w:rsidP="00181F4F">
            <w:pPr>
              <w:rPr>
                <w:rFonts w:cs="Arial"/>
                <w:sz w:val="20"/>
                <w:szCs w:val="20"/>
              </w:rPr>
            </w:pPr>
            <w:r w:rsidRPr="001B0E02">
              <w:rPr>
                <w:rFonts w:cs="Arial"/>
                <w:sz w:val="20"/>
                <w:szCs w:val="20"/>
                <w:vertAlign w:val="superscript"/>
              </w:rPr>
              <w:t>1</w:t>
            </w:r>
            <w:r w:rsidRPr="001B0E02">
              <w:rPr>
                <w:rFonts w:cs="Arial"/>
                <w:sz w:val="20"/>
                <w:szCs w:val="20"/>
              </w:rPr>
              <w:t>Il Cantone può affidare compiti pubblici a enti esterni all'Amministrazione cantonale.</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Devono essere garantiti la vigilanza da parte del Governo, una cooperazione appropriata del Gran Consiglio e l'accesso ai rimedi giuridici.</w:t>
            </w:r>
          </w:p>
          <w:p w:rsidR="008E1299" w:rsidRPr="001B0E02" w:rsidRDefault="008E1299" w:rsidP="00181F4F">
            <w:pPr>
              <w:shd w:val="clear" w:color="auto" w:fill="FFFFFF"/>
              <w:tabs>
                <w:tab w:val="left" w:pos="426"/>
              </w:tabs>
              <w:spacing w:after="60"/>
              <w:rPr>
                <w:rFonts w:cs="Arial"/>
                <w:sz w:val="20"/>
                <w:szCs w:val="20"/>
              </w:rPr>
            </w:pPr>
            <w:r w:rsidRPr="001B0E02">
              <w:rPr>
                <w:rFonts w:cs="Arial"/>
                <w:sz w:val="20"/>
                <w:szCs w:val="20"/>
                <w:vertAlign w:val="superscript"/>
              </w:rPr>
              <w:t>3</w:t>
            </w:r>
            <w:r w:rsidRPr="001B0E02">
              <w:rPr>
                <w:rFonts w:cs="Arial"/>
                <w:sz w:val="20"/>
                <w:szCs w:val="20"/>
              </w:rPr>
              <w:t>Qualora non sia prescritto un atto legislativo sotto forma di legge, gli istituti autonomi di diritto pubblico cantonale possono emanare ordinanze, nella misura in cui vi siano espressamente autorizzati dalla legge.</w:t>
            </w:r>
          </w:p>
        </w:tc>
      </w:tr>
      <w:tr w:rsidR="008E1299" w:rsidRPr="00A2599E" w:rsidTr="00E40288">
        <w:tc>
          <w:tcPr>
            <w:tcW w:w="2376" w:type="dxa"/>
            <w:tcBorders>
              <w:top w:val="single" w:sz="4" w:space="0" w:color="auto"/>
            </w:tcBorders>
          </w:tcPr>
          <w:p w:rsidR="008E1299" w:rsidRPr="001B0E02" w:rsidRDefault="006179F4" w:rsidP="008E1299">
            <w:pPr>
              <w:tabs>
                <w:tab w:val="left" w:pos="567"/>
              </w:tabs>
              <w:spacing w:before="60" w:after="60"/>
              <w:jc w:val="left"/>
              <w:rPr>
                <w:rFonts w:cs="Arial"/>
                <w:sz w:val="20"/>
                <w:szCs w:val="20"/>
              </w:rPr>
            </w:pPr>
            <w:hyperlink r:id="rId25" w:history="1">
              <w:r w:rsidR="008E1299" w:rsidRPr="001B0E02">
                <w:rPr>
                  <w:rStyle w:val="Collegamentoipertestuale"/>
                  <w:rFonts w:cs="Arial"/>
                  <w:b/>
                  <w:sz w:val="20"/>
                  <w:szCs w:val="20"/>
                </w:rPr>
                <w:t>Costituzione del Cantone di Sciaffusa</w:t>
              </w:r>
            </w:hyperlink>
            <w:r w:rsidR="008E1299" w:rsidRPr="001B0E02">
              <w:rPr>
                <w:rFonts w:cs="Arial"/>
                <w:sz w:val="20"/>
                <w:szCs w:val="20"/>
              </w:rPr>
              <w:t xml:space="preserve"> (17.6.2002)</w:t>
            </w:r>
          </w:p>
        </w:tc>
        <w:tc>
          <w:tcPr>
            <w:tcW w:w="7402" w:type="dxa"/>
            <w:tcBorders>
              <w:top w:val="single" w:sz="4" w:space="0" w:color="auto"/>
            </w:tcBorders>
          </w:tcPr>
          <w:p w:rsidR="008E1299" w:rsidRPr="001B0E02" w:rsidRDefault="006179F4" w:rsidP="00E40288">
            <w:pPr>
              <w:spacing w:before="60" w:after="60"/>
              <w:rPr>
                <w:rFonts w:cs="Arial"/>
                <w:sz w:val="20"/>
                <w:szCs w:val="20"/>
              </w:rPr>
            </w:pPr>
            <w:hyperlink r:id="rId26" w:anchor="a51" w:history="1">
              <w:r w:rsidR="008E1299" w:rsidRPr="001B0E02">
                <w:rPr>
                  <w:rStyle w:val="Collegamentoipertestuale"/>
                  <w:rFonts w:cs="Arial"/>
                  <w:sz w:val="20"/>
                  <w:szCs w:val="20"/>
                </w:rPr>
                <w:t>Art. 51 Ricorso a privati</w:t>
              </w:r>
            </w:hyperlink>
          </w:p>
          <w:p w:rsidR="008E1299" w:rsidRPr="001B0E02" w:rsidRDefault="008E1299" w:rsidP="00181F4F">
            <w:pPr>
              <w:rPr>
                <w:rFonts w:cs="Arial"/>
                <w:sz w:val="20"/>
                <w:szCs w:val="20"/>
              </w:rPr>
            </w:pPr>
            <w:r w:rsidRPr="001B0E02">
              <w:rPr>
                <w:rFonts w:cs="Arial"/>
                <w:sz w:val="20"/>
                <w:szCs w:val="20"/>
                <w:vertAlign w:val="superscript"/>
              </w:rPr>
              <w:t>1</w:t>
            </w:r>
            <w:r w:rsidRPr="001B0E02">
              <w:rPr>
                <w:rFonts w:cs="Arial"/>
                <w:sz w:val="20"/>
                <w:szCs w:val="20"/>
              </w:rPr>
              <w:t>La legge può consentire accordi privati invece di normative statali. Definisce gli obiettivi che devono essere necessariamente conseguiti.</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Misure di controllo e vigilanza possono essere affidate a privati. La delega di attribuzioni decisionali e di altri compiti d'esecuzione richiede una base legale.</w:t>
            </w:r>
          </w:p>
          <w:p w:rsidR="008E1299" w:rsidRPr="001B0E02" w:rsidRDefault="008E1299" w:rsidP="00181F4F">
            <w:pPr>
              <w:shd w:val="clear" w:color="auto" w:fill="FFFFFF"/>
              <w:tabs>
                <w:tab w:val="left" w:pos="426"/>
              </w:tabs>
              <w:spacing w:after="60"/>
              <w:rPr>
                <w:rFonts w:cs="Arial"/>
                <w:sz w:val="20"/>
                <w:szCs w:val="20"/>
              </w:rPr>
            </w:pPr>
            <w:r w:rsidRPr="001B0E02">
              <w:rPr>
                <w:rFonts w:cs="Arial"/>
                <w:sz w:val="20"/>
                <w:szCs w:val="20"/>
                <w:vertAlign w:val="superscript"/>
              </w:rPr>
              <w:t>3</w:t>
            </w:r>
            <w:r w:rsidRPr="001B0E02">
              <w:rPr>
                <w:rFonts w:cs="Arial"/>
                <w:sz w:val="20"/>
                <w:szCs w:val="20"/>
              </w:rPr>
              <w:t>Le norme in materia di vigilanza e di tutela giurisdizionale si applicano per analogia ai casi in cui compiti pubblici sono assunti da privati. In caso di danni, l'ente pubblico o l'istituto che ha conferito il mandato risponde a titolo sussidiario.</w:t>
            </w:r>
          </w:p>
        </w:tc>
      </w:tr>
      <w:tr w:rsidR="008E1299" w:rsidRPr="00F15A49" w:rsidTr="00181F4F">
        <w:tc>
          <w:tcPr>
            <w:tcW w:w="2376" w:type="dxa"/>
            <w:tcBorders>
              <w:top w:val="single" w:sz="4" w:space="0" w:color="auto"/>
              <w:bottom w:val="single" w:sz="4" w:space="0" w:color="auto"/>
              <w:right w:val="single" w:sz="4" w:space="0" w:color="auto"/>
            </w:tcBorders>
          </w:tcPr>
          <w:p w:rsidR="008E1299" w:rsidRPr="001B0E02" w:rsidRDefault="006179F4" w:rsidP="008E1299">
            <w:pPr>
              <w:tabs>
                <w:tab w:val="left" w:pos="567"/>
              </w:tabs>
              <w:spacing w:before="60" w:after="60"/>
              <w:jc w:val="left"/>
              <w:rPr>
                <w:rFonts w:cs="Arial"/>
                <w:sz w:val="20"/>
                <w:szCs w:val="20"/>
              </w:rPr>
            </w:pPr>
            <w:hyperlink r:id="rId27" w:history="1">
              <w:r w:rsidR="008E1299" w:rsidRPr="00D27DEC">
                <w:rPr>
                  <w:rStyle w:val="Collegamentoipertestuale"/>
                  <w:rFonts w:cs="Arial"/>
                  <w:b/>
                  <w:sz w:val="20"/>
                  <w:szCs w:val="20"/>
                </w:rPr>
                <w:t>Costituzione del Cantone Berna</w:t>
              </w:r>
            </w:hyperlink>
            <w:r w:rsidR="008E1299" w:rsidRPr="00D27DEC">
              <w:rPr>
                <w:rFonts w:cs="Arial"/>
                <w:b/>
                <w:sz w:val="20"/>
                <w:szCs w:val="20"/>
              </w:rPr>
              <w:t xml:space="preserve"> </w:t>
            </w:r>
            <w:r w:rsidR="008E1299" w:rsidRPr="001B0E02">
              <w:rPr>
                <w:rFonts w:cs="Arial"/>
                <w:sz w:val="20"/>
                <w:szCs w:val="20"/>
              </w:rPr>
              <w:t>(6.6.1993)</w:t>
            </w:r>
          </w:p>
        </w:tc>
        <w:tc>
          <w:tcPr>
            <w:tcW w:w="7402" w:type="dxa"/>
            <w:tcBorders>
              <w:top w:val="single" w:sz="4" w:space="0" w:color="auto"/>
              <w:left w:val="single" w:sz="4" w:space="0" w:color="auto"/>
              <w:bottom w:val="single" w:sz="4" w:space="0" w:color="auto"/>
            </w:tcBorders>
          </w:tcPr>
          <w:p w:rsidR="008E1299" w:rsidRPr="00E40288" w:rsidRDefault="006179F4" w:rsidP="00E40288">
            <w:pPr>
              <w:spacing w:before="60" w:after="60"/>
              <w:rPr>
                <w:rStyle w:val="Collegamentoipertestuale"/>
              </w:rPr>
            </w:pPr>
            <w:hyperlink r:id="rId28" w:anchor="a95" w:history="1">
              <w:r w:rsidR="008E1299" w:rsidRPr="001B0E02">
                <w:rPr>
                  <w:rStyle w:val="Collegamentoipertestuale"/>
                  <w:rFonts w:cs="Arial"/>
                  <w:sz w:val="20"/>
                  <w:szCs w:val="20"/>
                </w:rPr>
                <w:t>Art. 95 Altri enti incaricati di compiti pubblici</w:t>
              </w:r>
            </w:hyperlink>
          </w:p>
          <w:p w:rsidR="008E1299" w:rsidRPr="001B0E02" w:rsidRDefault="008E1299" w:rsidP="00181F4F">
            <w:pPr>
              <w:spacing w:before="60"/>
              <w:rPr>
                <w:rFonts w:cs="Arial"/>
                <w:sz w:val="20"/>
                <w:szCs w:val="20"/>
              </w:rPr>
            </w:pPr>
            <w:r w:rsidRPr="001B0E02">
              <w:rPr>
                <w:rFonts w:cs="Arial"/>
                <w:sz w:val="20"/>
                <w:szCs w:val="20"/>
                <w:vertAlign w:val="superscript"/>
              </w:rPr>
              <w:t>1</w:t>
            </w:r>
            <w:r w:rsidRPr="001B0E02">
              <w:rPr>
                <w:rFonts w:cs="Arial"/>
                <w:sz w:val="20"/>
                <w:szCs w:val="20"/>
              </w:rPr>
              <w:t>Il Cantone può:</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a.</w:t>
            </w:r>
            <w:r w:rsidRPr="001B0E02">
              <w:rPr>
                <w:rFonts w:cs="Arial"/>
                <w:sz w:val="20"/>
                <w:szCs w:val="20"/>
              </w:rPr>
              <w:tab/>
              <w:t>creare stabilimenti e altre istituzioni di diritto pubblico o privato;</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b.</w:t>
            </w:r>
            <w:r w:rsidRPr="001B0E02">
              <w:rPr>
                <w:rFonts w:cs="Arial"/>
                <w:sz w:val="20"/>
                <w:szCs w:val="20"/>
              </w:rPr>
              <w:tab/>
            </w:r>
            <w:r w:rsidRPr="001B0E02">
              <w:rPr>
                <w:rFonts w:cs="Arial"/>
                <w:sz w:val="20"/>
                <w:szCs w:val="20"/>
                <w:lang w:val="it-IT" w:eastAsia="it-IT"/>
              </w:rPr>
              <w:t>partecipare</w:t>
            </w:r>
            <w:r w:rsidRPr="001B0E02">
              <w:rPr>
                <w:rFonts w:cs="Arial"/>
                <w:sz w:val="20"/>
                <w:szCs w:val="20"/>
              </w:rPr>
              <w:t xml:space="preserve"> a istituzioni di diritto pubblico o privato;</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c.</w:t>
            </w:r>
            <w:r w:rsidRPr="001B0E02">
              <w:rPr>
                <w:rFonts w:cs="Arial"/>
                <w:sz w:val="20"/>
                <w:szCs w:val="20"/>
              </w:rPr>
              <w:tab/>
            </w:r>
            <w:r w:rsidRPr="001B0E02">
              <w:rPr>
                <w:rFonts w:cs="Arial"/>
                <w:sz w:val="20"/>
                <w:szCs w:val="20"/>
                <w:lang w:val="it-IT" w:eastAsia="it-IT"/>
              </w:rPr>
              <w:t>attribuire</w:t>
            </w:r>
            <w:r w:rsidRPr="001B0E02">
              <w:rPr>
                <w:rFonts w:cs="Arial"/>
                <w:sz w:val="20"/>
                <w:szCs w:val="20"/>
              </w:rPr>
              <w:t xml:space="preserve"> compiti pubblici a privati e istituzioni esterne all'amministrazione.</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Devono essere in particolare disciplinate dalla legge: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a.</w:t>
            </w:r>
            <w:r w:rsidRPr="001B0E02">
              <w:rPr>
                <w:rFonts w:cs="Arial"/>
                <w:sz w:val="20"/>
                <w:szCs w:val="20"/>
              </w:rPr>
              <w:tab/>
              <w:t>le linee fondamentali dell'organizzazione e dei compiti degli stabilimenti e delle istituzioni creati dal Cantone;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b.</w:t>
            </w:r>
            <w:r w:rsidRPr="001B0E02">
              <w:rPr>
                <w:rFonts w:cs="Arial"/>
                <w:sz w:val="20"/>
                <w:szCs w:val="20"/>
              </w:rPr>
              <w:tab/>
              <w:t xml:space="preserve">la </w:t>
            </w:r>
            <w:r w:rsidRPr="001B0E02">
              <w:rPr>
                <w:rFonts w:cs="Arial"/>
                <w:sz w:val="20"/>
                <w:szCs w:val="20"/>
                <w:lang w:val="it-IT" w:eastAsia="it-IT"/>
              </w:rPr>
              <w:t>natura</w:t>
            </w:r>
            <w:r w:rsidRPr="001B0E02">
              <w:rPr>
                <w:rFonts w:cs="Arial"/>
                <w:sz w:val="20"/>
                <w:szCs w:val="20"/>
              </w:rPr>
              <w:t xml:space="preserve"> e i limiti della delega di attribuzioni legislative;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c.</w:t>
            </w:r>
            <w:r w:rsidRPr="001B0E02">
              <w:rPr>
                <w:rFonts w:cs="Arial"/>
                <w:sz w:val="20"/>
                <w:szCs w:val="20"/>
              </w:rPr>
              <w:tab/>
              <w:t xml:space="preserve">la </w:t>
            </w:r>
            <w:r w:rsidRPr="001B0E02">
              <w:rPr>
                <w:rFonts w:cs="Arial"/>
                <w:sz w:val="20"/>
                <w:szCs w:val="20"/>
                <w:lang w:val="it-IT" w:eastAsia="it-IT"/>
              </w:rPr>
              <w:t>natura</w:t>
            </w:r>
            <w:r w:rsidRPr="001B0E02">
              <w:rPr>
                <w:rFonts w:cs="Arial"/>
                <w:sz w:val="20"/>
                <w:szCs w:val="20"/>
              </w:rPr>
              <w:t xml:space="preserve"> e l'estensione delle partecipazioni cantonali di una certa importanza;</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d.</w:t>
            </w:r>
            <w:r w:rsidRPr="001B0E02">
              <w:rPr>
                <w:rFonts w:cs="Arial"/>
                <w:sz w:val="20"/>
                <w:szCs w:val="20"/>
              </w:rPr>
              <w:tab/>
              <w:t>la natura e l'estensione dell'attribuzione di compiti pubblici che implichino una prestazione significativa, la limitazione di diritti fondamentali o la riscossione di tributi.</w:t>
            </w:r>
          </w:p>
          <w:p w:rsidR="008E1299" w:rsidRPr="001B0E02" w:rsidRDefault="008E1299" w:rsidP="00181F4F">
            <w:pPr>
              <w:shd w:val="clear" w:color="auto" w:fill="FFFFFF"/>
              <w:tabs>
                <w:tab w:val="left" w:pos="426"/>
              </w:tabs>
              <w:spacing w:after="60"/>
              <w:rPr>
                <w:rFonts w:cs="Arial"/>
                <w:sz w:val="20"/>
                <w:szCs w:val="20"/>
              </w:rPr>
            </w:pPr>
            <w:r w:rsidRPr="001B0E02">
              <w:rPr>
                <w:rFonts w:cs="Arial"/>
                <w:sz w:val="20"/>
                <w:szCs w:val="20"/>
                <w:vertAlign w:val="superscript"/>
              </w:rPr>
              <w:t>3</w:t>
            </w:r>
            <w:r w:rsidRPr="001B0E02">
              <w:rPr>
                <w:rFonts w:cs="Arial"/>
                <w:sz w:val="20"/>
                <w:szCs w:val="20"/>
              </w:rPr>
              <w:t>Questi enti incaricati di compiti pubblici sottostanno alla vigilanza del Consiglio di Stato. La legge provvede a un'adeguata partecipazione del Gran Consiglio.</w:t>
            </w:r>
          </w:p>
        </w:tc>
      </w:tr>
      <w:tr w:rsidR="008E1299" w:rsidRPr="00F15A49" w:rsidTr="00E40288">
        <w:tc>
          <w:tcPr>
            <w:tcW w:w="2376" w:type="dxa"/>
            <w:tcBorders>
              <w:top w:val="single" w:sz="4" w:space="0" w:color="auto"/>
              <w:bottom w:val="single" w:sz="4" w:space="0" w:color="auto"/>
              <w:right w:val="single" w:sz="4" w:space="0" w:color="auto"/>
            </w:tcBorders>
          </w:tcPr>
          <w:p w:rsidR="008E1299" w:rsidRPr="001B0E02" w:rsidRDefault="006179F4" w:rsidP="008E1299">
            <w:pPr>
              <w:tabs>
                <w:tab w:val="left" w:pos="567"/>
              </w:tabs>
              <w:spacing w:before="60" w:after="60"/>
              <w:jc w:val="left"/>
              <w:rPr>
                <w:rFonts w:cs="Arial"/>
                <w:sz w:val="20"/>
                <w:szCs w:val="20"/>
              </w:rPr>
            </w:pPr>
            <w:hyperlink r:id="rId29" w:history="1">
              <w:r w:rsidR="008E1299" w:rsidRPr="00D27DEC">
                <w:rPr>
                  <w:rStyle w:val="Collegamentoipertestuale"/>
                  <w:rFonts w:cs="Arial"/>
                  <w:b/>
                  <w:sz w:val="20"/>
                  <w:szCs w:val="20"/>
                </w:rPr>
                <w:t>Costituzione del Cantone di Soletta</w:t>
              </w:r>
            </w:hyperlink>
            <w:r w:rsidR="008E1299" w:rsidRPr="00D27DEC">
              <w:rPr>
                <w:rFonts w:cs="Arial"/>
                <w:b/>
                <w:sz w:val="20"/>
                <w:szCs w:val="20"/>
              </w:rPr>
              <w:t xml:space="preserve"> </w:t>
            </w:r>
            <w:r w:rsidR="008E1299" w:rsidRPr="001B0E02">
              <w:rPr>
                <w:rFonts w:cs="Arial"/>
                <w:sz w:val="20"/>
                <w:szCs w:val="20"/>
              </w:rPr>
              <w:t>(8.6.1986)</w:t>
            </w:r>
          </w:p>
        </w:tc>
        <w:tc>
          <w:tcPr>
            <w:tcW w:w="7402" w:type="dxa"/>
            <w:tcBorders>
              <w:top w:val="single" w:sz="4" w:space="0" w:color="auto"/>
              <w:left w:val="single" w:sz="4" w:space="0" w:color="auto"/>
              <w:bottom w:val="single" w:sz="4" w:space="0" w:color="auto"/>
            </w:tcBorders>
          </w:tcPr>
          <w:p w:rsidR="008E1299" w:rsidRPr="00E40288" w:rsidRDefault="006179F4" w:rsidP="00E40288">
            <w:pPr>
              <w:spacing w:before="60" w:after="60"/>
              <w:rPr>
                <w:rStyle w:val="Collegamentoipertestuale"/>
              </w:rPr>
            </w:pPr>
            <w:hyperlink r:id="rId30" w:anchor="a5" w:history="1">
              <w:r w:rsidR="008E1299" w:rsidRPr="001B0E02">
                <w:rPr>
                  <w:rStyle w:val="Collegamentoipertestuale"/>
                  <w:rFonts w:cs="Arial"/>
                  <w:sz w:val="20"/>
                  <w:szCs w:val="20"/>
                </w:rPr>
                <w:t>Art. 5 Vincolatività alla Costituzione e alla legge</w:t>
              </w:r>
            </w:hyperlink>
          </w:p>
          <w:p w:rsidR="008E1299" w:rsidRPr="001B0E02" w:rsidRDefault="008E1299" w:rsidP="00181F4F">
            <w:pPr>
              <w:rPr>
                <w:rFonts w:cs="Arial"/>
                <w:sz w:val="20"/>
                <w:szCs w:val="20"/>
              </w:rPr>
            </w:pPr>
            <w:r w:rsidRPr="00B250A0">
              <w:rPr>
                <w:rFonts w:cs="Arial"/>
                <w:sz w:val="20"/>
                <w:szCs w:val="20"/>
                <w:vertAlign w:val="superscript"/>
              </w:rPr>
              <w:t>1</w:t>
            </w:r>
            <w:r w:rsidRPr="001B0E02">
              <w:rPr>
                <w:rFonts w:cs="Arial"/>
                <w:sz w:val="20"/>
                <w:szCs w:val="20"/>
              </w:rPr>
              <w:t>Chi assume compiti pubblici è vincolato alla Costituzione e alla legge. Agisce esclusivamente nell'interesse pubblico e rispetta in tutti i settori i principi dell'uguaglianza giuridica e della proporzionalità.</w:t>
            </w:r>
          </w:p>
          <w:p w:rsidR="008E1299" w:rsidRPr="001B0E02" w:rsidRDefault="008E1299" w:rsidP="00181F4F">
            <w:pPr>
              <w:rPr>
                <w:rFonts w:cs="Arial"/>
                <w:sz w:val="20"/>
                <w:szCs w:val="20"/>
              </w:rPr>
            </w:pPr>
            <w:r w:rsidRPr="00B250A0">
              <w:rPr>
                <w:rFonts w:cs="Arial"/>
                <w:sz w:val="20"/>
                <w:szCs w:val="20"/>
                <w:vertAlign w:val="superscript"/>
              </w:rPr>
              <w:t>2</w:t>
            </w:r>
            <w:r w:rsidRPr="001B0E02">
              <w:rPr>
                <w:rFonts w:cs="Arial"/>
                <w:sz w:val="20"/>
                <w:szCs w:val="20"/>
              </w:rPr>
              <w:t>Gli organi dello Stato e i privati si comportano vicendevolmente secondo buona fede.</w:t>
            </w:r>
          </w:p>
          <w:p w:rsidR="008E1299" w:rsidRDefault="008E1299" w:rsidP="00181F4F">
            <w:pPr>
              <w:rPr>
                <w:rFonts w:cs="Arial"/>
                <w:sz w:val="20"/>
                <w:szCs w:val="20"/>
              </w:rPr>
            </w:pPr>
          </w:p>
          <w:p w:rsidR="008E1299" w:rsidRPr="001B0E02" w:rsidRDefault="006179F4" w:rsidP="00181F4F">
            <w:pPr>
              <w:spacing w:after="60"/>
              <w:rPr>
                <w:rFonts w:cs="Arial"/>
                <w:sz w:val="20"/>
                <w:szCs w:val="20"/>
              </w:rPr>
            </w:pPr>
            <w:hyperlink r:id="rId31" w:anchor="a85" w:history="1">
              <w:r w:rsidR="008E1299" w:rsidRPr="001B0E02">
                <w:rPr>
                  <w:rStyle w:val="Collegamentoipertestuale"/>
                  <w:rFonts w:cs="Arial"/>
                  <w:sz w:val="20"/>
                  <w:szCs w:val="20"/>
                </w:rPr>
                <w:t>Art. 85 Altri titolari di compiti pubblici</w:t>
              </w:r>
            </w:hyperlink>
          </w:p>
          <w:p w:rsidR="008E1299" w:rsidRPr="001B0E02" w:rsidRDefault="008E1299" w:rsidP="00181F4F">
            <w:pPr>
              <w:spacing w:before="60"/>
              <w:rPr>
                <w:rFonts w:cs="Arial"/>
                <w:sz w:val="20"/>
                <w:szCs w:val="20"/>
              </w:rPr>
            </w:pPr>
            <w:r w:rsidRPr="00B250A0">
              <w:rPr>
                <w:rFonts w:cs="Arial"/>
                <w:sz w:val="20"/>
                <w:szCs w:val="20"/>
                <w:vertAlign w:val="superscript"/>
              </w:rPr>
              <w:t>1</w:t>
            </w:r>
            <w:r w:rsidRPr="001B0E02">
              <w:rPr>
                <w:rFonts w:cs="Arial"/>
                <w:sz w:val="20"/>
                <w:szCs w:val="20"/>
              </w:rPr>
              <w:t>Nei limiti fissati dalla legge, il Cantone può:</w:t>
            </w:r>
          </w:p>
          <w:p w:rsidR="008E1299" w:rsidRPr="00B250A0" w:rsidRDefault="008E1299" w:rsidP="00181F4F">
            <w:pPr>
              <w:shd w:val="clear" w:color="auto" w:fill="FFFFFF"/>
              <w:tabs>
                <w:tab w:val="left" w:pos="426"/>
              </w:tabs>
              <w:ind w:left="426" w:hanging="426"/>
              <w:rPr>
                <w:rFonts w:cs="Arial"/>
                <w:sz w:val="20"/>
                <w:szCs w:val="20"/>
                <w:lang w:val="it-IT" w:eastAsia="it-IT"/>
              </w:rPr>
            </w:pPr>
            <w:r w:rsidRPr="001B0E02">
              <w:rPr>
                <w:rFonts w:cs="Arial"/>
                <w:sz w:val="20"/>
                <w:szCs w:val="20"/>
              </w:rPr>
              <w:t>a.</w:t>
            </w:r>
            <w:r w:rsidRPr="001B0E02">
              <w:rPr>
                <w:rFonts w:cs="Arial"/>
                <w:sz w:val="20"/>
                <w:szCs w:val="20"/>
              </w:rPr>
              <w:tab/>
            </w:r>
            <w:r w:rsidRPr="00B250A0">
              <w:rPr>
                <w:rFonts w:cs="Arial"/>
                <w:sz w:val="20"/>
                <w:szCs w:val="20"/>
                <w:lang w:val="it-IT" w:eastAsia="it-IT"/>
              </w:rPr>
              <w:t>istituire enti, istituti e fondazioni di diritto pubblico autonomi;</w:t>
            </w:r>
          </w:p>
          <w:p w:rsidR="008E1299" w:rsidRPr="00B250A0" w:rsidRDefault="008E1299" w:rsidP="00181F4F">
            <w:pPr>
              <w:shd w:val="clear" w:color="auto" w:fill="FFFFFF"/>
              <w:tabs>
                <w:tab w:val="left" w:pos="426"/>
              </w:tabs>
              <w:ind w:left="426" w:hanging="426"/>
              <w:rPr>
                <w:rFonts w:cs="Arial"/>
                <w:sz w:val="20"/>
                <w:szCs w:val="20"/>
                <w:lang w:val="it-IT" w:eastAsia="it-IT"/>
              </w:rPr>
            </w:pPr>
            <w:r w:rsidRPr="00B250A0">
              <w:rPr>
                <w:rFonts w:cs="Arial"/>
                <w:sz w:val="20"/>
                <w:szCs w:val="20"/>
                <w:lang w:val="it-IT" w:eastAsia="it-IT"/>
              </w:rPr>
              <w:t>b.</w:t>
            </w:r>
            <w:r w:rsidRPr="00B250A0">
              <w:rPr>
                <w:rFonts w:cs="Arial"/>
                <w:sz w:val="20"/>
                <w:szCs w:val="20"/>
                <w:lang w:val="it-IT" w:eastAsia="it-IT"/>
              </w:rPr>
              <w:tab/>
              <w:t>per adempiere i suoi compiti, partecipare a imprese a economia mista;</w:t>
            </w:r>
          </w:p>
          <w:p w:rsidR="008E1299" w:rsidRPr="001B0E02" w:rsidRDefault="008E1299" w:rsidP="00181F4F">
            <w:pPr>
              <w:shd w:val="clear" w:color="auto" w:fill="FFFFFF"/>
              <w:tabs>
                <w:tab w:val="left" w:pos="426"/>
              </w:tabs>
              <w:ind w:left="426" w:hanging="426"/>
              <w:rPr>
                <w:rFonts w:cs="Arial"/>
                <w:sz w:val="20"/>
                <w:szCs w:val="20"/>
              </w:rPr>
            </w:pPr>
            <w:r w:rsidRPr="00B250A0">
              <w:rPr>
                <w:rFonts w:cs="Arial"/>
                <w:sz w:val="20"/>
                <w:szCs w:val="20"/>
                <w:lang w:val="it-IT" w:eastAsia="it-IT"/>
              </w:rPr>
              <w:t>c.</w:t>
            </w:r>
            <w:r w:rsidRPr="00B250A0">
              <w:rPr>
                <w:rFonts w:cs="Arial"/>
                <w:sz w:val="20"/>
                <w:szCs w:val="20"/>
                <w:lang w:val="it-IT" w:eastAsia="it-IT"/>
              </w:rPr>
              <w:tab/>
              <w:t>delegare</w:t>
            </w:r>
            <w:r w:rsidRPr="001B0E02">
              <w:rPr>
                <w:rFonts w:cs="Arial"/>
                <w:sz w:val="20"/>
                <w:szCs w:val="20"/>
              </w:rPr>
              <w:t xml:space="preserve"> compiti amministrativi a unità amministrative autonome, a organizzazioni </w:t>
            </w:r>
            <w:proofErr w:type="spellStart"/>
            <w:r w:rsidRPr="001B0E02">
              <w:rPr>
                <w:rFonts w:cs="Arial"/>
                <w:sz w:val="20"/>
                <w:szCs w:val="20"/>
              </w:rPr>
              <w:t>intercantonali</w:t>
            </w:r>
            <w:proofErr w:type="spellEnd"/>
            <w:r w:rsidRPr="001B0E02">
              <w:rPr>
                <w:rFonts w:cs="Arial"/>
                <w:sz w:val="20"/>
                <w:szCs w:val="20"/>
              </w:rPr>
              <w:t xml:space="preserve"> o intercomunali, a imprese a economia mista, nonché, eccezionalmente, a privati o a organizzazioni di diritto privato.</w:t>
            </w:r>
          </w:p>
          <w:p w:rsidR="008E1299" w:rsidRPr="001B0E02" w:rsidRDefault="008E1299" w:rsidP="00181F4F">
            <w:pPr>
              <w:shd w:val="clear" w:color="auto" w:fill="FFFFFF"/>
              <w:tabs>
                <w:tab w:val="left" w:pos="426"/>
              </w:tabs>
              <w:spacing w:after="60"/>
              <w:rPr>
                <w:rFonts w:cs="Arial"/>
                <w:sz w:val="20"/>
                <w:szCs w:val="20"/>
              </w:rPr>
            </w:pPr>
            <w:r w:rsidRPr="00B250A0">
              <w:rPr>
                <w:rFonts w:cs="Arial"/>
                <w:sz w:val="20"/>
                <w:szCs w:val="20"/>
                <w:vertAlign w:val="superscript"/>
              </w:rPr>
              <w:t>2</w:t>
            </w:r>
            <w:r w:rsidRPr="001B0E02">
              <w:rPr>
                <w:rFonts w:cs="Arial"/>
                <w:sz w:val="20"/>
                <w:szCs w:val="20"/>
              </w:rPr>
              <w:t>La tutela giurisdizionale dei cittadini e la vigilanza del Consiglio di Stato devono essere assicurate. La legge prevede un'appropriata partecipazione del Gran Consiglio.</w:t>
            </w:r>
          </w:p>
        </w:tc>
      </w:tr>
      <w:tr w:rsidR="008E1299" w:rsidRPr="00F15A49" w:rsidTr="00E40288">
        <w:tc>
          <w:tcPr>
            <w:tcW w:w="2376" w:type="dxa"/>
            <w:tcBorders>
              <w:top w:val="single" w:sz="4" w:space="0" w:color="auto"/>
              <w:bottom w:val="single" w:sz="4" w:space="0" w:color="auto"/>
              <w:right w:val="single" w:sz="4" w:space="0" w:color="auto"/>
            </w:tcBorders>
          </w:tcPr>
          <w:p w:rsidR="008E1299" w:rsidRPr="001B0E02" w:rsidRDefault="006179F4" w:rsidP="008E1299">
            <w:pPr>
              <w:tabs>
                <w:tab w:val="left" w:pos="567"/>
              </w:tabs>
              <w:spacing w:before="60" w:after="60"/>
              <w:jc w:val="left"/>
              <w:rPr>
                <w:rFonts w:cs="Arial"/>
                <w:sz w:val="20"/>
                <w:szCs w:val="20"/>
              </w:rPr>
            </w:pPr>
            <w:hyperlink r:id="rId32" w:history="1">
              <w:r w:rsidR="008E1299" w:rsidRPr="00D27DEC">
                <w:rPr>
                  <w:rStyle w:val="Collegamentoipertestuale"/>
                  <w:rFonts w:cs="Arial"/>
                  <w:b/>
                  <w:sz w:val="20"/>
                  <w:szCs w:val="20"/>
                </w:rPr>
                <w:t>Costituzione del Cantone di Basilea Campagna</w:t>
              </w:r>
            </w:hyperlink>
            <w:r w:rsidR="008E1299" w:rsidRPr="00D27DEC">
              <w:rPr>
                <w:rFonts w:cs="Arial"/>
                <w:b/>
                <w:sz w:val="20"/>
                <w:szCs w:val="20"/>
              </w:rPr>
              <w:t xml:space="preserve"> </w:t>
            </w:r>
            <w:r w:rsidR="00D27DEC">
              <w:rPr>
                <w:rFonts w:cs="Arial"/>
                <w:b/>
                <w:sz w:val="20"/>
                <w:szCs w:val="20"/>
              </w:rPr>
              <w:br/>
            </w:r>
            <w:r w:rsidR="008E1299" w:rsidRPr="001B0E02">
              <w:rPr>
                <w:rFonts w:cs="Arial"/>
                <w:sz w:val="20"/>
                <w:szCs w:val="20"/>
              </w:rPr>
              <w:t>(17.5.1984)</w:t>
            </w:r>
          </w:p>
        </w:tc>
        <w:tc>
          <w:tcPr>
            <w:tcW w:w="7402" w:type="dxa"/>
            <w:tcBorders>
              <w:top w:val="single" w:sz="4" w:space="0" w:color="auto"/>
              <w:left w:val="single" w:sz="4" w:space="0" w:color="auto"/>
              <w:bottom w:val="single" w:sz="4" w:space="0" w:color="auto"/>
            </w:tcBorders>
          </w:tcPr>
          <w:p w:rsidR="008E1299" w:rsidRPr="001B0E02" w:rsidRDefault="006179F4" w:rsidP="00181F4F">
            <w:pPr>
              <w:spacing w:before="60" w:after="60"/>
              <w:rPr>
                <w:rFonts w:cs="Arial"/>
                <w:sz w:val="20"/>
                <w:szCs w:val="20"/>
              </w:rPr>
            </w:pPr>
            <w:hyperlink r:id="rId33" w:anchor="a80" w:history="1">
              <w:r w:rsidR="008E1299" w:rsidRPr="001B0E02">
                <w:rPr>
                  <w:rStyle w:val="Collegamentoipertestuale"/>
                  <w:rFonts w:cs="Arial"/>
                  <w:sz w:val="20"/>
                  <w:szCs w:val="20"/>
                </w:rPr>
                <w:t>Art. 80 Altri enti che svolgono compiti pubblici</w:t>
              </w:r>
            </w:hyperlink>
          </w:p>
          <w:p w:rsidR="008E1299" w:rsidRPr="001B0E02" w:rsidRDefault="008E1299" w:rsidP="00181F4F">
            <w:pPr>
              <w:rPr>
                <w:rFonts w:cs="Arial"/>
                <w:sz w:val="20"/>
                <w:szCs w:val="20"/>
              </w:rPr>
            </w:pPr>
            <w:r w:rsidRPr="00B250A0">
              <w:rPr>
                <w:rFonts w:cs="Arial"/>
                <w:sz w:val="20"/>
                <w:szCs w:val="20"/>
                <w:vertAlign w:val="superscript"/>
              </w:rPr>
              <w:t>1</w:t>
            </w:r>
            <w:r w:rsidRPr="001B0E02">
              <w:rPr>
                <w:rFonts w:cs="Arial"/>
                <w:sz w:val="20"/>
                <w:szCs w:val="20"/>
              </w:rPr>
              <w:t>La legge può creare aziende amministrative autonome.</w:t>
            </w:r>
          </w:p>
          <w:p w:rsidR="008E1299" w:rsidRPr="001B0E02" w:rsidRDefault="008E1299" w:rsidP="00181F4F">
            <w:pPr>
              <w:rPr>
                <w:rFonts w:cs="Arial"/>
                <w:sz w:val="20"/>
                <w:szCs w:val="20"/>
              </w:rPr>
            </w:pPr>
            <w:r w:rsidRPr="00B250A0">
              <w:rPr>
                <w:rFonts w:cs="Arial"/>
                <w:sz w:val="20"/>
                <w:szCs w:val="20"/>
                <w:vertAlign w:val="superscript"/>
              </w:rPr>
              <w:t>2</w:t>
            </w:r>
            <w:r w:rsidRPr="001B0E02">
              <w:rPr>
                <w:rFonts w:cs="Arial"/>
                <w:sz w:val="20"/>
                <w:szCs w:val="20"/>
              </w:rPr>
              <w:t>Per adempiere i suoi compiti, il Cantone può partecipare a consorzi intercomunali e a istituzioni pubbliche o a economia mista.</w:t>
            </w:r>
          </w:p>
          <w:p w:rsidR="008E1299" w:rsidRPr="001B0E02" w:rsidRDefault="008E1299" w:rsidP="00181F4F">
            <w:pPr>
              <w:rPr>
                <w:rFonts w:cs="Arial"/>
                <w:sz w:val="20"/>
                <w:szCs w:val="20"/>
              </w:rPr>
            </w:pPr>
            <w:r w:rsidRPr="00B250A0">
              <w:rPr>
                <w:rFonts w:cs="Arial"/>
                <w:sz w:val="20"/>
                <w:szCs w:val="20"/>
                <w:vertAlign w:val="superscript"/>
              </w:rPr>
              <w:t>3</w:t>
            </w:r>
            <w:r w:rsidRPr="001B0E02">
              <w:rPr>
                <w:rFonts w:cs="Arial"/>
                <w:sz w:val="20"/>
                <w:szCs w:val="20"/>
              </w:rPr>
              <w:t xml:space="preserve">Esso può delegare compiti amministrativi ad aziende amministrative autonome, a Comuni, a organizzazioni </w:t>
            </w:r>
            <w:proofErr w:type="spellStart"/>
            <w:r w:rsidRPr="001B0E02">
              <w:rPr>
                <w:rFonts w:cs="Arial"/>
                <w:sz w:val="20"/>
                <w:szCs w:val="20"/>
              </w:rPr>
              <w:t>intercantonali</w:t>
            </w:r>
            <w:proofErr w:type="spellEnd"/>
            <w:r w:rsidRPr="001B0E02">
              <w:rPr>
                <w:rFonts w:cs="Arial"/>
                <w:sz w:val="20"/>
                <w:szCs w:val="20"/>
              </w:rPr>
              <w:t xml:space="preserve"> o intercomunali, a imprese a economia mista o a organizzazioni di diritto privato.</w:t>
            </w:r>
          </w:p>
          <w:p w:rsidR="008E1299" w:rsidRPr="001B0E02" w:rsidRDefault="008E1299" w:rsidP="00181F4F">
            <w:pPr>
              <w:spacing w:after="60"/>
              <w:rPr>
                <w:rFonts w:cs="Arial"/>
                <w:sz w:val="20"/>
                <w:szCs w:val="20"/>
              </w:rPr>
            </w:pPr>
            <w:r w:rsidRPr="00B250A0">
              <w:rPr>
                <w:rFonts w:cs="Arial"/>
                <w:sz w:val="20"/>
                <w:szCs w:val="20"/>
                <w:vertAlign w:val="superscript"/>
              </w:rPr>
              <w:t>4</w:t>
            </w:r>
            <w:r w:rsidRPr="001B0E02">
              <w:rPr>
                <w:rFonts w:cs="Arial"/>
                <w:sz w:val="20"/>
                <w:szCs w:val="20"/>
              </w:rPr>
              <w:t>La tutela giurisdizionale dei cittadini e la vigilanza da parte del Gran Consiglio e del Consiglio di Stato devono essere assicurate in ogni caso.</w:t>
            </w:r>
          </w:p>
        </w:tc>
      </w:tr>
    </w:tbl>
    <w:p w:rsidR="008E1299" w:rsidRPr="00A6371B" w:rsidRDefault="008E1299" w:rsidP="008E1299">
      <w:pPr>
        <w:rPr>
          <w:sz w:val="10"/>
          <w:szCs w:val="10"/>
        </w:rPr>
      </w:pPr>
    </w:p>
    <w:tbl>
      <w:tblPr>
        <w:tblW w:w="0" w:type="auto"/>
        <w:tblBorders>
          <w:insideH w:val="single" w:sz="4" w:space="0" w:color="auto"/>
          <w:insideV w:val="single" w:sz="4" w:space="0" w:color="auto"/>
        </w:tblBorders>
        <w:tblLook w:val="00A0" w:firstRow="1" w:lastRow="0" w:firstColumn="1" w:lastColumn="0" w:noHBand="0" w:noVBand="0"/>
      </w:tblPr>
      <w:tblGrid>
        <w:gridCol w:w="2376"/>
        <w:gridCol w:w="7402"/>
      </w:tblGrid>
      <w:tr w:rsidR="008E1299" w:rsidRPr="00AD6A2B" w:rsidTr="00E40288">
        <w:tc>
          <w:tcPr>
            <w:tcW w:w="2376" w:type="dxa"/>
            <w:tcBorders>
              <w:top w:val="single" w:sz="4" w:space="0" w:color="auto"/>
              <w:bottom w:val="single" w:sz="4" w:space="0" w:color="auto"/>
              <w:right w:val="single" w:sz="4" w:space="0" w:color="auto"/>
            </w:tcBorders>
          </w:tcPr>
          <w:p w:rsidR="008E1299" w:rsidRPr="001B0E02" w:rsidRDefault="006179F4" w:rsidP="008E1299">
            <w:pPr>
              <w:tabs>
                <w:tab w:val="left" w:pos="567"/>
              </w:tabs>
              <w:spacing w:before="60" w:after="60"/>
              <w:jc w:val="left"/>
              <w:rPr>
                <w:rFonts w:cs="Arial"/>
                <w:sz w:val="20"/>
                <w:szCs w:val="20"/>
              </w:rPr>
            </w:pPr>
            <w:hyperlink r:id="rId34" w:history="1">
              <w:r w:rsidR="008E1299" w:rsidRPr="00D27DEC">
                <w:rPr>
                  <w:rStyle w:val="Collegamentoipertestuale"/>
                  <w:rFonts w:cs="Arial"/>
                  <w:b/>
                  <w:sz w:val="20"/>
                  <w:szCs w:val="20"/>
                </w:rPr>
                <w:t>Costituzione del Cantone di Appenzello esterno</w:t>
              </w:r>
            </w:hyperlink>
            <w:r w:rsidR="008E1299" w:rsidRPr="00D27DEC">
              <w:rPr>
                <w:rFonts w:cs="Arial"/>
                <w:b/>
                <w:sz w:val="20"/>
                <w:szCs w:val="20"/>
              </w:rPr>
              <w:t xml:space="preserve"> </w:t>
            </w:r>
            <w:r w:rsidR="00D27DEC">
              <w:rPr>
                <w:rFonts w:cs="Arial"/>
                <w:sz w:val="20"/>
                <w:szCs w:val="20"/>
              </w:rPr>
              <w:br/>
            </w:r>
            <w:r w:rsidR="008E1299" w:rsidRPr="001B0E02">
              <w:rPr>
                <w:rFonts w:cs="Arial"/>
                <w:sz w:val="20"/>
                <w:szCs w:val="20"/>
              </w:rPr>
              <w:t>(30.4.1995)</w:t>
            </w:r>
          </w:p>
        </w:tc>
        <w:tc>
          <w:tcPr>
            <w:tcW w:w="7402" w:type="dxa"/>
            <w:tcBorders>
              <w:top w:val="single" w:sz="4" w:space="0" w:color="auto"/>
              <w:left w:val="single" w:sz="4" w:space="0" w:color="auto"/>
              <w:bottom w:val="single" w:sz="4" w:space="0" w:color="auto"/>
            </w:tcBorders>
          </w:tcPr>
          <w:p w:rsidR="008E1299" w:rsidRPr="00E40288" w:rsidRDefault="006179F4" w:rsidP="00E40288">
            <w:pPr>
              <w:spacing w:before="60" w:after="60"/>
              <w:rPr>
                <w:rStyle w:val="Collegamentoipertestuale"/>
              </w:rPr>
            </w:pPr>
            <w:hyperlink r:id="rId35" w:anchor="a27" w:history="1">
              <w:r w:rsidR="008E1299" w:rsidRPr="001B0E02">
                <w:rPr>
                  <w:rStyle w:val="Collegamentoipertestuale"/>
                  <w:rFonts w:cs="Arial"/>
                  <w:sz w:val="20"/>
                  <w:szCs w:val="20"/>
                </w:rPr>
                <w:t>Art. 27</w:t>
              </w:r>
            </w:hyperlink>
          </w:p>
          <w:p w:rsidR="008E1299" w:rsidRPr="001B0E02" w:rsidRDefault="008E1299" w:rsidP="00181F4F">
            <w:pPr>
              <w:rPr>
                <w:rFonts w:cs="Arial"/>
                <w:sz w:val="20"/>
                <w:szCs w:val="20"/>
              </w:rPr>
            </w:pPr>
            <w:r w:rsidRPr="00B250A0">
              <w:rPr>
                <w:rFonts w:cs="Arial"/>
                <w:sz w:val="20"/>
                <w:szCs w:val="20"/>
                <w:vertAlign w:val="superscript"/>
              </w:rPr>
              <w:t>1</w:t>
            </w:r>
            <w:r w:rsidRPr="001B0E02">
              <w:rPr>
                <w:rFonts w:cs="Arial"/>
                <w:sz w:val="20"/>
                <w:szCs w:val="20"/>
              </w:rPr>
              <w:t>I compiti pubblici devono essere adempiuti in modo da rispettare e preservare le basi naturali della vita; s'improntano ai bisogni e alla prosperità di tutti.</w:t>
            </w:r>
          </w:p>
          <w:p w:rsidR="008E1299" w:rsidRPr="001B0E02" w:rsidRDefault="008E1299" w:rsidP="00181F4F">
            <w:pPr>
              <w:rPr>
                <w:rFonts w:cs="Arial"/>
                <w:sz w:val="20"/>
                <w:szCs w:val="20"/>
              </w:rPr>
            </w:pPr>
            <w:r w:rsidRPr="00B250A0">
              <w:rPr>
                <w:rFonts w:cs="Arial"/>
                <w:sz w:val="20"/>
                <w:szCs w:val="20"/>
                <w:vertAlign w:val="superscript"/>
              </w:rPr>
              <w:t>2</w:t>
            </w:r>
            <w:r w:rsidRPr="001B0E02">
              <w:rPr>
                <w:rFonts w:cs="Arial"/>
                <w:sz w:val="20"/>
                <w:szCs w:val="20"/>
              </w:rPr>
              <w:t>I compiti pubblici, esistenti o nuovi, vanno esaminati costantemente per accertare se siano necessari e finanziabili, nonché adempibili in modo redditizio e appropriato.</w:t>
            </w:r>
          </w:p>
          <w:p w:rsidR="008E1299" w:rsidRPr="001B0E02" w:rsidRDefault="008E1299" w:rsidP="00181F4F">
            <w:pPr>
              <w:rPr>
                <w:rFonts w:cs="Arial"/>
                <w:sz w:val="20"/>
                <w:szCs w:val="20"/>
              </w:rPr>
            </w:pPr>
            <w:r w:rsidRPr="00B250A0">
              <w:rPr>
                <w:rFonts w:cs="Arial"/>
                <w:sz w:val="20"/>
                <w:szCs w:val="20"/>
                <w:vertAlign w:val="superscript"/>
              </w:rPr>
              <w:t>3</w:t>
            </w:r>
            <w:r w:rsidRPr="001B0E02">
              <w:rPr>
                <w:rFonts w:cs="Arial"/>
                <w:sz w:val="20"/>
                <w:szCs w:val="20"/>
              </w:rPr>
              <w:t>Il Cantone assume unicamente compiti che non possano essere svolti in modo altrettanto soddisfacente dai Comuni o da privati. Esso incentiva l'iniziativa privata e la responsabilità individuale e propugna la cooperazione regionale.</w:t>
            </w:r>
          </w:p>
          <w:p w:rsidR="008E1299" w:rsidRPr="001B0E02" w:rsidRDefault="008E1299" w:rsidP="00181F4F">
            <w:pPr>
              <w:rPr>
                <w:rFonts w:cs="Arial"/>
                <w:sz w:val="20"/>
                <w:szCs w:val="20"/>
              </w:rPr>
            </w:pPr>
          </w:p>
          <w:p w:rsidR="008E1299" w:rsidRPr="001B0E02" w:rsidRDefault="006179F4" w:rsidP="00181F4F">
            <w:pPr>
              <w:rPr>
                <w:rFonts w:cs="Arial"/>
                <w:sz w:val="20"/>
                <w:szCs w:val="20"/>
              </w:rPr>
            </w:pPr>
            <w:hyperlink r:id="rId36" w:anchor="a108" w:history="1">
              <w:r w:rsidR="008E1299" w:rsidRPr="001B0E02">
                <w:rPr>
                  <w:rStyle w:val="Collegamentoipertestuale"/>
                  <w:rFonts w:cs="Arial"/>
                  <w:sz w:val="20"/>
                  <w:szCs w:val="20"/>
                </w:rPr>
                <w:t>Art. 108</w:t>
              </w:r>
            </w:hyperlink>
          </w:p>
          <w:p w:rsidR="008E1299" w:rsidRPr="001B0E02" w:rsidRDefault="008E1299" w:rsidP="00181F4F">
            <w:pPr>
              <w:spacing w:before="60" w:after="60"/>
              <w:rPr>
                <w:rFonts w:cs="Arial"/>
                <w:sz w:val="20"/>
                <w:szCs w:val="20"/>
              </w:rPr>
            </w:pPr>
            <w:r w:rsidRPr="001B0E02">
              <w:rPr>
                <w:rFonts w:cs="Arial"/>
                <w:sz w:val="20"/>
                <w:szCs w:val="20"/>
              </w:rPr>
              <w:t>Nei limiti fissati dalla legge, compiti pubblici possono essere assunti da enti e istituti di diritto pubblico.</w:t>
            </w:r>
          </w:p>
        </w:tc>
      </w:tr>
      <w:tr w:rsidR="008E1299" w:rsidRPr="00A2599E" w:rsidTr="00E40288">
        <w:tc>
          <w:tcPr>
            <w:tcW w:w="2376" w:type="dxa"/>
            <w:tcBorders>
              <w:top w:val="single" w:sz="4" w:space="0" w:color="auto"/>
              <w:bottom w:val="single" w:sz="4" w:space="0" w:color="auto"/>
            </w:tcBorders>
          </w:tcPr>
          <w:p w:rsidR="008E1299" w:rsidRPr="001B0E02" w:rsidRDefault="006179F4" w:rsidP="008E1299">
            <w:pPr>
              <w:tabs>
                <w:tab w:val="left" w:pos="567"/>
              </w:tabs>
              <w:spacing w:before="60" w:after="60"/>
              <w:jc w:val="left"/>
              <w:rPr>
                <w:rFonts w:cs="Arial"/>
                <w:sz w:val="20"/>
                <w:szCs w:val="20"/>
              </w:rPr>
            </w:pPr>
            <w:hyperlink r:id="rId37" w:history="1">
              <w:r w:rsidR="008E1299" w:rsidRPr="001B0E02">
                <w:rPr>
                  <w:rStyle w:val="Collegamentoipertestuale"/>
                  <w:rFonts w:cs="Arial"/>
                  <w:b/>
                  <w:sz w:val="20"/>
                  <w:szCs w:val="20"/>
                </w:rPr>
                <w:t>Costituzione del Cantone di San Gallo</w:t>
              </w:r>
            </w:hyperlink>
            <w:r w:rsidR="008E1299" w:rsidRPr="001B0E02">
              <w:rPr>
                <w:rFonts w:cs="Arial"/>
                <w:sz w:val="20"/>
                <w:szCs w:val="20"/>
              </w:rPr>
              <w:t xml:space="preserve"> (10.6.2001)</w:t>
            </w:r>
          </w:p>
        </w:tc>
        <w:tc>
          <w:tcPr>
            <w:tcW w:w="7402" w:type="dxa"/>
            <w:tcBorders>
              <w:top w:val="single" w:sz="4" w:space="0" w:color="auto"/>
              <w:bottom w:val="single" w:sz="4" w:space="0" w:color="auto"/>
            </w:tcBorders>
          </w:tcPr>
          <w:p w:rsidR="008E1299" w:rsidRPr="001B0E02" w:rsidRDefault="008E1299" w:rsidP="00181F4F">
            <w:pPr>
              <w:spacing w:before="60"/>
              <w:rPr>
                <w:rFonts w:cs="Arial"/>
                <w:sz w:val="20"/>
                <w:szCs w:val="20"/>
                <w:u w:val="single"/>
              </w:rPr>
            </w:pPr>
            <w:r w:rsidRPr="001B0E02">
              <w:rPr>
                <w:rFonts w:cs="Arial"/>
                <w:sz w:val="20"/>
                <w:szCs w:val="20"/>
                <w:u w:val="single"/>
              </w:rPr>
              <w:t>IV. Compiti dello Stato</w:t>
            </w:r>
          </w:p>
          <w:p w:rsidR="008E1299" w:rsidRPr="001B0E02" w:rsidRDefault="006179F4" w:rsidP="00181F4F">
            <w:pPr>
              <w:spacing w:before="60" w:after="60"/>
              <w:rPr>
                <w:rFonts w:cs="Arial"/>
                <w:sz w:val="20"/>
                <w:szCs w:val="20"/>
              </w:rPr>
            </w:pPr>
            <w:hyperlink r:id="rId38" w:anchor="a24" w:history="1">
              <w:r w:rsidR="008E1299" w:rsidRPr="001B0E02">
                <w:rPr>
                  <w:rStyle w:val="Collegamentoipertestuale"/>
                  <w:rFonts w:cs="Arial"/>
                  <w:sz w:val="20"/>
                  <w:szCs w:val="20"/>
                </w:rPr>
                <w:t>Art. 24 Principio</w:t>
              </w:r>
            </w:hyperlink>
          </w:p>
          <w:p w:rsidR="008E1299" w:rsidRPr="001B0E02" w:rsidRDefault="008E1299" w:rsidP="00181F4F">
            <w:pPr>
              <w:rPr>
                <w:rFonts w:cs="Arial"/>
                <w:sz w:val="20"/>
                <w:szCs w:val="20"/>
              </w:rPr>
            </w:pPr>
            <w:r w:rsidRPr="001B0E02">
              <w:rPr>
                <w:rFonts w:cs="Arial"/>
                <w:sz w:val="20"/>
                <w:szCs w:val="20"/>
                <w:vertAlign w:val="superscript"/>
              </w:rPr>
              <w:t>1</w:t>
            </w:r>
            <w:r w:rsidRPr="001B0E02">
              <w:rPr>
                <w:rFonts w:cs="Arial"/>
                <w:sz w:val="20"/>
                <w:szCs w:val="20"/>
              </w:rPr>
              <w:t>Nell'adempimento dei suoi compiti, lo Stato si adopera per conseguire gli obiettivi prefissi.</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I privati che assumono compiti d'interesse pubblico possono ricevere un sostegno dallo Stato.</w:t>
            </w:r>
          </w:p>
          <w:p w:rsidR="008E1299" w:rsidRPr="001B0E02" w:rsidRDefault="008E1299" w:rsidP="00181F4F">
            <w:pPr>
              <w:rPr>
                <w:rFonts w:cs="Arial"/>
                <w:sz w:val="20"/>
                <w:szCs w:val="20"/>
              </w:rPr>
            </w:pPr>
          </w:p>
          <w:p w:rsidR="008E1299" w:rsidRPr="001B0E02" w:rsidRDefault="006179F4" w:rsidP="00E40288">
            <w:pPr>
              <w:spacing w:after="60"/>
              <w:rPr>
                <w:rFonts w:cs="Arial"/>
                <w:sz w:val="20"/>
                <w:szCs w:val="20"/>
              </w:rPr>
            </w:pPr>
            <w:hyperlink r:id="rId39" w:anchor="a25" w:history="1">
              <w:r w:rsidR="008E1299" w:rsidRPr="001B0E02">
                <w:rPr>
                  <w:rStyle w:val="Collegamentoipertestuale"/>
                  <w:rFonts w:cs="Arial"/>
                  <w:sz w:val="20"/>
                  <w:szCs w:val="20"/>
                </w:rPr>
                <w:t>Art. 25 Adempimento</w:t>
              </w:r>
            </w:hyperlink>
          </w:p>
          <w:p w:rsidR="008E1299" w:rsidRPr="001B0E02" w:rsidRDefault="008E1299" w:rsidP="00181F4F">
            <w:pPr>
              <w:rPr>
                <w:rFonts w:cs="Arial"/>
                <w:sz w:val="20"/>
                <w:szCs w:val="20"/>
              </w:rPr>
            </w:pPr>
            <w:r w:rsidRPr="001B0E02">
              <w:rPr>
                <w:rFonts w:cs="Arial"/>
                <w:sz w:val="20"/>
                <w:szCs w:val="20"/>
                <w:vertAlign w:val="superscript"/>
              </w:rPr>
              <w:t>1</w:t>
            </w:r>
            <w:r w:rsidRPr="001B0E02">
              <w:rPr>
                <w:rFonts w:cs="Arial"/>
                <w:sz w:val="20"/>
                <w:szCs w:val="20"/>
              </w:rPr>
              <w:t>Lo Stato adempie secondo la legge i compiti d'interesse pubblico che i privati non siano in grado di adempiere adeguatamente.</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Esso adempie compiti pubblici segnatamente allorché si tratta di:</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a.</w:t>
            </w:r>
            <w:r w:rsidRPr="001B0E02">
              <w:rPr>
                <w:rFonts w:cs="Arial"/>
                <w:sz w:val="20"/>
                <w:szCs w:val="20"/>
              </w:rPr>
              <w:tab/>
              <w:t>assicurare l'approvvigionamento di base della popolazione;</w:t>
            </w:r>
          </w:p>
          <w:p w:rsidR="008E1299" w:rsidRPr="001B0E02" w:rsidRDefault="008E1299" w:rsidP="00181F4F">
            <w:pPr>
              <w:shd w:val="clear" w:color="auto" w:fill="FFFFFF"/>
              <w:tabs>
                <w:tab w:val="left" w:pos="426"/>
              </w:tabs>
              <w:ind w:left="426" w:hanging="426"/>
              <w:rPr>
                <w:rFonts w:cs="Arial"/>
                <w:sz w:val="20"/>
                <w:szCs w:val="20"/>
              </w:rPr>
            </w:pPr>
            <w:r w:rsidRPr="001B0E02">
              <w:rPr>
                <w:rFonts w:cs="Arial"/>
                <w:sz w:val="20"/>
                <w:szCs w:val="20"/>
              </w:rPr>
              <w:t>b.</w:t>
            </w:r>
            <w:r w:rsidRPr="001B0E02">
              <w:rPr>
                <w:rFonts w:cs="Arial"/>
                <w:sz w:val="20"/>
                <w:szCs w:val="20"/>
              </w:rPr>
              <w:tab/>
              <w:t>conseguire un risultato profittevole a tutti.</w:t>
            </w:r>
          </w:p>
          <w:p w:rsidR="008E1299" w:rsidRPr="001B0E02" w:rsidRDefault="008E1299" w:rsidP="00181F4F">
            <w:pPr>
              <w:rPr>
                <w:rFonts w:cs="Arial"/>
                <w:sz w:val="20"/>
                <w:szCs w:val="20"/>
              </w:rPr>
            </w:pPr>
            <w:r w:rsidRPr="001B0E02">
              <w:rPr>
                <w:rFonts w:cs="Arial"/>
                <w:sz w:val="20"/>
                <w:szCs w:val="20"/>
                <w:vertAlign w:val="superscript"/>
              </w:rPr>
              <w:t>3</w:t>
            </w:r>
            <w:r w:rsidRPr="001B0E02">
              <w:rPr>
                <w:rFonts w:cs="Arial"/>
                <w:sz w:val="20"/>
                <w:szCs w:val="20"/>
              </w:rPr>
              <w:t xml:space="preserve">La legge stabilisce a quali condizioni l'adempimento di compiti dello Stato possa essere delegato a privati e in tal ambito disciplina la tutela giurisdizionale e la vigilanza. </w:t>
            </w:r>
          </w:p>
          <w:p w:rsidR="008E1299" w:rsidRPr="001B0E02" w:rsidRDefault="008E1299" w:rsidP="00181F4F">
            <w:pPr>
              <w:rPr>
                <w:rFonts w:cs="Arial"/>
                <w:sz w:val="20"/>
                <w:szCs w:val="20"/>
              </w:rPr>
            </w:pPr>
          </w:p>
          <w:p w:rsidR="008E1299" w:rsidRPr="001B0E02" w:rsidRDefault="006179F4" w:rsidP="00E40288">
            <w:pPr>
              <w:spacing w:after="60"/>
              <w:rPr>
                <w:rFonts w:cs="Arial"/>
                <w:sz w:val="20"/>
                <w:szCs w:val="20"/>
              </w:rPr>
            </w:pPr>
            <w:hyperlink r:id="rId40" w:anchor="a26" w:history="1">
              <w:r w:rsidR="008E1299" w:rsidRPr="00E40288">
                <w:rPr>
                  <w:rStyle w:val="Collegamentoipertestuale"/>
                  <w:rFonts w:cs="Arial"/>
                  <w:sz w:val="20"/>
                  <w:szCs w:val="20"/>
                </w:rPr>
                <w:t>Art</w:t>
              </w:r>
              <w:r w:rsidR="008E1299" w:rsidRPr="001B0E02">
                <w:rPr>
                  <w:rStyle w:val="Collegamentoipertestuale"/>
                  <w:rFonts w:cs="Arial"/>
                  <w:sz w:val="20"/>
                  <w:szCs w:val="20"/>
                </w:rPr>
                <w:t>. 26 Ripartizione fra Cantone e Comuni</w:t>
              </w:r>
            </w:hyperlink>
          </w:p>
          <w:p w:rsidR="008E1299" w:rsidRPr="001B0E02" w:rsidRDefault="008E1299" w:rsidP="00181F4F">
            <w:pPr>
              <w:rPr>
                <w:rFonts w:cs="Arial"/>
                <w:sz w:val="20"/>
                <w:szCs w:val="20"/>
              </w:rPr>
            </w:pPr>
            <w:r w:rsidRPr="001B0E02">
              <w:rPr>
                <w:rFonts w:cs="Arial"/>
                <w:sz w:val="20"/>
                <w:szCs w:val="20"/>
                <w:vertAlign w:val="superscript"/>
              </w:rPr>
              <w:t>1</w:t>
            </w:r>
            <w:r w:rsidRPr="001B0E02">
              <w:rPr>
                <w:rFonts w:cs="Arial"/>
                <w:sz w:val="20"/>
                <w:szCs w:val="20"/>
              </w:rPr>
              <w:t>La legge assegna al Cantone compiti dello Stato allorché i Comuni, da soli o in collaborazione con altri Comuni, non siano in grado di adempierli in modo economico ed efficace.</w:t>
            </w:r>
          </w:p>
          <w:p w:rsidR="008E1299" w:rsidRPr="001B0E02" w:rsidRDefault="008E1299" w:rsidP="00181F4F">
            <w:pPr>
              <w:rPr>
                <w:rFonts w:cs="Arial"/>
                <w:sz w:val="20"/>
                <w:szCs w:val="20"/>
              </w:rPr>
            </w:pPr>
            <w:r w:rsidRPr="001B0E02">
              <w:rPr>
                <w:rFonts w:cs="Arial"/>
                <w:sz w:val="20"/>
                <w:szCs w:val="20"/>
                <w:vertAlign w:val="superscript"/>
              </w:rPr>
              <w:t>2</w:t>
            </w:r>
            <w:r w:rsidRPr="001B0E02">
              <w:rPr>
                <w:rFonts w:cs="Arial"/>
                <w:sz w:val="20"/>
                <w:szCs w:val="20"/>
              </w:rPr>
              <w:t>Laddove adempiano compiti dello Stato, i Comuni decidono il modo in cui farlo e sono responsabili del finanziamento.</w:t>
            </w:r>
          </w:p>
          <w:p w:rsidR="008E1299" w:rsidRPr="001B0E02" w:rsidRDefault="008E1299" w:rsidP="00181F4F">
            <w:pPr>
              <w:rPr>
                <w:rFonts w:cs="Arial"/>
                <w:sz w:val="20"/>
                <w:szCs w:val="20"/>
              </w:rPr>
            </w:pPr>
            <w:r w:rsidRPr="001B0E02">
              <w:rPr>
                <w:rFonts w:cs="Arial"/>
                <w:sz w:val="20"/>
                <w:szCs w:val="20"/>
                <w:vertAlign w:val="superscript"/>
              </w:rPr>
              <w:t>3</w:t>
            </w:r>
            <w:r w:rsidRPr="001B0E02">
              <w:rPr>
                <w:rFonts w:cs="Arial"/>
                <w:sz w:val="20"/>
                <w:szCs w:val="20"/>
              </w:rPr>
              <w:t xml:space="preserve">Laddove preveda che un compito dello Stato debba essere adempiuto congiuntamente dal Cantone e dai Comuni, la legge stabilisce chi assume la responsabilità principale dell'adempimento e del finanziamento. </w:t>
            </w:r>
          </w:p>
          <w:p w:rsidR="008E1299" w:rsidRPr="001B0E02" w:rsidRDefault="008E1299" w:rsidP="00181F4F">
            <w:pPr>
              <w:rPr>
                <w:rFonts w:cs="Arial"/>
                <w:sz w:val="20"/>
                <w:szCs w:val="20"/>
              </w:rPr>
            </w:pPr>
          </w:p>
          <w:p w:rsidR="008E1299" w:rsidRPr="001B0E02" w:rsidRDefault="006179F4" w:rsidP="00E40288">
            <w:pPr>
              <w:spacing w:after="60"/>
              <w:rPr>
                <w:rFonts w:cs="Arial"/>
                <w:sz w:val="20"/>
                <w:szCs w:val="20"/>
              </w:rPr>
            </w:pPr>
            <w:hyperlink r:id="rId41" w:anchor="a27" w:history="1">
              <w:r w:rsidR="008E1299" w:rsidRPr="001B0E02">
                <w:rPr>
                  <w:rStyle w:val="Collegamentoipertestuale"/>
                  <w:rFonts w:cs="Arial"/>
                  <w:sz w:val="20"/>
                  <w:szCs w:val="20"/>
                </w:rPr>
                <w:t>Art. 27 Adempimento decentralizzato</w:t>
              </w:r>
            </w:hyperlink>
          </w:p>
          <w:p w:rsidR="008E1299" w:rsidRPr="001B0E02" w:rsidRDefault="008E1299" w:rsidP="00181F4F">
            <w:pPr>
              <w:rPr>
                <w:rFonts w:cs="Arial"/>
                <w:sz w:val="20"/>
                <w:szCs w:val="20"/>
              </w:rPr>
            </w:pPr>
            <w:r w:rsidRPr="001B0E02">
              <w:rPr>
                <w:rFonts w:cs="Arial"/>
                <w:sz w:val="20"/>
                <w:szCs w:val="20"/>
              </w:rPr>
              <w:t>Il Cantone adempie i compiti dello Stato in modo decentralizzato, segnatamente laddove la natura del compito, l'impiego economico dei mezzi o l'efficacia dell'adempimento lo esiga.</w:t>
            </w:r>
          </w:p>
          <w:p w:rsidR="008E1299" w:rsidRPr="001B0E02" w:rsidRDefault="008E1299" w:rsidP="00181F4F">
            <w:pPr>
              <w:rPr>
                <w:rFonts w:cs="Arial"/>
                <w:sz w:val="20"/>
                <w:szCs w:val="20"/>
              </w:rPr>
            </w:pPr>
          </w:p>
          <w:p w:rsidR="008E1299" w:rsidRPr="001B0E02" w:rsidRDefault="006179F4" w:rsidP="00E40288">
            <w:pPr>
              <w:spacing w:after="60"/>
              <w:rPr>
                <w:rFonts w:cs="Arial"/>
                <w:sz w:val="20"/>
                <w:szCs w:val="20"/>
              </w:rPr>
            </w:pPr>
            <w:hyperlink r:id="rId42" w:anchor="a30" w:history="1">
              <w:r w:rsidR="008E1299" w:rsidRPr="001B0E02">
                <w:rPr>
                  <w:rStyle w:val="Collegamentoipertestuale"/>
                  <w:rFonts w:cs="Arial"/>
                  <w:sz w:val="20"/>
                  <w:szCs w:val="20"/>
                </w:rPr>
                <w:t>Art. 30 Esame</w:t>
              </w:r>
            </w:hyperlink>
          </w:p>
          <w:p w:rsidR="008E1299" w:rsidRDefault="008E1299" w:rsidP="00181F4F">
            <w:pPr>
              <w:rPr>
                <w:rFonts w:cs="Arial"/>
                <w:sz w:val="20"/>
                <w:szCs w:val="20"/>
              </w:rPr>
            </w:pPr>
            <w:r w:rsidRPr="001B0E02">
              <w:rPr>
                <w:rFonts w:cs="Arial"/>
                <w:sz w:val="20"/>
                <w:szCs w:val="20"/>
              </w:rPr>
              <w:t>I compiti dello Stato devono essere periodicamente esaminati per accertare se siano sempre necessari e finanziabili, nonché adempiuti in modo economico ed efficace.</w:t>
            </w:r>
          </w:p>
          <w:p w:rsidR="00BD6415" w:rsidRPr="001B0E02" w:rsidRDefault="00BD6415" w:rsidP="00181F4F">
            <w:pPr>
              <w:rPr>
                <w:rFonts w:cs="Arial"/>
                <w:sz w:val="20"/>
                <w:szCs w:val="20"/>
              </w:rPr>
            </w:pPr>
          </w:p>
        </w:tc>
      </w:tr>
    </w:tbl>
    <w:p w:rsidR="008E1299" w:rsidRPr="00BC2907" w:rsidRDefault="008E1299" w:rsidP="008E1299">
      <w:pPr>
        <w:autoSpaceDE w:val="0"/>
        <w:autoSpaceDN w:val="0"/>
        <w:adjustRightInd w:val="0"/>
        <w:rPr>
          <w:rFonts w:cs="Arial"/>
          <w:color w:val="000000"/>
          <w:lang w:val="it-IT" w:eastAsia="it-IT"/>
        </w:rPr>
      </w:pPr>
    </w:p>
    <w:p w:rsidR="008E1299" w:rsidRDefault="008E1299" w:rsidP="008E1299">
      <w:pPr>
        <w:autoSpaceDE w:val="0"/>
        <w:autoSpaceDN w:val="0"/>
        <w:adjustRightInd w:val="0"/>
        <w:rPr>
          <w:rFonts w:ascii="Helvetica" w:hAnsi="Helvetica" w:cs="Helvetica"/>
          <w:lang w:val="it-IT" w:eastAsia="it-IT"/>
        </w:rPr>
      </w:pPr>
      <w:r>
        <w:rPr>
          <w:rFonts w:ascii="Helvetica" w:hAnsi="Helvetica" w:cs="Helvetica"/>
          <w:lang w:val="it-IT" w:eastAsia="it-IT"/>
        </w:rPr>
        <w:t>Come già giustamente evidenziato nel rapporto dalla Commissione della gestione e delle finanze, si può osservare che i diversi Cantoni hanno adottato nelle loro Costituzioni «</w:t>
      </w:r>
      <w:r w:rsidRPr="00F2244D">
        <w:rPr>
          <w:rFonts w:ascii="Helvetica" w:hAnsi="Helvetica" w:cs="Helvetica"/>
          <w:i/>
          <w:lang w:val="it-IT" w:eastAsia="it-IT"/>
        </w:rPr>
        <w:t>una formulazione di natura e di "intensità" diverse quanto al principio della sussidiarietà: alcuni Cantoni lo fanno in maniera esplicita, altri solo implicitamente limitandolo al livello verticale, altri estendendolo anche a quello orizzontale – intervenendo pertanto sul tema dei rapporti tra Stato e società civile</w:t>
      </w:r>
      <w:r>
        <w:rPr>
          <w:rFonts w:ascii="Helvetica" w:hAnsi="Helvetica" w:cs="Helvetica"/>
          <w:lang w:val="it-IT" w:eastAsia="it-IT"/>
        </w:rPr>
        <w:t>».</w:t>
      </w:r>
    </w:p>
    <w:p w:rsidR="008E1299" w:rsidRDefault="008E1299" w:rsidP="008E1299">
      <w:pPr>
        <w:autoSpaceDE w:val="0"/>
        <w:autoSpaceDN w:val="0"/>
        <w:adjustRightInd w:val="0"/>
        <w:rPr>
          <w:rFonts w:ascii="Helvetica" w:hAnsi="Helvetica" w:cs="Helvetica"/>
          <w:lang w:val="it-IT" w:eastAsia="it-IT"/>
        </w:rPr>
      </w:pPr>
    </w:p>
    <w:p w:rsidR="008E1299" w:rsidRPr="00F2244D" w:rsidRDefault="008E1299" w:rsidP="008E1299">
      <w:pPr>
        <w:autoSpaceDE w:val="0"/>
        <w:autoSpaceDN w:val="0"/>
        <w:adjustRightInd w:val="0"/>
        <w:rPr>
          <w:rFonts w:ascii="Helvetica" w:hAnsi="Helvetica" w:cs="Helvetica"/>
          <w:lang w:val="it-IT" w:eastAsia="it-IT"/>
        </w:rPr>
      </w:pPr>
    </w:p>
    <w:p w:rsidR="008E1299" w:rsidRPr="00B250A0" w:rsidRDefault="008E1299" w:rsidP="008E1299">
      <w:pPr>
        <w:pStyle w:val="Titolo1"/>
        <w:rPr>
          <w:caps w:val="0"/>
        </w:rPr>
      </w:pPr>
      <w:bookmarkStart w:id="14" w:name="_Toc535243780"/>
      <w:bookmarkStart w:id="15" w:name="_Toc536804053"/>
      <w:r w:rsidRPr="00B250A0">
        <w:rPr>
          <w:caps w:val="0"/>
        </w:rPr>
        <w:t>I</w:t>
      </w:r>
      <w:r>
        <w:rPr>
          <w:caps w:val="0"/>
        </w:rPr>
        <w:t>L PROGETTO DI MODIFICA COSTITUZIONALE DEL CONSIGLIO DI STATO</w:t>
      </w:r>
      <w:bookmarkEnd w:id="14"/>
      <w:bookmarkEnd w:id="15"/>
    </w:p>
    <w:p w:rsidR="008E1299" w:rsidRDefault="008E1299" w:rsidP="008E1299">
      <w:pPr>
        <w:rPr>
          <w:rFonts w:cs="Arial"/>
          <w:lang w:val="it-IT" w:eastAsia="it-IT"/>
        </w:rPr>
      </w:pPr>
      <w:r>
        <w:rPr>
          <w:rFonts w:cs="Arial"/>
          <w:lang w:val="it-IT" w:eastAsia="it-IT"/>
        </w:rPr>
        <w:t>Col messaggio in esame, il Consiglio di Stato propone dunque un progetto di modifica della Costituzione cantonale, introducendo il principio di sussidiarietà, per ragioni di sistematica legislativa, quale nuovo cpv. 4 dell'art. 4, ovvero:</w:t>
      </w:r>
    </w:p>
    <w:p w:rsidR="008E1299" w:rsidRPr="00E40288" w:rsidRDefault="008E1299" w:rsidP="008E1299">
      <w:pPr>
        <w:autoSpaceDE w:val="0"/>
        <w:autoSpaceDN w:val="0"/>
        <w:adjustRightInd w:val="0"/>
        <w:spacing w:before="120" w:after="60"/>
        <w:ind w:left="567" w:right="567"/>
        <w:rPr>
          <w:rFonts w:cs="Arial"/>
          <w:b/>
          <w:i/>
          <w:sz w:val="22"/>
          <w:lang w:val="it-IT" w:eastAsia="it-IT"/>
        </w:rPr>
      </w:pPr>
      <w:r w:rsidRPr="00E40288">
        <w:rPr>
          <w:rFonts w:cs="Arial"/>
          <w:b/>
          <w:i/>
          <w:sz w:val="22"/>
          <w:lang w:val="it-IT" w:eastAsia="it-IT"/>
        </w:rPr>
        <w:t>Art. 4 cpv. 4 (nuovo)</w:t>
      </w:r>
    </w:p>
    <w:p w:rsidR="008E1299" w:rsidRPr="00E40288" w:rsidRDefault="008E1299" w:rsidP="008E1299">
      <w:pPr>
        <w:ind w:left="567" w:right="566"/>
        <w:rPr>
          <w:rFonts w:cs="Arial"/>
          <w:i/>
          <w:sz w:val="22"/>
          <w:lang w:val="it-IT" w:eastAsia="it-IT"/>
        </w:rPr>
      </w:pPr>
      <w:r w:rsidRPr="00E40288">
        <w:rPr>
          <w:rFonts w:cs="Arial"/>
          <w:i/>
          <w:sz w:val="22"/>
          <w:vertAlign w:val="superscript"/>
          <w:lang w:val="it-IT" w:eastAsia="it-IT"/>
        </w:rPr>
        <w:t>4</w:t>
      </w:r>
      <w:r w:rsidRPr="00E40288">
        <w:rPr>
          <w:rFonts w:cs="Arial"/>
          <w:i/>
          <w:sz w:val="22"/>
          <w:lang w:val="it-IT" w:eastAsia="it-IT"/>
        </w:rPr>
        <w:t>Lo Stato persegue i suoi scopi nel rispetto del principio della sussidiarietà.</w:t>
      </w:r>
    </w:p>
    <w:p w:rsidR="008E1299" w:rsidRDefault="008E1299" w:rsidP="008E1299">
      <w:pPr>
        <w:rPr>
          <w:lang w:val="it-IT" w:eastAsia="it-IT"/>
        </w:rPr>
      </w:pPr>
    </w:p>
    <w:p w:rsidR="008E1299" w:rsidRPr="001525AE" w:rsidRDefault="008E1299" w:rsidP="008E1299">
      <w:pPr>
        <w:rPr>
          <w:i/>
          <w:iCs/>
          <w:lang w:val="it-IT" w:eastAsia="it-IT"/>
        </w:rPr>
      </w:pPr>
      <w:r>
        <w:rPr>
          <w:lang w:val="it-IT" w:eastAsia="it-IT"/>
        </w:rPr>
        <w:t xml:space="preserve">Esso propone che il </w:t>
      </w:r>
      <w:r w:rsidRPr="00A6371B">
        <w:rPr>
          <w:lang w:val="it-IT" w:eastAsia="it-IT"/>
        </w:rPr>
        <w:t>principio</w:t>
      </w:r>
      <w:r>
        <w:rPr>
          <w:lang w:val="it-IT" w:eastAsia="it-IT"/>
        </w:rPr>
        <w:t xml:space="preserve"> di sussidiarietà</w:t>
      </w:r>
      <w:r w:rsidRPr="001525AE">
        <w:rPr>
          <w:i/>
          <w:lang w:val="it-IT" w:eastAsia="it-IT"/>
        </w:rPr>
        <w:t xml:space="preserve"> </w:t>
      </w:r>
      <w:r>
        <w:rPr>
          <w:lang w:val="it-IT" w:eastAsia="it-IT"/>
        </w:rPr>
        <w:t>«</w:t>
      </w:r>
      <w:r w:rsidRPr="001525AE">
        <w:rPr>
          <w:i/>
          <w:lang w:val="it-IT" w:eastAsia="it-IT"/>
        </w:rPr>
        <w:t>venga concre</w:t>
      </w:r>
      <w:r>
        <w:rPr>
          <w:i/>
          <w:lang w:val="it-IT" w:eastAsia="it-IT"/>
        </w:rPr>
        <w:t>tizzato sia sul piano verticale</w:t>
      </w:r>
      <w:r w:rsidRPr="001525AE">
        <w:rPr>
          <w:i/>
          <w:lang w:val="it-IT" w:eastAsia="it-IT"/>
        </w:rPr>
        <w:t xml:space="preserve"> sia sul piano orizzontale</w:t>
      </w:r>
      <w:r>
        <w:rPr>
          <w:lang w:val="it-IT" w:eastAsia="it-IT"/>
        </w:rPr>
        <w:t>», questo perché ritiene che si tratti di «</w:t>
      </w:r>
      <w:r>
        <w:rPr>
          <w:i/>
          <w:iCs/>
          <w:lang w:val="it-IT" w:eastAsia="it-IT"/>
        </w:rPr>
        <w:t>un elemento fondamentale che sta alla base della ripartizione dei compiti tra Cantone e Comuni, da un lato, ed enti pubblici ed enti privati, dall'altro</w:t>
      </w:r>
      <w:r>
        <w:rPr>
          <w:iCs/>
          <w:lang w:val="it-IT" w:eastAsia="it-IT"/>
        </w:rPr>
        <w:t>»</w:t>
      </w:r>
      <w:r>
        <w:rPr>
          <w:i/>
          <w:iCs/>
          <w:lang w:val="it-IT" w:eastAsia="it-IT"/>
        </w:rPr>
        <w:t xml:space="preserve">, </w:t>
      </w:r>
      <w:r>
        <w:rPr>
          <w:lang w:val="it-IT" w:eastAsia="it-IT"/>
        </w:rPr>
        <w:t>come d'altronde già sottolineato nel suo precedente messaggio n. 6909 dell'11 febbraio 2014, approvato dal Gran Consiglio nella sua seduta del 22 settembre 2014.</w:t>
      </w:r>
    </w:p>
    <w:p w:rsidR="008E1299" w:rsidRDefault="008E1299" w:rsidP="008E1299">
      <w:pPr>
        <w:rPr>
          <w:lang w:val="it-IT" w:eastAsia="it-IT"/>
        </w:rPr>
      </w:pPr>
    </w:p>
    <w:p w:rsidR="008E1299" w:rsidRPr="00B250A0" w:rsidRDefault="008E1299" w:rsidP="008E1299">
      <w:pPr>
        <w:rPr>
          <w:lang w:val="it-IT" w:eastAsia="it-IT"/>
        </w:rPr>
      </w:pPr>
      <w:r>
        <w:rPr>
          <w:lang w:val="it-IT" w:eastAsia="it-IT"/>
        </w:rPr>
        <w:t>Il Consiglio di Stato motiva detta proposta, in particolare, affermando che «</w:t>
      </w:r>
      <w:r>
        <w:rPr>
          <w:i/>
          <w:lang w:val="it-IT" w:eastAsia="it-IT"/>
        </w:rPr>
        <w:t>la</w:t>
      </w:r>
      <w:r w:rsidRPr="00574B37">
        <w:rPr>
          <w:i/>
          <w:lang w:val="it-IT" w:eastAsia="it-IT"/>
        </w:rPr>
        <w:t xml:space="preserve"> legislazione cantonale non prevede esplicitamente il principio di sussidiarietà tra i principi che fondano l</w:t>
      </w:r>
      <w:r>
        <w:rPr>
          <w:i/>
          <w:lang w:val="it-IT" w:eastAsia="it-IT"/>
        </w:rPr>
        <w:t>'</w:t>
      </w:r>
      <w:r w:rsidRPr="00574B37">
        <w:rPr>
          <w:i/>
          <w:lang w:val="it-IT" w:eastAsia="it-IT"/>
        </w:rPr>
        <w:t>attività del Cantone, alla stregua dell</w:t>
      </w:r>
      <w:r>
        <w:rPr>
          <w:i/>
          <w:lang w:val="it-IT" w:eastAsia="it-IT"/>
        </w:rPr>
        <w:t>'</w:t>
      </w:r>
      <w:r w:rsidRPr="00574B37">
        <w:rPr>
          <w:i/>
          <w:lang w:val="it-IT" w:eastAsia="it-IT"/>
        </w:rPr>
        <w:t>art. 5a della Costituzione federale.  Cionondimeno, il principio trova un</w:t>
      </w:r>
      <w:r>
        <w:rPr>
          <w:i/>
          <w:lang w:val="it-IT" w:eastAsia="it-IT"/>
        </w:rPr>
        <w:t>'</w:t>
      </w:r>
      <w:r w:rsidRPr="00574B37">
        <w:rPr>
          <w:i/>
          <w:lang w:val="it-IT" w:eastAsia="it-IT"/>
        </w:rPr>
        <w:t>applicazione diffusa non solo nella definizione dei compiti tra Cantone e Comuni, ma anche nelle relazioni con la società civile: lo dimostrano le tante istituzioni e associazioni esterne che, svolgendo un compito di interesse pubblico per conto del Cantone, ricevono dei sussidi compensativi da parte dello Stato, che ne riconosce quindi l</w:t>
      </w:r>
      <w:r>
        <w:rPr>
          <w:i/>
          <w:lang w:val="it-IT" w:eastAsia="it-IT"/>
        </w:rPr>
        <w:t>'importante ruolo […]</w:t>
      </w:r>
      <w:r w:rsidRPr="00574B37">
        <w:rPr>
          <w:i/>
          <w:lang w:val="it-IT" w:eastAsia="it-IT"/>
        </w:rPr>
        <w:t xml:space="preserve">. Molteplici istituzioni nate </w:t>
      </w:r>
      <w:r>
        <w:rPr>
          <w:i/>
          <w:lang w:val="it-IT" w:eastAsia="it-IT"/>
        </w:rPr>
        <w:t>"</w:t>
      </w:r>
      <w:r w:rsidRPr="00574B37">
        <w:rPr>
          <w:i/>
          <w:iCs/>
          <w:lang w:val="it-IT" w:eastAsia="it-IT"/>
        </w:rPr>
        <w:t>dal basso</w:t>
      </w:r>
      <w:r>
        <w:rPr>
          <w:i/>
          <w:iCs/>
          <w:lang w:val="it-IT" w:eastAsia="it-IT"/>
        </w:rPr>
        <w:t>"</w:t>
      </w:r>
      <w:r w:rsidRPr="00574B37">
        <w:rPr>
          <w:i/>
          <w:iCs/>
          <w:lang w:val="it-IT" w:eastAsia="it-IT"/>
        </w:rPr>
        <w:t xml:space="preserve"> </w:t>
      </w:r>
      <w:r w:rsidRPr="00574B37">
        <w:rPr>
          <w:i/>
          <w:lang w:val="it-IT" w:eastAsia="it-IT"/>
        </w:rPr>
        <w:t xml:space="preserve">e attive nella promozione di servizi pubblici </w:t>
      </w:r>
      <w:r>
        <w:rPr>
          <w:i/>
          <w:lang w:val="it-IT" w:eastAsia="it-IT"/>
        </w:rPr>
        <w:t>–</w:t>
      </w:r>
      <w:r w:rsidRPr="00574B37">
        <w:rPr>
          <w:i/>
          <w:lang w:val="it-IT" w:eastAsia="it-IT"/>
        </w:rPr>
        <w:t xml:space="preserve"> senza comunque dimenticare altre realtà, per esempio nel mondo dell</w:t>
      </w:r>
      <w:r>
        <w:rPr>
          <w:i/>
          <w:lang w:val="it-IT" w:eastAsia="it-IT"/>
        </w:rPr>
        <w:t>'</w:t>
      </w:r>
      <w:r w:rsidRPr="00574B37">
        <w:rPr>
          <w:i/>
          <w:lang w:val="it-IT" w:eastAsia="it-IT"/>
        </w:rPr>
        <w:t xml:space="preserve">educazione (USI, SUPSI) </w:t>
      </w:r>
      <w:r>
        <w:rPr>
          <w:i/>
          <w:lang w:val="it-IT" w:eastAsia="it-IT"/>
        </w:rPr>
        <w:t>–</w:t>
      </w:r>
      <w:r w:rsidRPr="00574B37">
        <w:rPr>
          <w:i/>
          <w:lang w:val="it-IT" w:eastAsia="it-IT"/>
        </w:rPr>
        <w:t xml:space="preserve"> operano nel campo della socialità e della sanità. A dimostrazione di un</w:t>
      </w:r>
      <w:r>
        <w:rPr>
          <w:i/>
          <w:lang w:val="it-IT" w:eastAsia="it-IT"/>
        </w:rPr>
        <w:t>'</w:t>
      </w:r>
      <w:r w:rsidRPr="00574B37">
        <w:rPr>
          <w:i/>
          <w:lang w:val="it-IT" w:eastAsia="it-IT"/>
        </w:rPr>
        <w:t>applicazione concreta, diffusa ed anche mirata del principio di sussidiarietà nel nostro Cantone, ricordiamo che per il DSS il 90% della spesa consiste in sussidi a terzi, di cui il 55% versati a strutture e servizi indipendenti dall</w:t>
      </w:r>
      <w:r>
        <w:rPr>
          <w:i/>
          <w:lang w:val="it-IT" w:eastAsia="it-IT"/>
        </w:rPr>
        <w:t>'</w:t>
      </w:r>
      <w:r w:rsidRPr="00574B37">
        <w:rPr>
          <w:i/>
          <w:lang w:val="it-IT" w:eastAsia="it-IT"/>
        </w:rPr>
        <w:t>Amministrazione e il 45% direttamente alle persone</w:t>
      </w:r>
      <w:r>
        <w:rPr>
          <w:lang w:val="it-IT" w:eastAsia="it-IT"/>
        </w:rPr>
        <w:t>».</w:t>
      </w:r>
    </w:p>
    <w:p w:rsidR="008E1299" w:rsidRDefault="008E1299" w:rsidP="008E1299">
      <w:pPr>
        <w:rPr>
          <w:rFonts w:cs="Arial"/>
          <w:lang w:val="it-IT" w:eastAsia="it-IT"/>
        </w:rPr>
      </w:pPr>
    </w:p>
    <w:p w:rsidR="008E1299" w:rsidRDefault="008E1299" w:rsidP="008E1299">
      <w:pPr>
        <w:rPr>
          <w:rFonts w:cs="Arial"/>
        </w:rPr>
      </w:pPr>
    </w:p>
    <w:p w:rsidR="008E1299" w:rsidRPr="008816A0" w:rsidRDefault="008E1299" w:rsidP="008E1299">
      <w:pPr>
        <w:rPr>
          <w:rFonts w:cs="Arial"/>
        </w:rPr>
      </w:pPr>
    </w:p>
    <w:p w:rsidR="008E1299" w:rsidRPr="00520DDD" w:rsidRDefault="008E1299" w:rsidP="008E1299">
      <w:pPr>
        <w:pStyle w:val="Titolo1"/>
        <w:rPr>
          <w:caps w:val="0"/>
        </w:rPr>
      </w:pPr>
      <w:bookmarkStart w:id="16" w:name="_Toc535243781"/>
      <w:bookmarkStart w:id="17" w:name="_Toc536804054"/>
      <w:r w:rsidRPr="00520DDD">
        <w:rPr>
          <w:caps w:val="0"/>
        </w:rPr>
        <w:t>CONCLUSIONE</w:t>
      </w:r>
      <w:bookmarkEnd w:id="16"/>
      <w:bookmarkEnd w:id="17"/>
    </w:p>
    <w:p w:rsidR="008E1299" w:rsidRDefault="008E1299" w:rsidP="008E1299">
      <w:pPr>
        <w:spacing w:before="120"/>
        <w:rPr>
          <w:rFonts w:cs="Arial"/>
        </w:rPr>
      </w:pPr>
      <w:r w:rsidRPr="00CD0FF8">
        <w:rPr>
          <w:rFonts w:cs="Arial"/>
        </w:rPr>
        <w:t xml:space="preserve">La </w:t>
      </w:r>
      <w:r w:rsidRPr="00A6371B">
        <w:rPr>
          <w:rFonts w:cs="Arial"/>
        </w:rPr>
        <w:t>minoranza della</w:t>
      </w:r>
      <w:r>
        <w:rPr>
          <w:rFonts w:cs="Arial"/>
        </w:rPr>
        <w:t xml:space="preserve"> Commissione – preso atto della </w:t>
      </w:r>
      <w:r w:rsidRPr="00176982">
        <w:rPr>
          <w:rFonts w:cs="Arial"/>
        </w:rPr>
        <w:t xml:space="preserve">decisione del Gran Consiglio del </w:t>
      </w:r>
      <w:r w:rsidR="0054629F">
        <w:rPr>
          <w:rFonts w:cs="Arial"/>
        </w:rPr>
        <w:br/>
      </w:r>
      <w:r w:rsidRPr="00176982">
        <w:rPr>
          <w:rFonts w:cs="Arial"/>
        </w:rPr>
        <w:t xml:space="preserve">22 settembre 2014, con cui </w:t>
      </w:r>
      <w:r>
        <w:rPr>
          <w:rFonts w:cs="Arial"/>
        </w:rPr>
        <w:t xml:space="preserve">il Consiglio di Stato </w:t>
      </w:r>
      <w:r w:rsidRPr="00176982">
        <w:rPr>
          <w:rFonts w:cs="Arial"/>
        </w:rPr>
        <w:t>veniva incaricato di elaborare una proposta di revisione parziale della Costituzione cantonale al fine di codificare il principio di sussidiarietà</w:t>
      </w:r>
      <w:r w:rsidRPr="00BF01CA">
        <w:rPr>
          <w:rFonts w:cs="Arial"/>
        </w:rPr>
        <w:t xml:space="preserve"> </w:t>
      </w:r>
      <w:r>
        <w:rPr>
          <w:rFonts w:cs="Arial"/>
        </w:rPr>
        <w:t xml:space="preserve">e quindi, esaminati sia il presente messaggio, con il quale appunto si è dato </w:t>
      </w:r>
      <w:r w:rsidRPr="00176982">
        <w:rPr>
          <w:rFonts w:cs="Arial"/>
        </w:rPr>
        <w:t>seguito alla</w:t>
      </w:r>
      <w:r>
        <w:rPr>
          <w:rFonts w:cs="Arial"/>
        </w:rPr>
        <w:t xml:space="preserve"> stessa, sia il precedente messaggio </w:t>
      </w:r>
      <w:r w:rsidRPr="00176982">
        <w:rPr>
          <w:rFonts w:cs="Arial"/>
        </w:rPr>
        <w:t>n. 6909 dell</w:t>
      </w:r>
      <w:r>
        <w:rPr>
          <w:rFonts w:cs="Arial"/>
        </w:rPr>
        <w:t xml:space="preserve">'11 febbraio 2014 e il relativo </w:t>
      </w:r>
      <w:r w:rsidRPr="00176982">
        <w:rPr>
          <w:rFonts w:cs="Arial"/>
        </w:rPr>
        <w:t xml:space="preserve">rapporto della Commissione della gestione e delle finanze </w:t>
      </w:r>
      <w:r>
        <w:rPr>
          <w:rFonts w:cs="Arial"/>
        </w:rPr>
        <w:t xml:space="preserve">del </w:t>
      </w:r>
      <w:r w:rsidRPr="00176982">
        <w:rPr>
          <w:rFonts w:cs="Arial"/>
        </w:rPr>
        <w:t>26 agosto 2014</w:t>
      </w:r>
      <w:r>
        <w:rPr>
          <w:rFonts w:cs="Arial"/>
        </w:rPr>
        <w:t xml:space="preserve"> – invita il Gran Consiglio ad approvare il messaggio </w:t>
      </w:r>
      <w:r w:rsidRPr="00176982">
        <w:rPr>
          <w:rFonts w:cs="Arial"/>
        </w:rPr>
        <w:t>n. 7250 del 23 novembre 2016</w:t>
      </w:r>
      <w:r>
        <w:rPr>
          <w:rFonts w:cs="Arial"/>
        </w:rPr>
        <w:t xml:space="preserve"> e il disegno di modifica costituzionale a esso annesso.</w:t>
      </w:r>
    </w:p>
    <w:p w:rsidR="008E1299" w:rsidRDefault="008E1299" w:rsidP="008E1299">
      <w:pPr>
        <w:rPr>
          <w:rFonts w:cs="Arial"/>
        </w:rPr>
      </w:pPr>
    </w:p>
    <w:p w:rsidR="008E1299" w:rsidRPr="00AA1083" w:rsidRDefault="008E1299" w:rsidP="008E1299">
      <w:pPr>
        <w:rPr>
          <w:rFonts w:cs="Arial"/>
        </w:rPr>
      </w:pPr>
    </w:p>
    <w:p w:rsidR="008E1299" w:rsidRDefault="008E1299" w:rsidP="008E1299">
      <w:pPr>
        <w:rPr>
          <w:rFonts w:cs="Arial"/>
        </w:rPr>
      </w:pPr>
    </w:p>
    <w:p w:rsidR="008E1299" w:rsidRDefault="008E1299" w:rsidP="008E1299">
      <w:pPr>
        <w:tabs>
          <w:tab w:val="left" w:pos="5805"/>
        </w:tabs>
        <w:rPr>
          <w:rFonts w:cs="Arial"/>
        </w:rPr>
      </w:pPr>
      <w:r>
        <w:rPr>
          <w:rFonts w:cs="Arial"/>
        </w:rPr>
        <w:t>Per minoranza della Commissione speciale Costituzione e diritti politici:</w:t>
      </w:r>
    </w:p>
    <w:p w:rsidR="008E1299" w:rsidRDefault="008E1299" w:rsidP="008E1299">
      <w:pPr>
        <w:spacing w:before="120"/>
        <w:rPr>
          <w:rFonts w:cs="Arial"/>
        </w:rPr>
      </w:pPr>
      <w:r>
        <w:rPr>
          <w:rFonts w:cs="Arial"/>
        </w:rPr>
        <w:t>Fabio Bacchetta Cattori, relatore</w:t>
      </w:r>
    </w:p>
    <w:p w:rsidR="008E1299" w:rsidRDefault="008E1299" w:rsidP="008E1299">
      <w:pPr>
        <w:rPr>
          <w:rFonts w:cs="Arial"/>
        </w:rPr>
      </w:pPr>
      <w:r>
        <w:rPr>
          <w:rFonts w:cs="Arial"/>
        </w:rPr>
        <w:t>Agustoni - Aldi - Bignasca -</w:t>
      </w:r>
    </w:p>
    <w:p w:rsidR="008E1299" w:rsidRPr="00034E64" w:rsidRDefault="008E1299" w:rsidP="008E1299">
      <w:pPr>
        <w:rPr>
          <w:rFonts w:cs="Arial"/>
        </w:rPr>
      </w:pPr>
      <w:r>
        <w:rPr>
          <w:rFonts w:cs="Arial"/>
        </w:rPr>
        <w:t>Filippini - Ortelli</w:t>
      </w:r>
      <w:r w:rsidR="003D14D0">
        <w:rPr>
          <w:rFonts w:cs="Arial"/>
        </w:rPr>
        <w:t xml:space="preserve"> - Petrini</w:t>
      </w:r>
    </w:p>
    <w:p w:rsidR="00CB127C" w:rsidRDefault="00CB127C" w:rsidP="00CB127C"/>
    <w:sectPr w:rsidR="00CB127C" w:rsidSect="00F242E5">
      <w:footerReference w:type="default" r:id="rId4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F4" w:rsidRDefault="006179F4" w:rsidP="008E77C6">
      <w:r>
        <w:separator/>
      </w:r>
    </w:p>
  </w:endnote>
  <w:endnote w:type="continuationSeparator" w:id="0">
    <w:p w:rsidR="006179F4" w:rsidRDefault="006179F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81AB0" w:rsidRPr="00781AB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F4" w:rsidRDefault="006179F4" w:rsidP="008E77C6">
      <w:r>
        <w:separator/>
      </w:r>
    </w:p>
  </w:footnote>
  <w:footnote w:type="continuationSeparator" w:id="0">
    <w:p w:rsidR="006179F4" w:rsidRDefault="006179F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3D14D0"/>
    <w:rsid w:val="0052425A"/>
    <w:rsid w:val="0054629F"/>
    <w:rsid w:val="0057039F"/>
    <w:rsid w:val="00586A8D"/>
    <w:rsid w:val="005F4380"/>
    <w:rsid w:val="006179F4"/>
    <w:rsid w:val="006D7A3B"/>
    <w:rsid w:val="00781AB0"/>
    <w:rsid w:val="007B5462"/>
    <w:rsid w:val="008034BD"/>
    <w:rsid w:val="00876352"/>
    <w:rsid w:val="008B4137"/>
    <w:rsid w:val="008C767A"/>
    <w:rsid w:val="008E1299"/>
    <w:rsid w:val="008E77C6"/>
    <w:rsid w:val="009770BB"/>
    <w:rsid w:val="009E008D"/>
    <w:rsid w:val="00A5465F"/>
    <w:rsid w:val="00A77678"/>
    <w:rsid w:val="00BC4C95"/>
    <w:rsid w:val="00BD5944"/>
    <w:rsid w:val="00BD6415"/>
    <w:rsid w:val="00CB127C"/>
    <w:rsid w:val="00CF6858"/>
    <w:rsid w:val="00D27DEC"/>
    <w:rsid w:val="00D377B5"/>
    <w:rsid w:val="00D93B31"/>
    <w:rsid w:val="00E40288"/>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BD6415"/>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NormaleWeb">
    <w:name w:val="Normal (Web)"/>
    <w:basedOn w:val="Normale"/>
    <w:rsid w:val="008E1299"/>
    <w:pPr>
      <w:spacing w:before="100" w:beforeAutospacing="1" w:after="100" w:afterAutospacing="1"/>
      <w:jc w:val="left"/>
    </w:pPr>
    <w:rPr>
      <w:rFonts w:ascii="Times New Roman" w:eastAsia="Times New Roman" w:hAnsi="Times New Roman" w:cs="Times New Roman"/>
      <w:szCs w:val="24"/>
      <w:lang w:eastAsia="it-CH"/>
    </w:rPr>
  </w:style>
  <w:style w:type="character" w:styleId="Enfasigrassetto">
    <w:name w:val="Strong"/>
    <w:qFormat/>
    <w:rsid w:val="008E1299"/>
    <w:rPr>
      <w:rFonts w:cs="Times New Roman"/>
      <w:b/>
      <w:bCs/>
    </w:rPr>
  </w:style>
  <w:style w:type="paragraph" w:styleId="Testofumetto">
    <w:name w:val="Balloon Text"/>
    <w:basedOn w:val="Normale"/>
    <w:link w:val="TestofumettoCarattere"/>
    <w:uiPriority w:val="99"/>
    <w:semiHidden/>
    <w:unhideWhenUsed/>
    <w:rsid w:val="00BD64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BD6415"/>
    <w:pPr>
      <w:tabs>
        <w:tab w:val="left" w:pos="660"/>
        <w:tab w:val="right" w:leader="dot" w:pos="9628"/>
      </w:tabs>
      <w:spacing w:before="8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NormaleWeb">
    <w:name w:val="Normal (Web)"/>
    <w:basedOn w:val="Normale"/>
    <w:rsid w:val="008E1299"/>
    <w:pPr>
      <w:spacing w:before="100" w:beforeAutospacing="1" w:after="100" w:afterAutospacing="1"/>
      <w:jc w:val="left"/>
    </w:pPr>
    <w:rPr>
      <w:rFonts w:ascii="Times New Roman" w:eastAsia="Times New Roman" w:hAnsi="Times New Roman" w:cs="Times New Roman"/>
      <w:szCs w:val="24"/>
      <w:lang w:eastAsia="it-CH"/>
    </w:rPr>
  </w:style>
  <w:style w:type="character" w:styleId="Enfasigrassetto">
    <w:name w:val="Strong"/>
    <w:qFormat/>
    <w:rsid w:val="008E1299"/>
    <w:rPr>
      <w:rFonts w:cs="Times New Roman"/>
      <w:b/>
      <w:bCs/>
    </w:rPr>
  </w:style>
  <w:style w:type="paragraph" w:styleId="Testofumetto">
    <w:name w:val="Balloon Text"/>
    <w:basedOn w:val="Normale"/>
    <w:link w:val="TestofumettoCarattere"/>
    <w:uiPriority w:val="99"/>
    <w:semiHidden/>
    <w:unhideWhenUsed/>
    <w:rsid w:val="00BD64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6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ch/opc/it/classified-compilation/20051651/index.html" TargetMode="External"/><Relationship Id="rId18" Type="http://schemas.openxmlformats.org/officeDocument/2006/relationships/hyperlink" Target="http://www.admin.ch/opc/it/classified-compilation/20042129/index.html" TargetMode="External"/><Relationship Id="rId26" Type="http://schemas.openxmlformats.org/officeDocument/2006/relationships/hyperlink" Target="http://www.admin.ch/opc/it/classified-compilation/20030164/index.html" TargetMode="External"/><Relationship Id="rId39" Type="http://schemas.openxmlformats.org/officeDocument/2006/relationships/hyperlink" Target="http://www.admin.ch/opc/it/classified-compilation/20012631/index.html" TargetMode="External"/><Relationship Id="rId3" Type="http://schemas.openxmlformats.org/officeDocument/2006/relationships/styles" Target="styles.xml"/><Relationship Id="rId21" Type="http://schemas.openxmlformats.org/officeDocument/2006/relationships/hyperlink" Target="http://www.admin.ch/opc/it/classified-compilation/19770054/" TargetMode="External"/><Relationship Id="rId34" Type="http://schemas.openxmlformats.org/officeDocument/2006/relationships/hyperlink" Target="http://www.admin.ch/opc/it/classified-compilation/19950099/index.html" TargetMode="External"/><Relationship Id="rId42" Type="http://schemas.openxmlformats.org/officeDocument/2006/relationships/hyperlink" Target="http://www.admin.ch/opc/it/classified-compilation/20012631/index.html" TargetMode="External"/><Relationship Id="rId7" Type="http://schemas.openxmlformats.org/officeDocument/2006/relationships/footnotes" Target="footnotes.xml"/><Relationship Id="rId12" Type="http://schemas.openxmlformats.org/officeDocument/2006/relationships/hyperlink" Target="http://www.admin.ch/opc/it/classified-compilation/20132788/index.html" TargetMode="External"/><Relationship Id="rId17" Type="http://schemas.openxmlformats.org/officeDocument/2006/relationships/hyperlink" Target="http://www.admin.ch/opc/it/classified-compilation/20042129/index.html" TargetMode="External"/><Relationship Id="rId25" Type="http://schemas.openxmlformats.org/officeDocument/2006/relationships/hyperlink" Target="http://www.admin.ch/opc/it/classified-compilation/20030164/index.html" TargetMode="External"/><Relationship Id="rId33" Type="http://schemas.openxmlformats.org/officeDocument/2006/relationships/hyperlink" Target="http://www.admin.ch/opc/it/classified-compilation/19840090/index.html" TargetMode="External"/><Relationship Id="rId38" Type="http://schemas.openxmlformats.org/officeDocument/2006/relationships/hyperlink" Target="http://www.admin.ch/opc/it/classified-compilation/20012631/index.html" TargetMode="External"/><Relationship Id="rId2" Type="http://schemas.openxmlformats.org/officeDocument/2006/relationships/numbering" Target="numbering.xml"/><Relationship Id="rId16" Type="http://schemas.openxmlformats.org/officeDocument/2006/relationships/hyperlink" Target="http://www.admin.ch/opc/it/classified-compilation/20121414/index.html" TargetMode="External"/><Relationship Id="rId20" Type="http://schemas.openxmlformats.org/officeDocument/2006/relationships/hyperlink" Target="http://www.admin.ch/opc/it/classified-compilation/20010589/index.html" TargetMode="External"/><Relationship Id="rId29" Type="http://schemas.openxmlformats.org/officeDocument/2006/relationships/hyperlink" Target="http://www.admin.ch/opc/it/classified-compilation/19860122/index.html" TargetMode="External"/><Relationship Id="rId41" Type="http://schemas.openxmlformats.org/officeDocument/2006/relationships/hyperlink" Target="http://www.admin.ch/opc/it/classified-compilation/20012631/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ch/opc/it/classified-compilation/20132788/index.html" TargetMode="External"/><Relationship Id="rId24" Type="http://schemas.openxmlformats.org/officeDocument/2006/relationships/hyperlink" Target="http://www.admin.ch/opc/it/classified-compilation/20032486/index.html" TargetMode="External"/><Relationship Id="rId32" Type="http://schemas.openxmlformats.org/officeDocument/2006/relationships/hyperlink" Target="http://www.admin.ch/opc/it/classified-compilation/19840090/index.html" TargetMode="External"/><Relationship Id="rId37" Type="http://schemas.openxmlformats.org/officeDocument/2006/relationships/hyperlink" Target="http://www.admin.ch/opc/it/classified-compilation/20012631/index.html" TargetMode="External"/><Relationship Id="rId40" Type="http://schemas.openxmlformats.org/officeDocument/2006/relationships/hyperlink" Target="http://www.admin.ch/opc/it/classified-compilation/20012631/index.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in.ch/opc/it/classified-compilation/20121414/index.html" TargetMode="External"/><Relationship Id="rId23" Type="http://schemas.openxmlformats.org/officeDocument/2006/relationships/hyperlink" Target="http://www.admin.ch/opc/it/classified-compilation/20032486/index.html" TargetMode="External"/><Relationship Id="rId28" Type="http://schemas.openxmlformats.org/officeDocument/2006/relationships/hyperlink" Target="http://www.admin.ch/opc/it/classified-compilation/19930146/index.html" TargetMode="External"/><Relationship Id="rId36" Type="http://schemas.openxmlformats.org/officeDocument/2006/relationships/hyperlink" Target="http://www.admin.ch/opc/it/classified-compilation/19950099/index.html" TargetMode="External"/><Relationship Id="rId10" Type="http://schemas.openxmlformats.org/officeDocument/2006/relationships/hyperlink" Target="http://www.admin.ch/opc/it/classified-compilation/20072702/index.html" TargetMode="External"/><Relationship Id="rId19" Type="http://schemas.openxmlformats.org/officeDocument/2006/relationships/hyperlink" Target="http://www.admin.ch/opc/it/classified-compilation/20042129/index.html" TargetMode="External"/><Relationship Id="rId31" Type="http://schemas.openxmlformats.org/officeDocument/2006/relationships/hyperlink" Target="http://www.admin.ch/opc/it/classified-compilation/19860122/index.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ch/opc/it/classified-compilation/20072702/index.html" TargetMode="External"/><Relationship Id="rId14" Type="http://schemas.openxmlformats.org/officeDocument/2006/relationships/hyperlink" Target="http://www.admin.ch/opc/it/classified-compilation/20051651/index.html" TargetMode="External"/><Relationship Id="rId22" Type="http://schemas.openxmlformats.org/officeDocument/2006/relationships/hyperlink" Target="http://www.admin.ch/opc/it/classified-compilation/19770054/index.html" TargetMode="External"/><Relationship Id="rId27" Type="http://schemas.openxmlformats.org/officeDocument/2006/relationships/hyperlink" Target="http://www.admin.ch/opc/it/classified-compilation/19930146/index.html" TargetMode="External"/><Relationship Id="rId30" Type="http://schemas.openxmlformats.org/officeDocument/2006/relationships/hyperlink" Target="http://www.admin.ch/opc/it/classified-compilation/19860122/index.html" TargetMode="External"/><Relationship Id="rId35" Type="http://schemas.openxmlformats.org/officeDocument/2006/relationships/hyperlink" Target="http://www.admin.ch/opc/it/classified-compilation/19950099/index.html" TargetMode="External"/><Relationship Id="rId43"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2B2B-4AAF-4718-9BDD-DC12BF71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3768</Words>
  <Characters>21479</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2019-02-13T13:07:00Z</cp:lastPrinted>
  <dcterms:created xsi:type="dcterms:W3CDTF">2019-02-01T16:04:00Z</dcterms:created>
  <dcterms:modified xsi:type="dcterms:W3CDTF">2019-02-13T14:08:00Z</dcterms:modified>
</cp:coreProperties>
</file>