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2F" w:rsidRDefault="00CC4E2F" w:rsidP="00CC4E2F">
      <w:pPr>
        <w:rPr>
          <w:rFonts w:cs="Arial"/>
          <w:sz w:val="20"/>
          <w:szCs w:val="20"/>
        </w:rPr>
      </w:pPr>
      <w:r>
        <w:rPr>
          <w:rFonts w:ascii="Gill Sans MT" w:hAnsi="Gill Sans MT"/>
          <w:b/>
          <w:sz w:val="56"/>
          <w:szCs w:val="56"/>
        </w:rPr>
        <w:t>Rapporto</w:t>
      </w:r>
    </w:p>
    <w:p w:rsidR="00B860C2" w:rsidRPr="00CC4E2F" w:rsidRDefault="00B860C2" w:rsidP="00B860C2">
      <w:pPr>
        <w:rPr>
          <w:rFonts w:cs="Arial"/>
          <w:sz w:val="20"/>
          <w:szCs w:val="20"/>
        </w:rPr>
      </w:pPr>
    </w:p>
    <w:p w:rsidR="00CC4E2F" w:rsidRPr="00CC4E2F" w:rsidRDefault="00CC4E2F" w:rsidP="00B860C2">
      <w:pPr>
        <w:rPr>
          <w:rFonts w:cs="Arial"/>
          <w:sz w:val="20"/>
          <w:szCs w:val="20"/>
        </w:rPr>
      </w:pPr>
    </w:p>
    <w:p w:rsidR="00B860C2" w:rsidRDefault="00F30385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786</w:t>
      </w:r>
      <w:bookmarkStart w:id="0" w:name="_GoBack"/>
      <w:bookmarkEnd w:id="0"/>
      <w:r>
        <w:rPr>
          <w:rFonts w:cs="Arial"/>
          <w:b/>
          <w:sz w:val="32"/>
          <w:szCs w:val="32"/>
        </w:rPr>
        <w:t>3</w:t>
      </w:r>
      <w:r w:rsidR="00B860C2" w:rsidRPr="008B4137">
        <w:rPr>
          <w:rFonts w:cs="Arial"/>
          <w:b/>
          <w:sz w:val="32"/>
          <w:szCs w:val="32"/>
        </w:rPr>
        <w:t xml:space="preserve"> R</w:t>
      </w:r>
      <w:r w:rsidR="00B860C2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2 marzo 2021</w:t>
      </w:r>
      <w:r w:rsidR="00B860C2" w:rsidRPr="008B4137">
        <w:rPr>
          <w:rFonts w:cs="Arial"/>
          <w:sz w:val="28"/>
          <w:szCs w:val="28"/>
        </w:rPr>
        <w:tab/>
      </w:r>
      <w:r>
        <w:rPr>
          <w:sz w:val="28"/>
        </w:rPr>
        <w:t>TERRITORIO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Pr="008B4137" w:rsidRDefault="00B860C2" w:rsidP="00B860C2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 xml:space="preserve">della Commissione </w:t>
      </w:r>
      <w:r w:rsidRPr="00F30385">
        <w:rPr>
          <w:rFonts w:cs="Arial"/>
          <w:b/>
          <w:sz w:val="28"/>
          <w:szCs w:val="28"/>
        </w:rPr>
        <w:t>gestione e finanze</w:t>
      </w:r>
    </w:p>
    <w:p w:rsidR="00F30385" w:rsidRPr="00FD27C6" w:rsidRDefault="00B860C2" w:rsidP="00F30385">
      <w:pPr>
        <w:rPr>
          <w:b/>
          <w:sz w:val="28"/>
          <w:szCs w:val="28"/>
        </w:rPr>
      </w:pPr>
      <w:r w:rsidRPr="000D6BD0">
        <w:rPr>
          <w:rFonts w:cs="Arial"/>
          <w:b/>
          <w:sz w:val="28"/>
          <w:szCs w:val="28"/>
        </w:rPr>
        <w:t>sul</w:t>
      </w:r>
      <w:r>
        <w:rPr>
          <w:rFonts w:cs="Arial"/>
          <w:b/>
          <w:sz w:val="28"/>
          <w:szCs w:val="28"/>
        </w:rPr>
        <w:t xml:space="preserve"> messaggio</w:t>
      </w:r>
      <w:r>
        <w:rPr>
          <w:rFonts w:cs="Arial"/>
          <w:b/>
          <w:sz w:val="26"/>
          <w:szCs w:val="26"/>
        </w:rPr>
        <w:t xml:space="preserve"> </w:t>
      </w:r>
      <w:r w:rsidR="00F30385" w:rsidRPr="00FB4742">
        <w:rPr>
          <w:rFonts w:cs="Arial"/>
          <w:b/>
          <w:sz w:val="28"/>
          <w:szCs w:val="28"/>
        </w:rPr>
        <w:t xml:space="preserve">19 agosto 2020 </w:t>
      </w:r>
      <w:r w:rsidR="00F30385">
        <w:rPr>
          <w:rFonts w:cs="Arial"/>
          <w:b/>
          <w:sz w:val="28"/>
          <w:szCs w:val="28"/>
        </w:rPr>
        <w:t xml:space="preserve">concernente la </w:t>
      </w:r>
      <w:r w:rsidR="00F30385">
        <w:rPr>
          <w:b/>
          <w:sz w:val="28"/>
          <w:szCs w:val="28"/>
        </w:rPr>
        <w:t>c</w:t>
      </w:r>
      <w:r w:rsidR="00F30385" w:rsidRPr="00FD27C6">
        <w:rPr>
          <w:b/>
          <w:sz w:val="28"/>
          <w:szCs w:val="28"/>
        </w:rPr>
        <w:t>oncessione di un sussidio aggiuntivo di CHF 561'</w:t>
      </w:r>
      <w:proofErr w:type="gramStart"/>
      <w:r w:rsidR="00F30385" w:rsidRPr="00FD27C6">
        <w:rPr>
          <w:b/>
          <w:sz w:val="28"/>
          <w:szCs w:val="28"/>
        </w:rPr>
        <w:t>803.--</w:t>
      </w:r>
      <w:proofErr w:type="gramEnd"/>
      <w:r w:rsidR="00F30385" w:rsidRPr="00FD27C6">
        <w:rPr>
          <w:b/>
          <w:sz w:val="28"/>
          <w:szCs w:val="28"/>
        </w:rPr>
        <w:t xml:space="preserve"> per il restauro della Cattedrale di San Lorenzo a Lugano, bene culturale d’importanza cantonale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F30385" w:rsidRPr="00667152" w:rsidRDefault="00F30385" w:rsidP="00F30385">
      <w:pPr>
        <w:pStyle w:val="Titolo1"/>
        <w:numPr>
          <w:ilvl w:val="0"/>
          <w:numId w:val="16"/>
        </w:numPr>
        <w:tabs>
          <w:tab w:val="clear" w:pos="567"/>
          <w:tab w:val="left" w:pos="0"/>
        </w:tabs>
        <w:ind w:left="0" w:firstLine="0"/>
      </w:pPr>
      <w:r>
        <w:t>INTRODUZIONE</w:t>
      </w:r>
    </w:p>
    <w:p w:rsidR="00F30385" w:rsidRDefault="00F30385" w:rsidP="00F30385">
      <w:r>
        <w:t xml:space="preserve">Con il </w:t>
      </w:r>
      <w:r w:rsidRPr="00B0143B">
        <w:t xml:space="preserve">messaggio </w:t>
      </w:r>
      <w:r>
        <w:t xml:space="preserve">n. 7863 il Governo invita a sostenere la concessione di </w:t>
      </w:r>
      <w:r w:rsidRPr="00B0143B">
        <w:t xml:space="preserve">un sussidio supplementare </w:t>
      </w:r>
      <w:r w:rsidRPr="00EC1427">
        <w:t>di CHF 561’</w:t>
      </w:r>
      <w:proofErr w:type="gramStart"/>
      <w:r w:rsidRPr="00EC1427">
        <w:t>803.--</w:t>
      </w:r>
      <w:proofErr w:type="gramEnd"/>
      <w:r w:rsidRPr="00EC1427">
        <w:t xml:space="preserve"> quale</w:t>
      </w:r>
      <w:r w:rsidRPr="00B0143B">
        <w:t xml:space="preserve"> partecipazione del Cantone alla seconda tappa (fasi 2-6) del restauro della Cattedrale di San</w:t>
      </w:r>
      <w:r>
        <w:t xml:space="preserve"> Lorenzo di Lugano, la principale chiesa della Diocesi del Ticino, di proprietà della Curia vescovile di Lugano. Questa chiesa, oltre ad essere importante luogo di culto, è un bene culturale tutelato a livello federale dal 1908 e cantonale dal 1911. Di origine altomedievale, presenta una facciata tra le più belle del Rinascimento lombardo e di componenti barocche di alta qualità. </w:t>
      </w:r>
    </w:p>
    <w:p w:rsidR="00F30385" w:rsidRDefault="00F30385" w:rsidP="00F30385">
      <w:pPr>
        <w:pStyle w:val="Corpotesto"/>
      </w:pPr>
    </w:p>
    <w:p w:rsidR="00F30385" w:rsidRDefault="00F30385" w:rsidP="00F30385">
      <w:pPr>
        <w:pStyle w:val="Corpotesto"/>
      </w:pPr>
      <w:r>
        <w:t xml:space="preserve">Il Parlamento aveva già sostenuto </w:t>
      </w:r>
      <w:r w:rsidRPr="00026A47">
        <w:t xml:space="preserve">la </w:t>
      </w:r>
      <w:r w:rsidRPr="00026A47">
        <w:rPr>
          <w:sz w:val="23"/>
          <w:szCs w:val="23"/>
        </w:rPr>
        <w:t>prima tappa</w:t>
      </w:r>
      <w:r>
        <w:t xml:space="preserve"> di restauro (2000-2004), stanziando un sussidio di </w:t>
      </w:r>
      <w:r w:rsidRPr="00026A47">
        <w:t>CHF 1'123'</w:t>
      </w:r>
      <w:proofErr w:type="gramStart"/>
      <w:r w:rsidRPr="00026A47">
        <w:t>000.</w:t>
      </w:r>
      <w:r>
        <w:t>--</w:t>
      </w:r>
      <w:proofErr w:type="gramEnd"/>
      <w:r>
        <w:t xml:space="preserve"> a fronte di un investimento complessivo </w:t>
      </w:r>
      <w:r w:rsidRPr="00026A47">
        <w:t>di CHF 4'225'000.-</w:t>
      </w:r>
      <w:r>
        <w:t xml:space="preserve">-, come pure la </w:t>
      </w:r>
      <w:r w:rsidRPr="00E3244F">
        <w:t xml:space="preserve">seconda tappa, iniziata nel 2011, </w:t>
      </w:r>
      <w:r>
        <w:t xml:space="preserve">riconoscendo </w:t>
      </w:r>
      <w:r w:rsidRPr="00E3244F">
        <w:t>un sussidio di CHF 2'802'409.</w:t>
      </w:r>
      <w:r>
        <w:t>-</w:t>
      </w:r>
    </w:p>
    <w:p w:rsidR="00F30385" w:rsidRDefault="00F30385" w:rsidP="00F30385">
      <w:pPr>
        <w:pStyle w:val="Corpotesto"/>
      </w:pPr>
    </w:p>
    <w:p w:rsidR="00F30385" w:rsidRDefault="00F30385" w:rsidP="00F30385">
      <w:pPr>
        <w:pStyle w:val="Corpotesto"/>
      </w:pPr>
      <w:r>
        <w:t xml:space="preserve">Per i dettagli su questi investimenti e </w:t>
      </w:r>
      <w:r w:rsidRPr="00E3244F">
        <w:t xml:space="preserve">per la descrizione dei cenni storici </w:t>
      </w:r>
      <w:r w:rsidRPr="001673ED">
        <w:t>del</w:t>
      </w:r>
      <w:r>
        <w:rPr>
          <w:color w:val="FF0000"/>
        </w:rPr>
        <w:t xml:space="preserve"> </w:t>
      </w:r>
      <w:r w:rsidRPr="00E3244F">
        <w:t xml:space="preserve">monumento, </w:t>
      </w:r>
      <w:r w:rsidRPr="001673ED">
        <w:t>dei</w:t>
      </w:r>
      <w:r w:rsidRPr="00E3244F">
        <w:t xml:space="preserve"> restauri precedenti, </w:t>
      </w:r>
      <w:r w:rsidRPr="001673ED">
        <w:t>dello</w:t>
      </w:r>
      <w:r w:rsidRPr="00E3244F">
        <w:t xml:space="preserve"> stato di conservazione e </w:t>
      </w:r>
      <w:r w:rsidRPr="001673ED">
        <w:t>del</w:t>
      </w:r>
      <w:r w:rsidRPr="00E3244F">
        <w:t xml:space="preserve"> progetto di restauro</w:t>
      </w:r>
      <w:r>
        <w:t xml:space="preserve">, rimando ai messaggi </w:t>
      </w:r>
      <w:r w:rsidR="003C06A5">
        <w:t xml:space="preserve">n. </w:t>
      </w:r>
      <w:r w:rsidRPr="00EC6DC5">
        <w:t>5027 dell’11 luglio 2000</w:t>
      </w:r>
      <w:r>
        <w:t xml:space="preserve"> e </w:t>
      </w:r>
      <w:r w:rsidR="003C06A5">
        <w:t xml:space="preserve">n. </w:t>
      </w:r>
      <w:r w:rsidRPr="00E3244F">
        <w:rPr>
          <w:lang w:val="it-CH"/>
        </w:rPr>
        <w:t xml:space="preserve">6429 </w:t>
      </w:r>
      <w:r>
        <w:rPr>
          <w:lang w:val="it-CH"/>
        </w:rPr>
        <w:t>del 14 dicembre 2010</w:t>
      </w:r>
      <w:r w:rsidRPr="00E3244F">
        <w:t>.</w:t>
      </w:r>
    </w:p>
    <w:p w:rsidR="00F30385" w:rsidRDefault="00F30385" w:rsidP="00F30385"/>
    <w:p w:rsidR="00F30385" w:rsidRDefault="00F30385" w:rsidP="00F30385">
      <w:r>
        <w:t xml:space="preserve">Sebbene la </w:t>
      </w:r>
      <w:r w:rsidRPr="00026A47">
        <w:t xml:space="preserve">chiesa </w:t>
      </w:r>
      <w:r>
        <w:t xml:space="preserve">sia </w:t>
      </w:r>
      <w:r w:rsidRPr="00026A47">
        <w:t>stata riaperta al culto nell’autunno del 2017</w:t>
      </w:r>
      <w:r>
        <w:t xml:space="preserve">, rimangono da ultimare </w:t>
      </w:r>
      <w:r w:rsidRPr="00B0143B">
        <w:t>alcuni</w:t>
      </w:r>
      <w:r>
        <w:rPr>
          <w:color w:val="FF0000"/>
        </w:rPr>
        <w:t xml:space="preserve"> </w:t>
      </w:r>
      <w:r w:rsidRPr="00026A47">
        <w:t>importanti lavori</w:t>
      </w:r>
      <w:r>
        <w:t xml:space="preserve"> legati alla seconda tappa che dovrebbe terminare nel 2021. Nell’ultimazione dei lavori della seconda tappa sono stati riscontrati alcuni imprevisti subentrati in corso d’opera oltre che difficoltà che hanno portato a maggiori costi rispetto a quanto preventivato di 2.4 mio</w:t>
      </w:r>
      <w:r w:rsidR="003C06A5">
        <w:t xml:space="preserve"> di franchi</w:t>
      </w:r>
      <w:r>
        <w:t>.</w:t>
      </w:r>
    </w:p>
    <w:p w:rsidR="00F30385" w:rsidRDefault="00F30385" w:rsidP="00F30385">
      <w:pPr>
        <w:rPr>
          <w:color w:val="000000"/>
        </w:rPr>
      </w:pPr>
    </w:p>
    <w:p w:rsidR="00F30385" w:rsidRDefault="00F30385" w:rsidP="00F30385">
      <w:pPr>
        <w:rPr>
          <w:color w:val="000000"/>
        </w:rPr>
      </w:pPr>
      <w:r>
        <w:rPr>
          <w:color w:val="000000"/>
        </w:rPr>
        <w:t>Il messaggio precisa che l’aumento di spesa è dovuto al</w:t>
      </w:r>
      <w:r w:rsidRPr="00893CA2">
        <w:rPr>
          <w:color w:val="000000"/>
        </w:rPr>
        <w:t>la costruzione del nuovo museo (in buona parte interrato) e il restauro dell’organo Mascioni dei primi del Novecento con la sua cantoria</w:t>
      </w:r>
      <w:r>
        <w:rPr>
          <w:color w:val="000000"/>
        </w:rPr>
        <w:t xml:space="preserve"> ma anche all’</w:t>
      </w:r>
      <w:r w:rsidRPr="00893CA2">
        <w:rPr>
          <w:color w:val="000000"/>
        </w:rPr>
        <w:t>aument</w:t>
      </w:r>
      <w:r>
        <w:rPr>
          <w:color w:val="000000"/>
        </w:rPr>
        <w:t xml:space="preserve">o dei </w:t>
      </w:r>
      <w:r w:rsidRPr="00893CA2">
        <w:rPr>
          <w:color w:val="000000"/>
        </w:rPr>
        <w:t>costi del restauro di alcune importanti opere come il ciborio ligneo del battistero tardorinascimentale e il frontale dell’antico organo rinascimentale (che verranno collocati entrambi nel museo), ma anche degli arredi lignei storici (</w:t>
      </w:r>
      <w:r>
        <w:rPr>
          <w:color w:val="000000"/>
        </w:rPr>
        <w:t xml:space="preserve">bussole, </w:t>
      </w:r>
      <w:r w:rsidRPr="00893CA2">
        <w:rPr>
          <w:color w:val="000000"/>
        </w:rPr>
        <w:t xml:space="preserve">banchi, confessionali, armadi da sagrestia). </w:t>
      </w:r>
      <w:r>
        <w:rPr>
          <w:color w:val="000000"/>
        </w:rPr>
        <w:t xml:space="preserve">Anche </w:t>
      </w:r>
      <w:r w:rsidRPr="00893CA2">
        <w:rPr>
          <w:color w:val="000000"/>
        </w:rPr>
        <w:t>l’impianto d’illuminazione</w:t>
      </w:r>
      <w:r>
        <w:rPr>
          <w:color w:val="000000"/>
        </w:rPr>
        <w:t xml:space="preserve"> ha fatto registrare </w:t>
      </w:r>
      <w:r w:rsidRPr="00893CA2">
        <w:rPr>
          <w:color w:val="000000"/>
        </w:rPr>
        <w:t>un importante aumento.</w:t>
      </w:r>
    </w:p>
    <w:p w:rsidR="00F30385" w:rsidRPr="00893CA2" w:rsidRDefault="00F30385" w:rsidP="00F30385">
      <w:pPr>
        <w:rPr>
          <w:color w:val="000000"/>
        </w:rPr>
      </w:pPr>
    </w:p>
    <w:p w:rsidR="00F30385" w:rsidRDefault="00F30385" w:rsidP="00F30385">
      <w:pPr>
        <w:pStyle w:val="Corpotesto"/>
      </w:pPr>
      <w:r>
        <w:t xml:space="preserve">Giusto rilevare che </w:t>
      </w:r>
      <w:r w:rsidRPr="00026A47">
        <w:t>durante i lavori</w:t>
      </w:r>
      <w:r>
        <w:t xml:space="preserve"> si è reso necessario eseguire</w:t>
      </w:r>
      <w:r w:rsidRPr="00026A47">
        <w:t xml:space="preserve"> anche alcune </w:t>
      </w:r>
      <w:r w:rsidRPr="00500A55">
        <w:rPr>
          <w:bCs/>
        </w:rPr>
        <w:t xml:space="preserve">indagini archeologiche </w:t>
      </w:r>
      <w:r>
        <w:rPr>
          <w:bCs/>
        </w:rPr>
        <w:t xml:space="preserve">che erano </w:t>
      </w:r>
      <w:r>
        <w:t xml:space="preserve">di competenza finanziaria del Cantone ma i cui costi sono stati </w:t>
      </w:r>
      <w:r w:rsidRPr="00026A47">
        <w:t xml:space="preserve">integralmente </w:t>
      </w:r>
      <w:r>
        <w:t xml:space="preserve">anticipati </w:t>
      </w:r>
      <w:r w:rsidRPr="00026A47">
        <w:t>dal proprietario</w:t>
      </w:r>
      <w:r>
        <w:t>.</w:t>
      </w:r>
    </w:p>
    <w:p w:rsidR="00CC4E2F" w:rsidRDefault="00CC4E2F" w:rsidP="00F30385">
      <w:pPr>
        <w:pStyle w:val="Corpotesto"/>
      </w:pPr>
    </w:p>
    <w:p w:rsidR="00CC4E2F" w:rsidRDefault="00CC4E2F" w:rsidP="00F30385">
      <w:pPr>
        <w:sectPr w:rsidR="00CC4E2F" w:rsidSect="008B4137">
          <w:footerReference w:type="default" r:id="rId8"/>
          <w:pgSz w:w="11906" w:h="16838"/>
          <w:pgMar w:top="1418" w:right="1134" w:bottom="1134" w:left="1134" w:header="709" w:footer="567" w:gutter="0"/>
          <w:cols w:space="708"/>
          <w:docGrid w:linePitch="360"/>
        </w:sectPr>
      </w:pPr>
    </w:p>
    <w:p w:rsidR="00F30385" w:rsidRDefault="00F30385" w:rsidP="00F30385">
      <w:r>
        <w:lastRenderedPageBreak/>
        <w:t>Per la copertura di questo aumento di spesa viene proposto, d’accordo con la committenza, una presa a carico dalla committenza stessa e i diversi enti finanziatori, pubblici e privati. Questo significa per il Cantone</w:t>
      </w:r>
      <w:r w:rsidRPr="00165C1D">
        <w:t xml:space="preserve"> </w:t>
      </w:r>
      <w:r w:rsidRPr="00EC1427">
        <w:t>un contributo supplementare di CHF 561'</w:t>
      </w:r>
      <w:proofErr w:type="gramStart"/>
      <w:r w:rsidRPr="00EC1427">
        <w:t>803.--</w:t>
      </w:r>
      <w:proofErr w:type="gramEnd"/>
      <w:r>
        <w:t xml:space="preserve"> rispetto ai CHF 2.8 mio già </w:t>
      </w:r>
      <w:r w:rsidRPr="00EC1427">
        <w:t>stanziati</w:t>
      </w:r>
      <w:r>
        <w:t>.</w:t>
      </w:r>
    </w:p>
    <w:p w:rsidR="00F30385" w:rsidRDefault="00F30385" w:rsidP="00F30385">
      <w:pPr>
        <w:rPr>
          <w:color w:val="000000"/>
        </w:rPr>
      </w:pPr>
    </w:p>
    <w:p w:rsidR="00F30385" w:rsidRDefault="00F30385" w:rsidP="00F30385">
      <w:pPr>
        <w:rPr>
          <w:color w:val="000000"/>
        </w:rPr>
      </w:pPr>
      <w:r>
        <w:rPr>
          <w:color w:val="000000"/>
        </w:rPr>
        <w:t xml:space="preserve">Considerato che </w:t>
      </w:r>
      <w:r w:rsidRPr="00893CA2">
        <w:rPr>
          <w:color w:val="000000"/>
        </w:rPr>
        <w:t xml:space="preserve">il sorpasso di spesa supera del 10% l’importo del credito originario e che le opere previste a conclusione del restauro </w:t>
      </w:r>
      <w:r>
        <w:rPr>
          <w:color w:val="000000"/>
        </w:rPr>
        <w:t>sono</w:t>
      </w:r>
      <w:r w:rsidRPr="00893CA2">
        <w:rPr>
          <w:color w:val="000000"/>
        </w:rPr>
        <w:t xml:space="preserve"> indispensabili e decisive per la salvaguardia e la valorizzazione del bene in </w:t>
      </w:r>
      <w:r>
        <w:rPr>
          <w:color w:val="000000"/>
        </w:rPr>
        <w:t xml:space="preserve">questione e delle sue adiacenze, viene presentata richiesta del </w:t>
      </w:r>
      <w:r w:rsidRPr="00893CA2">
        <w:rPr>
          <w:color w:val="000000"/>
        </w:rPr>
        <w:t>credito aggiuntivo</w:t>
      </w:r>
      <w:r>
        <w:rPr>
          <w:color w:val="000000"/>
        </w:rPr>
        <w:t>, in base all’</w:t>
      </w:r>
      <w:r w:rsidRPr="00893CA2">
        <w:rPr>
          <w:color w:val="000000"/>
        </w:rPr>
        <w:t>art. 25 della Legge sulla gestione e sul control</w:t>
      </w:r>
      <w:r>
        <w:rPr>
          <w:color w:val="000000"/>
        </w:rPr>
        <w:t xml:space="preserve">lo finanziario dello Stato </w:t>
      </w:r>
      <w:r w:rsidRPr="00893CA2">
        <w:rPr>
          <w:color w:val="000000"/>
        </w:rPr>
        <w:t xml:space="preserve">e </w:t>
      </w:r>
      <w:r>
        <w:rPr>
          <w:color w:val="000000"/>
        </w:rPr>
        <w:t>all’</w:t>
      </w:r>
      <w:r w:rsidRPr="00893CA2">
        <w:rPr>
          <w:color w:val="000000"/>
        </w:rPr>
        <w:t>art. 14 del relativo Regolamento</w:t>
      </w:r>
      <w:r>
        <w:rPr>
          <w:color w:val="000000"/>
        </w:rPr>
        <w:t>.</w:t>
      </w:r>
    </w:p>
    <w:p w:rsidR="00F30385" w:rsidRDefault="00F30385" w:rsidP="00F30385">
      <w:pPr>
        <w:pStyle w:val="Corpotesto"/>
      </w:pPr>
    </w:p>
    <w:p w:rsidR="00F30385" w:rsidRDefault="00F30385" w:rsidP="00F30385">
      <w:pPr>
        <w:pStyle w:val="Corpotesto"/>
      </w:pPr>
    </w:p>
    <w:p w:rsidR="00623B36" w:rsidRPr="00026A47" w:rsidRDefault="00623B36" w:rsidP="00F30385">
      <w:pPr>
        <w:pStyle w:val="Corpotesto"/>
      </w:pPr>
    </w:p>
    <w:p w:rsidR="00F30385" w:rsidRDefault="00F30385" w:rsidP="00F30385">
      <w:pPr>
        <w:pStyle w:val="Titolo1"/>
        <w:numPr>
          <w:ilvl w:val="0"/>
          <w:numId w:val="16"/>
        </w:numPr>
        <w:tabs>
          <w:tab w:val="clear" w:pos="567"/>
          <w:tab w:val="left" w:pos="0"/>
        </w:tabs>
        <w:ind w:left="0" w:firstLine="0"/>
      </w:pPr>
      <w:r w:rsidRPr="00026A47">
        <w:t>Dati finanziari</w:t>
      </w:r>
      <w:r>
        <w:t xml:space="preserve"> e Piano di finanziamento aggiornato</w:t>
      </w:r>
    </w:p>
    <w:p w:rsidR="00F30385" w:rsidRDefault="00F30385" w:rsidP="00F30385">
      <w:pPr>
        <w:rPr>
          <w:szCs w:val="24"/>
        </w:rPr>
      </w:pPr>
      <w:r w:rsidRPr="00FF4640">
        <w:rPr>
          <w:szCs w:val="24"/>
        </w:rPr>
        <w:t>Il totale complessivo dell’investimento per la Curia vescovile per la seconda tappa (comprese la fase preliminare e la fase 1 già evase) è di CHF 17'336'</w:t>
      </w:r>
      <w:proofErr w:type="gramStart"/>
      <w:r w:rsidRPr="00FF4640">
        <w:rPr>
          <w:szCs w:val="24"/>
        </w:rPr>
        <w:t>051</w:t>
      </w:r>
      <w:r>
        <w:rPr>
          <w:szCs w:val="24"/>
        </w:rPr>
        <w:t>.-</w:t>
      </w:r>
      <w:proofErr w:type="gramEnd"/>
      <w:r w:rsidRPr="00FF4640">
        <w:rPr>
          <w:b/>
          <w:szCs w:val="24"/>
        </w:rPr>
        <w:t xml:space="preserve"> </w:t>
      </w:r>
      <w:r w:rsidRPr="00FF4640">
        <w:rPr>
          <w:szCs w:val="24"/>
        </w:rPr>
        <w:t>(IVA compresa) a fronte di un preventivo iniziale di 14.9 mio</w:t>
      </w:r>
      <w:r w:rsidR="003C06A5">
        <w:rPr>
          <w:szCs w:val="24"/>
        </w:rPr>
        <w:t xml:space="preserve"> di franchi</w:t>
      </w:r>
      <w:r>
        <w:rPr>
          <w:szCs w:val="24"/>
        </w:rPr>
        <w:t xml:space="preserve">. Nel messaggio oggetto di questo rapporto viene riportata la tabella del messaggio </w:t>
      </w:r>
      <w:r w:rsidR="003C06A5">
        <w:rPr>
          <w:szCs w:val="24"/>
        </w:rPr>
        <w:t xml:space="preserve">n. </w:t>
      </w:r>
      <w:r>
        <w:rPr>
          <w:szCs w:val="24"/>
        </w:rPr>
        <w:t xml:space="preserve">6429 e il confronto con i consuntivi e le ultime, attendibili, previsioni di spesa. </w:t>
      </w:r>
    </w:p>
    <w:p w:rsidR="00F30385" w:rsidRDefault="00F30385" w:rsidP="00F30385">
      <w:pPr>
        <w:pStyle w:val="Corpotesto"/>
      </w:pPr>
    </w:p>
    <w:p w:rsidR="00F30385" w:rsidRDefault="00F30385" w:rsidP="00F30385">
      <w:pPr>
        <w:pStyle w:val="Corpotesto"/>
      </w:pPr>
      <w:r>
        <w:t>Da rilevare che non tutti i costi supplementari, dovuti ai motivi sopra indicati, sono computabili per il calcolo del sussidio cantonale. Quest’ultimo è aggiornato come segue:</w:t>
      </w:r>
    </w:p>
    <w:p w:rsidR="00F30385" w:rsidRDefault="00F30385" w:rsidP="00F30385">
      <w:pPr>
        <w:pStyle w:val="Corpotesto"/>
        <w:numPr>
          <w:ilvl w:val="0"/>
          <w:numId w:val="15"/>
        </w:numPr>
        <w:tabs>
          <w:tab w:val="clear" w:pos="426"/>
        </w:tabs>
        <w:spacing w:before="60"/>
        <w:ind w:left="284" w:hanging="284"/>
      </w:pPr>
      <w:r>
        <w:t xml:space="preserve">spesa complessiva fasi 2-6 (compresi imprevisti): </w:t>
      </w:r>
      <w:r w:rsidRPr="00026A47">
        <w:t>CHF 15'203'</w:t>
      </w:r>
      <w:proofErr w:type="gramStart"/>
      <w:r w:rsidRPr="00026A47">
        <w:t>488</w:t>
      </w:r>
      <w:r>
        <w:t>.--</w:t>
      </w:r>
      <w:proofErr w:type="gramEnd"/>
      <w:r>
        <w:t>;</w:t>
      </w:r>
    </w:p>
    <w:p w:rsidR="00F30385" w:rsidRPr="00026A47" w:rsidRDefault="00F30385" w:rsidP="003C06A5">
      <w:pPr>
        <w:pStyle w:val="Corpotesto"/>
        <w:numPr>
          <w:ilvl w:val="0"/>
          <w:numId w:val="13"/>
        </w:numPr>
        <w:tabs>
          <w:tab w:val="clear" w:pos="426"/>
          <w:tab w:val="clear" w:pos="757"/>
          <w:tab w:val="clear" w:pos="4962"/>
        </w:tabs>
        <w:spacing w:before="120"/>
        <w:ind w:left="284" w:hanging="284"/>
      </w:pPr>
      <w:r w:rsidRPr="00026A47">
        <w:t>spesa computabile: CHF 11'112'</w:t>
      </w:r>
      <w:proofErr w:type="gramStart"/>
      <w:r w:rsidRPr="00026A47">
        <w:t>283.-</w:t>
      </w:r>
      <w:r>
        <w:t>-</w:t>
      </w:r>
      <w:proofErr w:type="gramEnd"/>
      <w:r w:rsidRPr="00026A47">
        <w:t>; per il computo del sussidio sostanzialmente non entrano in linea di conto il nuovo arredo liturgico, la nuova consolle elettrica, i nuovi arredi per la sagrestia, gli impianti tecnici, parte degli impianti elettrici, parte dei nuovi spazi per le esposizioni e le attività culturali, parte delle sistemazioni esterne (riguardanti i giardini, il borghetto e il sagrato) e parte degli onorari dell’architetto e degli specialisti;</w:t>
      </w:r>
    </w:p>
    <w:p w:rsidR="00F30385" w:rsidRDefault="00F30385" w:rsidP="003C06A5">
      <w:pPr>
        <w:pStyle w:val="Corpotesto"/>
        <w:numPr>
          <w:ilvl w:val="0"/>
          <w:numId w:val="13"/>
        </w:numPr>
        <w:tabs>
          <w:tab w:val="clear" w:pos="426"/>
          <w:tab w:val="clear" w:pos="757"/>
          <w:tab w:val="clear" w:pos="4962"/>
        </w:tabs>
        <w:spacing w:before="120"/>
        <w:ind w:left="284" w:hanging="284"/>
      </w:pPr>
      <w:r w:rsidRPr="00026A47">
        <w:t>sussidio cantonale: CHF 3'055'</w:t>
      </w:r>
      <w:proofErr w:type="gramStart"/>
      <w:r w:rsidRPr="00026A47">
        <w:t>878.-</w:t>
      </w:r>
      <w:r>
        <w:t>-</w:t>
      </w:r>
      <w:proofErr w:type="gramEnd"/>
      <w:r w:rsidRPr="00026A47">
        <w:t xml:space="preserve"> (corrispondente al 27.5% della cifra computabile)</w:t>
      </w:r>
      <w:r>
        <w:t>;</w:t>
      </w:r>
    </w:p>
    <w:p w:rsidR="00F30385" w:rsidRDefault="00F30385" w:rsidP="003C06A5">
      <w:pPr>
        <w:pStyle w:val="Corpotesto"/>
        <w:numPr>
          <w:ilvl w:val="0"/>
          <w:numId w:val="13"/>
        </w:numPr>
        <w:tabs>
          <w:tab w:val="clear" w:pos="426"/>
          <w:tab w:val="clear" w:pos="757"/>
          <w:tab w:val="clear" w:pos="4962"/>
        </w:tabs>
        <w:spacing w:before="120"/>
        <w:ind w:left="284" w:hanging="284"/>
      </w:pPr>
      <w:r>
        <w:t>sussidio cantonale per scavi archeologici: CHF 13'734.--.</w:t>
      </w:r>
    </w:p>
    <w:p w:rsidR="00F30385" w:rsidRDefault="00F30385" w:rsidP="00F30385">
      <w:pPr>
        <w:pStyle w:val="Corpotesto"/>
        <w:tabs>
          <w:tab w:val="clear" w:pos="284"/>
          <w:tab w:val="clear" w:pos="426"/>
          <w:tab w:val="clear" w:pos="4962"/>
        </w:tabs>
      </w:pPr>
    </w:p>
    <w:p w:rsidR="00F30385" w:rsidRPr="007E6B3B" w:rsidRDefault="00F30385" w:rsidP="00F30385">
      <w:pPr>
        <w:pStyle w:val="Corpotesto"/>
        <w:rPr>
          <w:szCs w:val="24"/>
        </w:rPr>
      </w:pPr>
      <w:r w:rsidRPr="007E6B3B">
        <w:rPr>
          <w:szCs w:val="24"/>
        </w:rPr>
        <w:t>Il totale del sussidio cantonale aggiornato per le fasi 2-6 e gli scavi archeologici ammonta quindi a: CHF 3'069'</w:t>
      </w:r>
      <w:proofErr w:type="gramStart"/>
      <w:r w:rsidRPr="007E6B3B">
        <w:rPr>
          <w:szCs w:val="24"/>
        </w:rPr>
        <w:t>612.--</w:t>
      </w:r>
      <w:proofErr w:type="gramEnd"/>
      <w:r w:rsidRPr="007E6B3B">
        <w:rPr>
          <w:szCs w:val="24"/>
        </w:rPr>
        <w:t xml:space="preserve"> (= 3'055'878.-- + 13'734.--), di cui </w:t>
      </w:r>
      <w:r w:rsidRPr="007E6B3B">
        <w:t xml:space="preserve">CHF 2'507'809.-- già stanziati mediante messaggio n. 6429 e relativo decreto legislativo. </w:t>
      </w:r>
      <w:r w:rsidRPr="007E6B3B">
        <w:rPr>
          <w:szCs w:val="24"/>
        </w:rPr>
        <w:t xml:space="preserve">Il sussidio cantonale aggiuntivo richiesto per </w:t>
      </w:r>
      <w:r w:rsidRPr="007E6B3B">
        <w:rPr>
          <w:bCs/>
          <w:szCs w:val="24"/>
        </w:rPr>
        <w:t>le fasi 2-6</w:t>
      </w:r>
      <w:r w:rsidRPr="007E6B3B">
        <w:rPr>
          <w:szCs w:val="24"/>
        </w:rPr>
        <w:t xml:space="preserve"> ammonta a CHF 561'803.--.</w:t>
      </w:r>
    </w:p>
    <w:p w:rsidR="00F30385" w:rsidRDefault="00F30385" w:rsidP="00F30385">
      <w:pPr>
        <w:pStyle w:val="Corpotesto"/>
      </w:pPr>
    </w:p>
    <w:p w:rsidR="00F30385" w:rsidRDefault="00F30385" w:rsidP="00F30385">
      <w:pPr>
        <w:pStyle w:val="Corpotesto"/>
      </w:pPr>
      <w:r>
        <w:t>Riassumendo, l</w:t>
      </w:r>
      <w:r w:rsidRPr="00026A47">
        <w:t xml:space="preserve">’onere totale a </w:t>
      </w:r>
      <w:r w:rsidRPr="00F014CB">
        <w:t>carico del Cantone per la seconda tappa</w:t>
      </w:r>
      <w:r>
        <w:t xml:space="preserve">, compresa la presente richiesta ammonta </w:t>
      </w:r>
      <w:r w:rsidRPr="00F014CB">
        <w:t>quindi a CHF 3'364'</w:t>
      </w:r>
      <w:proofErr w:type="gramStart"/>
      <w:r w:rsidRPr="00F014CB">
        <w:t>2</w:t>
      </w:r>
      <w:r>
        <w:t>12</w:t>
      </w:r>
      <w:r w:rsidRPr="00F014CB">
        <w:t>.</w:t>
      </w:r>
      <w:r>
        <w:t>--</w:t>
      </w:r>
      <w:proofErr w:type="gramEnd"/>
      <w:r>
        <w:t xml:space="preserve"> a </w:t>
      </w:r>
      <w:r w:rsidRPr="00026A47">
        <w:t>fronte di un investimento complessivo di CHF 17.3 mio</w:t>
      </w:r>
      <w:r>
        <w:t>. Essa è così suddivisa:</w:t>
      </w:r>
    </w:p>
    <w:p w:rsidR="00F30385" w:rsidRDefault="00F30385" w:rsidP="003C06A5">
      <w:pPr>
        <w:pStyle w:val="Corpotesto"/>
        <w:tabs>
          <w:tab w:val="clear" w:pos="426"/>
          <w:tab w:val="right" w:pos="1985"/>
          <w:tab w:val="left" w:pos="2127"/>
        </w:tabs>
        <w:spacing w:before="120"/>
        <w:ind w:left="284" w:hanging="284"/>
      </w:pPr>
      <w:r>
        <w:t>CHF</w:t>
      </w:r>
      <w:r w:rsidR="003C06A5">
        <w:t xml:space="preserve"> </w:t>
      </w:r>
      <w:r w:rsidR="003C06A5">
        <w:tab/>
      </w:r>
      <w:r>
        <w:t>294'</w:t>
      </w:r>
      <w:proofErr w:type="gramStart"/>
      <w:r>
        <w:t>600.--</w:t>
      </w:r>
      <w:proofErr w:type="gramEnd"/>
      <w:r>
        <w:t xml:space="preserve"> </w:t>
      </w:r>
      <w:r w:rsidR="003C06A5">
        <w:tab/>
      </w:r>
      <w:r>
        <w:t>(fase preliminare e fase 1)</w:t>
      </w:r>
    </w:p>
    <w:p w:rsidR="00F30385" w:rsidRDefault="00F30385" w:rsidP="00595A2D">
      <w:pPr>
        <w:pStyle w:val="Corpotesto"/>
        <w:tabs>
          <w:tab w:val="right" w:pos="1985"/>
          <w:tab w:val="left" w:pos="2127"/>
        </w:tabs>
        <w:spacing w:before="80"/>
        <w:ind w:left="284" w:hanging="284"/>
      </w:pPr>
      <w:r>
        <w:t xml:space="preserve">CHF </w:t>
      </w:r>
      <w:r w:rsidR="003C06A5">
        <w:tab/>
      </w:r>
      <w:r>
        <w:t>2'507'</w:t>
      </w:r>
      <w:proofErr w:type="gramStart"/>
      <w:r>
        <w:t>809.--</w:t>
      </w:r>
      <w:proofErr w:type="gramEnd"/>
      <w:r>
        <w:t xml:space="preserve"> </w:t>
      </w:r>
      <w:r w:rsidR="003C06A5">
        <w:tab/>
      </w:r>
      <w:r>
        <w:t>(fasi 2-6)</w:t>
      </w:r>
    </w:p>
    <w:p w:rsidR="00F30385" w:rsidRDefault="00F30385" w:rsidP="00595A2D">
      <w:pPr>
        <w:pStyle w:val="Corpotesto"/>
        <w:tabs>
          <w:tab w:val="right" w:pos="1985"/>
          <w:tab w:val="left" w:pos="2127"/>
        </w:tabs>
        <w:spacing w:before="80"/>
        <w:ind w:left="284" w:hanging="284"/>
      </w:pPr>
      <w:r>
        <w:t xml:space="preserve">CHF </w:t>
      </w:r>
      <w:r w:rsidR="003C06A5">
        <w:tab/>
      </w:r>
      <w:r>
        <w:t>561'</w:t>
      </w:r>
      <w:proofErr w:type="gramStart"/>
      <w:r>
        <w:t>803.--</w:t>
      </w:r>
      <w:proofErr w:type="gramEnd"/>
      <w:r>
        <w:t xml:space="preserve"> </w:t>
      </w:r>
      <w:r w:rsidR="003C06A5">
        <w:tab/>
      </w:r>
      <w:r>
        <w:t>(credito aggiuntivo)</w:t>
      </w:r>
    </w:p>
    <w:p w:rsidR="00F30385" w:rsidRDefault="00F30385" w:rsidP="00F30385">
      <w:pPr>
        <w:pStyle w:val="Corpotesto"/>
      </w:pPr>
    </w:p>
    <w:p w:rsidR="00F30385" w:rsidRDefault="00F30385" w:rsidP="00F30385">
      <w:pPr>
        <w:pStyle w:val="Corpotesto"/>
      </w:pPr>
      <w:r w:rsidRPr="00FB4742">
        <w:t>L’aggiornamento del piano di finanziamento per rapporto all’investimento complessivo per</w:t>
      </w:r>
      <w:r w:rsidRPr="00026A47">
        <w:t xml:space="preserve"> la seconda tappa si presenta quindi come segue (IVA compresa):</w:t>
      </w:r>
    </w:p>
    <w:p w:rsidR="003C06A5" w:rsidRDefault="003C06A5" w:rsidP="00F30385">
      <w:pPr>
        <w:pStyle w:val="Corpotesto"/>
      </w:pPr>
    </w:p>
    <w:p w:rsidR="003C06A5" w:rsidRDefault="003C06A5" w:rsidP="00F30385">
      <w:pPr>
        <w:pStyle w:val="Corpotesto"/>
      </w:pPr>
    </w:p>
    <w:p w:rsidR="003C06A5" w:rsidRDefault="003C06A5" w:rsidP="00F30385">
      <w:pPr>
        <w:pStyle w:val="Corpotesto"/>
        <w:sectPr w:rsidR="003C06A5" w:rsidSect="008B4137">
          <w:pgSz w:w="11906" w:h="16838"/>
          <w:pgMar w:top="1418" w:right="1134" w:bottom="1134" w:left="1134" w:header="709" w:footer="567" w:gutter="0"/>
          <w:cols w:space="708"/>
          <w:docGrid w:linePitch="360"/>
        </w:sectPr>
      </w:pPr>
    </w:p>
    <w:p w:rsidR="00F30385" w:rsidRPr="00026A47" w:rsidRDefault="00F30385" w:rsidP="003C06A5">
      <w:pPr>
        <w:pStyle w:val="Corpotesto"/>
        <w:numPr>
          <w:ilvl w:val="0"/>
          <w:numId w:val="13"/>
        </w:numPr>
        <w:tabs>
          <w:tab w:val="clear" w:pos="426"/>
          <w:tab w:val="clear" w:pos="757"/>
          <w:tab w:val="clear" w:pos="4962"/>
          <w:tab w:val="num" w:pos="284"/>
          <w:tab w:val="left" w:pos="6096"/>
          <w:tab w:val="left" w:pos="6379"/>
          <w:tab w:val="left" w:pos="6804"/>
          <w:tab w:val="decimal" w:pos="6840"/>
          <w:tab w:val="decimal" w:pos="8080"/>
          <w:tab w:val="right" w:pos="9540"/>
        </w:tabs>
        <w:ind w:left="0"/>
        <w:rPr>
          <w:rFonts w:cs="Arial"/>
          <w:sz w:val="23"/>
          <w:szCs w:val="23"/>
        </w:rPr>
      </w:pPr>
      <w:r w:rsidRPr="00026A47">
        <w:rPr>
          <w:rFonts w:cs="Arial"/>
          <w:sz w:val="23"/>
          <w:szCs w:val="23"/>
        </w:rPr>
        <w:lastRenderedPageBreak/>
        <w:t>sussidio Città di Lugano</w:t>
      </w:r>
      <w:r w:rsidRPr="00026A47">
        <w:rPr>
          <w:rFonts w:cs="Arial"/>
          <w:sz w:val="23"/>
          <w:szCs w:val="23"/>
        </w:rPr>
        <w:tab/>
        <w:t>CHF</w:t>
      </w:r>
      <w:r w:rsidRPr="00026A47">
        <w:rPr>
          <w:rFonts w:cs="Arial"/>
          <w:sz w:val="23"/>
          <w:szCs w:val="23"/>
        </w:rPr>
        <w:tab/>
        <w:t>1'000'</w:t>
      </w:r>
      <w:proofErr w:type="gramStart"/>
      <w:r w:rsidRPr="00026A47">
        <w:rPr>
          <w:rFonts w:cs="Arial"/>
          <w:sz w:val="23"/>
          <w:szCs w:val="23"/>
        </w:rPr>
        <w:t>000.-</w:t>
      </w:r>
      <w:r>
        <w:rPr>
          <w:rFonts w:cs="Arial"/>
          <w:sz w:val="23"/>
          <w:szCs w:val="23"/>
        </w:rPr>
        <w:t>-</w:t>
      </w:r>
      <w:proofErr w:type="gramEnd"/>
      <w:r w:rsidRPr="00026A47">
        <w:rPr>
          <w:rFonts w:cs="Arial"/>
          <w:sz w:val="23"/>
          <w:szCs w:val="23"/>
        </w:rPr>
        <w:t xml:space="preserve"> </w:t>
      </w:r>
      <w:r w:rsidRPr="00026A47"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 w:rsidRPr="00026A47">
        <w:rPr>
          <w:rFonts w:cs="Arial"/>
          <w:sz w:val="23"/>
          <w:szCs w:val="23"/>
        </w:rPr>
        <w:t>(5.8%)</w:t>
      </w:r>
    </w:p>
    <w:p w:rsidR="00F30385" w:rsidRPr="002D6D60" w:rsidRDefault="00F30385" w:rsidP="003C06A5">
      <w:pPr>
        <w:pStyle w:val="Corpotesto"/>
        <w:numPr>
          <w:ilvl w:val="0"/>
          <w:numId w:val="13"/>
        </w:numPr>
        <w:tabs>
          <w:tab w:val="clear" w:pos="426"/>
          <w:tab w:val="clear" w:pos="757"/>
          <w:tab w:val="clear" w:pos="4962"/>
          <w:tab w:val="num" w:pos="284"/>
          <w:tab w:val="left" w:pos="6096"/>
          <w:tab w:val="left" w:pos="6379"/>
          <w:tab w:val="left" w:pos="6804"/>
          <w:tab w:val="decimal" w:pos="6840"/>
          <w:tab w:val="decimal" w:pos="8080"/>
          <w:tab w:val="right" w:pos="9540"/>
        </w:tabs>
        <w:ind w:left="0"/>
        <w:rPr>
          <w:rFonts w:cs="Arial"/>
          <w:sz w:val="23"/>
          <w:szCs w:val="23"/>
        </w:rPr>
      </w:pPr>
      <w:r w:rsidRPr="00026A47">
        <w:rPr>
          <w:rFonts w:cs="Arial"/>
          <w:sz w:val="23"/>
          <w:szCs w:val="23"/>
        </w:rPr>
        <w:t>sussidio cantonale (fase preliminare + fase 1)</w:t>
      </w:r>
      <w:r w:rsidRPr="00026A47">
        <w:rPr>
          <w:rFonts w:cs="Arial"/>
          <w:sz w:val="23"/>
          <w:szCs w:val="23"/>
        </w:rPr>
        <w:tab/>
        <w:t>CHF</w:t>
      </w:r>
      <w:r w:rsidRPr="00026A47"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 xml:space="preserve">   </w:t>
      </w:r>
      <w:r w:rsidRPr="00026A47">
        <w:rPr>
          <w:rFonts w:cs="Arial"/>
          <w:sz w:val="23"/>
          <w:szCs w:val="23"/>
        </w:rPr>
        <w:t>294'</w:t>
      </w:r>
      <w:proofErr w:type="gramStart"/>
      <w:r w:rsidRPr="00026A47">
        <w:rPr>
          <w:rFonts w:cs="Arial"/>
          <w:sz w:val="23"/>
          <w:szCs w:val="23"/>
        </w:rPr>
        <w:t>600.</w:t>
      </w:r>
      <w:r>
        <w:rPr>
          <w:rFonts w:cs="Arial"/>
          <w:sz w:val="23"/>
          <w:szCs w:val="23"/>
        </w:rPr>
        <w:t>--</w:t>
      </w:r>
      <w:proofErr w:type="gramEnd"/>
      <w:r w:rsidRPr="002D6D60"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 w:rsidRPr="002D6D60">
        <w:rPr>
          <w:rFonts w:cs="Arial"/>
          <w:sz w:val="23"/>
          <w:szCs w:val="23"/>
        </w:rPr>
        <w:t>(1.7%)</w:t>
      </w:r>
    </w:p>
    <w:p w:rsidR="00F30385" w:rsidRPr="002D6D60" w:rsidRDefault="00F30385" w:rsidP="003C06A5">
      <w:pPr>
        <w:pStyle w:val="Corpotesto"/>
        <w:numPr>
          <w:ilvl w:val="0"/>
          <w:numId w:val="13"/>
        </w:numPr>
        <w:tabs>
          <w:tab w:val="clear" w:pos="426"/>
          <w:tab w:val="clear" w:pos="757"/>
          <w:tab w:val="clear" w:pos="4962"/>
          <w:tab w:val="num" w:pos="284"/>
          <w:tab w:val="left" w:pos="6096"/>
          <w:tab w:val="left" w:pos="6379"/>
          <w:tab w:val="left" w:pos="6804"/>
          <w:tab w:val="decimal" w:pos="6840"/>
          <w:tab w:val="decimal" w:pos="8080"/>
          <w:tab w:val="right" w:pos="9540"/>
        </w:tabs>
        <w:ind w:left="0"/>
        <w:rPr>
          <w:rFonts w:cs="Arial"/>
          <w:sz w:val="23"/>
          <w:szCs w:val="23"/>
        </w:rPr>
      </w:pPr>
      <w:r w:rsidRPr="00026A47">
        <w:rPr>
          <w:rFonts w:cs="Arial"/>
          <w:sz w:val="23"/>
          <w:szCs w:val="23"/>
        </w:rPr>
        <w:t>sussidio cantonale (fasi 2-6)</w:t>
      </w:r>
      <w:r w:rsidRPr="00026A47">
        <w:rPr>
          <w:rFonts w:cs="Arial"/>
          <w:sz w:val="23"/>
          <w:szCs w:val="23"/>
        </w:rPr>
        <w:tab/>
        <w:t>CHF</w:t>
      </w:r>
      <w:r w:rsidRPr="00026A47">
        <w:rPr>
          <w:rFonts w:cs="Arial"/>
          <w:sz w:val="23"/>
          <w:szCs w:val="23"/>
        </w:rPr>
        <w:tab/>
        <w:t>2'507'</w:t>
      </w:r>
      <w:proofErr w:type="gramStart"/>
      <w:r w:rsidRPr="00026A47">
        <w:rPr>
          <w:rFonts w:cs="Arial"/>
          <w:sz w:val="23"/>
          <w:szCs w:val="23"/>
        </w:rPr>
        <w:t>809.</w:t>
      </w:r>
      <w:r>
        <w:rPr>
          <w:rFonts w:cs="Arial"/>
          <w:sz w:val="23"/>
          <w:szCs w:val="23"/>
        </w:rPr>
        <w:t>--</w:t>
      </w:r>
      <w:proofErr w:type="gramEnd"/>
      <w:r w:rsidRPr="002D6D60"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 w:rsidRPr="002D6D60">
        <w:rPr>
          <w:rFonts w:cs="Arial"/>
          <w:sz w:val="23"/>
          <w:szCs w:val="23"/>
        </w:rPr>
        <w:t>(14.5%)</w:t>
      </w:r>
    </w:p>
    <w:p w:rsidR="00F30385" w:rsidRPr="00026A47" w:rsidRDefault="00F30385" w:rsidP="003C06A5">
      <w:pPr>
        <w:pStyle w:val="Corpotesto"/>
        <w:numPr>
          <w:ilvl w:val="0"/>
          <w:numId w:val="13"/>
        </w:numPr>
        <w:tabs>
          <w:tab w:val="clear" w:pos="426"/>
          <w:tab w:val="clear" w:pos="757"/>
          <w:tab w:val="clear" w:pos="4962"/>
          <w:tab w:val="num" w:pos="284"/>
          <w:tab w:val="left" w:pos="6096"/>
          <w:tab w:val="left" w:pos="6379"/>
          <w:tab w:val="left" w:pos="6804"/>
          <w:tab w:val="decimal" w:pos="6840"/>
          <w:tab w:val="decimal" w:pos="8080"/>
          <w:tab w:val="right" w:pos="9540"/>
        </w:tabs>
        <w:ind w:left="0"/>
        <w:rPr>
          <w:rFonts w:cs="Arial"/>
          <w:sz w:val="23"/>
          <w:szCs w:val="23"/>
        </w:rPr>
      </w:pPr>
      <w:r w:rsidRPr="00026A47">
        <w:rPr>
          <w:rFonts w:cs="Arial"/>
          <w:sz w:val="23"/>
          <w:szCs w:val="23"/>
        </w:rPr>
        <w:t>sussidio cantonale aggiuntivo (fasi 2-6) (previsione)</w:t>
      </w:r>
      <w:r w:rsidRPr="00026A47">
        <w:rPr>
          <w:rFonts w:cs="Arial"/>
          <w:sz w:val="23"/>
          <w:szCs w:val="23"/>
        </w:rPr>
        <w:tab/>
        <w:t>CHF</w:t>
      </w:r>
      <w:r w:rsidRPr="00026A47"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 xml:space="preserve">   </w:t>
      </w:r>
      <w:r w:rsidRPr="00026A47">
        <w:rPr>
          <w:rFonts w:cs="Arial"/>
          <w:sz w:val="23"/>
          <w:szCs w:val="23"/>
        </w:rPr>
        <w:t>561'</w:t>
      </w:r>
      <w:proofErr w:type="gramStart"/>
      <w:r w:rsidRPr="00026A47">
        <w:rPr>
          <w:rFonts w:cs="Arial"/>
          <w:sz w:val="23"/>
          <w:szCs w:val="23"/>
        </w:rPr>
        <w:t>80</w:t>
      </w:r>
      <w:r>
        <w:rPr>
          <w:rFonts w:cs="Arial"/>
          <w:sz w:val="23"/>
          <w:szCs w:val="23"/>
        </w:rPr>
        <w:t>3</w:t>
      </w:r>
      <w:r w:rsidRPr="00026A47">
        <w:rPr>
          <w:rFonts w:cs="Arial"/>
          <w:sz w:val="23"/>
          <w:szCs w:val="23"/>
        </w:rPr>
        <w:t>.-</w:t>
      </w:r>
      <w:r>
        <w:rPr>
          <w:rFonts w:cs="Arial"/>
          <w:sz w:val="23"/>
          <w:szCs w:val="23"/>
        </w:rPr>
        <w:t>-</w:t>
      </w:r>
      <w:proofErr w:type="gramEnd"/>
      <w:r w:rsidRPr="00026A47"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 w:rsidRPr="00026A47">
        <w:rPr>
          <w:rFonts w:cs="Arial"/>
          <w:sz w:val="23"/>
          <w:szCs w:val="23"/>
        </w:rPr>
        <w:t>(3.2%)</w:t>
      </w:r>
    </w:p>
    <w:p w:rsidR="00F30385" w:rsidRPr="00026A47" w:rsidRDefault="00F30385" w:rsidP="003C06A5">
      <w:pPr>
        <w:pStyle w:val="Corpotesto"/>
        <w:numPr>
          <w:ilvl w:val="0"/>
          <w:numId w:val="13"/>
        </w:numPr>
        <w:tabs>
          <w:tab w:val="clear" w:pos="426"/>
          <w:tab w:val="clear" w:pos="757"/>
          <w:tab w:val="clear" w:pos="4962"/>
          <w:tab w:val="num" w:pos="284"/>
          <w:tab w:val="left" w:pos="6096"/>
          <w:tab w:val="left" w:pos="6379"/>
          <w:tab w:val="left" w:pos="6804"/>
          <w:tab w:val="decimal" w:pos="6840"/>
          <w:tab w:val="decimal" w:pos="8080"/>
          <w:tab w:val="right" w:pos="9540"/>
        </w:tabs>
        <w:ind w:left="0"/>
        <w:rPr>
          <w:rFonts w:cs="Arial"/>
          <w:sz w:val="23"/>
          <w:szCs w:val="23"/>
        </w:rPr>
      </w:pPr>
      <w:r w:rsidRPr="00026A47">
        <w:rPr>
          <w:rFonts w:cs="Arial"/>
          <w:sz w:val="23"/>
          <w:szCs w:val="23"/>
        </w:rPr>
        <w:t>sussidio federale (fasi preliminare-1)</w:t>
      </w:r>
      <w:r w:rsidRPr="00026A47">
        <w:rPr>
          <w:rFonts w:cs="Arial"/>
          <w:sz w:val="23"/>
          <w:szCs w:val="23"/>
        </w:rPr>
        <w:tab/>
        <w:t>CHF</w:t>
      </w:r>
      <w:r w:rsidRPr="00026A47"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 xml:space="preserve">   </w:t>
      </w:r>
      <w:r w:rsidRPr="00026A47">
        <w:rPr>
          <w:rFonts w:cs="Arial"/>
          <w:sz w:val="23"/>
          <w:szCs w:val="23"/>
        </w:rPr>
        <w:t>238'</w:t>
      </w:r>
      <w:proofErr w:type="gramStart"/>
      <w:r w:rsidRPr="00026A47">
        <w:rPr>
          <w:rFonts w:cs="Arial"/>
          <w:sz w:val="23"/>
          <w:szCs w:val="23"/>
        </w:rPr>
        <w:t>927.-</w:t>
      </w:r>
      <w:r>
        <w:rPr>
          <w:rFonts w:cs="Arial"/>
          <w:sz w:val="23"/>
          <w:szCs w:val="23"/>
        </w:rPr>
        <w:t>-</w:t>
      </w:r>
      <w:proofErr w:type="gramEnd"/>
      <w:r>
        <w:rPr>
          <w:rFonts w:cs="Arial"/>
          <w:sz w:val="23"/>
          <w:szCs w:val="23"/>
        </w:rPr>
        <w:tab/>
      </w:r>
      <w:r w:rsidRPr="00026A47">
        <w:rPr>
          <w:rFonts w:cs="Arial"/>
          <w:sz w:val="23"/>
          <w:szCs w:val="23"/>
        </w:rPr>
        <w:t xml:space="preserve"> </w:t>
      </w:r>
      <w:r w:rsidRPr="00026A47">
        <w:rPr>
          <w:rFonts w:cs="Arial"/>
          <w:sz w:val="23"/>
          <w:szCs w:val="23"/>
        </w:rPr>
        <w:tab/>
        <w:t>(1.</w:t>
      </w:r>
      <w:r>
        <w:rPr>
          <w:rFonts w:cs="Arial"/>
          <w:sz w:val="23"/>
          <w:szCs w:val="23"/>
        </w:rPr>
        <w:t>4</w:t>
      </w:r>
      <w:r w:rsidRPr="00026A47">
        <w:rPr>
          <w:rFonts w:cs="Arial"/>
          <w:sz w:val="23"/>
          <w:szCs w:val="23"/>
        </w:rPr>
        <w:t>%)</w:t>
      </w:r>
    </w:p>
    <w:p w:rsidR="00F30385" w:rsidRPr="00026A47" w:rsidRDefault="00F30385" w:rsidP="003C06A5">
      <w:pPr>
        <w:pStyle w:val="Corpotesto"/>
        <w:numPr>
          <w:ilvl w:val="0"/>
          <w:numId w:val="13"/>
        </w:numPr>
        <w:tabs>
          <w:tab w:val="clear" w:pos="426"/>
          <w:tab w:val="clear" w:pos="757"/>
          <w:tab w:val="clear" w:pos="4962"/>
          <w:tab w:val="num" w:pos="284"/>
          <w:tab w:val="left" w:pos="6096"/>
          <w:tab w:val="left" w:pos="6379"/>
          <w:tab w:val="left" w:pos="6804"/>
          <w:tab w:val="decimal" w:pos="6840"/>
          <w:tab w:val="decimal" w:pos="8080"/>
          <w:tab w:val="right" w:pos="9540"/>
        </w:tabs>
        <w:ind w:left="0"/>
        <w:rPr>
          <w:rFonts w:cs="Arial"/>
          <w:sz w:val="23"/>
          <w:szCs w:val="23"/>
        </w:rPr>
      </w:pPr>
      <w:r w:rsidRPr="00026A47">
        <w:rPr>
          <w:rFonts w:cs="Arial"/>
          <w:sz w:val="23"/>
          <w:szCs w:val="23"/>
        </w:rPr>
        <w:t>sussidio federale (fasi 2-6)</w:t>
      </w:r>
      <w:r w:rsidRPr="00026A47">
        <w:rPr>
          <w:rFonts w:cs="Arial"/>
          <w:sz w:val="23"/>
          <w:szCs w:val="23"/>
        </w:rPr>
        <w:tab/>
        <w:t>CHF</w:t>
      </w:r>
      <w:r w:rsidRPr="00026A47">
        <w:rPr>
          <w:rFonts w:cs="Arial"/>
          <w:sz w:val="23"/>
          <w:szCs w:val="23"/>
        </w:rPr>
        <w:tab/>
        <w:t>2'183'</w:t>
      </w:r>
      <w:proofErr w:type="gramStart"/>
      <w:r w:rsidRPr="00026A47">
        <w:rPr>
          <w:rFonts w:cs="Arial"/>
          <w:sz w:val="23"/>
          <w:szCs w:val="23"/>
        </w:rPr>
        <w:t>463.-</w:t>
      </w:r>
      <w:r>
        <w:rPr>
          <w:rFonts w:cs="Arial"/>
          <w:sz w:val="23"/>
          <w:szCs w:val="23"/>
        </w:rPr>
        <w:t>-</w:t>
      </w:r>
      <w:proofErr w:type="gramEnd"/>
      <w:r>
        <w:rPr>
          <w:rFonts w:cs="Arial"/>
          <w:sz w:val="23"/>
          <w:szCs w:val="23"/>
        </w:rPr>
        <w:tab/>
      </w:r>
      <w:r w:rsidRPr="00026A47">
        <w:rPr>
          <w:rFonts w:cs="Arial"/>
          <w:sz w:val="23"/>
          <w:szCs w:val="23"/>
        </w:rPr>
        <w:t xml:space="preserve"> </w:t>
      </w:r>
      <w:r w:rsidRPr="00026A47">
        <w:rPr>
          <w:rFonts w:cs="Arial"/>
          <w:sz w:val="23"/>
          <w:szCs w:val="23"/>
        </w:rPr>
        <w:tab/>
        <w:t>(12.6%)</w:t>
      </w:r>
    </w:p>
    <w:p w:rsidR="00F30385" w:rsidRPr="00026A47" w:rsidRDefault="00F30385" w:rsidP="003C06A5">
      <w:pPr>
        <w:pStyle w:val="Corpotesto"/>
        <w:numPr>
          <w:ilvl w:val="0"/>
          <w:numId w:val="13"/>
        </w:numPr>
        <w:tabs>
          <w:tab w:val="clear" w:pos="426"/>
          <w:tab w:val="clear" w:pos="757"/>
          <w:tab w:val="clear" w:pos="4962"/>
          <w:tab w:val="num" w:pos="284"/>
          <w:tab w:val="left" w:pos="6096"/>
          <w:tab w:val="left" w:pos="6379"/>
          <w:tab w:val="left" w:pos="6804"/>
          <w:tab w:val="decimal" w:pos="6840"/>
          <w:tab w:val="decimal" w:pos="8080"/>
          <w:tab w:val="right" w:pos="9540"/>
        </w:tabs>
        <w:ind w:left="0"/>
        <w:rPr>
          <w:rFonts w:cs="Arial"/>
          <w:sz w:val="23"/>
          <w:szCs w:val="23"/>
        </w:rPr>
      </w:pPr>
      <w:r w:rsidRPr="00026A47">
        <w:rPr>
          <w:rFonts w:cs="Arial"/>
          <w:sz w:val="23"/>
          <w:szCs w:val="23"/>
        </w:rPr>
        <w:t>sussidio federale aggiuntivo (fasi 2-6)</w:t>
      </w:r>
      <w:r w:rsidRPr="00026A47">
        <w:rPr>
          <w:rFonts w:cs="Arial"/>
          <w:sz w:val="23"/>
          <w:szCs w:val="23"/>
        </w:rPr>
        <w:tab/>
        <w:t>CHF</w:t>
      </w:r>
      <w:r w:rsidRPr="00026A47"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 xml:space="preserve">   </w:t>
      </w:r>
      <w:r w:rsidRPr="00026A47">
        <w:rPr>
          <w:rFonts w:cs="Arial"/>
          <w:sz w:val="23"/>
          <w:szCs w:val="23"/>
        </w:rPr>
        <w:t>561'</w:t>
      </w:r>
      <w:proofErr w:type="gramStart"/>
      <w:r w:rsidRPr="00026A47">
        <w:rPr>
          <w:rFonts w:cs="Arial"/>
          <w:sz w:val="23"/>
          <w:szCs w:val="23"/>
        </w:rPr>
        <w:t>800.-</w:t>
      </w:r>
      <w:r>
        <w:rPr>
          <w:rFonts w:cs="Arial"/>
          <w:sz w:val="23"/>
          <w:szCs w:val="23"/>
        </w:rPr>
        <w:t>-</w:t>
      </w:r>
      <w:proofErr w:type="gramEnd"/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 w:rsidRPr="00026A47">
        <w:rPr>
          <w:rFonts w:cs="Arial"/>
          <w:sz w:val="23"/>
          <w:szCs w:val="23"/>
        </w:rPr>
        <w:t>(3.2%)</w:t>
      </w:r>
    </w:p>
    <w:p w:rsidR="00F30385" w:rsidRPr="00026A47" w:rsidRDefault="00F30385" w:rsidP="003C06A5">
      <w:pPr>
        <w:pStyle w:val="Corpotesto"/>
        <w:numPr>
          <w:ilvl w:val="0"/>
          <w:numId w:val="13"/>
        </w:numPr>
        <w:tabs>
          <w:tab w:val="clear" w:pos="426"/>
          <w:tab w:val="clear" w:pos="757"/>
          <w:tab w:val="clear" w:pos="4962"/>
          <w:tab w:val="num" w:pos="284"/>
          <w:tab w:val="left" w:pos="6096"/>
          <w:tab w:val="left" w:pos="6379"/>
          <w:tab w:val="left" w:pos="6804"/>
          <w:tab w:val="decimal" w:pos="6840"/>
          <w:tab w:val="decimal" w:pos="8080"/>
          <w:tab w:val="right" w:pos="9540"/>
        </w:tabs>
        <w:ind w:left="0"/>
        <w:rPr>
          <w:rFonts w:cs="Arial"/>
          <w:sz w:val="23"/>
          <w:szCs w:val="23"/>
        </w:rPr>
      </w:pPr>
      <w:r w:rsidRPr="00026A47">
        <w:rPr>
          <w:rFonts w:cs="Arial"/>
          <w:sz w:val="23"/>
          <w:szCs w:val="23"/>
        </w:rPr>
        <w:t>Associazione Pro Restauri Cattedrale</w:t>
      </w:r>
      <w:r w:rsidRPr="00026A47">
        <w:rPr>
          <w:rFonts w:cs="Arial"/>
          <w:sz w:val="23"/>
          <w:szCs w:val="23"/>
        </w:rPr>
        <w:tab/>
        <w:t>CHF</w:t>
      </w:r>
      <w:r w:rsidRPr="00026A47"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 xml:space="preserve">   </w:t>
      </w:r>
      <w:r w:rsidRPr="00026A47">
        <w:rPr>
          <w:rFonts w:cs="Arial"/>
          <w:sz w:val="23"/>
          <w:szCs w:val="23"/>
        </w:rPr>
        <w:t>422'</w:t>
      </w:r>
      <w:proofErr w:type="gramStart"/>
      <w:r w:rsidRPr="00026A47">
        <w:rPr>
          <w:rFonts w:cs="Arial"/>
          <w:sz w:val="23"/>
          <w:szCs w:val="23"/>
        </w:rPr>
        <w:t>500.-</w:t>
      </w:r>
      <w:r>
        <w:rPr>
          <w:rFonts w:cs="Arial"/>
          <w:sz w:val="23"/>
          <w:szCs w:val="23"/>
        </w:rPr>
        <w:t>-</w:t>
      </w:r>
      <w:proofErr w:type="gramEnd"/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 w:rsidRPr="00026A47">
        <w:rPr>
          <w:rFonts w:cs="Arial"/>
          <w:sz w:val="23"/>
          <w:szCs w:val="23"/>
        </w:rPr>
        <w:t>(2.4%)</w:t>
      </w:r>
    </w:p>
    <w:p w:rsidR="00F30385" w:rsidRPr="00026A47" w:rsidRDefault="00F30385" w:rsidP="003C06A5">
      <w:pPr>
        <w:pStyle w:val="Corpotesto"/>
        <w:numPr>
          <w:ilvl w:val="0"/>
          <w:numId w:val="13"/>
        </w:numPr>
        <w:tabs>
          <w:tab w:val="clear" w:pos="426"/>
          <w:tab w:val="clear" w:pos="757"/>
          <w:tab w:val="clear" w:pos="4962"/>
          <w:tab w:val="num" w:pos="284"/>
          <w:tab w:val="left" w:pos="6096"/>
          <w:tab w:val="left" w:pos="6379"/>
          <w:tab w:val="left" w:pos="6804"/>
          <w:tab w:val="decimal" w:pos="6840"/>
          <w:tab w:val="decimal" w:pos="8080"/>
          <w:tab w:val="right" w:pos="9540"/>
        </w:tabs>
        <w:ind w:left="0"/>
        <w:rPr>
          <w:rFonts w:cs="Arial"/>
          <w:sz w:val="23"/>
          <w:szCs w:val="23"/>
        </w:rPr>
      </w:pPr>
      <w:r w:rsidRPr="00026A47">
        <w:rPr>
          <w:rFonts w:cs="Arial"/>
          <w:sz w:val="23"/>
          <w:szCs w:val="23"/>
        </w:rPr>
        <w:t>fondazioni diverse</w:t>
      </w:r>
      <w:r w:rsidRPr="00026A47">
        <w:rPr>
          <w:rFonts w:cs="Arial"/>
          <w:sz w:val="23"/>
          <w:szCs w:val="23"/>
        </w:rPr>
        <w:tab/>
        <w:t>CHF</w:t>
      </w:r>
      <w:r w:rsidRPr="00026A47">
        <w:rPr>
          <w:rFonts w:cs="Arial"/>
          <w:sz w:val="23"/>
          <w:szCs w:val="23"/>
        </w:rPr>
        <w:tab/>
        <w:t>1'570'</w:t>
      </w:r>
      <w:proofErr w:type="gramStart"/>
      <w:r w:rsidRPr="00026A47">
        <w:rPr>
          <w:rFonts w:cs="Arial"/>
          <w:sz w:val="23"/>
          <w:szCs w:val="23"/>
        </w:rPr>
        <w:t>000.-</w:t>
      </w:r>
      <w:r>
        <w:rPr>
          <w:rFonts w:cs="Arial"/>
          <w:sz w:val="23"/>
          <w:szCs w:val="23"/>
        </w:rPr>
        <w:t>-</w:t>
      </w:r>
      <w:proofErr w:type="gramEnd"/>
      <w:r>
        <w:rPr>
          <w:rFonts w:cs="Arial"/>
          <w:sz w:val="23"/>
          <w:szCs w:val="23"/>
        </w:rPr>
        <w:tab/>
      </w:r>
      <w:r w:rsidRPr="00026A47">
        <w:rPr>
          <w:rFonts w:cs="Arial"/>
          <w:sz w:val="23"/>
          <w:szCs w:val="23"/>
        </w:rPr>
        <w:tab/>
        <w:t>(9.0%)</w:t>
      </w:r>
    </w:p>
    <w:p w:rsidR="00F30385" w:rsidRPr="00026A47" w:rsidRDefault="00F30385" w:rsidP="003C06A5">
      <w:pPr>
        <w:pStyle w:val="Corpotesto"/>
        <w:numPr>
          <w:ilvl w:val="0"/>
          <w:numId w:val="13"/>
        </w:numPr>
        <w:tabs>
          <w:tab w:val="clear" w:pos="426"/>
          <w:tab w:val="clear" w:pos="757"/>
          <w:tab w:val="clear" w:pos="4962"/>
          <w:tab w:val="num" w:pos="284"/>
          <w:tab w:val="left" w:pos="6096"/>
          <w:tab w:val="left" w:pos="6379"/>
          <w:tab w:val="left" w:pos="6804"/>
          <w:tab w:val="decimal" w:pos="6840"/>
          <w:tab w:val="decimal" w:pos="8080"/>
          <w:tab w:val="right" w:pos="9540"/>
        </w:tabs>
        <w:ind w:left="0"/>
        <w:rPr>
          <w:rFonts w:cs="Arial"/>
          <w:sz w:val="23"/>
          <w:szCs w:val="23"/>
        </w:rPr>
      </w:pPr>
      <w:r w:rsidRPr="00026A47">
        <w:rPr>
          <w:rFonts w:cs="Arial"/>
          <w:sz w:val="23"/>
          <w:szCs w:val="23"/>
        </w:rPr>
        <w:t>corporazioni ecclesiastiche</w:t>
      </w:r>
      <w:r w:rsidRPr="00026A47">
        <w:rPr>
          <w:rFonts w:cs="Arial"/>
          <w:sz w:val="23"/>
          <w:szCs w:val="23"/>
        </w:rPr>
        <w:tab/>
        <w:t>CHF</w:t>
      </w:r>
      <w:r w:rsidRPr="00026A47"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 xml:space="preserve">   </w:t>
      </w:r>
      <w:r w:rsidRPr="00026A47">
        <w:rPr>
          <w:rFonts w:cs="Arial"/>
          <w:sz w:val="23"/>
          <w:szCs w:val="23"/>
        </w:rPr>
        <w:t>776'</w:t>
      </w:r>
      <w:proofErr w:type="gramStart"/>
      <w:r w:rsidRPr="00026A47">
        <w:rPr>
          <w:rFonts w:cs="Arial"/>
          <w:sz w:val="23"/>
          <w:szCs w:val="23"/>
        </w:rPr>
        <w:t>000.-</w:t>
      </w:r>
      <w:r>
        <w:rPr>
          <w:rFonts w:cs="Arial"/>
          <w:sz w:val="23"/>
          <w:szCs w:val="23"/>
        </w:rPr>
        <w:t>-</w:t>
      </w:r>
      <w:proofErr w:type="gramEnd"/>
      <w:r>
        <w:rPr>
          <w:rFonts w:cs="Arial"/>
          <w:sz w:val="23"/>
          <w:szCs w:val="23"/>
        </w:rPr>
        <w:tab/>
      </w:r>
      <w:r w:rsidRPr="00026A47">
        <w:rPr>
          <w:rFonts w:cs="Arial"/>
          <w:sz w:val="23"/>
          <w:szCs w:val="23"/>
        </w:rPr>
        <w:tab/>
        <w:t>(4.</w:t>
      </w:r>
      <w:r>
        <w:rPr>
          <w:rFonts w:cs="Arial"/>
          <w:sz w:val="23"/>
          <w:szCs w:val="23"/>
        </w:rPr>
        <w:t>5</w:t>
      </w:r>
      <w:r w:rsidRPr="00026A47">
        <w:rPr>
          <w:rFonts w:cs="Arial"/>
          <w:sz w:val="23"/>
          <w:szCs w:val="23"/>
        </w:rPr>
        <w:t>%)</w:t>
      </w:r>
    </w:p>
    <w:p w:rsidR="00F30385" w:rsidRPr="00026A47" w:rsidRDefault="00F30385" w:rsidP="003C06A5">
      <w:pPr>
        <w:pStyle w:val="Corpotesto"/>
        <w:numPr>
          <w:ilvl w:val="0"/>
          <w:numId w:val="13"/>
        </w:numPr>
        <w:tabs>
          <w:tab w:val="clear" w:pos="426"/>
          <w:tab w:val="clear" w:pos="757"/>
          <w:tab w:val="clear" w:pos="4962"/>
          <w:tab w:val="num" w:pos="284"/>
          <w:tab w:val="left" w:pos="6096"/>
          <w:tab w:val="left" w:pos="6379"/>
          <w:tab w:val="left" w:pos="6804"/>
          <w:tab w:val="decimal" w:pos="6840"/>
          <w:tab w:val="decimal" w:pos="8080"/>
          <w:tab w:val="right" w:pos="9540"/>
        </w:tabs>
        <w:ind w:left="0"/>
        <w:rPr>
          <w:rFonts w:cs="Arial"/>
          <w:sz w:val="23"/>
          <w:szCs w:val="23"/>
        </w:rPr>
      </w:pPr>
      <w:r w:rsidRPr="00026A47">
        <w:rPr>
          <w:rFonts w:cs="Arial"/>
          <w:sz w:val="23"/>
          <w:szCs w:val="23"/>
        </w:rPr>
        <w:t>successioni</w:t>
      </w:r>
      <w:r w:rsidRPr="00026A47">
        <w:rPr>
          <w:rFonts w:cs="Arial"/>
          <w:sz w:val="23"/>
          <w:szCs w:val="23"/>
        </w:rPr>
        <w:tab/>
        <w:t>CHF</w:t>
      </w:r>
      <w:r w:rsidRPr="00026A47"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 xml:space="preserve">   </w:t>
      </w:r>
      <w:r w:rsidRPr="00026A47">
        <w:rPr>
          <w:rFonts w:cs="Arial"/>
          <w:sz w:val="23"/>
          <w:szCs w:val="23"/>
        </w:rPr>
        <w:t>115'</w:t>
      </w:r>
      <w:proofErr w:type="gramStart"/>
      <w:r w:rsidRPr="00026A47">
        <w:rPr>
          <w:rFonts w:cs="Arial"/>
          <w:sz w:val="23"/>
          <w:szCs w:val="23"/>
        </w:rPr>
        <w:t>500.-</w:t>
      </w:r>
      <w:r>
        <w:rPr>
          <w:rFonts w:cs="Arial"/>
          <w:sz w:val="23"/>
          <w:szCs w:val="23"/>
        </w:rPr>
        <w:t>-</w:t>
      </w:r>
      <w:proofErr w:type="gramEnd"/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 w:rsidRPr="00026A47">
        <w:rPr>
          <w:rFonts w:cs="Arial"/>
          <w:sz w:val="23"/>
          <w:szCs w:val="23"/>
        </w:rPr>
        <w:t>(0.</w:t>
      </w:r>
      <w:r>
        <w:rPr>
          <w:rFonts w:cs="Arial"/>
          <w:sz w:val="23"/>
          <w:szCs w:val="23"/>
        </w:rPr>
        <w:t>7</w:t>
      </w:r>
      <w:r w:rsidRPr="00026A47">
        <w:rPr>
          <w:rFonts w:cs="Arial"/>
          <w:sz w:val="23"/>
          <w:szCs w:val="23"/>
        </w:rPr>
        <w:t>%)</w:t>
      </w:r>
    </w:p>
    <w:p w:rsidR="00F30385" w:rsidRPr="00026A47" w:rsidRDefault="00F30385" w:rsidP="003C06A5">
      <w:pPr>
        <w:pStyle w:val="Corpotesto"/>
        <w:numPr>
          <w:ilvl w:val="0"/>
          <w:numId w:val="13"/>
        </w:numPr>
        <w:tabs>
          <w:tab w:val="clear" w:pos="426"/>
          <w:tab w:val="clear" w:pos="757"/>
          <w:tab w:val="clear" w:pos="4962"/>
          <w:tab w:val="num" w:pos="284"/>
          <w:tab w:val="left" w:pos="6096"/>
          <w:tab w:val="left" w:pos="6379"/>
          <w:tab w:val="left" w:pos="6804"/>
          <w:tab w:val="decimal" w:pos="6840"/>
          <w:tab w:val="decimal" w:pos="8080"/>
          <w:tab w:val="right" w:pos="9540"/>
        </w:tabs>
        <w:ind w:left="0"/>
        <w:rPr>
          <w:rFonts w:cs="Arial"/>
          <w:sz w:val="23"/>
          <w:szCs w:val="23"/>
        </w:rPr>
      </w:pPr>
      <w:r w:rsidRPr="00026A47">
        <w:rPr>
          <w:rFonts w:cs="Arial"/>
          <w:sz w:val="23"/>
          <w:szCs w:val="23"/>
        </w:rPr>
        <w:t xml:space="preserve">ricavo vendita </w:t>
      </w:r>
      <w:proofErr w:type="spellStart"/>
      <w:r w:rsidRPr="00026A47">
        <w:rPr>
          <w:rFonts w:cs="Arial"/>
          <w:sz w:val="23"/>
          <w:szCs w:val="23"/>
        </w:rPr>
        <w:t>mapp</w:t>
      </w:r>
      <w:proofErr w:type="spellEnd"/>
      <w:r w:rsidRPr="00026A47">
        <w:rPr>
          <w:rFonts w:cs="Arial"/>
          <w:sz w:val="23"/>
          <w:szCs w:val="23"/>
        </w:rPr>
        <w:t xml:space="preserve">. 183 RFD </w:t>
      </w:r>
      <w:proofErr w:type="spellStart"/>
      <w:r w:rsidRPr="00026A47">
        <w:rPr>
          <w:rFonts w:cs="Arial"/>
          <w:sz w:val="23"/>
          <w:szCs w:val="23"/>
        </w:rPr>
        <w:t>Balerna</w:t>
      </w:r>
      <w:proofErr w:type="spellEnd"/>
      <w:r w:rsidRPr="00026A47">
        <w:rPr>
          <w:rFonts w:cs="Arial"/>
          <w:sz w:val="23"/>
          <w:szCs w:val="23"/>
        </w:rPr>
        <w:tab/>
        <w:t>CHF</w:t>
      </w:r>
      <w:r w:rsidRPr="00026A47">
        <w:rPr>
          <w:rFonts w:cs="Arial"/>
          <w:sz w:val="23"/>
          <w:szCs w:val="23"/>
        </w:rPr>
        <w:tab/>
        <w:t>4'000'</w:t>
      </w:r>
      <w:proofErr w:type="gramStart"/>
      <w:r w:rsidRPr="00026A47">
        <w:rPr>
          <w:rFonts w:cs="Arial"/>
          <w:sz w:val="23"/>
          <w:szCs w:val="23"/>
        </w:rPr>
        <w:t>000.-</w:t>
      </w:r>
      <w:r>
        <w:rPr>
          <w:rFonts w:cs="Arial"/>
          <w:sz w:val="23"/>
          <w:szCs w:val="23"/>
        </w:rPr>
        <w:t>-</w:t>
      </w:r>
      <w:proofErr w:type="gramEnd"/>
      <w:r>
        <w:rPr>
          <w:rFonts w:cs="Arial"/>
          <w:sz w:val="23"/>
          <w:szCs w:val="23"/>
        </w:rPr>
        <w:tab/>
      </w:r>
      <w:r w:rsidRPr="00026A47">
        <w:rPr>
          <w:rFonts w:cs="Arial"/>
          <w:sz w:val="23"/>
          <w:szCs w:val="23"/>
        </w:rPr>
        <w:tab/>
        <w:t>(23.1%)</w:t>
      </w:r>
    </w:p>
    <w:p w:rsidR="00F30385" w:rsidRPr="00026A47" w:rsidRDefault="00F30385" w:rsidP="003C06A5">
      <w:pPr>
        <w:pStyle w:val="Corpotesto"/>
        <w:numPr>
          <w:ilvl w:val="0"/>
          <w:numId w:val="13"/>
        </w:numPr>
        <w:tabs>
          <w:tab w:val="clear" w:pos="426"/>
          <w:tab w:val="clear" w:pos="757"/>
          <w:tab w:val="clear" w:pos="4962"/>
          <w:tab w:val="num" w:pos="284"/>
          <w:tab w:val="left" w:pos="6096"/>
          <w:tab w:val="left" w:pos="6379"/>
          <w:tab w:val="left" w:pos="6804"/>
          <w:tab w:val="decimal" w:pos="6840"/>
          <w:tab w:val="decimal" w:pos="8080"/>
          <w:tab w:val="right" w:pos="9540"/>
        </w:tabs>
        <w:ind w:left="0"/>
        <w:rPr>
          <w:rFonts w:cs="Arial"/>
          <w:sz w:val="23"/>
          <w:szCs w:val="23"/>
        </w:rPr>
      </w:pPr>
      <w:r w:rsidRPr="00026A47">
        <w:rPr>
          <w:rFonts w:cs="Arial"/>
          <w:sz w:val="23"/>
          <w:szCs w:val="23"/>
        </w:rPr>
        <w:t>enti diversi</w:t>
      </w:r>
      <w:r w:rsidRPr="00026A47">
        <w:rPr>
          <w:rFonts w:cs="Arial"/>
          <w:sz w:val="23"/>
          <w:szCs w:val="23"/>
        </w:rPr>
        <w:tab/>
        <w:t>CHF</w:t>
      </w:r>
      <w:r w:rsidRPr="00026A47"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 xml:space="preserve">   </w:t>
      </w:r>
      <w:r w:rsidRPr="00026A47">
        <w:rPr>
          <w:rFonts w:cs="Arial"/>
          <w:sz w:val="23"/>
          <w:szCs w:val="23"/>
        </w:rPr>
        <w:t>842'</w:t>
      </w:r>
      <w:proofErr w:type="gramStart"/>
      <w:r w:rsidRPr="00026A47">
        <w:rPr>
          <w:rFonts w:cs="Arial"/>
          <w:sz w:val="23"/>
          <w:szCs w:val="23"/>
        </w:rPr>
        <w:t>000.-</w:t>
      </w:r>
      <w:r>
        <w:rPr>
          <w:rFonts w:cs="Arial"/>
          <w:sz w:val="23"/>
          <w:szCs w:val="23"/>
        </w:rPr>
        <w:t>-</w:t>
      </w:r>
      <w:proofErr w:type="gramEnd"/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 w:rsidRPr="00026A47">
        <w:rPr>
          <w:rFonts w:cs="Arial"/>
          <w:sz w:val="23"/>
          <w:szCs w:val="23"/>
        </w:rPr>
        <w:t>(4.</w:t>
      </w:r>
      <w:r>
        <w:rPr>
          <w:rFonts w:cs="Arial"/>
          <w:sz w:val="23"/>
          <w:szCs w:val="23"/>
        </w:rPr>
        <w:t>9</w:t>
      </w:r>
      <w:r w:rsidRPr="00026A47">
        <w:rPr>
          <w:rFonts w:cs="Arial"/>
          <w:sz w:val="23"/>
          <w:szCs w:val="23"/>
        </w:rPr>
        <w:t>%)</w:t>
      </w:r>
    </w:p>
    <w:p w:rsidR="00F30385" w:rsidRPr="00026A47" w:rsidRDefault="00F30385" w:rsidP="003C06A5">
      <w:pPr>
        <w:pStyle w:val="Corpotesto"/>
        <w:numPr>
          <w:ilvl w:val="0"/>
          <w:numId w:val="13"/>
        </w:numPr>
        <w:tabs>
          <w:tab w:val="clear" w:pos="426"/>
          <w:tab w:val="clear" w:pos="757"/>
          <w:tab w:val="clear" w:pos="4962"/>
          <w:tab w:val="num" w:pos="284"/>
          <w:tab w:val="left" w:pos="6096"/>
          <w:tab w:val="left" w:pos="6379"/>
          <w:tab w:val="left" w:pos="6804"/>
          <w:tab w:val="decimal" w:pos="6840"/>
          <w:tab w:val="decimal" w:pos="8080"/>
          <w:tab w:val="right" w:pos="9540"/>
        </w:tabs>
        <w:ind w:left="0"/>
        <w:rPr>
          <w:rFonts w:cs="Arial"/>
          <w:sz w:val="23"/>
          <w:szCs w:val="23"/>
        </w:rPr>
      </w:pPr>
      <w:r w:rsidRPr="00026A47">
        <w:rPr>
          <w:rFonts w:cs="Arial"/>
          <w:sz w:val="23"/>
          <w:szCs w:val="23"/>
        </w:rPr>
        <w:t>mezzi propri</w:t>
      </w:r>
      <w:r w:rsidRPr="00026A47">
        <w:rPr>
          <w:rFonts w:cs="Arial"/>
          <w:sz w:val="23"/>
          <w:szCs w:val="23"/>
        </w:rPr>
        <w:tab/>
        <w:t>CHF</w:t>
      </w:r>
      <w:r w:rsidRPr="00026A47">
        <w:rPr>
          <w:rFonts w:cs="Arial"/>
          <w:sz w:val="23"/>
          <w:szCs w:val="23"/>
        </w:rPr>
        <w:tab/>
        <w:t>1'234'</w:t>
      </w:r>
      <w:proofErr w:type="gramStart"/>
      <w:r w:rsidRPr="00026A47">
        <w:rPr>
          <w:rFonts w:cs="Arial"/>
          <w:sz w:val="23"/>
          <w:szCs w:val="23"/>
        </w:rPr>
        <w:t>958.</w:t>
      </w:r>
      <w:r>
        <w:rPr>
          <w:rFonts w:cs="Arial"/>
          <w:sz w:val="23"/>
          <w:szCs w:val="23"/>
        </w:rPr>
        <w:t>--</w:t>
      </w:r>
      <w:proofErr w:type="gramEnd"/>
      <w:r>
        <w:rPr>
          <w:rFonts w:cs="Arial"/>
          <w:sz w:val="23"/>
          <w:szCs w:val="23"/>
        </w:rPr>
        <w:tab/>
      </w:r>
      <w:r w:rsidRPr="00026A47">
        <w:rPr>
          <w:rFonts w:cs="Arial"/>
          <w:sz w:val="23"/>
          <w:szCs w:val="23"/>
        </w:rPr>
        <w:tab/>
        <w:t>(7.1%)</w:t>
      </w:r>
    </w:p>
    <w:p w:rsidR="00F30385" w:rsidRPr="002D6D60" w:rsidRDefault="00F30385" w:rsidP="003C06A5">
      <w:pPr>
        <w:pStyle w:val="Corpotesto"/>
        <w:numPr>
          <w:ilvl w:val="0"/>
          <w:numId w:val="13"/>
        </w:numPr>
        <w:tabs>
          <w:tab w:val="clear" w:pos="426"/>
          <w:tab w:val="clear" w:pos="757"/>
          <w:tab w:val="clear" w:pos="4962"/>
          <w:tab w:val="num" w:pos="284"/>
          <w:tab w:val="left" w:pos="6096"/>
          <w:tab w:val="left" w:pos="6379"/>
          <w:tab w:val="left" w:pos="6804"/>
          <w:tab w:val="decimal" w:pos="6840"/>
          <w:tab w:val="decimal" w:pos="8080"/>
          <w:tab w:val="right" w:pos="9540"/>
        </w:tabs>
        <w:ind w:left="0"/>
        <w:rPr>
          <w:rFonts w:cs="Arial"/>
          <w:sz w:val="23"/>
          <w:szCs w:val="23"/>
        </w:rPr>
      </w:pPr>
      <w:r w:rsidRPr="00026A47">
        <w:rPr>
          <w:rFonts w:cs="Arial"/>
          <w:sz w:val="23"/>
          <w:szCs w:val="23"/>
        </w:rPr>
        <w:t>onere a carico del committente</w:t>
      </w:r>
      <w:r w:rsidRPr="00026A47">
        <w:rPr>
          <w:rFonts w:cs="Arial"/>
          <w:sz w:val="23"/>
          <w:szCs w:val="23"/>
        </w:rPr>
        <w:tab/>
        <w:t>CHF</w:t>
      </w:r>
      <w:r w:rsidRPr="00026A47">
        <w:rPr>
          <w:rFonts w:cs="Arial"/>
          <w:sz w:val="23"/>
          <w:szCs w:val="23"/>
        </w:rPr>
        <w:tab/>
        <w:t>1'026'</w:t>
      </w:r>
      <w:proofErr w:type="gramStart"/>
      <w:r w:rsidRPr="00026A47">
        <w:rPr>
          <w:rFonts w:cs="Arial"/>
          <w:sz w:val="23"/>
          <w:szCs w:val="23"/>
        </w:rPr>
        <w:t>694.</w:t>
      </w:r>
      <w:r>
        <w:rPr>
          <w:rFonts w:cs="Arial"/>
          <w:sz w:val="23"/>
          <w:szCs w:val="23"/>
        </w:rPr>
        <w:t>--</w:t>
      </w:r>
      <w:proofErr w:type="gramEnd"/>
      <w:r>
        <w:rPr>
          <w:rFonts w:cs="Arial"/>
          <w:sz w:val="23"/>
          <w:szCs w:val="23"/>
        </w:rPr>
        <w:tab/>
      </w:r>
      <w:r w:rsidRPr="002D6D60">
        <w:rPr>
          <w:rFonts w:cs="Arial"/>
          <w:sz w:val="23"/>
          <w:szCs w:val="23"/>
        </w:rPr>
        <w:t xml:space="preserve"> </w:t>
      </w:r>
      <w:r w:rsidRPr="002D6D60">
        <w:rPr>
          <w:rFonts w:cs="Arial"/>
          <w:sz w:val="23"/>
          <w:szCs w:val="23"/>
        </w:rPr>
        <w:tab/>
        <w:t>(5.9%)</w:t>
      </w:r>
    </w:p>
    <w:p w:rsidR="00F30385" w:rsidRPr="00AA3A69" w:rsidRDefault="00F30385" w:rsidP="00595A2D">
      <w:pPr>
        <w:pStyle w:val="Corpotesto"/>
        <w:pBdr>
          <w:top w:val="single" w:sz="4" w:space="1" w:color="auto"/>
          <w:bottom w:val="single" w:sz="4" w:space="1" w:color="auto"/>
        </w:pBdr>
        <w:tabs>
          <w:tab w:val="clear" w:pos="284"/>
          <w:tab w:val="clear" w:pos="426"/>
          <w:tab w:val="clear" w:pos="4962"/>
          <w:tab w:val="left" w:pos="6096"/>
          <w:tab w:val="left" w:pos="6379"/>
          <w:tab w:val="left" w:pos="6663"/>
          <w:tab w:val="decimal" w:pos="6840"/>
          <w:tab w:val="decimal" w:pos="8080"/>
          <w:tab w:val="right" w:pos="9540"/>
        </w:tabs>
        <w:spacing w:before="40" w:after="40"/>
        <w:rPr>
          <w:rFonts w:cs="Arial"/>
          <w:b/>
          <w:sz w:val="23"/>
          <w:szCs w:val="23"/>
        </w:rPr>
      </w:pPr>
      <w:r w:rsidRPr="00026A47">
        <w:rPr>
          <w:rFonts w:cs="Arial"/>
          <w:b/>
          <w:sz w:val="23"/>
          <w:szCs w:val="23"/>
        </w:rPr>
        <w:t>Totale</w:t>
      </w:r>
      <w:r w:rsidRPr="00026A47">
        <w:rPr>
          <w:rFonts w:cs="Arial"/>
          <w:b/>
          <w:sz w:val="23"/>
          <w:szCs w:val="23"/>
        </w:rPr>
        <w:tab/>
      </w:r>
      <w:r w:rsidRPr="00AA3A69">
        <w:rPr>
          <w:rFonts w:cs="Arial"/>
          <w:sz w:val="23"/>
          <w:szCs w:val="23"/>
        </w:rPr>
        <w:t>CHF</w:t>
      </w:r>
      <w:r w:rsidRPr="00AA3A69">
        <w:rPr>
          <w:rFonts w:cs="Arial"/>
          <w:b/>
          <w:sz w:val="23"/>
          <w:szCs w:val="23"/>
        </w:rPr>
        <w:tab/>
        <w:t>17'336'</w:t>
      </w:r>
      <w:proofErr w:type="gramStart"/>
      <w:r w:rsidRPr="00AA3A69">
        <w:rPr>
          <w:rFonts w:cs="Arial"/>
          <w:b/>
          <w:sz w:val="23"/>
          <w:szCs w:val="23"/>
        </w:rPr>
        <w:t>05</w:t>
      </w:r>
      <w:r>
        <w:rPr>
          <w:rFonts w:cs="Arial"/>
          <w:b/>
          <w:sz w:val="23"/>
          <w:szCs w:val="23"/>
        </w:rPr>
        <w:t>4</w:t>
      </w:r>
      <w:r w:rsidRPr="00AA3A69">
        <w:rPr>
          <w:rFonts w:cs="Arial"/>
          <w:b/>
          <w:sz w:val="23"/>
          <w:szCs w:val="23"/>
        </w:rPr>
        <w:t>.--</w:t>
      </w:r>
      <w:proofErr w:type="gramEnd"/>
      <w:r w:rsidRPr="00AA3A69">
        <w:rPr>
          <w:rFonts w:cs="Arial"/>
          <w:b/>
          <w:sz w:val="23"/>
          <w:szCs w:val="23"/>
        </w:rPr>
        <w:t xml:space="preserve"> </w:t>
      </w:r>
      <w:r w:rsidRPr="00AA3A69">
        <w:rPr>
          <w:rFonts w:cs="Arial"/>
          <w:b/>
          <w:sz w:val="23"/>
          <w:szCs w:val="23"/>
        </w:rPr>
        <w:tab/>
      </w:r>
      <w:r w:rsidR="003C06A5">
        <w:rPr>
          <w:rFonts w:cs="Arial"/>
          <w:b/>
          <w:sz w:val="23"/>
          <w:szCs w:val="23"/>
        </w:rPr>
        <w:tab/>
      </w:r>
      <w:r w:rsidRPr="00AA3A69">
        <w:rPr>
          <w:rFonts w:cs="Arial"/>
          <w:b/>
          <w:sz w:val="23"/>
          <w:szCs w:val="23"/>
        </w:rPr>
        <w:t>(100.0%)</w:t>
      </w:r>
    </w:p>
    <w:p w:rsidR="00F30385" w:rsidRPr="00AA3A69" w:rsidRDefault="00F30385" w:rsidP="00F30385"/>
    <w:p w:rsidR="00F30385" w:rsidRPr="00AA3A69" w:rsidRDefault="00F30385" w:rsidP="00F30385">
      <w:r w:rsidRPr="00AA3A69">
        <w:t>La somma dei sussidi cantonali (CHF 3'364'</w:t>
      </w:r>
      <w:proofErr w:type="gramStart"/>
      <w:r w:rsidRPr="00AA3A69">
        <w:t>2</w:t>
      </w:r>
      <w:r>
        <w:t>12</w:t>
      </w:r>
      <w:r w:rsidRPr="00AA3A69">
        <w:t>.--</w:t>
      </w:r>
      <w:proofErr w:type="gramEnd"/>
      <w:r w:rsidRPr="00AA3A69">
        <w:t>) e federali (CHF 2'984’190.--) per la seconda tappa di restauro della Cattedrale di Lugano ammonta quindi a CHF 6'348’</w:t>
      </w:r>
      <w:r>
        <w:t>402</w:t>
      </w:r>
      <w:r w:rsidRPr="00AA3A69">
        <w:t>.-- pari al 36.</w:t>
      </w:r>
      <w:r>
        <w:t>6</w:t>
      </w:r>
      <w:r w:rsidRPr="00AA3A69">
        <w:t>% circa della spesa totale.</w:t>
      </w:r>
    </w:p>
    <w:p w:rsidR="00F30385" w:rsidRDefault="00F30385" w:rsidP="00F30385"/>
    <w:p w:rsidR="00F30385" w:rsidRDefault="00F30385" w:rsidP="003C06A5">
      <w:pPr>
        <w:pStyle w:val="Corpotesto"/>
        <w:spacing w:after="60"/>
      </w:pPr>
      <w:r>
        <w:t>Il messaggio precisa, non da ultimo, che la spesa sottoposta al Parlamento è conforme con quanto previsto nel PFI degli investimenti 2010-2023 (Settore 51 «Protezione del Territorio») e precisamente:</w:t>
      </w:r>
    </w:p>
    <w:p w:rsidR="00F30385" w:rsidRDefault="00F30385" w:rsidP="00595A2D">
      <w:pPr>
        <w:pStyle w:val="Corpotesto"/>
        <w:numPr>
          <w:ilvl w:val="0"/>
          <w:numId w:val="14"/>
        </w:numPr>
        <w:tabs>
          <w:tab w:val="clear" w:pos="284"/>
          <w:tab w:val="clear" w:pos="426"/>
          <w:tab w:val="clear" w:pos="4962"/>
        </w:tabs>
        <w:spacing w:after="120"/>
        <w:ind w:left="284" w:hanging="216"/>
      </w:pPr>
      <w:r>
        <w:t>per il restauro della Cattedrale di San Lorenzo a Lugano (seconda tappa, fasi 2-6), al settore 51, posizione 514 1 e collegata all’elemento WBS 773 51 4123;</w:t>
      </w:r>
    </w:p>
    <w:p w:rsidR="00F30385" w:rsidRDefault="00F30385" w:rsidP="00F30385">
      <w:pPr>
        <w:pStyle w:val="Corpotesto"/>
      </w:pPr>
      <w:r>
        <w:t>L’investimento risulta inoltre:</w:t>
      </w:r>
    </w:p>
    <w:p w:rsidR="00F30385" w:rsidRPr="00C60D9B" w:rsidRDefault="00F30385" w:rsidP="003C06A5">
      <w:pPr>
        <w:pStyle w:val="Corpotesto"/>
        <w:numPr>
          <w:ilvl w:val="0"/>
          <w:numId w:val="14"/>
        </w:numPr>
        <w:tabs>
          <w:tab w:val="clear" w:pos="284"/>
          <w:tab w:val="clear" w:pos="426"/>
          <w:tab w:val="clear" w:pos="4962"/>
        </w:tabs>
        <w:spacing w:before="60"/>
        <w:ind w:left="284" w:hanging="284"/>
      </w:pPr>
      <w:r>
        <w:t>coerente con le Linee direttive, più precisamente con l’Asse strategico 2 (sviluppo e attrattiva del Cantone Ticino) e con l’obiettivo 10 (</w:t>
      </w:r>
      <w:r w:rsidRPr="00C60D9B">
        <w:t>riqualificare il territorio costruito, valorizzare il paesa</w:t>
      </w:r>
      <w:r>
        <w:t>ggio, conservare il patrimonio);</w:t>
      </w:r>
    </w:p>
    <w:p w:rsidR="00F30385" w:rsidRDefault="00F30385" w:rsidP="003C06A5">
      <w:pPr>
        <w:pStyle w:val="Corpotesto"/>
        <w:numPr>
          <w:ilvl w:val="0"/>
          <w:numId w:val="14"/>
        </w:numPr>
        <w:tabs>
          <w:tab w:val="clear" w:pos="284"/>
          <w:tab w:val="clear" w:pos="426"/>
          <w:tab w:val="clear" w:pos="4962"/>
        </w:tabs>
        <w:spacing w:before="60"/>
        <w:ind w:left="284" w:hanging="284"/>
      </w:pPr>
      <w:r>
        <w:t>coerente con il Piano direttore cantonale, in particolare con gli obiettivi pianificatori (n. 1 e n. 26) adottati dal Gran Consiglio il 26 giugno 2007, e con la scheda di coordinamento P10.</w:t>
      </w:r>
    </w:p>
    <w:p w:rsidR="00F30385" w:rsidRPr="003C06A5" w:rsidRDefault="00F30385" w:rsidP="00F30385">
      <w:pPr>
        <w:pStyle w:val="Corpotesto"/>
        <w:rPr>
          <w:sz w:val="20"/>
        </w:rPr>
      </w:pPr>
    </w:p>
    <w:p w:rsidR="00F30385" w:rsidRDefault="00F30385" w:rsidP="00F30385">
      <w:pPr>
        <w:pStyle w:val="Corpotesto"/>
      </w:pPr>
      <w:r>
        <w:t>Le opere non comportano oneri supplementari alla gestione corrente.</w:t>
      </w:r>
    </w:p>
    <w:p w:rsidR="00F30385" w:rsidRPr="003C06A5" w:rsidRDefault="00F30385" w:rsidP="00F30385">
      <w:pPr>
        <w:pStyle w:val="Corpotesto"/>
        <w:rPr>
          <w:sz w:val="20"/>
        </w:rPr>
      </w:pPr>
    </w:p>
    <w:p w:rsidR="00F30385" w:rsidRPr="003C06A5" w:rsidRDefault="00F30385" w:rsidP="00F30385">
      <w:pPr>
        <w:jc w:val="left"/>
        <w:rPr>
          <w:sz w:val="20"/>
          <w:szCs w:val="20"/>
        </w:rPr>
      </w:pPr>
    </w:p>
    <w:p w:rsidR="00FF0502" w:rsidRPr="003C06A5" w:rsidRDefault="00FF0502" w:rsidP="00F30385">
      <w:pPr>
        <w:jc w:val="left"/>
        <w:rPr>
          <w:sz w:val="20"/>
          <w:szCs w:val="20"/>
        </w:rPr>
      </w:pPr>
    </w:p>
    <w:p w:rsidR="00F30385" w:rsidRPr="00A01686" w:rsidRDefault="00F30385" w:rsidP="00F30385">
      <w:pPr>
        <w:pStyle w:val="Titolo1"/>
        <w:numPr>
          <w:ilvl w:val="0"/>
          <w:numId w:val="16"/>
        </w:numPr>
        <w:tabs>
          <w:tab w:val="clear" w:pos="567"/>
          <w:tab w:val="left" w:pos="0"/>
        </w:tabs>
        <w:ind w:hanging="720"/>
      </w:pPr>
      <w:r w:rsidRPr="00A01686">
        <w:t>CONCLUSIONI</w:t>
      </w:r>
    </w:p>
    <w:p w:rsidR="00F30385" w:rsidRDefault="00F30385" w:rsidP="00F30385">
      <w:r w:rsidRPr="00BC3289">
        <w:t>Sulla base d</w:t>
      </w:r>
      <w:r>
        <w:t xml:space="preserve">i quanto qui sopra indicato, si propone </w:t>
      </w:r>
      <w:r w:rsidRPr="00A3551B">
        <w:rPr>
          <w:rFonts w:cs="Arial"/>
        </w:rPr>
        <w:t>di approva</w:t>
      </w:r>
      <w:r>
        <w:rPr>
          <w:rFonts w:cs="Arial"/>
        </w:rPr>
        <w:t>re la proposta del G</w:t>
      </w:r>
      <w:r w:rsidRPr="00A3551B">
        <w:rPr>
          <w:rFonts w:cs="Arial"/>
        </w:rPr>
        <w:t xml:space="preserve">overno e </w:t>
      </w:r>
      <w:r>
        <w:rPr>
          <w:rFonts w:cs="Arial"/>
        </w:rPr>
        <w:t xml:space="preserve">il Decreto legislativo allegato al </w:t>
      </w:r>
      <w:r w:rsidR="00595A2D">
        <w:rPr>
          <w:rFonts w:cs="Arial"/>
        </w:rPr>
        <w:t>m</w:t>
      </w:r>
      <w:r>
        <w:rPr>
          <w:rFonts w:cs="Arial"/>
        </w:rPr>
        <w:t xml:space="preserve">essaggio, </w:t>
      </w:r>
      <w:r w:rsidRPr="00BC3289">
        <w:t>volt</w:t>
      </w:r>
      <w:r>
        <w:t>o</w:t>
      </w:r>
      <w:r w:rsidRPr="00BC3289">
        <w:t xml:space="preserve"> a concedere </w:t>
      </w:r>
      <w:r>
        <w:t xml:space="preserve">un sussidio supplementare </w:t>
      </w:r>
      <w:r w:rsidRPr="00BC3289">
        <w:t>quale partecipazione del Cantone al</w:t>
      </w:r>
      <w:r>
        <w:t>la seconda tappa (fasi 2-6) del</w:t>
      </w:r>
      <w:r w:rsidRPr="00BC3289">
        <w:t xml:space="preserve"> restauro della </w:t>
      </w:r>
      <w:r>
        <w:t>C</w:t>
      </w:r>
      <w:r w:rsidRPr="00BC3289">
        <w:t>at</w:t>
      </w:r>
      <w:r>
        <w:t>tedrale di San Lorenzo a Lugano</w:t>
      </w:r>
      <w:r w:rsidRPr="00DE6AC3">
        <w:t>.</w:t>
      </w:r>
    </w:p>
    <w:p w:rsidR="00B860C2" w:rsidRPr="003C06A5" w:rsidRDefault="00B860C2" w:rsidP="00B860C2">
      <w:pPr>
        <w:rPr>
          <w:rFonts w:cs="Arial"/>
          <w:sz w:val="20"/>
          <w:szCs w:val="20"/>
        </w:rPr>
      </w:pPr>
    </w:p>
    <w:p w:rsidR="00B860C2" w:rsidRPr="003C06A5" w:rsidRDefault="00B860C2" w:rsidP="00B860C2">
      <w:pPr>
        <w:rPr>
          <w:rFonts w:cs="Arial"/>
          <w:sz w:val="20"/>
          <w:szCs w:val="20"/>
        </w:rPr>
      </w:pPr>
    </w:p>
    <w:p w:rsidR="00FF0502" w:rsidRPr="003C06A5" w:rsidRDefault="00FF0502" w:rsidP="00B860C2">
      <w:pPr>
        <w:rPr>
          <w:rFonts w:cs="Arial"/>
          <w:sz w:val="20"/>
          <w:szCs w:val="20"/>
        </w:rPr>
      </w:pPr>
    </w:p>
    <w:p w:rsidR="00B860C2" w:rsidRPr="00076E70" w:rsidRDefault="00B860C2" w:rsidP="00B860C2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076E70">
          <w:rPr>
            <w:rFonts w:cs="Arial"/>
            <w:szCs w:val="24"/>
          </w:rPr>
          <w:t>la Commissione</w:t>
        </w:r>
      </w:smartTag>
      <w:r w:rsidRPr="00076E70">
        <w:rPr>
          <w:rFonts w:cs="Arial"/>
          <w:szCs w:val="24"/>
        </w:rPr>
        <w:t xml:space="preserve"> </w:t>
      </w:r>
      <w:r w:rsidRPr="00FF0502">
        <w:rPr>
          <w:rFonts w:cs="Arial"/>
          <w:szCs w:val="24"/>
        </w:rPr>
        <w:t>gestione e finanze</w:t>
      </w:r>
      <w:r w:rsidRPr="00076E70">
        <w:rPr>
          <w:rFonts w:cs="Arial"/>
          <w:szCs w:val="24"/>
        </w:rPr>
        <w:t>:</w:t>
      </w:r>
    </w:p>
    <w:p w:rsidR="00B860C2" w:rsidRPr="00076E70" w:rsidRDefault="00FF0502" w:rsidP="00B860C2">
      <w:pPr>
        <w:rPr>
          <w:rFonts w:cs="Arial"/>
          <w:szCs w:val="24"/>
        </w:rPr>
      </w:pPr>
      <w:r>
        <w:rPr>
          <w:rFonts w:cs="Arial"/>
          <w:szCs w:val="24"/>
        </w:rPr>
        <w:t>Lorenzo Jelmini</w:t>
      </w:r>
      <w:r w:rsidR="00B860C2" w:rsidRPr="00076E70">
        <w:rPr>
          <w:rFonts w:cs="Arial"/>
          <w:szCs w:val="24"/>
        </w:rPr>
        <w:t>, relatore</w:t>
      </w:r>
    </w:p>
    <w:p w:rsidR="00521E89" w:rsidRDefault="00521E89" w:rsidP="00521E89">
      <w:pPr>
        <w:rPr>
          <w:rFonts w:cs="Arial"/>
        </w:rPr>
      </w:pPr>
      <w:r>
        <w:rPr>
          <w:rFonts w:cs="Arial"/>
        </w:rPr>
        <w:t xml:space="preserve">Agustoni - Bang - Bignasca - Biscossa - Bourgoin - </w:t>
      </w:r>
    </w:p>
    <w:p w:rsidR="00521E89" w:rsidRDefault="00521E89" w:rsidP="00521E89">
      <w:pPr>
        <w:rPr>
          <w:rFonts w:cs="Arial"/>
        </w:rPr>
      </w:pPr>
      <w:r>
        <w:rPr>
          <w:rFonts w:cs="Arial"/>
        </w:rPr>
        <w:t xml:space="preserve">Caprara - Dadò - Durisch - Ferrara </w:t>
      </w:r>
      <w:r w:rsidRPr="00FD2C39">
        <w:rPr>
          <w:rFonts w:cs="Arial"/>
        </w:rPr>
        <w:t>- Foletti</w:t>
      </w:r>
      <w:r>
        <w:rPr>
          <w:rFonts w:cs="Arial"/>
        </w:rPr>
        <w:t xml:space="preserve"> - </w:t>
      </w:r>
    </w:p>
    <w:p w:rsidR="006E4AE2" w:rsidRPr="00521E89" w:rsidRDefault="00521E89" w:rsidP="00521E89">
      <w:pPr>
        <w:rPr>
          <w:rFonts w:cs="Arial"/>
        </w:rPr>
      </w:pPr>
      <w:r>
        <w:rPr>
          <w:rFonts w:cs="Arial"/>
        </w:rPr>
        <w:t>Gianella Alessandra - Guerra - Pamini - Pini - Quadranti</w:t>
      </w:r>
    </w:p>
    <w:sectPr w:rsidR="006E4AE2" w:rsidRPr="00521E89" w:rsidSect="008B4137"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385" w:rsidRDefault="00F30385" w:rsidP="008E77C6">
      <w:r>
        <w:separator/>
      </w:r>
    </w:p>
  </w:endnote>
  <w:endnote w:type="continuationSeparator" w:id="0">
    <w:p w:rsidR="00F30385" w:rsidRDefault="00F30385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C6" w:rsidRPr="008E77C6" w:rsidRDefault="008E77C6">
    <w:pPr>
      <w:pStyle w:val="Pidipagina"/>
      <w:jc w:val="center"/>
      <w:rPr>
        <w:sz w:val="20"/>
        <w:szCs w:val="20"/>
      </w:rPr>
    </w:pPr>
    <w:r w:rsidRPr="008E77C6">
      <w:rPr>
        <w:sz w:val="20"/>
        <w:szCs w:val="20"/>
      </w:rPr>
      <w:fldChar w:fldCharType="begin"/>
    </w:r>
    <w:r w:rsidRPr="008E77C6">
      <w:rPr>
        <w:sz w:val="20"/>
        <w:szCs w:val="20"/>
      </w:rPr>
      <w:instrText>PAGE   \* MERGEFORMAT</w:instrText>
    </w:r>
    <w:r w:rsidRPr="008E77C6">
      <w:rPr>
        <w:sz w:val="20"/>
        <w:szCs w:val="20"/>
      </w:rPr>
      <w:fldChar w:fldCharType="separate"/>
    </w:r>
    <w:r w:rsidR="00CC4E2F" w:rsidRPr="00CC4E2F">
      <w:rPr>
        <w:noProof/>
        <w:sz w:val="20"/>
        <w:szCs w:val="20"/>
        <w:lang w:val="it-IT"/>
      </w:rPr>
      <w:t>2</w:t>
    </w:r>
    <w:r w:rsidRPr="008E77C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385" w:rsidRDefault="00F30385" w:rsidP="008E77C6">
      <w:r>
        <w:separator/>
      </w:r>
    </w:p>
  </w:footnote>
  <w:footnote w:type="continuationSeparator" w:id="0">
    <w:p w:rsidR="00F30385" w:rsidRDefault="00F30385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86748"/>
    <w:multiLevelType w:val="singleLevel"/>
    <w:tmpl w:val="05EC9E22"/>
    <w:lvl w:ilvl="0">
      <w:start w:val="1"/>
      <w:numFmt w:val="bullet"/>
      <w:lvlText w:val="-"/>
      <w:lvlJc w:val="left"/>
      <w:pPr>
        <w:tabs>
          <w:tab w:val="num" w:pos="757"/>
        </w:tabs>
        <w:ind w:left="397" w:firstLine="0"/>
      </w:pPr>
      <w:rPr>
        <w:rFonts w:ascii="Times New Roman" w:hAnsi="Times New Roman" w:hint="default"/>
      </w:rPr>
    </w:lvl>
  </w:abstractNum>
  <w:abstractNum w:abstractNumId="2" w15:restartNumberingAfterBreak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076F2"/>
    <w:multiLevelType w:val="hybridMultilevel"/>
    <w:tmpl w:val="830270A6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E2424"/>
    <w:multiLevelType w:val="hybridMultilevel"/>
    <w:tmpl w:val="58424C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4B11FD"/>
    <w:multiLevelType w:val="hybridMultilevel"/>
    <w:tmpl w:val="AF8E8E02"/>
    <w:lvl w:ilvl="0" w:tplc="7252318A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8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F7AFA"/>
    <w:multiLevelType w:val="hybridMultilevel"/>
    <w:tmpl w:val="43546692"/>
    <w:lvl w:ilvl="0" w:tplc="7252318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3"/>
  </w:num>
  <w:num w:numId="4">
    <w:abstractNumId w:val="2"/>
  </w:num>
  <w:num w:numId="5">
    <w:abstractNumId w:val="6"/>
  </w:num>
  <w:num w:numId="6">
    <w:abstractNumId w:val="0"/>
  </w:num>
  <w:num w:numId="7">
    <w:abstractNumId w:val="12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7"/>
  </w:num>
  <w:num w:numId="13">
    <w:abstractNumId w:val="1"/>
  </w:num>
  <w:num w:numId="14">
    <w:abstractNumId w:val="9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85"/>
    <w:rsid w:val="00076E70"/>
    <w:rsid w:val="001574D7"/>
    <w:rsid w:val="00260C8C"/>
    <w:rsid w:val="002677DC"/>
    <w:rsid w:val="002859A3"/>
    <w:rsid w:val="002E5E40"/>
    <w:rsid w:val="003C06A5"/>
    <w:rsid w:val="00521E89"/>
    <w:rsid w:val="0052425A"/>
    <w:rsid w:val="00586A8D"/>
    <w:rsid w:val="00595A2D"/>
    <w:rsid w:val="00623B36"/>
    <w:rsid w:val="006C17AA"/>
    <w:rsid w:val="006D7A3B"/>
    <w:rsid w:val="006E4AE2"/>
    <w:rsid w:val="007352D3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B860C2"/>
    <w:rsid w:val="00BC4C95"/>
    <w:rsid w:val="00BD5944"/>
    <w:rsid w:val="00CC4E2F"/>
    <w:rsid w:val="00CC59CF"/>
    <w:rsid w:val="00CF6858"/>
    <w:rsid w:val="00D377B5"/>
    <w:rsid w:val="00D93B31"/>
    <w:rsid w:val="00DE5307"/>
    <w:rsid w:val="00E505DB"/>
    <w:rsid w:val="00E765A9"/>
    <w:rsid w:val="00F30385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55A5000"/>
  <w15:docId w15:val="{99E91AB4-5B33-4005-A29D-AD09498D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pPr>
      <w:jc w:val="both"/>
    </w:pPr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="Times New Roman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="Times New Roman"/>
      <w:b/>
      <w:i/>
      <w:color w:val="243F6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caps/>
      <w:szCs w:val="24"/>
      <w:lang w:val="it-IT"/>
    </w:rPr>
  </w:style>
  <w:style w:type="character" w:customStyle="1" w:styleId="Titolo1Carattere">
    <w:name w:val="Titolo 1 Carattere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link w:val="Titolo4"/>
    <w:uiPriority w:val="9"/>
    <w:rsid w:val="00076E70"/>
    <w:rPr>
      <w:rFonts w:ascii="Arial" w:eastAsia="Times New Roman" w:hAnsi="Arial" w:cs="Times New Roman"/>
      <w:b/>
      <w:bCs/>
      <w:iCs/>
    </w:rPr>
  </w:style>
  <w:style w:type="character" w:customStyle="1" w:styleId="Titolo5Carattere">
    <w:name w:val="Titolo 5 Carattere"/>
    <w:link w:val="Titolo5"/>
    <w:uiPriority w:val="9"/>
    <w:rsid w:val="00076E70"/>
    <w:rPr>
      <w:rFonts w:ascii="Arial" w:eastAsia="Times New Roman" w:hAnsi="Arial" w:cs="Times New Roman"/>
      <w:b/>
      <w:i/>
      <w:color w:val="243F60"/>
    </w:rPr>
  </w:style>
  <w:style w:type="paragraph" w:styleId="Nessunaspaziatura">
    <w:name w:val="No Spacing"/>
    <w:uiPriority w:val="1"/>
    <w:qFormat/>
    <w:rsid w:val="00076E70"/>
    <w:pPr>
      <w:jc w:val="both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/>
      <w:szCs w:val="20"/>
      <w:lang w:val="it-IT" w:eastAsia="it-IT"/>
    </w:rPr>
  </w:style>
  <w:style w:type="character" w:customStyle="1" w:styleId="CorpotestoCarattere">
    <w:name w:val="Corpo testo Carattere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9415-1038-4B90-89F8-6F56E986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Venturi Luca / T128124</dc:creator>
  <cp:keywords/>
  <cp:lastModifiedBy>Morandi Marisa</cp:lastModifiedBy>
  <cp:revision>2</cp:revision>
  <cp:lastPrinted>2021-03-02T14:41:00Z</cp:lastPrinted>
  <dcterms:created xsi:type="dcterms:W3CDTF">2021-03-03T08:35:00Z</dcterms:created>
  <dcterms:modified xsi:type="dcterms:W3CDTF">2021-03-03T08:35:00Z</dcterms:modified>
</cp:coreProperties>
</file>