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DF" w:rsidRDefault="00FB37DF" w:rsidP="00FB37DF">
      <w:pPr>
        <w:rPr>
          <w:rFonts w:ascii="Gill Sans MT" w:hAnsi="Gill Sans MT"/>
          <w:b/>
          <w:sz w:val="56"/>
          <w:szCs w:val="56"/>
        </w:rPr>
      </w:pPr>
      <w:r>
        <w:rPr>
          <w:rFonts w:ascii="Gill Sans MT" w:hAnsi="Gill Sans MT"/>
          <w:b/>
          <w:sz w:val="56"/>
          <w:szCs w:val="56"/>
        </w:rPr>
        <w:t>Rapporto</w:t>
      </w:r>
    </w:p>
    <w:p w:rsidR="00B860C2" w:rsidRDefault="00B860C2" w:rsidP="00B860C2">
      <w:pPr>
        <w:rPr>
          <w:rFonts w:cs="Arial"/>
          <w:szCs w:val="24"/>
        </w:rPr>
      </w:pPr>
      <w:bookmarkStart w:id="0" w:name="_GoBack"/>
      <w:bookmarkEnd w:id="0"/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 w:rsidRPr="008B4137">
        <w:rPr>
          <w:rFonts w:cs="Arial"/>
          <w:sz w:val="28"/>
          <w:szCs w:val="28"/>
        </w:rPr>
        <w:tab/>
      </w:r>
      <w:r w:rsidR="00AD1F8C">
        <w:rPr>
          <w:rFonts w:cs="Arial"/>
          <w:sz w:val="28"/>
          <w:szCs w:val="28"/>
        </w:rPr>
        <w:t>17 maggio 2021</w:t>
      </w:r>
      <w:r w:rsidRPr="008B4137">
        <w:rPr>
          <w:rFonts w:cs="Arial"/>
          <w:sz w:val="28"/>
          <w:szCs w:val="28"/>
        </w:rPr>
        <w:tab/>
      </w:r>
      <w:r w:rsidR="00AD1F8C">
        <w:rPr>
          <w:sz w:val="28"/>
        </w:rPr>
        <w:t>GC / DECS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AD1F8C" w:rsidRDefault="00B860C2" w:rsidP="00B860C2">
      <w:pPr>
        <w:rPr>
          <w:rFonts w:cs="Arial"/>
          <w:b/>
          <w:sz w:val="28"/>
          <w:szCs w:val="28"/>
        </w:rPr>
      </w:pPr>
      <w:r w:rsidRPr="008B4137">
        <w:rPr>
          <w:rFonts w:cs="Arial"/>
          <w:b/>
          <w:sz w:val="28"/>
          <w:szCs w:val="28"/>
        </w:rPr>
        <w:t xml:space="preserve">della </w:t>
      </w:r>
      <w:r w:rsidRPr="00AD1F8C">
        <w:rPr>
          <w:rFonts w:cs="Arial"/>
          <w:b/>
          <w:sz w:val="28"/>
          <w:szCs w:val="28"/>
        </w:rPr>
        <w:t xml:space="preserve">Commissione </w:t>
      </w:r>
      <w:r w:rsidR="00AD1F8C" w:rsidRPr="00AD1F8C">
        <w:rPr>
          <w:rFonts w:cs="Arial"/>
          <w:b/>
          <w:sz w:val="28"/>
          <w:szCs w:val="28"/>
        </w:rPr>
        <w:t>formazione e cultura</w:t>
      </w:r>
    </w:p>
    <w:p w:rsidR="00B860C2" w:rsidRPr="008B2655" w:rsidRDefault="00B860C2" w:rsidP="00B860C2">
      <w:pPr>
        <w:rPr>
          <w:rFonts w:cs="Arial"/>
          <w:b/>
          <w:sz w:val="26"/>
          <w:szCs w:val="26"/>
        </w:rPr>
      </w:pPr>
      <w:r w:rsidRPr="000D6BD0">
        <w:rPr>
          <w:rFonts w:cs="Arial"/>
          <w:b/>
          <w:sz w:val="28"/>
          <w:szCs w:val="28"/>
        </w:rPr>
        <w:t>sul</w:t>
      </w:r>
      <w:r w:rsidR="00AD1F8C">
        <w:rPr>
          <w:rFonts w:cs="Arial"/>
          <w:b/>
          <w:sz w:val="28"/>
          <w:szCs w:val="28"/>
        </w:rPr>
        <w:t>la petizione 2 novembre 2019 presentata dai signori Rita Brazzola e Georges Alvarez riguardante la Legge e il Regolamento sugli aiuti allo studio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pStyle w:val="Titolo1"/>
      </w:pPr>
      <w:r w:rsidRPr="00AD1F8C">
        <w:t>RICHIESTA DELLA PETIZIONE</w:t>
      </w:r>
    </w:p>
    <w:p w:rsidR="00AD1F8C" w:rsidRPr="00AD1F8C" w:rsidRDefault="00AD1F8C" w:rsidP="00AD1F8C">
      <w:pPr>
        <w:contextualSpacing/>
        <w:rPr>
          <w:rFonts w:cs="Arial"/>
          <w:bCs/>
          <w:szCs w:val="24"/>
        </w:rPr>
      </w:pPr>
      <w:r w:rsidRPr="00AD1F8C">
        <w:rPr>
          <w:rFonts w:cs="Arial"/>
          <w:szCs w:val="24"/>
        </w:rPr>
        <w:t>La petizione in oggetto chiede di valutare i contenuti della Legge sugli aiuti allo studio del 23 febbraio 2015 (Last) per vedere se si possono apportare dei correttivi, considerando in particolare insufficiente</w:t>
      </w:r>
      <w:r w:rsidRPr="00AD1F8C">
        <w:rPr>
          <w:rFonts w:cs="Arial"/>
          <w:b/>
          <w:szCs w:val="24"/>
        </w:rPr>
        <w:t xml:space="preserve"> </w:t>
      </w:r>
      <w:r w:rsidRPr="00AD1F8C">
        <w:rPr>
          <w:rFonts w:cs="Arial"/>
          <w:szCs w:val="24"/>
        </w:rPr>
        <w:t>l’importo riconosciuto per coprire i costi della tassa universitaria. La norma di cui all’art. 4 let</w:t>
      </w:r>
      <w:r w:rsidR="00763E65">
        <w:rPr>
          <w:rFonts w:cs="Arial"/>
          <w:szCs w:val="24"/>
        </w:rPr>
        <w:t>t</w:t>
      </w:r>
      <w:r w:rsidRPr="00AD1F8C">
        <w:rPr>
          <w:rFonts w:cs="Arial"/>
          <w:szCs w:val="24"/>
        </w:rPr>
        <w:t>. f</w:t>
      </w:r>
      <w:r w:rsidR="00763E65">
        <w:rPr>
          <w:rFonts w:cs="Arial"/>
          <w:szCs w:val="24"/>
        </w:rPr>
        <w:t>)</w:t>
      </w:r>
      <w:r w:rsidRPr="00AD1F8C">
        <w:rPr>
          <w:rFonts w:cs="Arial"/>
          <w:szCs w:val="24"/>
        </w:rPr>
        <w:t xml:space="preserve"> del Regolamento d’applicazione della Legge sugli aiuti allo studio (</w:t>
      </w:r>
      <w:proofErr w:type="spellStart"/>
      <w:r w:rsidRPr="00AD1F8C">
        <w:rPr>
          <w:rFonts w:cs="Arial"/>
          <w:szCs w:val="24"/>
        </w:rPr>
        <w:t>RLAst</w:t>
      </w:r>
      <w:proofErr w:type="spellEnd"/>
      <w:r w:rsidRPr="00AD1F8C">
        <w:rPr>
          <w:rFonts w:cs="Arial"/>
          <w:szCs w:val="24"/>
        </w:rPr>
        <w:t xml:space="preserve">) stabilisce che </w:t>
      </w:r>
      <w:r w:rsidRPr="00AD1F8C">
        <w:rPr>
          <w:rFonts w:cs="Arial"/>
          <w:bCs/>
          <w:szCs w:val="24"/>
        </w:rPr>
        <w:t xml:space="preserve">nel caso di studi all’estero e per la frequenza di scuole private, l’ammontare della tassa scolastica corrisposta può essere al massimo di 1’000 franchi. </w:t>
      </w:r>
    </w:p>
    <w:p w:rsidR="00AD1F8C" w:rsidRPr="00AD1F8C" w:rsidRDefault="00AD1F8C" w:rsidP="00AD1F8C">
      <w:pPr>
        <w:contextualSpacing/>
        <w:rPr>
          <w:rFonts w:cs="Arial"/>
          <w:bCs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A mente degli autori della petizione tale importo non è realistico poiché non esiste nessuna università in Svizzera la cui retta, più l’iscrizione agli esami, costi solo 1’000 franchi.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pStyle w:val="Titolo1"/>
      </w:pPr>
      <w:bookmarkStart w:id="1" w:name="_Hlk69314086"/>
      <w:r w:rsidRPr="00AD1F8C">
        <w:t>ARGOMENTI DEI PETENTI</w:t>
      </w:r>
    </w:p>
    <w:bookmarkEnd w:id="1"/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I </w:t>
      </w:r>
      <w:proofErr w:type="spellStart"/>
      <w:r w:rsidRPr="00AD1F8C">
        <w:rPr>
          <w:rFonts w:cs="Arial"/>
          <w:szCs w:val="24"/>
        </w:rPr>
        <w:t>petenti</w:t>
      </w:r>
      <w:proofErr w:type="spellEnd"/>
      <w:r w:rsidRPr="00AD1F8C">
        <w:rPr>
          <w:rFonts w:cs="Arial"/>
          <w:szCs w:val="24"/>
        </w:rPr>
        <w:t xml:space="preserve"> sostengono che il Regolamento d’applicazione, per quanto riguarda l’articolo succitato, </w:t>
      </w:r>
      <w:r w:rsidRPr="00AD1F8C">
        <w:rPr>
          <w:rFonts w:cs="Arial"/>
          <w:b/>
          <w:szCs w:val="24"/>
        </w:rPr>
        <w:t xml:space="preserve">disattenda i principi espressi nella </w:t>
      </w:r>
      <w:proofErr w:type="spellStart"/>
      <w:r w:rsidRPr="00AD1F8C">
        <w:rPr>
          <w:rFonts w:cs="Arial"/>
          <w:b/>
          <w:szCs w:val="24"/>
        </w:rPr>
        <w:t>LASt</w:t>
      </w:r>
      <w:proofErr w:type="spellEnd"/>
      <w:r w:rsidRPr="00AD1F8C">
        <w:rPr>
          <w:rFonts w:cs="Arial"/>
          <w:b/>
          <w:szCs w:val="24"/>
        </w:rPr>
        <w:t xml:space="preserve">, </w:t>
      </w:r>
      <w:r w:rsidRPr="00AD1F8C">
        <w:rPr>
          <w:rFonts w:cs="Arial"/>
          <w:szCs w:val="24"/>
        </w:rPr>
        <w:t xml:space="preserve">segnatamente nell’art. 2 cpv. 1 che concede il ricorso agli aiuti allo studio anche </w:t>
      </w:r>
      <w:r w:rsidRPr="00AD1F8C">
        <w:rPr>
          <w:rFonts w:cs="Arial"/>
          <w:i/>
          <w:szCs w:val="24"/>
        </w:rPr>
        <w:t xml:space="preserve">“per formazioni che si tengono, tranne in casi eccezionali, in scuole ticinesi di grado secondario II e in istituti di grado terziario”. 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Inoltre</w:t>
      </w:r>
      <w:r w:rsidRPr="00AD1F8C">
        <w:rPr>
          <w:rFonts w:cs="Arial"/>
          <w:i/>
          <w:szCs w:val="24"/>
        </w:rPr>
        <w:t xml:space="preserve"> </w:t>
      </w:r>
      <w:r w:rsidRPr="00AD1F8C">
        <w:rPr>
          <w:rFonts w:cs="Arial"/>
          <w:szCs w:val="24"/>
        </w:rPr>
        <w:t>evidenziano che</w:t>
      </w:r>
      <w:r w:rsidRPr="00AD1F8C">
        <w:rPr>
          <w:rFonts w:cs="Arial"/>
          <w:b/>
          <w:szCs w:val="24"/>
        </w:rPr>
        <w:t xml:space="preserve"> </w:t>
      </w:r>
      <w:r w:rsidRPr="00AD1F8C">
        <w:rPr>
          <w:rFonts w:cs="Arial"/>
          <w:szCs w:val="24"/>
        </w:rPr>
        <w:t xml:space="preserve">l’art. 13 cpv. 5 della </w:t>
      </w:r>
      <w:proofErr w:type="spellStart"/>
      <w:r w:rsidRPr="00AD1F8C">
        <w:rPr>
          <w:rFonts w:cs="Arial"/>
          <w:szCs w:val="24"/>
        </w:rPr>
        <w:t>LASt</w:t>
      </w:r>
      <w:proofErr w:type="spellEnd"/>
      <w:r w:rsidRPr="00AD1F8C">
        <w:rPr>
          <w:rFonts w:cs="Arial"/>
          <w:szCs w:val="24"/>
        </w:rPr>
        <w:t xml:space="preserve"> ammette l’assegnazione dell’aiuto allo studio anche per formazioni di grado terziario all’estero, a condizione che </w:t>
      </w:r>
      <w:r w:rsidRPr="00AD1F8C">
        <w:rPr>
          <w:rFonts w:cs="Arial"/>
          <w:i/>
          <w:szCs w:val="24"/>
        </w:rPr>
        <w:t>“l’importo sia commisurato alla possibilità meno onerosa se esiste una scuola ticinese o svizzera equivalente che comporti un onere complessivamente minore per lo Stato.”</w:t>
      </w:r>
      <w:r w:rsidRPr="00AD1F8C">
        <w:rPr>
          <w:rFonts w:cs="Arial"/>
          <w:szCs w:val="24"/>
        </w:rPr>
        <w:t xml:space="preserve"> 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A sostegno degli argomenti fin qui esposti, i </w:t>
      </w:r>
      <w:proofErr w:type="spellStart"/>
      <w:r w:rsidRPr="00AD1F8C">
        <w:rPr>
          <w:rFonts w:cs="Arial"/>
          <w:szCs w:val="24"/>
        </w:rPr>
        <w:t>petenti</w:t>
      </w:r>
      <w:proofErr w:type="spellEnd"/>
      <w:r w:rsidRPr="00AD1F8C">
        <w:rPr>
          <w:rFonts w:cs="Arial"/>
          <w:szCs w:val="24"/>
        </w:rPr>
        <w:t xml:space="preserve"> mettono a confronto il costo per la formazione di un ipotetico studente che studia a Lucerna (non è detto in quale scuola), con quello che si forma a Milano, all’Istituto Europeo di Design (IED). </w:t>
      </w:r>
      <w:r w:rsidRPr="00AD1F8C">
        <w:rPr>
          <w:rStyle w:val="Rimandonotaapidipagina"/>
          <w:rFonts w:cs="Arial"/>
          <w:szCs w:val="24"/>
        </w:rPr>
        <w:footnoteReference w:id="1"/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Senza entrare nel merito dell’opportunità e della correttezza dei dati considerati, i dati da essi forniti, pur se approssimativi, evidenziano il fatto che le tasse scolastiche richieste dal IED di Milano per tre anni (37’680 franchi) costerebbero più del triplo rispetto a quelle della scuola di pari livello di Lucerna (10'953 franchi).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lastRenderedPageBreak/>
        <w:t>In conclusione essi ritengono che l’art. 4 lett</w:t>
      </w:r>
      <w:r w:rsidR="00763E65">
        <w:rPr>
          <w:rFonts w:cs="Arial"/>
          <w:szCs w:val="24"/>
        </w:rPr>
        <w:t>.</w:t>
      </w:r>
      <w:r w:rsidRPr="00AD1F8C">
        <w:rPr>
          <w:rFonts w:cs="Arial"/>
          <w:szCs w:val="24"/>
        </w:rPr>
        <w:t xml:space="preserve"> f) </w:t>
      </w:r>
      <w:proofErr w:type="spellStart"/>
      <w:r w:rsidRPr="00AD1F8C">
        <w:rPr>
          <w:rFonts w:cs="Arial"/>
          <w:szCs w:val="24"/>
        </w:rPr>
        <w:t>RLAst</w:t>
      </w:r>
      <w:proofErr w:type="spellEnd"/>
      <w:r w:rsidRPr="00AD1F8C">
        <w:rPr>
          <w:rFonts w:cs="Arial"/>
          <w:szCs w:val="24"/>
        </w:rPr>
        <w:t>, limitando a CHF 1'000 l’importo concesso per la tassa scolastica, vanifichi gli articoli 2 e 13 della LAST e chiedono quindi di apportare i correttivi necessari.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Default="00AD1F8C" w:rsidP="00AD1F8C">
      <w:pPr>
        <w:contextualSpacing/>
        <w:rPr>
          <w:rFonts w:cs="Arial"/>
          <w:strike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trike/>
          <w:szCs w:val="24"/>
        </w:rPr>
      </w:pPr>
    </w:p>
    <w:p w:rsidR="00AD1F8C" w:rsidRPr="00AD1F8C" w:rsidRDefault="00AD1F8C" w:rsidP="00AD1F8C">
      <w:pPr>
        <w:pStyle w:val="Titolo1"/>
      </w:pPr>
      <w:r w:rsidRPr="00AD1F8C">
        <w:t>CONSIDERAZIONI PRELIMINARI DELLA COMMISSIONE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L’art. 2 cpv. 1 </w:t>
      </w:r>
      <w:proofErr w:type="spellStart"/>
      <w:r w:rsidRPr="00AD1F8C">
        <w:rPr>
          <w:rFonts w:cs="Arial"/>
          <w:szCs w:val="24"/>
        </w:rPr>
        <w:t>LASt</w:t>
      </w:r>
      <w:proofErr w:type="spellEnd"/>
      <w:r w:rsidRPr="00AD1F8C">
        <w:rPr>
          <w:rFonts w:cs="Arial"/>
          <w:szCs w:val="24"/>
        </w:rPr>
        <w:t xml:space="preserve"> prevede che i sostegni allo studio sono costituiti dalle borse di studio e dai prestiti di studio per formazioni che si tengono, tranne casi eccezionali, in scuole ticinesi di grado secondario II e in istituti di grado terziario. La borsa è la prestazione principale e il prestito quella secondaria.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Per quanto concerne la possibilità di riconoscere una borsa e un prestito di studio per le formazioni di grado terziario che si tengono all’estero, la stessa è di principio sempre data (come lo è data per le formazioni che si tengono nel resto della Svizzera) e non dipende dal fatto che ci sia o meno un’alternativa in Ticino.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L’art. 13 cpv. 5 </w:t>
      </w:r>
      <w:proofErr w:type="spellStart"/>
      <w:r w:rsidRPr="00AD1F8C">
        <w:rPr>
          <w:rFonts w:cs="Arial"/>
          <w:szCs w:val="24"/>
        </w:rPr>
        <w:t>LASt</w:t>
      </w:r>
      <w:proofErr w:type="spellEnd"/>
      <w:r w:rsidRPr="00AD1F8C">
        <w:rPr>
          <w:rFonts w:cs="Arial"/>
          <w:szCs w:val="24"/>
        </w:rPr>
        <w:t xml:space="preserve"> citato dai </w:t>
      </w:r>
      <w:proofErr w:type="spellStart"/>
      <w:r w:rsidRPr="00AD1F8C">
        <w:rPr>
          <w:rFonts w:cs="Arial"/>
          <w:szCs w:val="24"/>
        </w:rPr>
        <w:t>petenti</w:t>
      </w:r>
      <w:proofErr w:type="spellEnd"/>
      <w:r w:rsidRPr="00AD1F8C">
        <w:rPr>
          <w:rFonts w:cs="Arial"/>
          <w:szCs w:val="24"/>
        </w:rPr>
        <w:t xml:space="preserve"> codifica il principio di economicità. La norma, concernente i costi riconosciuti, prevede dunque che per la frequenza (i) di scuole, (ii) corsi o (iii) istituti di grado terziario all’estero il sostegno allo studio venga commisurato alla possibilità meno onerosa se esiste una scuola ticinese o svizzera equivalente che comporta un onere complessivamente minore per lo Stato.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Di principio, se esiste una formazione equivalente in Ticino o in Svizzera, il Cantone potrebbe riconoscere solamente i costi per questa formazione. Tuttavia, nei fatti il Cantone Ticino è sempre stato generoso con i propri studenti, riconoscendo di principio i costi della formazione ovunque essa sia svolta. La Commissione saluta positivamente questo approccio, poiché studiare in un altro cantone o all’estero e conoscere altre realtà costituisce un indubbio arricchimento per lo studente e anche per il Cantone, quando esso – come si spera – rientrerà in Ticino.</w:t>
      </w:r>
      <w:r w:rsidRPr="00AD1F8C" w:rsidDel="00F920ED">
        <w:rPr>
          <w:rFonts w:cs="Arial"/>
          <w:szCs w:val="24"/>
        </w:rPr>
        <w:t xml:space="preserve"> 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Per quanto riguarda i singoli costi si osserva che fatta eccezione per la tassa scolastica, per cui è riconosciuto il costo effettivo, sono concessi degli importi forfetari.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Tuttavia nel caso di formazioni all’estero che qui ci occupa, richiamato il principio di economicità l’art. 7 Last – che i </w:t>
      </w:r>
      <w:proofErr w:type="spellStart"/>
      <w:r w:rsidRPr="00AD1F8C">
        <w:rPr>
          <w:rFonts w:cs="Arial"/>
          <w:szCs w:val="24"/>
        </w:rPr>
        <w:t>petenti</w:t>
      </w:r>
      <w:proofErr w:type="spellEnd"/>
      <w:r w:rsidRPr="00AD1F8C">
        <w:rPr>
          <w:rFonts w:cs="Arial"/>
          <w:szCs w:val="24"/>
        </w:rPr>
        <w:t xml:space="preserve"> non considerano – ha introdotto delle limitazioni per quanto concerne la tassa scolastica (cfr. art. 7 le</w:t>
      </w:r>
      <w:r w:rsidR="00763E65">
        <w:rPr>
          <w:rFonts w:cs="Arial"/>
          <w:szCs w:val="24"/>
        </w:rPr>
        <w:t>t</w:t>
      </w:r>
      <w:r w:rsidRPr="00AD1F8C">
        <w:rPr>
          <w:rFonts w:cs="Arial"/>
          <w:szCs w:val="24"/>
        </w:rPr>
        <w:t>t. f</w:t>
      </w:r>
      <w:r w:rsidR="00763E65">
        <w:rPr>
          <w:rFonts w:cs="Arial"/>
          <w:szCs w:val="24"/>
        </w:rPr>
        <w:t>)</w:t>
      </w:r>
      <w:r w:rsidRPr="00AD1F8C">
        <w:rPr>
          <w:rFonts w:cs="Arial"/>
          <w:szCs w:val="24"/>
        </w:rPr>
        <w:t xml:space="preserve"> Last) e il trasporto, allo scopo di riconoscere costi analoghi a quelli di uno studio in un cantone svizzero.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Per quanto riguarda la tassa scolastica nello specifico, l’art. 7 le</w:t>
      </w:r>
      <w:r w:rsidR="00763E65">
        <w:rPr>
          <w:rFonts w:cs="Arial"/>
          <w:szCs w:val="24"/>
        </w:rPr>
        <w:t>t</w:t>
      </w:r>
      <w:r w:rsidRPr="00AD1F8C">
        <w:rPr>
          <w:rFonts w:cs="Arial"/>
          <w:szCs w:val="24"/>
        </w:rPr>
        <w:t>t. f</w:t>
      </w:r>
      <w:r w:rsidR="00763E65">
        <w:rPr>
          <w:rFonts w:cs="Arial"/>
          <w:szCs w:val="24"/>
        </w:rPr>
        <w:t>)</w:t>
      </w:r>
      <w:r w:rsidRPr="00AD1F8C">
        <w:rPr>
          <w:rFonts w:cs="Arial"/>
          <w:szCs w:val="24"/>
        </w:rPr>
        <w:t xml:space="preserve"> come indicato la considera, precisando tuttavia “con un importo massimo definito dal regolamento per studi all’estero”.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Per la concessione del prestito di studio l’art. 16 cpv. 4 </w:t>
      </w:r>
      <w:proofErr w:type="spellStart"/>
      <w:r w:rsidRPr="00AD1F8C">
        <w:rPr>
          <w:rFonts w:cs="Arial"/>
          <w:szCs w:val="24"/>
        </w:rPr>
        <w:t>LASt</w:t>
      </w:r>
      <w:proofErr w:type="spellEnd"/>
      <w:r w:rsidRPr="00AD1F8C">
        <w:rPr>
          <w:rFonts w:cs="Arial"/>
          <w:szCs w:val="24"/>
        </w:rPr>
        <w:t xml:space="preserve"> prevede che il prestito di studio sommato con la borsa di studio o altra entrata certa non possa superare i costi di formazione riconosciuti e la tassa scolastica eccedente l’importo massimo riconosciuto per studi all’estero meno l’eventuale importo a disposizione della famiglia per il finanziamento dell’istruzione dei figli.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 xml:space="preserve">Di conseguenza, nel caso di studi all’estero l’importo netto della tassa scolastica è inserito in un secondo tempo nei costi di formazione e la differenza con il disponibile della famiglia </w:t>
      </w:r>
      <w:r w:rsidRPr="00AD1F8C">
        <w:rPr>
          <w:rFonts w:cs="Arial"/>
          <w:szCs w:val="24"/>
        </w:rPr>
        <w:lastRenderedPageBreak/>
        <w:t xml:space="preserve">e l’eventuale borsa di studio può essere versata sotto forma di prestito ai sensi dell’art. 17 cpv. 2 </w:t>
      </w:r>
      <w:proofErr w:type="spellStart"/>
      <w:r w:rsidRPr="00AD1F8C">
        <w:rPr>
          <w:rFonts w:cs="Arial"/>
          <w:szCs w:val="24"/>
        </w:rPr>
        <w:t>LAst</w:t>
      </w:r>
      <w:proofErr w:type="spellEnd"/>
      <w:r w:rsidRPr="00AD1F8C">
        <w:rPr>
          <w:rFonts w:cs="Arial"/>
          <w:szCs w:val="24"/>
        </w:rPr>
        <w:t>.</w:t>
      </w: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contextualSpacing/>
        <w:rPr>
          <w:rFonts w:cs="Arial"/>
          <w:szCs w:val="24"/>
        </w:rPr>
      </w:pPr>
    </w:p>
    <w:p w:rsidR="00AD1F8C" w:rsidRPr="00AD1F8C" w:rsidRDefault="00AD1F8C" w:rsidP="00AD1F8C">
      <w:pPr>
        <w:pStyle w:val="Titolo1"/>
      </w:pPr>
      <w:r w:rsidRPr="00AD1F8C">
        <w:t xml:space="preserve">CONSIDERAZIONI COMMISSIONALI NEL MERITO DEL LIMITE MASSIMO </w:t>
      </w:r>
    </w:p>
    <w:p w:rsidR="00AD1F8C" w:rsidRDefault="00AD1F8C" w:rsidP="00AD1F8C">
      <w:pPr>
        <w:contextualSpacing/>
        <w:rPr>
          <w:rFonts w:cs="Arial"/>
          <w:szCs w:val="24"/>
        </w:rPr>
      </w:pPr>
      <w:r w:rsidRPr="00AD1F8C">
        <w:rPr>
          <w:rFonts w:cs="Arial"/>
          <w:szCs w:val="24"/>
        </w:rPr>
        <w:t>La Commissione si è chinata sull’opportunità di prevedere un limite massimo a livello di Legge, confermando la bontà dell’impostazione attuale. Di principio, alla luce della molteplice e qualitativa offerta formativa pubblica presente in Svizzera, si ritiene adeguato che chi decida legittimamente di seguire una formazione all’estero o in un istituto privato ne sopporti però anche le spese, se più onerose.</w:t>
      </w:r>
    </w:p>
    <w:p w:rsidR="00AD1F8C" w:rsidRPr="00AD1F8C" w:rsidRDefault="00AD1F8C" w:rsidP="00AD1F8C">
      <w:pPr>
        <w:contextualSpacing/>
        <w:rPr>
          <w:rFonts w:eastAsia="Times New Roman" w:cs="Arial"/>
          <w:i/>
          <w:szCs w:val="24"/>
        </w:rPr>
      </w:pPr>
    </w:p>
    <w:p w:rsidR="00AD1F8C" w:rsidRDefault="00AD1F8C" w:rsidP="00AD1F8C">
      <w:pPr>
        <w:pStyle w:val="NormaleWeb"/>
        <w:spacing w:before="0" w:beforeAutospacing="0" w:after="0" w:afterAutospacing="0"/>
        <w:ind w:right="18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1F8C">
        <w:rPr>
          <w:rFonts w:ascii="Arial" w:eastAsia="Times New Roman" w:hAnsi="Arial" w:cs="Arial"/>
          <w:sz w:val="24"/>
          <w:szCs w:val="24"/>
        </w:rPr>
        <w:t>L’Istituto europeo di design di Milano è comparabile ad un istituto di design di una SUP svizzera, presente anche alla SUPSI, Dipartimento di comunicazione visiva. A titolo di paragone, la tassa semestrale è di CHF 1'600 (escluso il contributo ai costi della didattica), rispettivamente di CHF 800 per gli studenti al beneficio dell’applicazione dell’Accordo intercantonale sulle scuole universitarie professionali ASUP (nazionalità svizzera o domicilio civile e fiscale in Svizzera, o nel Liechtenstein). Per gli studenti residenti a Campione d’Italia vigono accordi specifici. </w:t>
      </w:r>
    </w:p>
    <w:p w:rsidR="00AD1F8C" w:rsidRPr="00AD1F8C" w:rsidRDefault="00AD1F8C" w:rsidP="00AD1F8C">
      <w:pPr>
        <w:pStyle w:val="NormaleWeb"/>
        <w:spacing w:before="0" w:beforeAutospacing="0" w:after="0" w:afterAutospacing="0"/>
        <w:ind w:right="1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D1F8C" w:rsidRDefault="00AD1F8C" w:rsidP="00AD1F8C">
      <w:pPr>
        <w:pStyle w:val="NormaleWeb"/>
        <w:spacing w:before="0" w:beforeAutospacing="0" w:after="0" w:afterAutospacing="0"/>
        <w:ind w:right="18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1F8C">
        <w:rPr>
          <w:rFonts w:ascii="Arial" w:eastAsia="Times New Roman" w:hAnsi="Arial" w:cs="Arial"/>
          <w:sz w:val="24"/>
          <w:szCs w:val="24"/>
        </w:rPr>
        <w:t xml:space="preserve">Infatti, ed è ciò che attiene alle tasse scolastiche nello specifico, per uno studente ticinese che frequenta un corso </w:t>
      </w:r>
      <w:proofErr w:type="spellStart"/>
      <w:r w:rsidRPr="00AD1F8C">
        <w:rPr>
          <w:rFonts w:ascii="Arial" w:eastAsia="Times New Roman" w:hAnsi="Arial" w:cs="Arial"/>
          <w:sz w:val="24"/>
          <w:szCs w:val="24"/>
        </w:rPr>
        <w:t>bachelor</w:t>
      </w:r>
      <w:proofErr w:type="spellEnd"/>
      <w:r w:rsidRPr="00AD1F8C">
        <w:rPr>
          <w:rFonts w:ascii="Arial" w:eastAsia="Times New Roman" w:hAnsi="Arial" w:cs="Arial"/>
          <w:sz w:val="24"/>
          <w:szCs w:val="24"/>
        </w:rPr>
        <w:t xml:space="preserve"> di Comunicazione visiva presso la SUPSI, il Canton Ticino versa CHF 9'000 annui, e lo stesso avviene quando uno studente ticinese frequenta il medesimo corso presso una scuola universitaria professionale o un’università in Svizzera tedesca o francese.</w:t>
      </w:r>
    </w:p>
    <w:p w:rsidR="00763E65" w:rsidRPr="00AD1F8C" w:rsidRDefault="00763E65" w:rsidP="00AD1F8C">
      <w:pPr>
        <w:pStyle w:val="NormaleWeb"/>
        <w:spacing w:before="0" w:beforeAutospacing="0" w:after="0" w:afterAutospacing="0"/>
        <w:ind w:right="1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D1F8C" w:rsidRDefault="00AD1F8C" w:rsidP="00AD1F8C">
      <w:pPr>
        <w:pStyle w:val="NormaleWeb"/>
        <w:spacing w:before="0" w:beforeAutospacing="0" w:after="0" w:afterAutospacing="0"/>
        <w:ind w:right="18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1F8C">
        <w:rPr>
          <w:rFonts w:ascii="Arial" w:eastAsia="Times New Roman" w:hAnsi="Arial" w:cs="Arial"/>
          <w:sz w:val="24"/>
          <w:szCs w:val="24"/>
        </w:rPr>
        <w:t xml:space="preserve">La Commissione ritiene opportuno considerare che nel caso di studi all’estero il Canton Ticino non versa alcun contributo semestrale o annuo. Ne consegue che, come nel caso in esame, lo studente deve pagare all’IED di Milano una tassa d’iscrizione notevolmente superiore – pari a CHF 13'500annui – a copertura dell’insieme dei costi di formazione, ma ammettendo pure che la sua tassa generi anche un certo utile per la scuola privata. </w:t>
      </w:r>
    </w:p>
    <w:p w:rsidR="00763E65" w:rsidRPr="00AD1F8C" w:rsidRDefault="00763E65" w:rsidP="00AD1F8C">
      <w:pPr>
        <w:pStyle w:val="NormaleWeb"/>
        <w:spacing w:before="0" w:beforeAutospacing="0" w:after="0" w:afterAutospacing="0"/>
        <w:ind w:right="1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  <w:r w:rsidRPr="00AD1F8C">
        <w:rPr>
          <w:rFonts w:eastAsia="Times New Roman" w:cs="Arial"/>
          <w:szCs w:val="24"/>
        </w:rPr>
        <w:t xml:space="preserve">In ogni caso l’importo massimo di CHF 1'000 stabilito ex art. 4 </w:t>
      </w:r>
      <w:proofErr w:type="spellStart"/>
      <w:r w:rsidRPr="00AD1F8C">
        <w:rPr>
          <w:rFonts w:eastAsia="Times New Roman" w:cs="Arial"/>
          <w:szCs w:val="24"/>
        </w:rPr>
        <w:t>RLAst</w:t>
      </w:r>
      <w:proofErr w:type="spellEnd"/>
      <w:r w:rsidRPr="00AD1F8C">
        <w:rPr>
          <w:rFonts w:eastAsia="Times New Roman" w:cs="Arial"/>
          <w:szCs w:val="24"/>
        </w:rPr>
        <w:t xml:space="preserve"> quale riconoscimento della tassa scolastica è ritenuto dalla Commissione troppo esiguo e sotto la media delle università e scuole universitarie professionali svizzere. </w:t>
      </w: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  <w:r w:rsidRPr="00AD1F8C">
        <w:rPr>
          <w:rFonts w:eastAsia="Times New Roman" w:cs="Arial"/>
          <w:szCs w:val="24"/>
        </w:rPr>
        <w:t xml:space="preserve">In base agli importi fin qui menzionati, la Commissione ha raggiunto un ragionevole compromesso e propone, </w:t>
      </w:r>
      <w:r w:rsidRPr="00763E65">
        <w:rPr>
          <w:rFonts w:eastAsia="Times New Roman" w:cs="Arial"/>
          <w:szCs w:val="24"/>
        </w:rPr>
        <w:t>quale indicazione politica,</w:t>
      </w:r>
      <w:r w:rsidRPr="00AD1F8C">
        <w:rPr>
          <w:rFonts w:eastAsia="Times New Roman" w:cs="Arial"/>
          <w:szCs w:val="24"/>
        </w:rPr>
        <w:t xml:space="preserve"> di rivedere il limite massimo attuale tra un minimo di CHF 1’500 fino a un massimo di CHF 2’500, pur preferendo mantenere tale limite a livello di base legale in senso materiale (e dunque all’interno del </w:t>
      </w:r>
      <w:proofErr w:type="spellStart"/>
      <w:r w:rsidRPr="00AD1F8C">
        <w:rPr>
          <w:rFonts w:eastAsia="Times New Roman" w:cs="Arial"/>
          <w:szCs w:val="24"/>
        </w:rPr>
        <w:t>RLAst</w:t>
      </w:r>
      <w:proofErr w:type="spellEnd"/>
      <w:r w:rsidRPr="00AD1F8C">
        <w:rPr>
          <w:rFonts w:eastAsia="Times New Roman" w:cs="Arial"/>
          <w:szCs w:val="24"/>
        </w:rPr>
        <w:t>).</w:t>
      </w: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  <w:r w:rsidRPr="00AD1F8C">
        <w:rPr>
          <w:rFonts w:eastAsia="Times New Roman" w:cs="Arial"/>
          <w:szCs w:val="24"/>
        </w:rPr>
        <w:t>A questo punto la Commissione, consapevole che la competenza per elaborare e modificare il Regolamento spetta al Consiglio di Stato giusta la delega di cui all’art. 7 le</w:t>
      </w:r>
      <w:r w:rsidR="00763E65">
        <w:rPr>
          <w:rFonts w:eastAsia="Times New Roman" w:cs="Arial"/>
          <w:szCs w:val="24"/>
        </w:rPr>
        <w:t>t</w:t>
      </w:r>
      <w:r w:rsidRPr="00AD1F8C">
        <w:rPr>
          <w:rFonts w:eastAsia="Times New Roman" w:cs="Arial"/>
          <w:szCs w:val="24"/>
        </w:rPr>
        <w:t xml:space="preserve">t f. Last, ma ricordato altresì che nemmeno potrebbe modificare tale articolo in questa sede, evadendo una petizione (viceversa potrebbe modificare la </w:t>
      </w:r>
      <w:proofErr w:type="spellStart"/>
      <w:r w:rsidRPr="00AD1F8C">
        <w:rPr>
          <w:rFonts w:eastAsia="Times New Roman" w:cs="Arial"/>
          <w:szCs w:val="24"/>
        </w:rPr>
        <w:t>LAst</w:t>
      </w:r>
      <w:proofErr w:type="spellEnd"/>
      <w:r w:rsidRPr="00AD1F8C">
        <w:rPr>
          <w:rFonts w:eastAsia="Times New Roman" w:cs="Arial"/>
          <w:szCs w:val="24"/>
        </w:rPr>
        <w:t xml:space="preserve"> tramite un’iniziativa parlamentare elaborata), ritiene più opportuno e vantaggioso, in quanto più celere, invitare il Consiglio di Stato ad aumentare tale importo nell’ambito delle proprie competenze.</w:t>
      </w: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</w:p>
    <w:p w:rsidR="00AD1F8C" w:rsidRPr="00AD1F8C" w:rsidRDefault="00AD1F8C" w:rsidP="00AD1F8C">
      <w:pPr>
        <w:pStyle w:val="Titolo1"/>
      </w:pPr>
      <w:r w:rsidRPr="00AD1F8C">
        <w:lastRenderedPageBreak/>
        <w:t>CONCLUSIONI DELLA COMMISSIONE FORMAZIONE E CULTURA</w:t>
      </w:r>
    </w:p>
    <w:p w:rsidR="00AD1F8C" w:rsidRPr="00AD1F8C" w:rsidRDefault="00AD1F8C" w:rsidP="00AD1F8C">
      <w:pPr>
        <w:contextualSpacing/>
        <w:rPr>
          <w:rFonts w:eastAsia="Times New Roman" w:cs="Arial"/>
          <w:szCs w:val="24"/>
        </w:rPr>
      </w:pPr>
      <w:r w:rsidRPr="00AD1F8C">
        <w:rPr>
          <w:rFonts w:eastAsia="Times New Roman" w:cs="Arial"/>
          <w:szCs w:val="24"/>
        </w:rPr>
        <w:t xml:space="preserve">Alla luce delle considerazioni esposte nel presente rapporto, la Commissione evade la petizione in esame e suggerisce al Consiglio di Stato, </w:t>
      </w:r>
      <w:r w:rsidRPr="00763E65">
        <w:rPr>
          <w:rFonts w:eastAsia="Times New Roman" w:cs="Arial"/>
          <w:szCs w:val="24"/>
        </w:rPr>
        <w:t>nell’ambito delle proprie competenze,</w:t>
      </w:r>
      <w:r w:rsidRPr="00AD1F8C">
        <w:rPr>
          <w:rFonts w:eastAsia="Times New Roman" w:cs="Arial"/>
          <w:szCs w:val="24"/>
        </w:rPr>
        <w:t xml:space="preserve"> di rivedere l’importo massimo riconosciuto per la tassa scolastica nel caso di studi all’estero, mantenendo tra un minimo di CHF 1’500 e un massimo di CHF 2’500 l’importo di cui all’art. 4 let</w:t>
      </w:r>
      <w:r w:rsidR="00763E65">
        <w:rPr>
          <w:rFonts w:eastAsia="Times New Roman" w:cs="Arial"/>
          <w:szCs w:val="24"/>
        </w:rPr>
        <w:t>t</w:t>
      </w:r>
      <w:r w:rsidRPr="00AD1F8C">
        <w:rPr>
          <w:rFonts w:eastAsia="Times New Roman" w:cs="Arial"/>
          <w:szCs w:val="24"/>
        </w:rPr>
        <w:t>. f</w:t>
      </w:r>
      <w:r w:rsidR="00763E65">
        <w:rPr>
          <w:rFonts w:eastAsia="Times New Roman" w:cs="Arial"/>
          <w:szCs w:val="24"/>
        </w:rPr>
        <w:t>)</w:t>
      </w:r>
      <w:r w:rsidRPr="00AD1F8C">
        <w:rPr>
          <w:rFonts w:eastAsia="Times New Roman" w:cs="Arial"/>
          <w:szCs w:val="24"/>
        </w:rPr>
        <w:t xml:space="preserve"> </w:t>
      </w:r>
      <w:proofErr w:type="spellStart"/>
      <w:r w:rsidRPr="00AD1F8C">
        <w:rPr>
          <w:rFonts w:eastAsia="Times New Roman" w:cs="Arial"/>
          <w:szCs w:val="24"/>
        </w:rPr>
        <w:t>RLAst</w:t>
      </w:r>
      <w:proofErr w:type="spellEnd"/>
      <w:r w:rsidRPr="00AD1F8C">
        <w:rPr>
          <w:rFonts w:eastAsia="Times New Roman" w:cs="Arial"/>
          <w:szCs w:val="24"/>
        </w:rPr>
        <w:t>.</w:t>
      </w:r>
    </w:p>
    <w:p w:rsidR="00B860C2" w:rsidRDefault="00B860C2" w:rsidP="00AD1F8C">
      <w:pPr>
        <w:rPr>
          <w:rFonts w:cs="Arial"/>
          <w:szCs w:val="24"/>
        </w:rPr>
      </w:pPr>
    </w:p>
    <w:p w:rsidR="00B860C2" w:rsidRDefault="00B860C2" w:rsidP="00AD1F8C">
      <w:pPr>
        <w:rPr>
          <w:rFonts w:cs="Arial"/>
          <w:szCs w:val="24"/>
        </w:rPr>
      </w:pPr>
    </w:p>
    <w:p w:rsidR="00B860C2" w:rsidRDefault="00B860C2" w:rsidP="00B860C2">
      <w:bookmarkStart w:id="2" w:name="_Toc532286235"/>
    </w:p>
    <w:bookmarkEnd w:id="2"/>
    <w:p w:rsidR="00B860C2" w:rsidRPr="00AD1F8C" w:rsidRDefault="00B860C2" w:rsidP="00B860C2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 xml:space="preserve">Per la Commissione </w:t>
      </w:r>
      <w:r w:rsidR="00AD1F8C" w:rsidRPr="00AD1F8C">
        <w:rPr>
          <w:rFonts w:cs="Arial"/>
          <w:szCs w:val="24"/>
        </w:rPr>
        <w:t>formazione e cultura</w:t>
      </w:r>
      <w:r w:rsidRPr="00AD1F8C">
        <w:rPr>
          <w:rFonts w:cs="Arial"/>
          <w:szCs w:val="24"/>
        </w:rPr>
        <w:t>:</w:t>
      </w:r>
    </w:p>
    <w:p w:rsidR="00B860C2" w:rsidRPr="00076E70" w:rsidRDefault="00AD1F8C" w:rsidP="00B860C2">
      <w:pPr>
        <w:rPr>
          <w:rFonts w:cs="Arial"/>
          <w:szCs w:val="24"/>
        </w:rPr>
      </w:pPr>
      <w:r>
        <w:rPr>
          <w:rFonts w:cs="Arial"/>
          <w:szCs w:val="24"/>
        </w:rPr>
        <w:t>Fabio Käppeli e Daniela Pugno Ghirlanda, relatori</w:t>
      </w:r>
    </w:p>
    <w:p w:rsidR="00A06D57" w:rsidRDefault="00A06D57" w:rsidP="00A06D57">
      <w:r>
        <w:t xml:space="preserve">Biscossa - Ermotti-Lepori (con riserva) </w:t>
      </w:r>
      <w:r w:rsidR="00763E65">
        <w:t>-</w:t>
      </w:r>
      <w:r>
        <w:t xml:space="preserve"> </w:t>
      </w:r>
      <w:r w:rsidRPr="00763E65">
        <w:t>Fonio</w:t>
      </w:r>
      <w:r w:rsidR="00763E65">
        <w:t xml:space="preserve"> (con riserva)</w:t>
      </w:r>
      <w:r w:rsidRPr="00763E65">
        <w:t xml:space="preserve"> -</w:t>
      </w:r>
      <w:r>
        <w:t xml:space="preserve"> </w:t>
      </w:r>
    </w:p>
    <w:p w:rsidR="00A06D57" w:rsidRDefault="00A06D57" w:rsidP="00A06D57">
      <w:r>
        <w:t xml:space="preserve">Gardenghi (con riserva) - Ghisla - Ghisletta - Guerra - Guscio - </w:t>
      </w:r>
    </w:p>
    <w:p w:rsidR="00A06D57" w:rsidRDefault="00A06D57" w:rsidP="00A06D57">
      <w:r>
        <w:t xml:space="preserve">Pellegrini - Piezzi - Polli - Robbiani - Seitz - Speziali - Tenconi </w:t>
      </w:r>
    </w:p>
    <w:p w:rsidR="00B860C2" w:rsidRDefault="00B860C2" w:rsidP="00B860C2">
      <w:pPr>
        <w:tabs>
          <w:tab w:val="left" w:pos="284"/>
        </w:tabs>
      </w:pPr>
    </w:p>
    <w:sectPr w:rsidR="00B860C2" w:rsidSect="008B4137">
      <w:footerReference w:type="default" r:id="rId8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8C" w:rsidRDefault="00AD1F8C" w:rsidP="008E77C6">
      <w:r>
        <w:separator/>
      </w:r>
    </w:p>
  </w:endnote>
  <w:endnote w:type="continuationSeparator" w:id="0">
    <w:p w:rsidR="00AD1F8C" w:rsidRDefault="00AD1F8C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C6" w:rsidRPr="008E77C6" w:rsidRDefault="008E77C6">
    <w:pPr>
      <w:pStyle w:val="Pidipagina"/>
      <w:jc w:val="center"/>
      <w:rPr>
        <w:sz w:val="20"/>
        <w:szCs w:val="20"/>
      </w:rPr>
    </w:pPr>
    <w:r w:rsidRPr="008E77C6">
      <w:rPr>
        <w:sz w:val="20"/>
        <w:szCs w:val="20"/>
      </w:rPr>
      <w:fldChar w:fldCharType="begin"/>
    </w:r>
    <w:r w:rsidRPr="008E77C6">
      <w:rPr>
        <w:sz w:val="20"/>
        <w:szCs w:val="20"/>
      </w:rPr>
      <w:instrText>PAGE   \* MERGEFORMAT</w:instrText>
    </w:r>
    <w:r w:rsidRPr="008E77C6">
      <w:rPr>
        <w:sz w:val="20"/>
        <w:szCs w:val="20"/>
      </w:rPr>
      <w:fldChar w:fldCharType="separate"/>
    </w:r>
    <w:r w:rsidR="00FB37DF" w:rsidRPr="00FB37DF">
      <w:rPr>
        <w:noProof/>
        <w:sz w:val="20"/>
        <w:szCs w:val="20"/>
        <w:lang w:val="it-IT"/>
      </w:rPr>
      <w:t>4</w:t>
    </w:r>
    <w:r w:rsidRPr="008E77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8C" w:rsidRDefault="00AD1F8C" w:rsidP="008E77C6">
      <w:r>
        <w:separator/>
      </w:r>
    </w:p>
  </w:footnote>
  <w:footnote w:type="continuationSeparator" w:id="0">
    <w:p w:rsidR="00AD1F8C" w:rsidRDefault="00AD1F8C" w:rsidP="008E77C6">
      <w:r>
        <w:continuationSeparator/>
      </w:r>
    </w:p>
  </w:footnote>
  <w:footnote w:id="1">
    <w:p w:rsidR="00AD1F8C" w:rsidRPr="00763E65" w:rsidRDefault="00AD1F8C" w:rsidP="00AD1F8C">
      <w:pPr>
        <w:rPr>
          <w:rFonts w:eastAsia="Times New Roman" w:cs="Arial"/>
          <w:b/>
          <w:sz w:val="20"/>
          <w:szCs w:val="20"/>
        </w:rPr>
      </w:pPr>
      <w:r w:rsidRPr="00763E65">
        <w:rPr>
          <w:rStyle w:val="Rimandonotaapidipagina"/>
          <w:rFonts w:cs="Arial"/>
          <w:sz w:val="20"/>
          <w:szCs w:val="20"/>
        </w:rPr>
        <w:footnoteRef/>
      </w:r>
      <w:r w:rsidR="00763E65">
        <w:rPr>
          <w:rFonts w:cs="Arial"/>
          <w:sz w:val="20"/>
          <w:szCs w:val="20"/>
        </w:rPr>
        <w:t xml:space="preserve"> </w:t>
      </w:r>
      <w:r w:rsidRPr="00763E65">
        <w:rPr>
          <w:rFonts w:cs="Arial"/>
          <w:sz w:val="20"/>
          <w:szCs w:val="20"/>
        </w:rPr>
        <w:t xml:space="preserve">La scuola I.E.D. di Milano rilascia una laurea triennale nei seguenti settori: </w:t>
      </w:r>
      <w:r w:rsidRPr="00763E65">
        <w:rPr>
          <w:rFonts w:eastAsia="Times New Roman" w:cs="Arial"/>
          <w:sz w:val="20"/>
          <w:szCs w:val="20"/>
          <w:shd w:val="clear" w:color="auto" w:fill="FFFFFF"/>
        </w:rPr>
        <w:t xml:space="preserve">Visual </w:t>
      </w:r>
      <w:proofErr w:type="spellStart"/>
      <w:r w:rsidRPr="00763E65">
        <w:rPr>
          <w:rFonts w:eastAsia="Times New Roman" w:cs="Arial"/>
          <w:sz w:val="20"/>
          <w:szCs w:val="20"/>
          <w:shd w:val="clear" w:color="auto" w:fill="FFFFFF"/>
        </w:rPr>
        <w:t>Arts</w:t>
      </w:r>
      <w:proofErr w:type="spellEnd"/>
      <w:r w:rsidRPr="00763E65">
        <w:rPr>
          <w:rFonts w:eastAsia="Times New Roman" w:cs="Arial"/>
          <w:sz w:val="20"/>
          <w:szCs w:val="20"/>
          <w:shd w:val="clear" w:color="auto" w:fill="FFFFFF"/>
        </w:rPr>
        <w:t xml:space="preserve">, Fashion, </w:t>
      </w:r>
      <w:proofErr w:type="spellStart"/>
      <w:r w:rsidRPr="00763E65">
        <w:rPr>
          <w:rFonts w:eastAsia="Times New Roman" w:cs="Arial"/>
          <w:sz w:val="20"/>
          <w:szCs w:val="20"/>
          <w:shd w:val="clear" w:color="auto" w:fill="FFFFFF"/>
        </w:rPr>
        <w:t>Communication</w:t>
      </w:r>
      <w:proofErr w:type="spellEnd"/>
      <w:r w:rsidRPr="00763E65">
        <w:rPr>
          <w:rFonts w:eastAsia="Times New Roman" w:cs="Arial"/>
          <w:sz w:val="20"/>
          <w:szCs w:val="20"/>
          <w:shd w:val="clear" w:color="auto" w:fill="FFFFFF"/>
        </w:rPr>
        <w:t xml:space="preserve"> and Design.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4820"/>
    <w:multiLevelType w:val="hybridMultilevel"/>
    <w:tmpl w:val="4358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8C"/>
    <w:rsid w:val="00076E70"/>
    <w:rsid w:val="001574D7"/>
    <w:rsid w:val="00260C8C"/>
    <w:rsid w:val="002677DC"/>
    <w:rsid w:val="002E5E40"/>
    <w:rsid w:val="0052425A"/>
    <w:rsid w:val="00586A8D"/>
    <w:rsid w:val="006C17AA"/>
    <w:rsid w:val="006D7A3B"/>
    <w:rsid w:val="006E4AE2"/>
    <w:rsid w:val="007352D3"/>
    <w:rsid w:val="00763E65"/>
    <w:rsid w:val="007B5462"/>
    <w:rsid w:val="008034BD"/>
    <w:rsid w:val="00876352"/>
    <w:rsid w:val="008B2655"/>
    <w:rsid w:val="008B4137"/>
    <w:rsid w:val="008C767A"/>
    <w:rsid w:val="008E77C6"/>
    <w:rsid w:val="009770BB"/>
    <w:rsid w:val="009E008D"/>
    <w:rsid w:val="00A06D57"/>
    <w:rsid w:val="00A5465F"/>
    <w:rsid w:val="00A77678"/>
    <w:rsid w:val="00AD1F8C"/>
    <w:rsid w:val="00B860C2"/>
    <w:rsid w:val="00BC4C95"/>
    <w:rsid w:val="00BD5944"/>
    <w:rsid w:val="00CC59CF"/>
    <w:rsid w:val="00CF6858"/>
    <w:rsid w:val="00D377B5"/>
    <w:rsid w:val="00D93B31"/>
    <w:rsid w:val="00DE5307"/>
    <w:rsid w:val="00E505DB"/>
    <w:rsid w:val="00E765A9"/>
    <w:rsid w:val="00F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B3AFE2-D7CB-4726-B350-717BD90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E70"/>
    <w:pPr>
      <w:jc w:val="both"/>
    </w:pPr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="Times New Roman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="Times New Roman"/>
      <w:b/>
      <w:i/>
      <w:color w:val="243F6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caps/>
      <w:szCs w:val="24"/>
      <w:lang w:val="it-IT"/>
    </w:rPr>
  </w:style>
  <w:style w:type="character" w:customStyle="1" w:styleId="Titolo1Carattere">
    <w:name w:val="Titolo 1 Carattere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link w:val="Titolo4"/>
    <w:uiPriority w:val="9"/>
    <w:rsid w:val="00076E70"/>
    <w:rPr>
      <w:rFonts w:ascii="Arial" w:eastAsia="Times New Roman" w:hAnsi="Arial" w:cs="Times New Roman"/>
      <w:b/>
      <w:bCs/>
      <w:iCs/>
    </w:rPr>
  </w:style>
  <w:style w:type="character" w:customStyle="1" w:styleId="Titolo5Carattere">
    <w:name w:val="Titolo 5 Carattere"/>
    <w:link w:val="Titolo5"/>
    <w:uiPriority w:val="9"/>
    <w:rsid w:val="00076E70"/>
    <w:rPr>
      <w:rFonts w:ascii="Arial" w:eastAsia="Times New Roman" w:hAnsi="Arial" w:cs="Times New Roman"/>
      <w:b/>
      <w:i/>
      <w:color w:val="243F60"/>
    </w:rPr>
  </w:style>
  <w:style w:type="paragraph" w:styleId="Nessunaspaziatura">
    <w:name w:val="No Spacing"/>
    <w:uiPriority w:val="1"/>
    <w:qFormat/>
    <w:rsid w:val="00076E70"/>
    <w:pPr>
      <w:jc w:val="both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/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60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D1F8C"/>
    <w:pPr>
      <w:spacing w:before="100" w:beforeAutospacing="1" w:after="100" w:afterAutospacing="1"/>
      <w:jc w:val="left"/>
    </w:pPr>
    <w:rPr>
      <w:rFonts w:ascii="Times New Roman" w:eastAsia="MS Mincho" w:hAnsi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D1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0167-A4C5-4446-BB79-2C77AB43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 Luca / T128124</dc:creator>
  <cp:keywords/>
  <cp:lastModifiedBy>Morandi Marisa</cp:lastModifiedBy>
  <cp:revision>2</cp:revision>
  <cp:lastPrinted>2018-08-29T13:06:00Z</cp:lastPrinted>
  <dcterms:created xsi:type="dcterms:W3CDTF">2021-05-18T09:18:00Z</dcterms:created>
  <dcterms:modified xsi:type="dcterms:W3CDTF">2021-05-18T09:18:00Z</dcterms:modified>
</cp:coreProperties>
</file>