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2F" w:rsidRDefault="0017602F" w:rsidP="0017602F">
      <w:pPr>
        <w:rPr>
          <w:rFonts w:ascii="Gill Sans MT" w:hAnsi="Gill Sans MT"/>
          <w:b/>
          <w:sz w:val="56"/>
          <w:szCs w:val="56"/>
        </w:rPr>
      </w:pPr>
      <w:r>
        <w:rPr>
          <w:rFonts w:ascii="Gill Sans MT" w:hAnsi="Gill Sans MT"/>
          <w:b/>
          <w:sz w:val="56"/>
          <w:szCs w:val="56"/>
        </w:rPr>
        <w:t>Rapporto</w:t>
      </w:r>
    </w:p>
    <w:p w:rsidR="00444638" w:rsidRPr="00996F83" w:rsidRDefault="00444638">
      <w:pPr>
        <w:pStyle w:val="Intestazione"/>
        <w:tabs>
          <w:tab w:val="clear" w:pos="4819"/>
          <w:tab w:val="clear" w:pos="9638"/>
        </w:tabs>
        <w:rPr>
          <w:sz w:val="30"/>
          <w:szCs w:val="30"/>
          <w:lang w:val="it-CH"/>
        </w:rPr>
      </w:pPr>
    </w:p>
    <w:p w:rsidR="00996F83" w:rsidRPr="00996F83" w:rsidRDefault="00996F83">
      <w:pPr>
        <w:pStyle w:val="Intestazione"/>
        <w:tabs>
          <w:tab w:val="clear" w:pos="4819"/>
          <w:tab w:val="clear" w:pos="9638"/>
        </w:tabs>
        <w:rPr>
          <w:sz w:val="30"/>
          <w:szCs w:val="30"/>
          <w:lang w:val="it-CH"/>
        </w:rPr>
      </w:pPr>
    </w:p>
    <w:p w:rsidR="00444638" w:rsidRPr="0087009C" w:rsidRDefault="00444638">
      <w:pPr>
        <w:tabs>
          <w:tab w:val="left" w:pos="2098"/>
          <w:tab w:val="left" w:pos="4962"/>
        </w:tabs>
        <w:rPr>
          <w:position w:val="4"/>
        </w:rPr>
      </w:pPr>
      <w:r>
        <w:rPr>
          <w:position w:val="4"/>
          <w:sz w:val="28"/>
        </w:rPr>
        <w:tab/>
      </w:r>
      <w:r w:rsidR="00714072">
        <w:rPr>
          <w:position w:val="4"/>
          <w:sz w:val="28"/>
        </w:rPr>
        <w:t>8 giugno</w:t>
      </w:r>
      <w:r w:rsidR="00736BCB">
        <w:rPr>
          <w:position w:val="4"/>
          <w:sz w:val="28"/>
        </w:rPr>
        <w:t xml:space="preserve"> </w:t>
      </w:r>
      <w:r w:rsidRPr="0087009C">
        <w:rPr>
          <w:position w:val="4"/>
          <w:sz w:val="28"/>
        </w:rPr>
        <w:t>20</w:t>
      </w:r>
      <w:r w:rsidR="00C8393B">
        <w:rPr>
          <w:position w:val="4"/>
          <w:sz w:val="28"/>
        </w:rPr>
        <w:t>2</w:t>
      </w:r>
      <w:r w:rsidR="00714072">
        <w:rPr>
          <w:position w:val="4"/>
          <w:sz w:val="28"/>
        </w:rPr>
        <w:t>1</w:t>
      </w:r>
      <w:r w:rsidRPr="0087009C">
        <w:rPr>
          <w:position w:val="4"/>
          <w:sz w:val="28"/>
        </w:rPr>
        <w:tab/>
        <w:t>GRAN CONSIGLIO</w:t>
      </w:r>
    </w:p>
    <w:p w:rsidR="00444638" w:rsidRDefault="00444638"/>
    <w:p w:rsidR="00444638" w:rsidRPr="0087009C" w:rsidRDefault="00444638"/>
    <w:p w:rsidR="00444638" w:rsidRPr="0087009C" w:rsidRDefault="00444638"/>
    <w:p w:rsidR="00550425" w:rsidRDefault="00C8393B" w:rsidP="00C8393B">
      <w:pPr>
        <w:rPr>
          <w:rFonts w:cs="Arial"/>
          <w:b/>
          <w:sz w:val="28"/>
          <w:szCs w:val="28"/>
        </w:rPr>
      </w:pPr>
      <w:r w:rsidRPr="00C8393B">
        <w:rPr>
          <w:rFonts w:cs="Arial"/>
          <w:b/>
          <w:sz w:val="28"/>
          <w:szCs w:val="28"/>
        </w:rPr>
        <w:t xml:space="preserve">dell’Ufficio presidenziale del Gran Consiglio </w:t>
      </w:r>
    </w:p>
    <w:p w:rsidR="00C8393B" w:rsidRPr="00C8393B" w:rsidRDefault="00C8393B" w:rsidP="00C8393B">
      <w:pPr>
        <w:rPr>
          <w:rFonts w:cs="Arial"/>
          <w:b/>
          <w:sz w:val="28"/>
          <w:szCs w:val="28"/>
        </w:rPr>
      </w:pPr>
      <w:r w:rsidRPr="00C8393B">
        <w:rPr>
          <w:rFonts w:cs="Arial"/>
          <w:b/>
          <w:sz w:val="28"/>
          <w:szCs w:val="28"/>
        </w:rPr>
        <w:t xml:space="preserve">concernente l’elezione di un membro </w:t>
      </w:r>
      <w:r w:rsidR="00714072">
        <w:rPr>
          <w:rFonts w:cs="Arial"/>
          <w:b/>
          <w:sz w:val="28"/>
          <w:szCs w:val="28"/>
        </w:rPr>
        <w:t xml:space="preserve">ordinario del Consiglio della magistratura </w:t>
      </w:r>
      <w:r w:rsidRPr="00C8393B">
        <w:rPr>
          <w:rFonts w:cs="Arial"/>
          <w:b/>
          <w:sz w:val="28"/>
          <w:szCs w:val="28"/>
        </w:rPr>
        <w:t xml:space="preserve">per il periodo di nomina </w:t>
      </w:r>
      <w:r w:rsidR="005B4D4D">
        <w:rPr>
          <w:rFonts w:cs="Arial"/>
          <w:b/>
          <w:sz w:val="28"/>
          <w:szCs w:val="28"/>
        </w:rPr>
        <w:t>fino al</w:t>
      </w:r>
      <w:r w:rsidRPr="00C8393B">
        <w:rPr>
          <w:rFonts w:cs="Arial"/>
          <w:b/>
          <w:sz w:val="28"/>
          <w:szCs w:val="28"/>
        </w:rPr>
        <w:t xml:space="preserve"> 31 dicembre 202</w:t>
      </w:r>
      <w:r w:rsidR="00714072">
        <w:rPr>
          <w:rFonts w:cs="Arial"/>
          <w:b/>
          <w:sz w:val="28"/>
          <w:szCs w:val="28"/>
        </w:rPr>
        <w:t>2</w:t>
      </w:r>
    </w:p>
    <w:p w:rsidR="00C8393B" w:rsidRDefault="00C8393B" w:rsidP="00C8393B">
      <w:pPr>
        <w:rPr>
          <w:rFonts w:cs="Arial"/>
        </w:rPr>
      </w:pPr>
    </w:p>
    <w:p w:rsidR="00714072" w:rsidRDefault="00714072" w:rsidP="00714072">
      <w:pPr>
        <w:rPr>
          <w:rFonts w:cs="Arial"/>
        </w:rPr>
      </w:pPr>
    </w:p>
    <w:p w:rsidR="00ED5F56" w:rsidRPr="006949CA" w:rsidRDefault="00ED5F56" w:rsidP="00ED5F56">
      <w:pPr>
        <w:rPr>
          <w:rFonts w:cs="Arial"/>
        </w:rPr>
      </w:pPr>
    </w:p>
    <w:p w:rsidR="00ED5F56" w:rsidRDefault="00ED5F56" w:rsidP="00ED5F56">
      <w:pPr>
        <w:rPr>
          <w:rFonts w:cs="Arial"/>
        </w:rPr>
      </w:pPr>
      <w:r>
        <w:rPr>
          <w:rFonts w:cs="Arial"/>
        </w:rPr>
        <w:t>Il</w:t>
      </w:r>
      <w:r w:rsidRPr="006949CA">
        <w:rPr>
          <w:rFonts w:cs="Arial"/>
        </w:rPr>
        <w:t xml:space="preserve"> 3</w:t>
      </w:r>
      <w:r>
        <w:rPr>
          <w:rFonts w:cs="Arial"/>
        </w:rPr>
        <w:t>0</w:t>
      </w:r>
      <w:r w:rsidRPr="006949CA">
        <w:rPr>
          <w:rFonts w:cs="Arial"/>
        </w:rPr>
        <w:t xml:space="preserve"> </w:t>
      </w:r>
      <w:r>
        <w:rPr>
          <w:rFonts w:cs="Arial"/>
        </w:rPr>
        <w:t>giugno 2021 la carica ricoperta dal membro ordinario del Consiglio della magistratura Gerardo Rigozzi giungerà a cadenza per raggiunti limiti di età (art. 75 cpv. 2 e 21 cpv. 1 LOG)</w:t>
      </w:r>
      <w:r w:rsidRPr="006949CA">
        <w:rPr>
          <w:rFonts w:cs="Arial"/>
        </w:rPr>
        <w:t>.</w:t>
      </w:r>
    </w:p>
    <w:p w:rsidR="00ED5F56" w:rsidRPr="006949CA" w:rsidRDefault="00ED5F56" w:rsidP="00ED5F56">
      <w:pPr>
        <w:rPr>
          <w:rFonts w:cs="Arial"/>
        </w:rPr>
      </w:pPr>
    </w:p>
    <w:p w:rsidR="00ED5F56" w:rsidRPr="006949CA" w:rsidRDefault="00ED5F56" w:rsidP="00ED5F56">
      <w:pPr>
        <w:rPr>
          <w:rFonts w:cs="Arial"/>
        </w:rPr>
      </w:pPr>
      <w:r w:rsidRPr="006949CA">
        <w:rPr>
          <w:rFonts w:cs="Arial"/>
        </w:rPr>
        <w:t xml:space="preserve">Trattandosi di </w:t>
      </w:r>
      <w:r>
        <w:rPr>
          <w:rFonts w:cs="Arial"/>
        </w:rPr>
        <w:t>un componente</w:t>
      </w:r>
      <w:r w:rsidRPr="006949CA">
        <w:rPr>
          <w:rFonts w:cs="Arial"/>
        </w:rPr>
        <w:t xml:space="preserve"> del Consiglio della magistratura el</w:t>
      </w:r>
      <w:r>
        <w:rPr>
          <w:rFonts w:cs="Arial"/>
        </w:rPr>
        <w:t xml:space="preserve">etto dal Gran Consiglio giusta </w:t>
      </w:r>
      <w:r w:rsidRPr="006949CA">
        <w:rPr>
          <w:rFonts w:cs="Arial"/>
        </w:rPr>
        <w:t xml:space="preserve">l’art. 77 cpv. 5 LOG, il Gran Consiglio è </w:t>
      </w:r>
      <w:r>
        <w:rPr>
          <w:rFonts w:cs="Arial"/>
        </w:rPr>
        <w:t xml:space="preserve">pertanto </w:t>
      </w:r>
      <w:r w:rsidRPr="006949CA">
        <w:rPr>
          <w:rFonts w:cs="Arial"/>
        </w:rPr>
        <w:t>chiamato a provveder</w:t>
      </w:r>
      <w:r>
        <w:rPr>
          <w:rFonts w:cs="Arial"/>
        </w:rPr>
        <w:t xml:space="preserve">e alla sua sostituzione per la </w:t>
      </w:r>
      <w:r w:rsidRPr="006949CA">
        <w:rPr>
          <w:rFonts w:cs="Arial"/>
        </w:rPr>
        <w:t>durata rimanente del corrente periodo di nomina,</w:t>
      </w:r>
      <w:r>
        <w:rPr>
          <w:rFonts w:cs="Arial"/>
        </w:rPr>
        <w:t xml:space="preserve"> che scadrà il </w:t>
      </w:r>
      <w:r w:rsidR="001910D6">
        <w:rPr>
          <w:rFonts w:cs="Arial"/>
        </w:rPr>
        <w:br/>
      </w:r>
      <w:r>
        <w:rPr>
          <w:rFonts w:cs="Arial"/>
        </w:rPr>
        <w:t>31 dicembre 2022 (riservate</w:t>
      </w:r>
      <w:r w:rsidRPr="006949CA">
        <w:rPr>
          <w:rFonts w:cs="Arial"/>
        </w:rPr>
        <w:t xml:space="preserve"> le scadenze del mandato </w:t>
      </w:r>
      <w:r>
        <w:rPr>
          <w:rFonts w:cs="Arial"/>
        </w:rPr>
        <w:t xml:space="preserve">di singoli membri o supplenti </w:t>
      </w:r>
      <w:r w:rsidRPr="006949CA">
        <w:rPr>
          <w:rFonts w:cs="Arial"/>
        </w:rPr>
        <w:t>conformemente agli art. 21 cpv. 1 e 75 cpv. 2 LOG).</w:t>
      </w:r>
    </w:p>
    <w:p w:rsidR="00ED5F56" w:rsidRDefault="00ED5F56" w:rsidP="00ED5F56">
      <w:pPr>
        <w:rPr>
          <w:rFonts w:cs="Arial"/>
        </w:rPr>
      </w:pPr>
    </w:p>
    <w:p w:rsidR="00ED5F56" w:rsidRPr="006949CA" w:rsidRDefault="00ED5F56" w:rsidP="00ED5F56">
      <w:pPr>
        <w:rPr>
          <w:rFonts w:cs="Arial"/>
        </w:rPr>
      </w:pPr>
      <w:r w:rsidRPr="006949CA">
        <w:rPr>
          <w:rFonts w:cs="Arial"/>
        </w:rPr>
        <w:t xml:space="preserve">Al riguardo, è opportuno richiamare il tenore dell’art. 77 cpv. </w:t>
      </w:r>
      <w:r>
        <w:rPr>
          <w:rFonts w:cs="Arial"/>
        </w:rPr>
        <w:t xml:space="preserve">5 in fine LOG, applicabile alle </w:t>
      </w:r>
      <w:r w:rsidRPr="006949CA">
        <w:rPr>
          <w:rFonts w:cs="Arial"/>
        </w:rPr>
        <w:t xml:space="preserve">designazioni da parte del Gran Consiglio, secondo il quale </w:t>
      </w:r>
      <w:r w:rsidRPr="00ED5F56">
        <w:rPr>
          <w:rFonts w:cs="Arial"/>
          <w:i/>
        </w:rPr>
        <w:t>“non</w:t>
      </w:r>
      <w:r w:rsidRPr="006805AF">
        <w:rPr>
          <w:rFonts w:cs="Arial"/>
          <w:i/>
        </w:rPr>
        <w:t xml:space="preserve"> più di due membri e di un supplente possono essere scelti fra avvocati iscritti all’Ordine degli avvocati del Cantone Ticino</w:t>
      </w:r>
      <w:r w:rsidRPr="006949CA">
        <w:rPr>
          <w:rFonts w:cs="Arial"/>
        </w:rPr>
        <w:t>”.</w:t>
      </w:r>
    </w:p>
    <w:p w:rsidR="00ED5F56" w:rsidRDefault="00ED5F56" w:rsidP="00ED5F56">
      <w:pPr>
        <w:rPr>
          <w:rFonts w:cs="Arial"/>
        </w:rPr>
      </w:pPr>
    </w:p>
    <w:p w:rsidR="00ED5F56" w:rsidRPr="006949CA" w:rsidRDefault="00ED5F56" w:rsidP="00ED5F56">
      <w:pPr>
        <w:spacing w:after="120"/>
        <w:rPr>
          <w:rFonts w:cs="Arial"/>
        </w:rPr>
      </w:pPr>
      <w:r>
        <w:rPr>
          <w:rFonts w:cs="Arial"/>
        </w:rPr>
        <w:t>L</w:t>
      </w:r>
      <w:r w:rsidRPr="006949CA">
        <w:rPr>
          <w:rFonts w:cs="Arial"/>
        </w:rPr>
        <w:t>’Ufficio presidenziale del Gran Consi</w:t>
      </w:r>
      <w:r>
        <w:rPr>
          <w:rFonts w:cs="Arial"/>
        </w:rPr>
        <w:t>glio ha individuato, per la sostituzione</w:t>
      </w:r>
      <w:r w:rsidRPr="006949CA">
        <w:rPr>
          <w:rFonts w:cs="Arial"/>
        </w:rPr>
        <w:t xml:space="preserve"> da operare in seno al Consiglio della magistra</w:t>
      </w:r>
      <w:r>
        <w:rPr>
          <w:rFonts w:cs="Arial"/>
        </w:rPr>
        <w:t>tura, la signora Beatrice Fasana.</w:t>
      </w:r>
    </w:p>
    <w:p w:rsidR="00ED5F56" w:rsidRDefault="00ED5F56" w:rsidP="00ED5F56">
      <w:pPr>
        <w:rPr>
          <w:rFonts w:cs="Arial"/>
        </w:rPr>
      </w:pPr>
    </w:p>
    <w:p w:rsidR="00714072" w:rsidRPr="006949CA" w:rsidRDefault="00ED5F56" w:rsidP="00714072">
      <w:pPr>
        <w:rPr>
          <w:rFonts w:cs="Arial"/>
        </w:rPr>
      </w:pPr>
      <w:r w:rsidRPr="006949CA">
        <w:rPr>
          <w:rFonts w:cs="Arial"/>
        </w:rPr>
        <w:t>Alla luce delle considerazioni suesposte, l’Ufficio presidenzial</w:t>
      </w:r>
      <w:r>
        <w:rPr>
          <w:rFonts w:cs="Arial"/>
        </w:rPr>
        <w:t xml:space="preserve">e, giusta l’art. 89 cpv. 1 LGC, </w:t>
      </w:r>
      <w:r w:rsidRPr="006949CA">
        <w:rPr>
          <w:rFonts w:cs="Arial"/>
        </w:rPr>
        <w:t>propone al G</w:t>
      </w:r>
      <w:r>
        <w:rPr>
          <w:rFonts w:cs="Arial"/>
        </w:rPr>
        <w:t xml:space="preserve">ran Consiglio </w:t>
      </w:r>
      <w:r w:rsidRPr="006949CA">
        <w:rPr>
          <w:rFonts w:cs="Arial"/>
        </w:rPr>
        <w:t xml:space="preserve">l’elezione alla carica di </w:t>
      </w:r>
      <w:r>
        <w:rPr>
          <w:rFonts w:cs="Arial"/>
        </w:rPr>
        <w:t xml:space="preserve">membro ordinario </w:t>
      </w:r>
      <w:r w:rsidRPr="006949CA">
        <w:rPr>
          <w:rFonts w:cs="Arial"/>
        </w:rPr>
        <w:t>del Consiglio della magistratura</w:t>
      </w:r>
      <w:r>
        <w:rPr>
          <w:rFonts w:cs="Arial"/>
        </w:rPr>
        <w:t>,</w:t>
      </w:r>
      <w:r w:rsidRPr="003348C8">
        <w:t xml:space="preserve"> </w:t>
      </w:r>
      <w:r w:rsidRPr="003348C8">
        <w:rPr>
          <w:rFonts w:cs="Arial"/>
        </w:rPr>
        <w:t xml:space="preserve">per la durata restante del periodo di </w:t>
      </w:r>
      <w:r>
        <w:rPr>
          <w:rFonts w:cs="Arial"/>
        </w:rPr>
        <w:t>nomina che scadrà il 31</w:t>
      </w:r>
      <w:r w:rsidR="000A373B">
        <w:rPr>
          <w:rFonts w:cs="Arial"/>
        </w:rPr>
        <w:t xml:space="preserve"> dicembre </w:t>
      </w:r>
      <w:r>
        <w:rPr>
          <w:rFonts w:cs="Arial"/>
        </w:rPr>
        <w:t xml:space="preserve">2022 </w:t>
      </w:r>
      <w:r w:rsidR="00714072" w:rsidRPr="006949CA">
        <w:rPr>
          <w:rFonts w:cs="Arial"/>
        </w:rPr>
        <w:t xml:space="preserve">della </w:t>
      </w:r>
      <w:r w:rsidR="00714072" w:rsidRPr="00ED5F56">
        <w:rPr>
          <w:rFonts w:cs="Arial"/>
        </w:rPr>
        <w:t>signora Beatrice Fasana.</w:t>
      </w:r>
    </w:p>
    <w:p w:rsidR="00714072" w:rsidRDefault="00714072" w:rsidP="00714072">
      <w:pPr>
        <w:rPr>
          <w:rFonts w:cs="Arial"/>
        </w:rPr>
      </w:pPr>
    </w:p>
    <w:p w:rsidR="00714072" w:rsidRDefault="00714072" w:rsidP="00714072">
      <w:pPr>
        <w:rPr>
          <w:rFonts w:cs="Arial"/>
        </w:rPr>
      </w:pPr>
    </w:p>
    <w:p w:rsidR="00714072" w:rsidRDefault="00714072" w:rsidP="00714072">
      <w:pPr>
        <w:rPr>
          <w:rFonts w:cs="Arial"/>
        </w:rPr>
      </w:pPr>
    </w:p>
    <w:p w:rsidR="00714072" w:rsidRPr="006949CA" w:rsidRDefault="00714072" w:rsidP="00714072">
      <w:pPr>
        <w:spacing w:after="120"/>
        <w:rPr>
          <w:rFonts w:cs="Arial"/>
        </w:rPr>
      </w:pPr>
      <w:r w:rsidRPr="006949CA">
        <w:rPr>
          <w:rFonts w:cs="Arial"/>
        </w:rPr>
        <w:t>Per l’Ufficio presidenziale</w:t>
      </w:r>
      <w:r>
        <w:rPr>
          <w:rFonts w:cs="Arial"/>
        </w:rPr>
        <w:t>:</w:t>
      </w:r>
    </w:p>
    <w:p w:rsidR="00714072" w:rsidRPr="006949CA" w:rsidRDefault="00714072" w:rsidP="00714072">
      <w:pPr>
        <w:rPr>
          <w:rFonts w:cs="Arial"/>
        </w:rPr>
      </w:pPr>
      <w:r>
        <w:rPr>
          <w:rFonts w:cs="Arial"/>
        </w:rPr>
        <w:t>Il Presidente del Gran Consiglio,</w:t>
      </w:r>
      <w:r w:rsidRPr="006949CA">
        <w:rPr>
          <w:rFonts w:cs="Arial"/>
        </w:rPr>
        <w:t xml:space="preserve"> </w:t>
      </w:r>
      <w:r>
        <w:rPr>
          <w:rFonts w:cs="Arial"/>
        </w:rPr>
        <w:t>Nicola Pini</w:t>
      </w:r>
    </w:p>
    <w:p w:rsidR="00714072" w:rsidRDefault="00714072" w:rsidP="00714072">
      <w:pPr>
        <w:rPr>
          <w:rFonts w:cs="Arial"/>
        </w:rPr>
      </w:pPr>
      <w:r w:rsidRPr="006949CA">
        <w:rPr>
          <w:rFonts w:cs="Arial"/>
        </w:rPr>
        <w:t>Il Segreta</w:t>
      </w:r>
      <w:r>
        <w:rPr>
          <w:rFonts w:cs="Arial"/>
        </w:rPr>
        <w:t>rio generale del Gran Consiglio,</w:t>
      </w:r>
      <w:r w:rsidRPr="006949CA">
        <w:rPr>
          <w:rFonts w:cs="Arial"/>
        </w:rPr>
        <w:t xml:space="preserve"> </w:t>
      </w:r>
      <w:r>
        <w:rPr>
          <w:rFonts w:cs="Arial"/>
        </w:rPr>
        <w:t>Tiziano Veronelli</w:t>
      </w:r>
    </w:p>
    <w:p w:rsidR="00714072" w:rsidRDefault="00714072" w:rsidP="00714072">
      <w:pPr>
        <w:rPr>
          <w:rFonts w:cs="Arial"/>
        </w:rPr>
      </w:pPr>
      <w:bookmarkStart w:id="0" w:name="_GoBack"/>
      <w:bookmarkEnd w:id="0"/>
    </w:p>
    <w:sectPr w:rsidR="00714072" w:rsidSect="00996F83">
      <w:pgSz w:w="11906" w:h="16838" w:code="9"/>
      <w:pgMar w:top="1134" w:right="1134" w:bottom="567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9A6" w:rsidRDefault="001C19A6">
      <w:r>
        <w:separator/>
      </w:r>
    </w:p>
  </w:endnote>
  <w:endnote w:type="continuationSeparator" w:id="0">
    <w:p w:rsidR="001C19A6" w:rsidRDefault="001C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9A6" w:rsidRDefault="001C19A6">
      <w:r>
        <w:separator/>
      </w:r>
    </w:p>
  </w:footnote>
  <w:footnote w:type="continuationSeparator" w:id="0">
    <w:p w:rsidR="001C19A6" w:rsidRDefault="001C1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decimal"/>
      <w:lvlText w:val="%1."/>
      <w:legacy w:legacy="1" w:legacySpace="0" w:legacyIndent="860"/>
      <w:lvlJc w:val="left"/>
      <w:pPr>
        <w:ind w:left="860" w:hanging="860"/>
      </w:pPr>
    </w:lvl>
  </w:abstractNum>
  <w:abstractNum w:abstractNumId="2" w15:restartNumberingAfterBreak="0">
    <w:nsid w:val="00000006"/>
    <w:multiLevelType w:val="singleLevel"/>
    <w:tmpl w:val="0000000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02620784"/>
    <w:multiLevelType w:val="hybridMultilevel"/>
    <w:tmpl w:val="24540D3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B1099"/>
    <w:multiLevelType w:val="hybridMultilevel"/>
    <w:tmpl w:val="D938D982"/>
    <w:lvl w:ilvl="0" w:tplc="D62CF13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7793A"/>
    <w:multiLevelType w:val="hybridMultilevel"/>
    <w:tmpl w:val="091E0062"/>
    <w:lvl w:ilvl="0" w:tplc="0810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28E522CB"/>
    <w:multiLevelType w:val="hybridMultilevel"/>
    <w:tmpl w:val="E50200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37D5F"/>
    <w:multiLevelType w:val="hybridMultilevel"/>
    <w:tmpl w:val="0BD0AE62"/>
    <w:lvl w:ilvl="0" w:tplc="08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E778C"/>
    <w:multiLevelType w:val="hybridMultilevel"/>
    <w:tmpl w:val="45F2E3FA"/>
    <w:lvl w:ilvl="0" w:tplc="08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53A9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F8"/>
    <w:rsid w:val="000A373B"/>
    <w:rsid w:val="000F608D"/>
    <w:rsid w:val="00100674"/>
    <w:rsid w:val="0017602F"/>
    <w:rsid w:val="001910D6"/>
    <w:rsid w:val="001918F7"/>
    <w:rsid w:val="001A0588"/>
    <w:rsid w:val="001C19A6"/>
    <w:rsid w:val="002510AA"/>
    <w:rsid w:val="00296621"/>
    <w:rsid w:val="002C64D0"/>
    <w:rsid w:val="00374386"/>
    <w:rsid w:val="003836EE"/>
    <w:rsid w:val="00432DFA"/>
    <w:rsid w:val="00444638"/>
    <w:rsid w:val="004F728C"/>
    <w:rsid w:val="00524F90"/>
    <w:rsid w:val="00550425"/>
    <w:rsid w:val="005B4D4D"/>
    <w:rsid w:val="00616D02"/>
    <w:rsid w:val="00631AE0"/>
    <w:rsid w:val="00686922"/>
    <w:rsid w:val="006E0731"/>
    <w:rsid w:val="00705907"/>
    <w:rsid w:val="00714072"/>
    <w:rsid w:val="00736BCB"/>
    <w:rsid w:val="00796E94"/>
    <w:rsid w:val="00814BA9"/>
    <w:rsid w:val="008E5BC4"/>
    <w:rsid w:val="00996F83"/>
    <w:rsid w:val="009C28D4"/>
    <w:rsid w:val="009E1403"/>
    <w:rsid w:val="00A15A35"/>
    <w:rsid w:val="00A20B4D"/>
    <w:rsid w:val="00B302F8"/>
    <w:rsid w:val="00B7127A"/>
    <w:rsid w:val="00B81580"/>
    <w:rsid w:val="00B849AA"/>
    <w:rsid w:val="00BC6B69"/>
    <w:rsid w:val="00C41036"/>
    <w:rsid w:val="00C77866"/>
    <w:rsid w:val="00C8393B"/>
    <w:rsid w:val="00CE14DD"/>
    <w:rsid w:val="00D9170A"/>
    <w:rsid w:val="00D92399"/>
    <w:rsid w:val="00D92626"/>
    <w:rsid w:val="00DE48F0"/>
    <w:rsid w:val="00DF1BB5"/>
    <w:rsid w:val="00E21B24"/>
    <w:rsid w:val="00ED5F56"/>
    <w:rsid w:val="00F3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79B8B1A-86AC-4CB7-AC45-00477CE2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tabs>
        <w:tab w:val="left" w:pos="425"/>
      </w:tabs>
      <w:spacing w:after="120"/>
      <w:outlineLvl w:val="0"/>
    </w:pPr>
    <w:rPr>
      <w:b/>
      <w:caps/>
    </w:rPr>
  </w:style>
  <w:style w:type="paragraph" w:styleId="Titolo2">
    <w:name w:val="heading 2"/>
    <w:basedOn w:val="Normale"/>
    <w:next w:val="Normale"/>
    <w:qFormat/>
    <w:pPr>
      <w:keepNext/>
      <w:tabs>
        <w:tab w:val="left" w:pos="425"/>
      </w:tabs>
      <w:spacing w:after="120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tabs>
        <w:tab w:val="left" w:pos="425"/>
      </w:tabs>
      <w:spacing w:before="120" w:after="120"/>
      <w:outlineLvl w:val="2"/>
    </w:pPr>
    <w:rPr>
      <w:b/>
      <w:i/>
      <w:sz w:val="23"/>
    </w:rPr>
  </w:style>
  <w:style w:type="paragraph" w:styleId="Titolo4">
    <w:name w:val="heading 4"/>
    <w:basedOn w:val="Normale"/>
    <w:next w:val="Normale"/>
    <w:qFormat/>
    <w:pPr>
      <w:keepNext/>
      <w:tabs>
        <w:tab w:val="left" w:pos="425"/>
      </w:tabs>
      <w:spacing w:before="120" w:after="120"/>
      <w:outlineLvl w:val="3"/>
    </w:pPr>
    <w:rPr>
      <w:b/>
      <w:sz w:val="22"/>
      <w:lang w:val="it-CH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  <w:lang w:val="it-CH"/>
    </w:rPr>
  </w:style>
  <w:style w:type="paragraph" w:styleId="Titolo6">
    <w:name w:val="heading 6"/>
    <w:basedOn w:val="Normale"/>
    <w:next w:val="Normale"/>
    <w:qFormat/>
    <w:pPr>
      <w:keepNext/>
      <w:tabs>
        <w:tab w:val="left" w:pos="2900"/>
        <w:tab w:val="left" w:pos="3320"/>
        <w:tab w:val="left" w:pos="5000"/>
        <w:tab w:val="left" w:pos="6400"/>
        <w:tab w:val="left" w:pos="9199"/>
      </w:tabs>
      <w:ind w:left="20" w:right="-560"/>
      <w:outlineLvl w:val="5"/>
    </w:pPr>
    <w:rPr>
      <w:rFonts w:ascii="Helvetica" w:hAnsi="Helvetic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rPr>
      <w:rFonts w:ascii="Arial Narrow" w:hAnsi="Arial Narrow"/>
    </w:rPr>
  </w:style>
  <w:style w:type="paragraph" w:customStyle="1" w:styleId="Capoverso">
    <w:name w:val="Capoverso"/>
    <w:basedOn w:val="Normale"/>
    <w:pPr>
      <w:spacing w:before="120"/>
    </w:pPr>
    <w:rPr>
      <w:rFonts w:ascii="Helvetica" w:hAnsi="Helvetica"/>
    </w:rPr>
  </w:style>
  <w:style w:type="paragraph" w:customStyle="1" w:styleId="Tabella">
    <w:name w:val="Tabella"/>
    <w:basedOn w:val="Normale"/>
    <w:pPr>
      <w:tabs>
        <w:tab w:val="right" w:pos="4536"/>
        <w:tab w:val="right" w:pos="6237"/>
        <w:tab w:val="right" w:pos="7938"/>
      </w:tabs>
      <w:spacing w:before="80"/>
      <w:ind w:left="284" w:hanging="284"/>
    </w:pPr>
    <w:rPr>
      <w:rFonts w:ascii="Helvetica" w:hAnsi="Helvetica"/>
    </w:rPr>
  </w:style>
  <w:style w:type="character" w:styleId="Rimandonotaapidipagina">
    <w:name w:val="footnote reference"/>
    <w:semiHidden/>
    <w:rPr>
      <w:position w:val="6"/>
      <w:sz w:val="16"/>
    </w:rPr>
  </w:style>
  <w:style w:type="paragraph" w:customStyle="1" w:styleId="Figuralegenda">
    <w:name w:val="Figura legenda"/>
    <w:basedOn w:val="Normale"/>
    <w:pPr>
      <w:spacing w:before="120" w:after="120"/>
      <w:ind w:left="1123" w:hanging="1123"/>
      <w:jc w:val="left"/>
    </w:pPr>
    <w:rPr>
      <w:rFonts w:ascii="Helvetica" w:hAnsi="Helvetica"/>
      <w:sz w:val="20"/>
    </w:rPr>
  </w:style>
  <w:style w:type="paragraph" w:styleId="Testonotaapidipagina">
    <w:name w:val="footnote text"/>
    <w:basedOn w:val="Normale"/>
    <w:semiHidden/>
    <w:pPr>
      <w:jc w:val="left"/>
    </w:pPr>
    <w:rPr>
      <w:rFonts w:ascii="Helvetica" w:hAnsi="Helvetica"/>
      <w:sz w:val="20"/>
    </w:rPr>
  </w:style>
  <w:style w:type="table" w:styleId="Grigliatabella">
    <w:name w:val="Table Grid"/>
    <w:basedOn w:val="Tabellanormale"/>
    <w:rsid w:val="005E7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E22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C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0000</vt:lpstr>
      <vt:lpstr>0000</vt:lpstr>
    </vt:vector>
  </TitlesOfParts>
  <Company>CCI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</dc:title>
  <dc:creator>Agostinetti Jole</dc:creator>
  <cp:lastModifiedBy>Morandi Marisa</cp:lastModifiedBy>
  <cp:revision>2</cp:revision>
  <cp:lastPrinted>2020-10-27T08:09:00Z</cp:lastPrinted>
  <dcterms:created xsi:type="dcterms:W3CDTF">2021-06-09T07:54:00Z</dcterms:created>
  <dcterms:modified xsi:type="dcterms:W3CDTF">2021-06-09T07:54:00Z</dcterms:modified>
</cp:coreProperties>
</file>