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0A9B29" w14:textId="0D70B3BB" w:rsidR="00186125" w:rsidRDefault="00186125" w:rsidP="00186125">
      <w:pPr>
        <w:contextualSpacing/>
        <w:rPr>
          <w:rFonts w:cs="Arial"/>
          <w:b/>
          <w:sz w:val="28"/>
          <w:szCs w:val="28"/>
        </w:rPr>
      </w:pPr>
      <w:r w:rsidRPr="00DC7661">
        <w:rPr>
          <w:rFonts w:cs="Arial"/>
          <w:b/>
          <w:sz w:val="28"/>
          <w:szCs w:val="28"/>
        </w:rPr>
        <w:t>della C</w:t>
      </w:r>
      <w:r w:rsidR="00E3677F">
        <w:rPr>
          <w:rFonts w:cs="Arial"/>
          <w:b/>
          <w:sz w:val="28"/>
          <w:szCs w:val="28"/>
        </w:rPr>
        <w:t>ommissione Costituzione e leggi</w:t>
      </w:r>
    </w:p>
    <w:p w14:paraId="64EF6110" w14:textId="77777777" w:rsidR="00186125" w:rsidRPr="00940BDC" w:rsidRDefault="00186125" w:rsidP="00186125">
      <w:pPr>
        <w:pStyle w:val="Paragrafoelenco"/>
        <w:numPr>
          <w:ilvl w:val="0"/>
          <w:numId w:val="21"/>
        </w:numPr>
        <w:suppressAutoHyphens/>
        <w:ind w:left="284" w:hanging="284"/>
        <w:rPr>
          <w:rFonts w:cs="Arial"/>
          <w:b/>
          <w:sz w:val="28"/>
          <w:szCs w:val="28"/>
        </w:rPr>
      </w:pPr>
      <w:r w:rsidRPr="00DC7661">
        <w:rPr>
          <w:rFonts w:cs="Arial"/>
          <w:b/>
          <w:sz w:val="28"/>
          <w:szCs w:val="28"/>
        </w:rPr>
        <w:t>sulla mozione 18 settembre 2019 presentata da Raoul Ghisletta e cofirmatari “</w:t>
      </w:r>
      <w:r w:rsidRPr="00DC7661">
        <w:rPr>
          <w:rFonts w:cs="Arial"/>
          <w:b/>
          <w:bCs/>
          <w:sz w:val="28"/>
          <w:szCs w:val="28"/>
        </w:rPr>
        <w:t xml:space="preserve">Per un’equa rappresentanza di genere nelle liste elettorali” </w:t>
      </w:r>
    </w:p>
    <w:p w14:paraId="4E6B959A" w14:textId="4CF061F0" w:rsidR="00186125" w:rsidRPr="00940BDC" w:rsidRDefault="00186125" w:rsidP="00AD0AA1">
      <w:pPr>
        <w:pStyle w:val="Paragrafoelenco"/>
        <w:spacing w:before="80" w:after="160"/>
        <w:ind w:left="284"/>
        <w:contextualSpacing w:val="0"/>
        <w:rPr>
          <w:rFonts w:cs="Arial"/>
          <w:b/>
          <w:sz w:val="26"/>
          <w:szCs w:val="26"/>
        </w:rPr>
      </w:pPr>
      <w:r w:rsidRPr="00940BDC">
        <w:rPr>
          <w:rFonts w:cs="Arial"/>
          <w:b/>
          <w:sz w:val="26"/>
          <w:szCs w:val="26"/>
        </w:rPr>
        <w:t xml:space="preserve">(v. </w:t>
      </w:r>
      <w:r w:rsidR="0053330D">
        <w:rPr>
          <w:rFonts w:cs="Arial"/>
          <w:b/>
          <w:sz w:val="26"/>
          <w:szCs w:val="26"/>
        </w:rPr>
        <w:t>messaggio 18 dicembre 2019</w:t>
      </w:r>
      <w:r w:rsidRPr="00940BDC">
        <w:rPr>
          <w:rFonts w:cs="Arial"/>
          <w:b/>
          <w:sz w:val="26"/>
          <w:szCs w:val="26"/>
        </w:rPr>
        <w:t xml:space="preserve"> n. 7777)</w:t>
      </w:r>
    </w:p>
    <w:p w14:paraId="10571947" w14:textId="74308107" w:rsidR="00186125" w:rsidRPr="00DC7661" w:rsidRDefault="00186125" w:rsidP="00186125">
      <w:pPr>
        <w:pStyle w:val="Paragrafoelenco"/>
        <w:numPr>
          <w:ilvl w:val="0"/>
          <w:numId w:val="21"/>
        </w:numPr>
        <w:suppressAutoHyphens/>
        <w:ind w:left="284" w:hanging="284"/>
        <w:rPr>
          <w:b/>
          <w:sz w:val="28"/>
          <w:szCs w:val="28"/>
        </w:rPr>
      </w:pPr>
      <w:r w:rsidRPr="00DC7661">
        <w:rPr>
          <w:rFonts w:cs="Arial"/>
          <w:b/>
          <w:sz w:val="28"/>
          <w:szCs w:val="28"/>
        </w:rPr>
        <w:t xml:space="preserve">sull’iniziativa </w:t>
      </w:r>
      <w:r w:rsidR="00F37C88">
        <w:rPr>
          <w:rFonts w:cs="Arial"/>
          <w:b/>
          <w:sz w:val="28"/>
          <w:szCs w:val="28"/>
        </w:rPr>
        <w:t xml:space="preserve">parlamentare </w:t>
      </w:r>
      <w:r w:rsidRPr="00DC7661">
        <w:rPr>
          <w:rFonts w:cs="Arial"/>
          <w:b/>
          <w:sz w:val="28"/>
          <w:szCs w:val="28"/>
        </w:rPr>
        <w:t xml:space="preserve">26 gennaio 2021 presentata </w:t>
      </w:r>
      <w:r w:rsidRPr="00DC7661">
        <w:rPr>
          <w:rFonts w:cs="Arial"/>
          <w:b/>
          <w:bCs/>
          <w:sz w:val="28"/>
          <w:szCs w:val="28"/>
        </w:rPr>
        <w:t xml:space="preserve">nella forma generica </w:t>
      </w:r>
      <w:r w:rsidR="00F37C88" w:rsidRPr="00DC7661">
        <w:rPr>
          <w:rFonts w:cs="Arial"/>
          <w:b/>
          <w:sz w:val="28"/>
          <w:szCs w:val="28"/>
        </w:rPr>
        <w:t xml:space="preserve">da </w:t>
      </w:r>
      <w:r w:rsidR="00F37C88" w:rsidRPr="00DC7661">
        <w:rPr>
          <w:rFonts w:cs="Arial"/>
          <w:b/>
          <w:bCs/>
          <w:sz w:val="28"/>
          <w:szCs w:val="28"/>
        </w:rPr>
        <w:t xml:space="preserve">Raoul Ghisletta </w:t>
      </w:r>
      <w:r w:rsidRPr="00DC7661">
        <w:rPr>
          <w:rFonts w:cs="Arial"/>
          <w:b/>
          <w:bCs/>
          <w:sz w:val="28"/>
          <w:szCs w:val="28"/>
        </w:rPr>
        <w:t xml:space="preserve">“Per un’equa rappresentanza di genere nelle liste elettorali” </w:t>
      </w:r>
    </w:p>
    <w:p w14:paraId="3F70041D" w14:textId="5E5EE928" w:rsidR="004A34C4" w:rsidRDefault="004A34C4" w:rsidP="00AD0AA1">
      <w:pPr>
        <w:pStyle w:val="StandardRisoluzionedelConsigliodiStato"/>
        <w:ind w:right="-1"/>
      </w:pPr>
    </w:p>
    <w:p w14:paraId="7A237F64" w14:textId="77777777" w:rsidR="00AD0AA1" w:rsidRPr="0077225D" w:rsidRDefault="00AD0AA1" w:rsidP="00AD0AA1">
      <w:pPr>
        <w:pStyle w:val="StandardRisoluzionedelConsigliodiStato"/>
        <w:ind w:right="-1"/>
      </w:pPr>
    </w:p>
    <w:p w14:paraId="1464B9D4" w14:textId="4D547928" w:rsidR="0081252D" w:rsidRPr="0077225D" w:rsidRDefault="0081252D" w:rsidP="00AD0AA1">
      <w:pPr>
        <w:rPr>
          <w:rFonts w:eastAsia="Times New Roman" w:cs="Arial"/>
          <w:sz w:val="24"/>
          <w:szCs w:val="20"/>
          <w:lang w:val="it-IT" w:eastAsia="it-IT"/>
        </w:rPr>
      </w:pPr>
    </w:p>
    <w:p w14:paraId="3CB8D996" w14:textId="47315D04" w:rsidR="005F1640" w:rsidRPr="0077225D" w:rsidRDefault="006F6D1E" w:rsidP="007323F3">
      <w:pPr>
        <w:rPr>
          <w:rFonts w:eastAsia="Times New Roman" w:cs="Arial"/>
          <w:b/>
          <w:bCs/>
          <w:sz w:val="24"/>
          <w:szCs w:val="20"/>
          <w:lang w:val="it-IT" w:eastAsia="it-IT"/>
        </w:rPr>
      </w:pPr>
      <w:r w:rsidRPr="0077225D">
        <w:rPr>
          <w:rFonts w:eastAsia="Times New Roman" w:cs="Arial"/>
          <w:b/>
          <w:bCs/>
          <w:sz w:val="24"/>
          <w:szCs w:val="20"/>
          <w:lang w:val="it-IT" w:eastAsia="it-IT"/>
        </w:rPr>
        <w:t xml:space="preserve">1. </w:t>
      </w:r>
      <w:r w:rsidR="00AD0AA1">
        <w:rPr>
          <w:rFonts w:eastAsia="Times New Roman" w:cs="Arial"/>
          <w:b/>
          <w:bCs/>
          <w:sz w:val="24"/>
          <w:szCs w:val="20"/>
          <w:lang w:val="it-IT" w:eastAsia="it-IT"/>
        </w:rPr>
        <w:tab/>
      </w:r>
      <w:r w:rsidRPr="0077225D">
        <w:rPr>
          <w:rFonts w:eastAsia="Times New Roman" w:cs="Arial"/>
          <w:b/>
          <w:bCs/>
          <w:sz w:val="24"/>
          <w:szCs w:val="20"/>
          <w:lang w:val="it-IT" w:eastAsia="it-IT"/>
        </w:rPr>
        <w:t>LA MOZIONE E L’INIZIATIVA</w:t>
      </w:r>
    </w:p>
    <w:p w14:paraId="10A53C93" w14:textId="43094C96" w:rsidR="005F1640" w:rsidRDefault="005F1640" w:rsidP="00605AC1">
      <w:pPr>
        <w:spacing w:before="120"/>
        <w:rPr>
          <w:rFonts w:eastAsia="Times New Roman" w:cs="Arial"/>
          <w:sz w:val="24"/>
          <w:szCs w:val="20"/>
          <w:lang w:val="it-IT" w:eastAsia="it-IT"/>
        </w:rPr>
      </w:pPr>
      <w:r w:rsidRPr="0077225D">
        <w:rPr>
          <w:rFonts w:eastAsia="Times New Roman" w:cs="Arial"/>
          <w:sz w:val="24"/>
          <w:szCs w:val="20"/>
          <w:lang w:val="it-IT" w:eastAsia="it-IT"/>
        </w:rPr>
        <w:t>Il deputato Raoul Ghisletta ritenendo che la rappresentanza femminile tra i membri delle autorità politiche del Canton Ticino sia ancora in percentuale esigua</w:t>
      </w:r>
      <w:r w:rsidR="00395CCE" w:rsidRPr="0077225D">
        <w:rPr>
          <w:rFonts w:eastAsia="Times New Roman" w:cs="Arial"/>
          <w:sz w:val="24"/>
          <w:szCs w:val="20"/>
          <w:lang w:val="it-IT" w:eastAsia="it-IT"/>
        </w:rPr>
        <w:t xml:space="preserve"> </w:t>
      </w:r>
      <w:r w:rsidRPr="0077225D">
        <w:rPr>
          <w:rFonts w:eastAsia="Times New Roman" w:cs="Arial"/>
          <w:sz w:val="24"/>
          <w:szCs w:val="20"/>
          <w:lang w:val="it-IT" w:eastAsia="it-IT"/>
        </w:rPr>
        <w:t>e volendo che questa vada aumentando ha presentato in prima battuta una mozione e poi, a seguito del preavviso negativo del Consiglio di Stato tramite Messaggio nr.</w:t>
      </w:r>
      <w:r w:rsidR="00F96F47">
        <w:rPr>
          <w:rFonts w:eastAsia="Times New Roman" w:cs="Arial"/>
          <w:sz w:val="24"/>
          <w:szCs w:val="20"/>
          <w:lang w:val="it-IT" w:eastAsia="it-IT"/>
        </w:rPr>
        <w:t xml:space="preserve"> </w:t>
      </w:r>
      <w:r w:rsidRPr="0077225D">
        <w:rPr>
          <w:rFonts w:eastAsia="Times New Roman" w:cs="Arial"/>
          <w:sz w:val="24"/>
          <w:szCs w:val="20"/>
          <w:lang w:val="it-IT" w:eastAsia="it-IT"/>
        </w:rPr>
        <w:t>7777</w:t>
      </w:r>
      <w:r w:rsidR="00395CCE" w:rsidRPr="0077225D">
        <w:rPr>
          <w:rFonts w:eastAsia="Times New Roman" w:cs="Arial"/>
          <w:sz w:val="24"/>
          <w:szCs w:val="20"/>
          <w:lang w:val="it-IT" w:eastAsia="it-IT"/>
        </w:rPr>
        <w:t>, un’iniziativa generica dal medesimo titolo e tenore.</w:t>
      </w:r>
    </w:p>
    <w:p w14:paraId="56CBF19B" w14:textId="77777777" w:rsidR="00AD0AA1" w:rsidRPr="0077225D" w:rsidRDefault="00AD0AA1" w:rsidP="00605AC1">
      <w:pPr>
        <w:spacing w:before="120"/>
        <w:rPr>
          <w:rFonts w:eastAsia="Times New Roman" w:cs="Arial"/>
          <w:sz w:val="24"/>
          <w:szCs w:val="20"/>
          <w:lang w:val="it-IT" w:eastAsia="it-IT"/>
        </w:rPr>
      </w:pPr>
    </w:p>
    <w:p w14:paraId="714352BB" w14:textId="771E142E" w:rsidR="00395CCE" w:rsidRPr="0077225D" w:rsidRDefault="00395CCE" w:rsidP="007323F3">
      <w:pPr>
        <w:rPr>
          <w:rFonts w:eastAsia="Times New Roman" w:cs="Arial"/>
          <w:sz w:val="24"/>
          <w:szCs w:val="20"/>
          <w:lang w:val="it-IT" w:eastAsia="it-IT"/>
        </w:rPr>
      </w:pPr>
      <w:r w:rsidRPr="0077225D">
        <w:rPr>
          <w:rFonts w:eastAsia="Times New Roman" w:cs="Arial"/>
          <w:sz w:val="24"/>
          <w:szCs w:val="20"/>
          <w:lang w:val="it-IT" w:eastAsia="it-IT"/>
        </w:rPr>
        <w:t>In sostanza</w:t>
      </w:r>
      <w:r w:rsidR="00C90D5D" w:rsidRPr="0077225D">
        <w:rPr>
          <w:rFonts w:eastAsia="Times New Roman" w:cs="Arial"/>
          <w:sz w:val="24"/>
          <w:szCs w:val="20"/>
          <w:lang w:val="it-IT" w:eastAsia="it-IT"/>
        </w:rPr>
        <w:t>,</w:t>
      </w:r>
      <w:r w:rsidRPr="0077225D">
        <w:rPr>
          <w:rFonts w:eastAsia="Times New Roman" w:cs="Arial"/>
          <w:sz w:val="24"/>
          <w:szCs w:val="20"/>
          <w:lang w:val="it-IT" w:eastAsia="it-IT"/>
        </w:rPr>
        <w:t xml:space="preserve"> egli chiede che vengano attuate delle modifiche di legge volte ad assicurare che per ogni elezione, per ogni lista partitica presentata, nessuno dei due generi possa essere rappresentato in misura superiore al 60% con arrotondamento all’unità prossima.</w:t>
      </w:r>
    </w:p>
    <w:p w14:paraId="65A7EE27" w14:textId="67CB80C5" w:rsidR="00395CCE" w:rsidRDefault="00D935D2" w:rsidP="007323F3">
      <w:pPr>
        <w:rPr>
          <w:rFonts w:eastAsia="Times New Roman" w:cs="Arial"/>
          <w:sz w:val="24"/>
          <w:szCs w:val="20"/>
          <w:lang w:val="it-IT" w:eastAsia="it-IT"/>
        </w:rPr>
      </w:pPr>
      <w:r w:rsidRPr="0077225D">
        <w:rPr>
          <w:rFonts w:eastAsia="Times New Roman" w:cs="Arial"/>
          <w:sz w:val="24"/>
          <w:szCs w:val="20"/>
          <w:lang w:val="it-IT" w:eastAsia="it-IT"/>
        </w:rPr>
        <w:t>Va da sé che</w:t>
      </w:r>
      <w:r w:rsidR="00C90D5D" w:rsidRPr="0077225D">
        <w:rPr>
          <w:rFonts w:eastAsia="Times New Roman" w:cs="Arial"/>
          <w:sz w:val="24"/>
          <w:szCs w:val="20"/>
          <w:lang w:val="it-IT" w:eastAsia="it-IT"/>
        </w:rPr>
        <w:t>,</w:t>
      </w:r>
      <w:r w:rsidRPr="0077225D">
        <w:rPr>
          <w:rFonts w:eastAsia="Times New Roman" w:cs="Arial"/>
          <w:sz w:val="24"/>
          <w:szCs w:val="20"/>
          <w:lang w:val="it-IT" w:eastAsia="it-IT"/>
        </w:rPr>
        <w:t xml:space="preserve"> essendo la Mozione uno strumento attraverso la quale </w:t>
      </w:r>
      <w:r w:rsidRPr="0077225D">
        <w:rPr>
          <w:rFonts w:eastAsia="Times New Roman" w:cs="Arial"/>
          <w:i/>
          <w:iCs/>
          <w:sz w:val="24"/>
          <w:szCs w:val="20"/>
          <w:lang w:val="it-IT" w:eastAsia="it-IT"/>
        </w:rPr>
        <w:t>“non si possono proporre nuove leggi o decreti, rispettivamente delle modifiche legislative, perché a questo scopo vi sono le iniziative”</w:t>
      </w:r>
      <w:r w:rsidRPr="0077225D">
        <w:rPr>
          <w:rStyle w:val="Rimandonotaapidipagina"/>
          <w:rFonts w:eastAsia="Times New Roman" w:cs="Arial"/>
          <w:i/>
          <w:iCs/>
          <w:sz w:val="24"/>
          <w:szCs w:val="20"/>
          <w:lang w:val="it-IT" w:eastAsia="it-IT"/>
        </w:rPr>
        <w:footnoteReference w:id="1"/>
      </w:r>
      <w:r w:rsidR="009C7C7D" w:rsidRPr="0077225D">
        <w:rPr>
          <w:rFonts w:eastAsia="Times New Roman" w:cs="Arial"/>
          <w:sz w:val="24"/>
          <w:szCs w:val="20"/>
          <w:lang w:val="it-IT" w:eastAsia="it-IT"/>
        </w:rPr>
        <w:t xml:space="preserve"> </w:t>
      </w:r>
      <w:r w:rsidR="007E5430" w:rsidRPr="0077225D">
        <w:rPr>
          <w:rFonts w:eastAsia="Times New Roman" w:cs="Arial"/>
          <w:sz w:val="24"/>
          <w:szCs w:val="20"/>
          <w:lang w:val="it-IT" w:eastAsia="it-IT"/>
        </w:rPr>
        <w:t xml:space="preserve">il Consiglio di Stato ha </w:t>
      </w:r>
      <w:r w:rsidR="009C7C7D" w:rsidRPr="0077225D">
        <w:rPr>
          <w:rFonts w:eastAsia="Times New Roman" w:cs="Arial"/>
          <w:sz w:val="24"/>
          <w:szCs w:val="20"/>
          <w:lang w:val="it-IT" w:eastAsia="it-IT"/>
        </w:rPr>
        <w:t xml:space="preserve">de facto </w:t>
      </w:r>
      <w:r w:rsidR="007E5430" w:rsidRPr="0077225D">
        <w:rPr>
          <w:rFonts w:eastAsia="Times New Roman" w:cs="Arial"/>
          <w:sz w:val="24"/>
          <w:szCs w:val="20"/>
          <w:lang w:val="it-IT" w:eastAsia="it-IT"/>
        </w:rPr>
        <w:t>spinto</w:t>
      </w:r>
      <w:r w:rsidR="009C7C7D" w:rsidRPr="0077225D">
        <w:rPr>
          <w:rFonts w:eastAsia="Times New Roman" w:cs="Arial"/>
          <w:sz w:val="24"/>
          <w:szCs w:val="20"/>
          <w:lang w:val="it-IT" w:eastAsia="it-IT"/>
        </w:rPr>
        <w:t xml:space="preserve"> il mozionante a proporre un’iniziativa, senza però che la mozione fosse ritirata</w:t>
      </w:r>
      <w:r w:rsidR="00A511A4" w:rsidRPr="0077225D">
        <w:rPr>
          <w:rFonts w:eastAsia="Times New Roman" w:cs="Arial"/>
          <w:sz w:val="24"/>
          <w:szCs w:val="20"/>
          <w:lang w:val="it-IT" w:eastAsia="it-IT"/>
        </w:rPr>
        <w:t xml:space="preserve"> in quanto, il mozionante, non concordava e non concorda tuttora con il contenuto a cui si rimanda anche per l’iniziativa</w:t>
      </w:r>
      <w:r w:rsidR="009C7C7D" w:rsidRPr="0077225D">
        <w:rPr>
          <w:rFonts w:eastAsia="Times New Roman" w:cs="Arial"/>
          <w:sz w:val="24"/>
          <w:szCs w:val="20"/>
          <w:lang w:val="it-IT" w:eastAsia="it-IT"/>
        </w:rPr>
        <w:t>. Per questo motivo nel presente rapporto si farà riferimento unicamente all’iniziativa.</w:t>
      </w:r>
    </w:p>
    <w:p w14:paraId="0517E39B" w14:textId="77777777" w:rsidR="00AD0AA1" w:rsidRPr="0077225D" w:rsidRDefault="00AD0AA1" w:rsidP="007323F3">
      <w:pPr>
        <w:rPr>
          <w:rFonts w:eastAsia="Times New Roman" w:cs="Arial"/>
          <w:sz w:val="24"/>
          <w:szCs w:val="20"/>
          <w:lang w:val="it-IT" w:eastAsia="it-IT"/>
        </w:rPr>
      </w:pPr>
    </w:p>
    <w:p w14:paraId="15B0106F" w14:textId="38F16EB0" w:rsidR="00056F7C" w:rsidRPr="0077225D" w:rsidRDefault="009C7C7D" w:rsidP="007323F3">
      <w:pPr>
        <w:rPr>
          <w:rFonts w:eastAsia="Times New Roman" w:cs="Arial"/>
          <w:i/>
          <w:iCs/>
          <w:sz w:val="24"/>
          <w:szCs w:val="20"/>
          <w:lang w:val="it-IT" w:eastAsia="it-IT"/>
        </w:rPr>
      </w:pPr>
      <w:r w:rsidRPr="0077225D">
        <w:rPr>
          <w:rFonts w:eastAsia="Times New Roman" w:cs="Arial"/>
          <w:sz w:val="24"/>
          <w:szCs w:val="20"/>
          <w:lang w:val="it-IT" w:eastAsia="it-IT"/>
        </w:rPr>
        <w:t xml:space="preserve">In </w:t>
      </w:r>
      <w:r w:rsidR="00D57801" w:rsidRPr="0077225D">
        <w:rPr>
          <w:rFonts w:eastAsia="Times New Roman" w:cs="Arial"/>
          <w:sz w:val="24"/>
          <w:szCs w:val="20"/>
          <w:lang w:val="it-IT" w:eastAsia="it-IT"/>
        </w:rPr>
        <w:t xml:space="preserve">tale atto parlamentare, l’iniziativista esplicita così il suo intento </w:t>
      </w:r>
      <w:r w:rsidR="00D57801" w:rsidRPr="0077225D">
        <w:rPr>
          <w:rFonts w:eastAsia="Times New Roman" w:cs="Arial"/>
          <w:i/>
          <w:iCs/>
          <w:sz w:val="24"/>
          <w:szCs w:val="20"/>
          <w:lang w:val="it-IT" w:eastAsia="it-IT"/>
        </w:rPr>
        <w:t xml:space="preserve">“aumentare la (in generale scarsa) presenza femminile tra i membri delle autorità politiche del Canton Ticino, con l’iniziativa </w:t>
      </w:r>
      <w:r w:rsidR="00C90D5D" w:rsidRPr="0077225D">
        <w:rPr>
          <w:rFonts w:eastAsia="Times New Roman" w:cs="Arial"/>
          <w:i/>
          <w:iCs/>
          <w:sz w:val="24"/>
          <w:szCs w:val="20"/>
          <w:lang w:val="it-IT" w:eastAsia="it-IT"/>
        </w:rPr>
        <w:t>s</w:t>
      </w:r>
      <w:r w:rsidR="00D57801" w:rsidRPr="0077225D">
        <w:rPr>
          <w:rFonts w:eastAsia="Times New Roman" w:cs="Arial"/>
          <w:i/>
          <w:iCs/>
          <w:sz w:val="24"/>
          <w:szCs w:val="20"/>
          <w:lang w:val="it-IT" w:eastAsia="it-IT"/>
        </w:rPr>
        <w:t>i chiede al Gran Consiglio di modificare la Legge sull’esercizio dei diritt</w:t>
      </w:r>
      <w:r w:rsidR="00C90D5D" w:rsidRPr="0077225D">
        <w:rPr>
          <w:rFonts w:eastAsia="Times New Roman" w:cs="Arial"/>
          <w:i/>
          <w:iCs/>
          <w:sz w:val="24"/>
          <w:szCs w:val="20"/>
          <w:lang w:val="it-IT" w:eastAsia="it-IT"/>
        </w:rPr>
        <w:t>i</w:t>
      </w:r>
      <w:r w:rsidR="00D57801" w:rsidRPr="0077225D">
        <w:rPr>
          <w:rFonts w:eastAsia="Times New Roman" w:cs="Arial"/>
          <w:i/>
          <w:iCs/>
          <w:sz w:val="24"/>
          <w:szCs w:val="20"/>
          <w:lang w:val="it-IT" w:eastAsia="it-IT"/>
        </w:rPr>
        <w:t xml:space="preserve"> politici LEDP in modo da assicurare che ogni elezione, nel complesso</w:t>
      </w:r>
      <w:r w:rsidR="00056F7C" w:rsidRPr="0077225D">
        <w:rPr>
          <w:rFonts w:eastAsia="Times New Roman" w:cs="Arial"/>
          <w:i/>
          <w:iCs/>
          <w:sz w:val="24"/>
          <w:szCs w:val="20"/>
          <w:lang w:val="it-IT" w:eastAsia="it-IT"/>
        </w:rPr>
        <w:t xml:space="preserve"> delle candidature presentate da ogni lista definitiva (art.51 cpv.2 LEDP), nessuno dei due generi possa essere rappresentato in misura superiore al 60% per cento con arrotondamento all’unità più prossima”.</w:t>
      </w:r>
    </w:p>
    <w:p w14:paraId="49B77D98" w14:textId="0186BE97" w:rsidR="004946F2" w:rsidRPr="0077225D" w:rsidRDefault="004946F2" w:rsidP="007323F3">
      <w:pPr>
        <w:rPr>
          <w:rFonts w:eastAsia="Times New Roman" w:cs="Arial"/>
          <w:i/>
          <w:iCs/>
          <w:sz w:val="24"/>
          <w:szCs w:val="20"/>
          <w:lang w:val="it-IT" w:eastAsia="it-IT"/>
        </w:rPr>
      </w:pPr>
    </w:p>
    <w:p w14:paraId="294A4A26" w14:textId="6DBF99D3" w:rsidR="00C059D0" w:rsidRDefault="00C059D0" w:rsidP="007323F3">
      <w:pPr>
        <w:rPr>
          <w:rFonts w:eastAsia="Times New Roman" w:cs="Arial"/>
          <w:i/>
          <w:iCs/>
          <w:sz w:val="24"/>
          <w:szCs w:val="20"/>
          <w:lang w:val="it-IT" w:eastAsia="it-IT"/>
        </w:rPr>
      </w:pPr>
    </w:p>
    <w:p w14:paraId="5ED8B53F" w14:textId="0050D5C7" w:rsidR="004946F2" w:rsidRPr="0077225D" w:rsidRDefault="006F6D1E" w:rsidP="00AD0AA1">
      <w:pPr>
        <w:tabs>
          <w:tab w:val="left" w:pos="567"/>
        </w:tabs>
        <w:rPr>
          <w:rFonts w:eastAsia="Times New Roman" w:cs="Arial"/>
          <w:b/>
          <w:bCs/>
          <w:sz w:val="24"/>
          <w:szCs w:val="20"/>
          <w:lang w:val="it-IT" w:eastAsia="it-IT"/>
        </w:rPr>
      </w:pPr>
      <w:r w:rsidRPr="0077225D">
        <w:rPr>
          <w:rFonts w:eastAsia="Times New Roman" w:cs="Arial"/>
          <w:b/>
          <w:bCs/>
          <w:sz w:val="24"/>
          <w:szCs w:val="20"/>
          <w:lang w:val="it-IT" w:eastAsia="it-IT"/>
        </w:rPr>
        <w:lastRenderedPageBreak/>
        <w:t xml:space="preserve">2. </w:t>
      </w:r>
      <w:r w:rsidR="00AD0AA1">
        <w:rPr>
          <w:rFonts w:eastAsia="Times New Roman" w:cs="Arial"/>
          <w:b/>
          <w:bCs/>
          <w:sz w:val="24"/>
          <w:szCs w:val="20"/>
          <w:lang w:val="it-IT" w:eastAsia="it-IT"/>
        </w:rPr>
        <w:tab/>
      </w:r>
      <w:r w:rsidRPr="0077225D">
        <w:rPr>
          <w:rFonts w:eastAsia="Times New Roman" w:cs="Arial"/>
          <w:b/>
          <w:bCs/>
          <w:sz w:val="24"/>
          <w:szCs w:val="20"/>
          <w:lang w:val="it-IT" w:eastAsia="it-IT"/>
        </w:rPr>
        <w:t xml:space="preserve">AUDIZIONE DEL MOZIONANTE/INIZIATIVISTA E RISPOSTA DEL CONSIGLIO DI </w:t>
      </w:r>
      <w:r w:rsidR="00AD0AA1">
        <w:rPr>
          <w:rFonts w:eastAsia="Times New Roman" w:cs="Arial"/>
          <w:b/>
          <w:bCs/>
          <w:sz w:val="24"/>
          <w:szCs w:val="20"/>
          <w:lang w:val="it-IT" w:eastAsia="it-IT"/>
        </w:rPr>
        <w:tab/>
      </w:r>
      <w:r w:rsidRPr="0077225D">
        <w:rPr>
          <w:rFonts w:eastAsia="Times New Roman" w:cs="Arial"/>
          <w:b/>
          <w:bCs/>
          <w:sz w:val="24"/>
          <w:szCs w:val="20"/>
          <w:lang w:val="it-IT" w:eastAsia="it-IT"/>
        </w:rPr>
        <w:t>STATO</w:t>
      </w:r>
    </w:p>
    <w:p w14:paraId="0A88F556" w14:textId="000F93CE" w:rsidR="003223F2" w:rsidRDefault="00605AC1" w:rsidP="00605AC1">
      <w:pPr>
        <w:spacing w:before="120"/>
        <w:rPr>
          <w:rFonts w:eastAsia="Times New Roman" w:cs="Arial"/>
          <w:sz w:val="24"/>
          <w:szCs w:val="20"/>
          <w:lang w:val="it-IT" w:eastAsia="it-IT"/>
        </w:rPr>
      </w:pPr>
      <w:r w:rsidRPr="00605AC1">
        <w:rPr>
          <w:rFonts w:eastAsia="Times New Roman" w:cs="Arial"/>
          <w:bCs/>
          <w:sz w:val="24"/>
          <w:szCs w:val="20"/>
          <w:lang w:val="it-IT" w:eastAsia="it-IT"/>
        </w:rPr>
        <w:t>In</w:t>
      </w:r>
      <w:r w:rsidR="00A441E8" w:rsidRPr="00605AC1">
        <w:rPr>
          <w:rFonts w:eastAsia="Times New Roman" w:cs="Arial"/>
          <w:b/>
          <w:bCs/>
          <w:sz w:val="24"/>
          <w:szCs w:val="20"/>
          <w:lang w:val="it-IT" w:eastAsia="it-IT"/>
        </w:rPr>
        <w:t xml:space="preserve"> </w:t>
      </w:r>
      <w:r w:rsidR="00A441E8" w:rsidRPr="0077225D">
        <w:rPr>
          <w:rFonts w:eastAsia="Times New Roman" w:cs="Arial"/>
          <w:sz w:val="24"/>
          <w:szCs w:val="20"/>
          <w:lang w:val="it-IT" w:eastAsia="it-IT"/>
        </w:rPr>
        <w:t>sostanza, nell’audizione avvenuta a novembre 2021</w:t>
      </w:r>
      <w:r w:rsidR="001622CD" w:rsidRPr="0077225D">
        <w:rPr>
          <w:rFonts w:eastAsia="Times New Roman" w:cs="Arial"/>
          <w:sz w:val="24"/>
          <w:szCs w:val="20"/>
          <w:lang w:val="it-IT" w:eastAsia="it-IT"/>
        </w:rPr>
        <w:t>, il deputato Ghisletta ritenendo “tanto discutibile, quanto povero di contenuti” il Messaggio ha preferito mantenere in essere sia la mozione che l’iniziativa adducendo che in altr</w:t>
      </w:r>
      <w:r w:rsidR="00C90D5D" w:rsidRPr="0077225D">
        <w:rPr>
          <w:rFonts w:eastAsia="Times New Roman" w:cs="Arial"/>
          <w:sz w:val="24"/>
          <w:szCs w:val="20"/>
          <w:lang w:val="it-IT" w:eastAsia="it-IT"/>
        </w:rPr>
        <w:t>e</w:t>
      </w:r>
      <w:r w:rsidR="001622CD" w:rsidRPr="0077225D">
        <w:rPr>
          <w:rFonts w:eastAsia="Times New Roman" w:cs="Arial"/>
          <w:sz w:val="24"/>
          <w:szCs w:val="20"/>
          <w:lang w:val="it-IT" w:eastAsia="it-IT"/>
        </w:rPr>
        <w:t xml:space="preserve"> parti d’Europa – facendo riferimento in particolare all’Italia – esistono norme elettorali che</w:t>
      </w:r>
      <w:r w:rsidR="004946F2" w:rsidRPr="0077225D">
        <w:rPr>
          <w:rFonts w:eastAsia="Times New Roman" w:cs="Arial"/>
          <w:sz w:val="24"/>
          <w:szCs w:val="20"/>
          <w:lang w:val="it-IT" w:eastAsia="it-IT"/>
        </w:rPr>
        <w:t xml:space="preserve"> ne</w:t>
      </w:r>
      <w:r w:rsidR="001622CD" w:rsidRPr="0077225D">
        <w:rPr>
          <w:rFonts w:eastAsia="Times New Roman" w:cs="Arial"/>
          <w:sz w:val="24"/>
          <w:szCs w:val="20"/>
          <w:lang w:val="it-IT" w:eastAsia="it-IT"/>
        </w:rPr>
        <w:t xml:space="preserve"> regolano la composizione con il sistema delle quote</w:t>
      </w:r>
      <w:r w:rsidR="004946F2" w:rsidRPr="0077225D">
        <w:rPr>
          <w:rFonts w:eastAsia="Times New Roman" w:cs="Arial"/>
          <w:sz w:val="24"/>
          <w:szCs w:val="20"/>
          <w:lang w:val="it-IT" w:eastAsia="it-IT"/>
        </w:rPr>
        <w:t xml:space="preserve"> ove nessuno dei due generi può essere rappresentano in misura superiore al 60%</w:t>
      </w:r>
      <w:r w:rsidR="001622CD" w:rsidRPr="0077225D">
        <w:rPr>
          <w:rFonts w:eastAsia="Times New Roman" w:cs="Arial"/>
          <w:sz w:val="24"/>
          <w:szCs w:val="20"/>
          <w:lang w:val="it-IT" w:eastAsia="it-IT"/>
        </w:rPr>
        <w:t xml:space="preserve"> indi per cui ritiene che si debba introdurre dispositivi simili anche nella LEDP ticinese.</w:t>
      </w:r>
    </w:p>
    <w:p w14:paraId="70A5E36E" w14:textId="77777777" w:rsidR="00AD0AA1" w:rsidRPr="0077225D" w:rsidRDefault="00AD0AA1" w:rsidP="00AD0AA1">
      <w:pPr>
        <w:rPr>
          <w:rFonts w:eastAsia="Times New Roman" w:cs="Arial"/>
          <w:sz w:val="24"/>
          <w:szCs w:val="20"/>
          <w:lang w:val="it-IT" w:eastAsia="it-IT"/>
        </w:rPr>
      </w:pPr>
    </w:p>
    <w:p w14:paraId="7E12691F" w14:textId="211BE336" w:rsidR="0041440D" w:rsidRDefault="003223F2" w:rsidP="007323F3">
      <w:pPr>
        <w:rPr>
          <w:rFonts w:eastAsia="Times New Roman" w:cs="Arial"/>
          <w:sz w:val="24"/>
          <w:szCs w:val="20"/>
          <w:lang w:val="it-IT" w:eastAsia="it-IT"/>
        </w:rPr>
      </w:pPr>
      <w:r w:rsidRPr="0077225D">
        <w:rPr>
          <w:rFonts w:eastAsia="Times New Roman" w:cs="Arial"/>
          <w:sz w:val="24"/>
          <w:szCs w:val="20"/>
          <w:lang w:val="it-IT" w:eastAsia="it-IT"/>
        </w:rPr>
        <w:t>Il Consiglio di Stato a fronte di un atto parlamentare</w:t>
      </w:r>
      <w:r w:rsidR="0023336C" w:rsidRPr="0077225D">
        <w:rPr>
          <w:rFonts w:eastAsia="Times New Roman" w:cs="Arial"/>
          <w:sz w:val="24"/>
          <w:szCs w:val="20"/>
          <w:lang w:val="it-IT" w:eastAsia="it-IT"/>
        </w:rPr>
        <w:t xml:space="preserve"> (mozione)</w:t>
      </w:r>
      <w:r w:rsidRPr="0077225D">
        <w:rPr>
          <w:rFonts w:eastAsia="Times New Roman" w:cs="Arial"/>
          <w:sz w:val="24"/>
          <w:szCs w:val="20"/>
          <w:lang w:val="it-IT" w:eastAsia="it-IT"/>
        </w:rPr>
        <w:t xml:space="preserve"> irricevibile</w:t>
      </w:r>
      <w:r w:rsidRPr="0077225D">
        <w:rPr>
          <w:rStyle w:val="Rimandonotaapidipagina"/>
          <w:rFonts w:eastAsia="Times New Roman" w:cs="Arial"/>
          <w:sz w:val="24"/>
          <w:szCs w:val="20"/>
          <w:lang w:val="it-IT" w:eastAsia="it-IT"/>
        </w:rPr>
        <w:footnoteReference w:id="2"/>
      </w:r>
      <w:r w:rsidRPr="0077225D">
        <w:rPr>
          <w:rFonts w:eastAsia="Times New Roman" w:cs="Arial"/>
          <w:sz w:val="24"/>
          <w:szCs w:val="20"/>
          <w:lang w:val="it-IT" w:eastAsia="it-IT"/>
        </w:rPr>
        <w:t xml:space="preserve"> dal profilo formale ha comunque affrontato, seppur in maniera </w:t>
      </w:r>
      <w:r w:rsidR="0041440D" w:rsidRPr="0077225D">
        <w:rPr>
          <w:rFonts w:eastAsia="Times New Roman" w:cs="Arial"/>
          <w:sz w:val="24"/>
          <w:szCs w:val="20"/>
          <w:lang w:val="it-IT" w:eastAsia="it-IT"/>
        </w:rPr>
        <w:t xml:space="preserve">molto </w:t>
      </w:r>
      <w:r w:rsidRPr="0077225D">
        <w:rPr>
          <w:rFonts w:eastAsia="Times New Roman" w:cs="Arial"/>
          <w:sz w:val="24"/>
          <w:szCs w:val="20"/>
          <w:lang w:val="it-IT" w:eastAsia="it-IT"/>
        </w:rPr>
        <w:t xml:space="preserve">blanda – in quanto è una scelta meramente politica quella richiesta dal mozionante/iniziativista </w:t>
      </w:r>
      <w:r w:rsidR="00CF115D" w:rsidRPr="0077225D">
        <w:rPr>
          <w:rFonts w:eastAsia="Times New Roman" w:cs="Arial"/>
          <w:sz w:val="24"/>
          <w:szCs w:val="20"/>
          <w:lang w:val="it-IT" w:eastAsia="it-IT"/>
        </w:rPr>
        <w:t>–</w:t>
      </w:r>
      <w:r w:rsidRPr="0077225D">
        <w:rPr>
          <w:rFonts w:eastAsia="Times New Roman" w:cs="Arial"/>
          <w:sz w:val="24"/>
          <w:szCs w:val="20"/>
          <w:lang w:val="it-IT" w:eastAsia="it-IT"/>
        </w:rPr>
        <w:t xml:space="preserve"> </w:t>
      </w:r>
      <w:r w:rsidR="00CF115D" w:rsidRPr="0077225D">
        <w:rPr>
          <w:rFonts w:eastAsia="Times New Roman" w:cs="Arial"/>
          <w:sz w:val="24"/>
          <w:szCs w:val="20"/>
          <w:lang w:val="it-IT" w:eastAsia="it-IT"/>
        </w:rPr>
        <w:t>la questione di genere sulle liste elettorali</w:t>
      </w:r>
      <w:r w:rsidR="0041440D" w:rsidRPr="0077225D">
        <w:rPr>
          <w:rFonts w:eastAsia="Times New Roman" w:cs="Arial"/>
          <w:sz w:val="24"/>
          <w:szCs w:val="20"/>
          <w:lang w:val="it-IT" w:eastAsia="it-IT"/>
        </w:rPr>
        <w:t>.</w:t>
      </w:r>
    </w:p>
    <w:p w14:paraId="45E85BDE" w14:textId="77777777" w:rsidR="00AD0AA1" w:rsidRPr="0077225D" w:rsidRDefault="00AD0AA1" w:rsidP="007323F3">
      <w:pPr>
        <w:rPr>
          <w:rFonts w:eastAsia="Times New Roman" w:cs="Arial"/>
          <w:sz w:val="24"/>
          <w:szCs w:val="20"/>
          <w:lang w:val="it-IT" w:eastAsia="it-IT"/>
        </w:rPr>
      </w:pPr>
    </w:p>
    <w:p w14:paraId="4EBABB07" w14:textId="46438526" w:rsidR="00895AE2" w:rsidRPr="0077225D" w:rsidRDefault="0041440D" w:rsidP="007323F3">
      <w:pPr>
        <w:rPr>
          <w:rFonts w:eastAsia="Times New Roman" w:cs="Arial"/>
          <w:sz w:val="24"/>
          <w:szCs w:val="20"/>
          <w:lang w:val="it-IT" w:eastAsia="it-IT"/>
        </w:rPr>
      </w:pPr>
      <w:r w:rsidRPr="0077225D">
        <w:rPr>
          <w:rFonts w:eastAsia="Times New Roman" w:cs="Arial"/>
          <w:sz w:val="24"/>
          <w:szCs w:val="20"/>
          <w:lang w:val="it-IT" w:eastAsia="it-IT"/>
        </w:rPr>
        <w:t xml:space="preserve">Esso ha però </w:t>
      </w:r>
      <w:r w:rsidR="00CF115D" w:rsidRPr="0077225D">
        <w:rPr>
          <w:rFonts w:eastAsia="Times New Roman" w:cs="Arial"/>
          <w:sz w:val="24"/>
          <w:szCs w:val="20"/>
          <w:lang w:val="it-IT" w:eastAsia="it-IT"/>
        </w:rPr>
        <w:t>rileva</w:t>
      </w:r>
      <w:r w:rsidRPr="0077225D">
        <w:rPr>
          <w:rFonts w:eastAsia="Times New Roman" w:cs="Arial"/>
          <w:sz w:val="24"/>
          <w:szCs w:val="20"/>
          <w:lang w:val="it-IT" w:eastAsia="it-IT"/>
        </w:rPr>
        <w:t>to</w:t>
      </w:r>
      <w:r w:rsidR="0023336C" w:rsidRPr="0077225D">
        <w:rPr>
          <w:rFonts w:eastAsia="Times New Roman" w:cs="Arial"/>
          <w:sz w:val="24"/>
          <w:szCs w:val="20"/>
          <w:lang w:val="it-IT" w:eastAsia="it-IT"/>
        </w:rPr>
        <w:t xml:space="preserve"> che </w:t>
      </w:r>
      <w:r w:rsidR="00895AE2" w:rsidRPr="0077225D">
        <w:rPr>
          <w:rFonts w:eastAsia="Times New Roman" w:cs="Arial"/>
          <w:sz w:val="24"/>
          <w:szCs w:val="20"/>
          <w:lang w:val="it-IT" w:eastAsia="it-IT"/>
        </w:rPr>
        <w:t>r</w:t>
      </w:r>
      <w:r w:rsidR="0023336C" w:rsidRPr="0077225D">
        <w:rPr>
          <w:rFonts w:eastAsia="Times New Roman" w:cs="Arial"/>
          <w:sz w:val="24"/>
          <w:szCs w:val="20"/>
          <w:lang w:val="it-IT" w:eastAsia="it-IT"/>
        </w:rPr>
        <w:t>iguardo alla rappresentanza femminile nelle istituzioni politiche il numero di donne elette</w:t>
      </w:r>
      <w:r w:rsidRPr="0077225D">
        <w:rPr>
          <w:rFonts w:eastAsia="Times New Roman" w:cs="Arial"/>
          <w:sz w:val="24"/>
          <w:szCs w:val="20"/>
          <w:lang w:val="it-IT" w:eastAsia="it-IT"/>
        </w:rPr>
        <w:t xml:space="preserve"> nel corso delle legislature è aumentato in maniera esponenziale tanto che</w:t>
      </w:r>
      <w:r w:rsidR="0023336C" w:rsidRPr="0077225D">
        <w:rPr>
          <w:rFonts w:eastAsia="Times New Roman" w:cs="Arial"/>
          <w:sz w:val="24"/>
          <w:szCs w:val="20"/>
          <w:lang w:val="it-IT" w:eastAsia="it-IT"/>
        </w:rPr>
        <w:t xml:space="preserve"> nel Gran Consiglio il 7 aprile 2019 </w:t>
      </w:r>
      <w:r w:rsidRPr="0077225D">
        <w:rPr>
          <w:rFonts w:eastAsia="Times New Roman" w:cs="Arial"/>
          <w:sz w:val="24"/>
          <w:szCs w:val="20"/>
          <w:lang w:val="it-IT" w:eastAsia="it-IT"/>
        </w:rPr>
        <w:t xml:space="preserve">sono state elette </w:t>
      </w:r>
      <w:r w:rsidR="0023336C" w:rsidRPr="0077225D">
        <w:rPr>
          <w:rFonts w:eastAsia="Times New Roman" w:cs="Arial"/>
          <w:sz w:val="24"/>
          <w:szCs w:val="20"/>
          <w:lang w:val="it-IT" w:eastAsia="it-IT"/>
        </w:rPr>
        <w:t xml:space="preserve">31 deputate, superando quindi la soglia di un terzo dei membri del Parlamento. </w:t>
      </w:r>
    </w:p>
    <w:p w14:paraId="66B0B75C" w14:textId="29F094D9" w:rsidR="00895AE2" w:rsidRPr="0077225D" w:rsidRDefault="00895AE2" w:rsidP="00AD0AA1">
      <w:pPr>
        <w:spacing w:before="120"/>
        <w:rPr>
          <w:rFonts w:eastAsia="Times New Roman" w:cs="Arial"/>
          <w:sz w:val="24"/>
          <w:szCs w:val="20"/>
          <w:lang w:val="it-IT" w:eastAsia="it-IT"/>
        </w:rPr>
      </w:pPr>
      <w:r w:rsidRPr="0077225D">
        <w:rPr>
          <w:rFonts w:eastAsia="Times New Roman" w:cs="Arial"/>
          <w:sz w:val="24"/>
          <w:szCs w:val="20"/>
          <w:lang w:val="it-IT" w:eastAsia="it-IT"/>
        </w:rPr>
        <w:t>2007: 10 donne</w:t>
      </w:r>
    </w:p>
    <w:p w14:paraId="14A38FE8" w14:textId="7EB7B6CE" w:rsidR="00895AE2" w:rsidRPr="0077225D" w:rsidRDefault="00895AE2" w:rsidP="00AD0AA1">
      <w:pPr>
        <w:spacing w:before="120"/>
        <w:rPr>
          <w:rFonts w:eastAsia="Times New Roman" w:cs="Arial"/>
          <w:sz w:val="24"/>
          <w:szCs w:val="20"/>
          <w:lang w:val="it-IT" w:eastAsia="it-IT"/>
        </w:rPr>
      </w:pPr>
      <w:r w:rsidRPr="0077225D">
        <w:rPr>
          <w:rFonts w:eastAsia="Times New Roman" w:cs="Arial"/>
          <w:sz w:val="24"/>
          <w:szCs w:val="20"/>
          <w:lang w:val="it-IT" w:eastAsia="it-IT"/>
        </w:rPr>
        <w:t>2011: 14 donne</w:t>
      </w:r>
    </w:p>
    <w:p w14:paraId="68ECE97B" w14:textId="4F8C2141" w:rsidR="00895AE2" w:rsidRPr="0077225D" w:rsidRDefault="00895AE2" w:rsidP="00AD0AA1">
      <w:pPr>
        <w:spacing w:before="120"/>
        <w:rPr>
          <w:rFonts w:eastAsia="Times New Roman" w:cs="Arial"/>
          <w:sz w:val="24"/>
          <w:szCs w:val="20"/>
          <w:lang w:val="it-IT" w:eastAsia="it-IT"/>
        </w:rPr>
      </w:pPr>
      <w:r w:rsidRPr="0077225D">
        <w:rPr>
          <w:rFonts w:eastAsia="Times New Roman" w:cs="Arial"/>
          <w:sz w:val="24"/>
          <w:szCs w:val="20"/>
          <w:lang w:val="it-IT" w:eastAsia="it-IT"/>
        </w:rPr>
        <w:t>2015: 22 donne</w:t>
      </w:r>
    </w:p>
    <w:p w14:paraId="6AA5DFE2" w14:textId="23D091DA" w:rsidR="00895AE2" w:rsidRPr="0077225D" w:rsidRDefault="00895AE2" w:rsidP="00AD0AA1">
      <w:pPr>
        <w:spacing w:before="120"/>
        <w:rPr>
          <w:rFonts w:eastAsia="Times New Roman" w:cs="Arial"/>
          <w:sz w:val="24"/>
          <w:szCs w:val="20"/>
          <w:lang w:val="it-IT" w:eastAsia="it-IT"/>
        </w:rPr>
      </w:pPr>
      <w:r w:rsidRPr="0077225D">
        <w:rPr>
          <w:rFonts w:eastAsia="Times New Roman" w:cs="Arial"/>
          <w:sz w:val="24"/>
          <w:szCs w:val="20"/>
          <w:lang w:val="it-IT" w:eastAsia="it-IT"/>
        </w:rPr>
        <w:t>2019: 31 donne</w:t>
      </w:r>
    </w:p>
    <w:p w14:paraId="137819E9" w14:textId="77777777" w:rsidR="00C059D0" w:rsidRPr="0077225D" w:rsidRDefault="00C059D0" w:rsidP="007323F3">
      <w:pPr>
        <w:rPr>
          <w:rFonts w:eastAsia="Times New Roman" w:cs="Arial"/>
          <w:sz w:val="24"/>
          <w:szCs w:val="20"/>
          <w:lang w:val="it-IT" w:eastAsia="it-IT"/>
        </w:rPr>
      </w:pPr>
    </w:p>
    <w:p w14:paraId="26635F4A" w14:textId="6395D3E0" w:rsidR="0023336C" w:rsidRDefault="00895AE2" w:rsidP="007323F3">
      <w:pPr>
        <w:rPr>
          <w:rFonts w:eastAsia="Times New Roman" w:cs="Arial"/>
          <w:sz w:val="24"/>
          <w:szCs w:val="20"/>
          <w:lang w:val="it-IT" w:eastAsia="it-IT"/>
        </w:rPr>
      </w:pPr>
      <w:r w:rsidRPr="0077225D">
        <w:rPr>
          <w:rFonts w:eastAsia="Times New Roman" w:cs="Arial"/>
          <w:sz w:val="24"/>
          <w:szCs w:val="20"/>
          <w:lang w:val="it-IT" w:eastAsia="it-IT"/>
        </w:rPr>
        <w:t xml:space="preserve">Il </w:t>
      </w:r>
      <w:r w:rsidR="00C059D0" w:rsidRPr="0077225D">
        <w:rPr>
          <w:rFonts w:eastAsia="Times New Roman" w:cs="Arial"/>
          <w:sz w:val="24"/>
          <w:szCs w:val="20"/>
          <w:lang w:val="it-IT" w:eastAsia="it-IT"/>
        </w:rPr>
        <w:t>Governo</w:t>
      </w:r>
      <w:r w:rsidRPr="0077225D">
        <w:rPr>
          <w:rFonts w:eastAsia="Times New Roman" w:cs="Arial"/>
          <w:sz w:val="24"/>
          <w:szCs w:val="20"/>
          <w:lang w:val="it-IT" w:eastAsia="it-IT"/>
        </w:rPr>
        <w:t xml:space="preserve"> rilevava altresì che a</w:t>
      </w:r>
      <w:r w:rsidR="0023336C" w:rsidRPr="0077225D">
        <w:rPr>
          <w:rFonts w:eastAsia="Times New Roman" w:cs="Arial"/>
          <w:sz w:val="24"/>
          <w:szCs w:val="20"/>
          <w:lang w:val="it-IT" w:eastAsia="it-IT"/>
        </w:rPr>
        <w:t xml:space="preserve">nche nei Comuni, </w:t>
      </w:r>
      <w:r w:rsidR="00C059D0" w:rsidRPr="0077225D">
        <w:rPr>
          <w:rFonts w:eastAsia="Times New Roman" w:cs="Arial"/>
          <w:sz w:val="24"/>
          <w:szCs w:val="20"/>
          <w:lang w:val="it-IT" w:eastAsia="it-IT"/>
        </w:rPr>
        <w:t xml:space="preserve">seppure </w:t>
      </w:r>
      <w:r w:rsidR="0023336C" w:rsidRPr="0077225D">
        <w:rPr>
          <w:rFonts w:eastAsia="Times New Roman" w:cs="Arial"/>
          <w:sz w:val="24"/>
          <w:szCs w:val="20"/>
          <w:lang w:val="it-IT" w:eastAsia="it-IT"/>
        </w:rPr>
        <w:t xml:space="preserve">in misura diversa da un Comune all’altro, si </w:t>
      </w:r>
      <w:r w:rsidR="00C059D0" w:rsidRPr="0077225D">
        <w:rPr>
          <w:rFonts w:eastAsia="Times New Roman" w:cs="Arial"/>
          <w:sz w:val="24"/>
          <w:szCs w:val="20"/>
          <w:lang w:val="it-IT" w:eastAsia="it-IT"/>
        </w:rPr>
        <w:t xml:space="preserve">sta manifestando questa </w:t>
      </w:r>
      <w:r w:rsidR="0023336C" w:rsidRPr="0077225D">
        <w:rPr>
          <w:rFonts w:eastAsia="Times New Roman" w:cs="Arial"/>
          <w:sz w:val="24"/>
          <w:szCs w:val="20"/>
          <w:lang w:val="it-IT" w:eastAsia="it-IT"/>
        </w:rPr>
        <w:t>tendenza simile</w:t>
      </w:r>
      <w:r w:rsidR="00C059D0" w:rsidRPr="0077225D">
        <w:rPr>
          <w:rFonts w:eastAsia="Times New Roman" w:cs="Arial"/>
          <w:sz w:val="24"/>
          <w:szCs w:val="20"/>
          <w:lang w:val="it-IT" w:eastAsia="it-IT"/>
        </w:rPr>
        <w:t>, sintomo che il</w:t>
      </w:r>
      <w:r w:rsidR="0023336C" w:rsidRPr="0077225D">
        <w:rPr>
          <w:rFonts w:eastAsia="Times New Roman" w:cs="Arial"/>
          <w:sz w:val="24"/>
          <w:szCs w:val="20"/>
          <w:lang w:val="it-IT" w:eastAsia="it-IT"/>
        </w:rPr>
        <w:t xml:space="preserve"> coinvolgimento e la presenza delle donne nelle istituzioni in generale si sta intensificando, senza la necessità di </w:t>
      </w:r>
      <w:r w:rsidR="00C059D0" w:rsidRPr="0077225D">
        <w:rPr>
          <w:rFonts w:eastAsia="Times New Roman" w:cs="Arial"/>
          <w:sz w:val="24"/>
          <w:szCs w:val="20"/>
          <w:lang w:val="it-IT" w:eastAsia="it-IT"/>
        </w:rPr>
        <w:t xml:space="preserve">un’interferenza statale che obblighi i partiti </w:t>
      </w:r>
      <w:r w:rsidR="0023336C" w:rsidRPr="0077225D">
        <w:rPr>
          <w:rFonts w:eastAsia="Times New Roman" w:cs="Arial"/>
          <w:sz w:val="24"/>
          <w:szCs w:val="20"/>
          <w:lang w:val="it-IT" w:eastAsia="it-IT"/>
        </w:rPr>
        <w:t>nella comp</w:t>
      </w:r>
      <w:r w:rsidR="00C059D0" w:rsidRPr="0077225D">
        <w:rPr>
          <w:rFonts w:eastAsia="Times New Roman" w:cs="Arial"/>
          <w:sz w:val="24"/>
          <w:szCs w:val="20"/>
          <w:lang w:val="it-IT" w:eastAsia="it-IT"/>
        </w:rPr>
        <w:t>orre</w:t>
      </w:r>
      <w:r w:rsidR="0023336C" w:rsidRPr="0077225D">
        <w:rPr>
          <w:rFonts w:eastAsia="Times New Roman" w:cs="Arial"/>
          <w:sz w:val="24"/>
          <w:szCs w:val="20"/>
          <w:lang w:val="it-IT" w:eastAsia="it-IT"/>
        </w:rPr>
        <w:t xml:space="preserve"> le liste dei partiti politici</w:t>
      </w:r>
      <w:r w:rsidR="007858B7" w:rsidRPr="0077225D">
        <w:rPr>
          <w:rFonts w:eastAsia="Times New Roman" w:cs="Arial"/>
          <w:sz w:val="24"/>
          <w:szCs w:val="20"/>
          <w:lang w:val="it-IT" w:eastAsia="it-IT"/>
        </w:rPr>
        <w:t xml:space="preserve"> in base a una percentuale di genere.</w:t>
      </w:r>
    </w:p>
    <w:p w14:paraId="05EE1657" w14:textId="3799786F" w:rsidR="00AD0AA1" w:rsidRDefault="00AD0AA1" w:rsidP="00AD0AA1">
      <w:pPr>
        <w:tabs>
          <w:tab w:val="left" w:pos="567"/>
        </w:tabs>
        <w:rPr>
          <w:rFonts w:eastAsia="Times New Roman" w:cs="Arial"/>
          <w:sz w:val="24"/>
          <w:szCs w:val="20"/>
          <w:lang w:val="it-IT" w:eastAsia="it-IT"/>
        </w:rPr>
      </w:pPr>
    </w:p>
    <w:p w14:paraId="4D4B6FAD" w14:textId="5509554B" w:rsidR="0023336C" w:rsidRDefault="0023336C" w:rsidP="007323F3">
      <w:pPr>
        <w:rPr>
          <w:rFonts w:eastAsia="Times New Roman" w:cs="Arial"/>
          <w:sz w:val="24"/>
          <w:szCs w:val="20"/>
          <w:lang w:val="it-IT" w:eastAsia="it-IT"/>
        </w:rPr>
      </w:pPr>
    </w:p>
    <w:p w14:paraId="6219F8FC" w14:textId="77777777" w:rsidR="00AD0AA1" w:rsidRPr="0077225D" w:rsidRDefault="00AD0AA1" w:rsidP="007323F3">
      <w:pPr>
        <w:rPr>
          <w:rFonts w:eastAsia="Times New Roman" w:cs="Arial"/>
          <w:sz w:val="24"/>
          <w:szCs w:val="20"/>
          <w:lang w:val="it-IT" w:eastAsia="it-IT"/>
        </w:rPr>
      </w:pPr>
    </w:p>
    <w:p w14:paraId="6BE08E78" w14:textId="076AC036" w:rsidR="0023336C" w:rsidRPr="0077225D" w:rsidRDefault="006F6D1E" w:rsidP="007323F3">
      <w:pPr>
        <w:rPr>
          <w:rFonts w:eastAsia="Times New Roman" w:cs="Arial"/>
          <w:b/>
          <w:bCs/>
          <w:sz w:val="24"/>
          <w:szCs w:val="20"/>
          <w:lang w:val="it-IT" w:eastAsia="it-IT"/>
        </w:rPr>
      </w:pPr>
      <w:r w:rsidRPr="0077225D">
        <w:rPr>
          <w:rFonts w:eastAsia="Times New Roman" w:cs="Arial"/>
          <w:b/>
          <w:bCs/>
          <w:sz w:val="24"/>
          <w:szCs w:val="20"/>
          <w:lang w:val="it-IT" w:eastAsia="it-IT"/>
        </w:rPr>
        <w:t xml:space="preserve">3. </w:t>
      </w:r>
      <w:r w:rsidR="00AD0AA1">
        <w:rPr>
          <w:rFonts w:eastAsia="Times New Roman" w:cs="Arial"/>
          <w:b/>
          <w:bCs/>
          <w:sz w:val="24"/>
          <w:szCs w:val="20"/>
          <w:lang w:val="it-IT" w:eastAsia="it-IT"/>
        </w:rPr>
        <w:tab/>
      </w:r>
      <w:r w:rsidRPr="0077225D">
        <w:rPr>
          <w:rFonts w:eastAsia="Times New Roman" w:cs="Arial"/>
          <w:b/>
          <w:bCs/>
          <w:sz w:val="24"/>
          <w:szCs w:val="20"/>
          <w:lang w:val="it-IT" w:eastAsia="it-IT"/>
        </w:rPr>
        <w:t>ANALISI DELLA PROPOSTA NELLA SUA EVENTUALE APPLICAZIONE</w:t>
      </w:r>
    </w:p>
    <w:p w14:paraId="2C63996E" w14:textId="2BA3FD4C" w:rsidR="0041440D" w:rsidRPr="0077225D" w:rsidRDefault="001846E7" w:rsidP="00605AC1">
      <w:pPr>
        <w:spacing w:before="120"/>
        <w:rPr>
          <w:rFonts w:eastAsia="Times New Roman" w:cs="Arial"/>
          <w:sz w:val="24"/>
          <w:szCs w:val="20"/>
          <w:lang w:val="it-IT" w:eastAsia="it-IT"/>
        </w:rPr>
      </w:pPr>
      <w:r w:rsidRPr="0077225D">
        <w:rPr>
          <w:rFonts w:eastAsia="Times New Roman" w:cs="Arial"/>
          <w:sz w:val="24"/>
          <w:szCs w:val="20"/>
          <w:lang w:val="it-IT" w:eastAsia="it-IT"/>
        </w:rPr>
        <w:t>Anche facendo sforzo di condivisione con il punto di vista del deputato Ghisletta, ovvero che dovrebbero esserci più donne in parlamento, non si può non prendere atto come nel corso delle ultime quattro legislature (2007-2023) il numero di donne</w:t>
      </w:r>
      <w:r w:rsidR="00DF1A47" w:rsidRPr="0077225D">
        <w:rPr>
          <w:rFonts w:eastAsia="Times New Roman" w:cs="Arial"/>
          <w:sz w:val="24"/>
          <w:szCs w:val="20"/>
          <w:lang w:val="it-IT" w:eastAsia="it-IT"/>
        </w:rPr>
        <w:t xml:space="preserve"> in parlamento</w:t>
      </w:r>
      <w:r w:rsidRPr="0077225D">
        <w:rPr>
          <w:rFonts w:eastAsia="Times New Roman" w:cs="Arial"/>
          <w:sz w:val="24"/>
          <w:szCs w:val="20"/>
          <w:lang w:val="it-IT" w:eastAsia="it-IT"/>
        </w:rPr>
        <w:t xml:space="preserve"> sia aumentato</w:t>
      </w:r>
      <w:r w:rsidR="00DF1A47" w:rsidRPr="0077225D">
        <w:rPr>
          <w:rFonts w:eastAsia="Times New Roman" w:cs="Arial"/>
          <w:sz w:val="24"/>
          <w:szCs w:val="20"/>
          <w:lang w:val="it-IT" w:eastAsia="it-IT"/>
        </w:rPr>
        <w:t xml:space="preserve"> in dodici anni di ben 21 unità.</w:t>
      </w:r>
    </w:p>
    <w:p w14:paraId="527663A1" w14:textId="030329F2" w:rsidR="007F3669" w:rsidRPr="0077225D" w:rsidRDefault="00DF1A47" w:rsidP="007323F3">
      <w:pPr>
        <w:rPr>
          <w:rFonts w:eastAsia="Times New Roman" w:cs="Arial"/>
          <w:b/>
          <w:bCs/>
          <w:sz w:val="24"/>
          <w:szCs w:val="20"/>
          <w:lang w:val="it-IT" w:eastAsia="it-IT"/>
        </w:rPr>
      </w:pPr>
      <w:r w:rsidRPr="0077225D">
        <w:rPr>
          <w:rFonts w:eastAsia="Times New Roman" w:cs="Arial"/>
          <w:sz w:val="24"/>
          <w:szCs w:val="20"/>
          <w:lang w:val="it-IT" w:eastAsia="it-IT"/>
        </w:rPr>
        <w:t xml:space="preserve">Asserire dunque che non vi siano donne a disposizione e che queste non vengano elette </w:t>
      </w:r>
      <w:r w:rsidR="00117259">
        <w:rPr>
          <w:rFonts w:eastAsia="Times New Roman" w:cs="Arial"/>
          <w:sz w:val="24"/>
          <w:szCs w:val="20"/>
          <w:lang w:val="it-IT" w:eastAsia="it-IT"/>
        </w:rPr>
        <w:t xml:space="preserve">non è </w:t>
      </w:r>
      <w:r w:rsidR="007F3669" w:rsidRPr="0077225D">
        <w:rPr>
          <w:rFonts w:eastAsia="Times New Roman" w:cs="Arial"/>
          <w:sz w:val="24"/>
          <w:szCs w:val="20"/>
          <w:lang w:val="it-IT" w:eastAsia="it-IT"/>
        </w:rPr>
        <w:t xml:space="preserve">veritiero e se guardiamo i dati delle ultime elezioni (2019) il numero delle donne in lista </w:t>
      </w:r>
      <w:r w:rsidR="00234047" w:rsidRPr="0077225D">
        <w:rPr>
          <w:rFonts w:eastAsia="Times New Roman" w:cs="Arial"/>
          <w:sz w:val="24"/>
          <w:szCs w:val="20"/>
          <w:lang w:val="it-IT" w:eastAsia="it-IT"/>
        </w:rPr>
        <w:t>s</w:t>
      </w:r>
      <w:r w:rsidR="007F3669" w:rsidRPr="0077225D">
        <w:rPr>
          <w:rFonts w:eastAsia="Times New Roman" w:cs="Arial"/>
          <w:sz w:val="24"/>
          <w:szCs w:val="20"/>
          <w:lang w:val="it-IT" w:eastAsia="it-IT"/>
        </w:rPr>
        <w:t>ulla totalità delle liste presenti</w:t>
      </w:r>
      <w:r w:rsidR="00234047" w:rsidRPr="0077225D">
        <w:rPr>
          <w:rFonts w:eastAsia="Times New Roman" w:cs="Arial"/>
          <w:sz w:val="24"/>
          <w:szCs w:val="20"/>
          <w:lang w:val="it-IT" w:eastAsia="it-IT"/>
        </w:rPr>
        <w:t xml:space="preserve"> (16)</w:t>
      </w:r>
      <w:r w:rsidR="007F3669" w:rsidRPr="0077225D">
        <w:rPr>
          <w:rFonts w:eastAsia="Times New Roman" w:cs="Arial"/>
          <w:sz w:val="24"/>
          <w:szCs w:val="20"/>
          <w:lang w:val="it-IT" w:eastAsia="it-IT"/>
        </w:rPr>
        <w:t xml:space="preserve"> era </w:t>
      </w:r>
      <w:r w:rsidR="00234047" w:rsidRPr="0077225D">
        <w:rPr>
          <w:rFonts w:eastAsia="Times New Roman" w:cs="Arial"/>
          <w:sz w:val="24"/>
          <w:szCs w:val="20"/>
          <w:lang w:val="it-IT" w:eastAsia="it-IT"/>
        </w:rPr>
        <w:t xml:space="preserve">di 251; una </w:t>
      </w:r>
      <w:r w:rsidR="00234047" w:rsidRPr="0077225D">
        <w:rPr>
          <w:rFonts w:eastAsia="Times New Roman" w:cs="Arial"/>
          <w:b/>
          <w:bCs/>
          <w:sz w:val="24"/>
          <w:szCs w:val="20"/>
          <w:lang w:val="it-IT" w:eastAsia="it-IT"/>
        </w:rPr>
        <w:t>media di presenza femminile d</w:t>
      </w:r>
      <w:r w:rsidR="00432768">
        <w:rPr>
          <w:rFonts w:eastAsia="Times New Roman" w:cs="Arial"/>
          <w:b/>
          <w:bCs/>
          <w:sz w:val="24"/>
          <w:szCs w:val="20"/>
          <w:lang w:val="it-IT" w:eastAsia="it-IT"/>
        </w:rPr>
        <w:t>i</w:t>
      </w:r>
      <w:r w:rsidR="00234047" w:rsidRPr="0077225D">
        <w:rPr>
          <w:rFonts w:eastAsia="Times New Roman" w:cs="Arial"/>
          <w:b/>
          <w:bCs/>
          <w:sz w:val="24"/>
          <w:szCs w:val="20"/>
          <w:lang w:val="it-IT" w:eastAsia="it-IT"/>
        </w:rPr>
        <w:t xml:space="preserve"> </w:t>
      </w:r>
      <w:r w:rsidR="007651DD">
        <w:rPr>
          <w:rFonts w:eastAsia="Times New Roman" w:cs="Arial"/>
          <w:b/>
          <w:bCs/>
          <w:sz w:val="24"/>
          <w:szCs w:val="20"/>
          <w:lang w:val="it-IT" w:eastAsia="it-IT"/>
        </w:rPr>
        <w:t>15,</w:t>
      </w:r>
      <w:r w:rsidR="00331217" w:rsidRPr="0077225D">
        <w:rPr>
          <w:rFonts w:eastAsia="Times New Roman" w:cs="Arial"/>
          <w:b/>
          <w:bCs/>
          <w:sz w:val="24"/>
          <w:szCs w:val="20"/>
          <w:lang w:val="it-IT" w:eastAsia="it-IT"/>
        </w:rPr>
        <w:t>6</w:t>
      </w:r>
      <w:r w:rsidR="00432768">
        <w:rPr>
          <w:rFonts w:eastAsia="Times New Roman" w:cs="Arial"/>
          <w:b/>
          <w:bCs/>
          <w:sz w:val="24"/>
          <w:szCs w:val="20"/>
          <w:lang w:val="it-IT" w:eastAsia="it-IT"/>
        </w:rPr>
        <w:t xml:space="preserve"> unità.</w:t>
      </w:r>
    </w:p>
    <w:p w14:paraId="0E809448" w14:textId="77777777" w:rsidR="00AD0AA1" w:rsidRDefault="00AD0AA1" w:rsidP="007323F3">
      <w:pPr>
        <w:rPr>
          <w:rFonts w:eastAsia="Times New Roman" w:cs="Arial"/>
          <w:sz w:val="24"/>
          <w:szCs w:val="20"/>
          <w:lang w:val="it-IT" w:eastAsia="it-IT"/>
        </w:rPr>
      </w:pPr>
    </w:p>
    <w:p w14:paraId="784A2E33" w14:textId="0F3F67DF" w:rsidR="007F3669" w:rsidRPr="0077225D" w:rsidRDefault="005B6F3D" w:rsidP="007323F3">
      <w:pPr>
        <w:rPr>
          <w:rFonts w:eastAsia="Times New Roman" w:cs="Arial"/>
          <w:sz w:val="24"/>
          <w:szCs w:val="20"/>
          <w:lang w:val="it-IT" w:eastAsia="it-IT"/>
        </w:rPr>
      </w:pPr>
      <w:r w:rsidRPr="0077225D">
        <w:rPr>
          <w:rFonts w:eastAsia="Times New Roman" w:cs="Arial"/>
          <w:sz w:val="24"/>
          <w:szCs w:val="20"/>
          <w:lang w:val="it-IT" w:eastAsia="it-IT"/>
        </w:rPr>
        <w:lastRenderedPageBreak/>
        <w:t>Secondo l’Ufficio di Statistica, nel 2021, le donne con cittadinanza Svizzera – e quindi con diritto di voto – erano</w:t>
      </w:r>
      <w:r w:rsidR="001033B0" w:rsidRPr="0077225D">
        <w:rPr>
          <w:rFonts w:eastAsia="Times New Roman" w:cs="Arial"/>
          <w:sz w:val="24"/>
          <w:szCs w:val="20"/>
          <w:lang w:val="it-IT" w:eastAsia="it-IT"/>
        </w:rPr>
        <w:t xml:space="preserve"> </w:t>
      </w:r>
      <w:r w:rsidRPr="0077225D">
        <w:rPr>
          <w:rFonts w:eastAsia="Times New Roman" w:cs="Arial"/>
          <w:sz w:val="24"/>
          <w:szCs w:val="20"/>
          <w:lang w:val="it-IT" w:eastAsia="it-IT"/>
        </w:rPr>
        <w:t>1</w:t>
      </w:r>
      <w:r w:rsidR="00234047" w:rsidRPr="0077225D">
        <w:rPr>
          <w:rFonts w:eastAsia="Times New Roman" w:cs="Arial"/>
          <w:sz w:val="24"/>
          <w:szCs w:val="20"/>
          <w:lang w:val="it-IT" w:eastAsia="it-IT"/>
        </w:rPr>
        <w:t>34</w:t>
      </w:r>
      <w:r w:rsidRPr="0077225D">
        <w:rPr>
          <w:rFonts w:eastAsia="Times New Roman" w:cs="Arial"/>
          <w:sz w:val="24"/>
          <w:szCs w:val="20"/>
          <w:lang w:val="it-IT" w:eastAsia="it-IT"/>
        </w:rPr>
        <w:t>'</w:t>
      </w:r>
      <w:r w:rsidR="00234047" w:rsidRPr="0077225D">
        <w:rPr>
          <w:rFonts w:eastAsia="Times New Roman" w:cs="Arial"/>
          <w:sz w:val="24"/>
          <w:szCs w:val="20"/>
          <w:lang w:val="it-IT" w:eastAsia="it-IT"/>
        </w:rPr>
        <w:t>211</w:t>
      </w:r>
      <w:r w:rsidRPr="0077225D">
        <w:rPr>
          <w:rFonts w:eastAsia="Times New Roman" w:cs="Arial"/>
          <w:sz w:val="24"/>
          <w:szCs w:val="20"/>
          <w:lang w:val="it-IT" w:eastAsia="it-IT"/>
        </w:rPr>
        <w:t xml:space="preserve"> mentre gli uomini 120'</w:t>
      </w:r>
      <w:r w:rsidR="00234047" w:rsidRPr="0077225D">
        <w:rPr>
          <w:rFonts w:eastAsia="Times New Roman" w:cs="Arial"/>
          <w:sz w:val="24"/>
          <w:szCs w:val="20"/>
          <w:lang w:val="it-IT" w:eastAsia="it-IT"/>
        </w:rPr>
        <w:t>422</w:t>
      </w:r>
      <w:r w:rsidR="0049171C" w:rsidRPr="0077225D">
        <w:rPr>
          <w:rStyle w:val="Rimandonotaapidipagina"/>
          <w:rFonts w:eastAsia="Times New Roman" w:cs="Arial"/>
          <w:sz w:val="24"/>
          <w:szCs w:val="20"/>
          <w:lang w:val="it-IT" w:eastAsia="it-IT"/>
        </w:rPr>
        <w:footnoteReference w:id="3"/>
      </w:r>
      <w:r w:rsidR="0049171C" w:rsidRPr="0077225D">
        <w:rPr>
          <w:rFonts w:eastAsia="Times New Roman" w:cs="Arial"/>
          <w:sz w:val="24"/>
          <w:szCs w:val="20"/>
          <w:lang w:val="it-IT" w:eastAsia="it-IT"/>
        </w:rPr>
        <w:t xml:space="preserve">, se calcoliamo dunque che le donne a disposizione nel 2019 erano </w:t>
      </w:r>
      <w:r w:rsidR="001033B0" w:rsidRPr="0077225D">
        <w:rPr>
          <w:rFonts w:eastAsia="Times New Roman" w:cs="Arial"/>
          <w:sz w:val="24"/>
          <w:szCs w:val="20"/>
          <w:lang w:val="it-IT" w:eastAsia="it-IT"/>
        </w:rPr>
        <w:t xml:space="preserve">lo </w:t>
      </w:r>
      <w:r w:rsidR="00331217" w:rsidRPr="0077225D">
        <w:rPr>
          <w:rFonts w:eastAsia="Times New Roman" w:cs="Arial"/>
          <w:sz w:val="24"/>
          <w:szCs w:val="20"/>
          <w:lang w:val="it-IT" w:eastAsia="it-IT"/>
        </w:rPr>
        <w:t>0,18</w:t>
      </w:r>
      <w:r w:rsidR="001033B0" w:rsidRPr="0077225D">
        <w:rPr>
          <w:rFonts w:eastAsia="Times New Roman" w:cs="Arial"/>
          <w:sz w:val="24"/>
          <w:szCs w:val="20"/>
          <w:lang w:val="it-IT" w:eastAsia="it-IT"/>
        </w:rPr>
        <w:t>%</w:t>
      </w:r>
      <w:r w:rsidR="0049171C" w:rsidRPr="0077225D">
        <w:rPr>
          <w:rFonts w:eastAsia="Times New Roman" w:cs="Arial"/>
          <w:sz w:val="24"/>
          <w:szCs w:val="20"/>
          <w:lang w:val="it-IT" w:eastAsia="it-IT"/>
        </w:rPr>
        <w:t xml:space="preserve"> sul totale e se tutte le donne con diritto di voto votassero le donne, o almeno il 50% di esse, </w:t>
      </w:r>
      <w:r w:rsidR="001033B0" w:rsidRPr="0077225D">
        <w:rPr>
          <w:rFonts w:eastAsia="Times New Roman" w:cs="Arial"/>
          <w:sz w:val="24"/>
          <w:szCs w:val="20"/>
          <w:lang w:val="it-IT" w:eastAsia="it-IT"/>
        </w:rPr>
        <w:t xml:space="preserve">la quota </w:t>
      </w:r>
      <w:r w:rsidR="00331217" w:rsidRPr="0077225D">
        <w:rPr>
          <w:rFonts w:eastAsia="Times New Roman" w:cs="Arial"/>
          <w:sz w:val="24"/>
          <w:szCs w:val="20"/>
          <w:lang w:val="it-IT" w:eastAsia="it-IT"/>
        </w:rPr>
        <w:t xml:space="preserve">attuale del </w:t>
      </w:r>
      <w:r w:rsidR="00331217" w:rsidRPr="0077225D">
        <w:rPr>
          <w:rFonts w:eastAsia="Times New Roman" w:cs="Arial"/>
          <w:b/>
          <w:bCs/>
          <w:sz w:val="24"/>
          <w:szCs w:val="20"/>
          <w:lang w:val="it-IT" w:eastAsia="it-IT"/>
        </w:rPr>
        <w:t>34,4%</w:t>
      </w:r>
      <w:r w:rsidR="00331217" w:rsidRPr="0077225D">
        <w:rPr>
          <w:rFonts w:eastAsia="Times New Roman" w:cs="Arial"/>
          <w:sz w:val="24"/>
          <w:szCs w:val="20"/>
          <w:lang w:val="it-IT" w:eastAsia="it-IT"/>
        </w:rPr>
        <w:t xml:space="preserve"> </w:t>
      </w:r>
      <w:r w:rsidR="001033B0" w:rsidRPr="0077225D">
        <w:rPr>
          <w:rFonts w:eastAsia="Times New Roman" w:cs="Arial"/>
          <w:sz w:val="24"/>
          <w:szCs w:val="20"/>
          <w:lang w:val="it-IT" w:eastAsia="it-IT"/>
        </w:rPr>
        <w:t>sarebbe assai superiore in parlamento.</w:t>
      </w:r>
    </w:p>
    <w:p w14:paraId="011D5C64" w14:textId="77777777" w:rsidR="00FD55FC" w:rsidRPr="0077225D" w:rsidRDefault="00FD55FC" w:rsidP="007323F3">
      <w:pPr>
        <w:rPr>
          <w:rFonts w:eastAsia="Times New Roman" w:cs="Arial"/>
          <w:sz w:val="24"/>
          <w:szCs w:val="20"/>
          <w:lang w:val="it-IT" w:eastAsia="it-IT"/>
        </w:rPr>
      </w:pPr>
    </w:p>
    <w:p w14:paraId="3E47B6D9" w14:textId="4A8A5609" w:rsidR="0049171C" w:rsidRPr="0077225D" w:rsidRDefault="0049171C" w:rsidP="007323F3">
      <w:pPr>
        <w:rPr>
          <w:rFonts w:eastAsia="Times New Roman" w:cs="Arial"/>
          <w:sz w:val="24"/>
          <w:szCs w:val="20"/>
          <w:lang w:val="it-IT" w:eastAsia="it-IT"/>
        </w:rPr>
      </w:pPr>
      <w:r w:rsidRPr="0077225D">
        <w:rPr>
          <w:rFonts w:eastAsia="Times New Roman" w:cs="Arial"/>
          <w:sz w:val="24"/>
          <w:szCs w:val="20"/>
          <w:lang w:val="it-IT" w:eastAsia="it-IT"/>
        </w:rPr>
        <w:t>Ciò vuol dire che le donne stesse vanno oltre l</w:t>
      </w:r>
      <w:r w:rsidR="00862E53" w:rsidRPr="0077225D">
        <w:rPr>
          <w:rFonts w:eastAsia="Times New Roman" w:cs="Arial"/>
          <w:sz w:val="24"/>
          <w:szCs w:val="20"/>
          <w:lang w:val="it-IT" w:eastAsia="it-IT"/>
        </w:rPr>
        <w:t>a</w:t>
      </w:r>
      <w:r w:rsidRPr="0077225D">
        <w:rPr>
          <w:rFonts w:eastAsia="Times New Roman" w:cs="Arial"/>
          <w:sz w:val="24"/>
          <w:szCs w:val="20"/>
          <w:lang w:val="it-IT" w:eastAsia="it-IT"/>
        </w:rPr>
        <w:t xml:space="preserve"> questione di genere</w:t>
      </w:r>
      <w:r w:rsidR="00862E53" w:rsidRPr="0077225D">
        <w:rPr>
          <w:rFonts w:eastAsia="Times New Roman" w:cs="Arial"/>
          <w:sz w:val="24"/>
          <w:szCs w:val="20"/>
          <w:lang w:val="it-IT" w:eastAsia="it-IT"/>
        </w:rPr>
        <w:t xml:space="preserve"> </w:t>
      </w:r>
      <w:r w:rsidRPr="0077225D">
        <w:rPr>
          <w:rFonts w:eastAsia="Times New Roman" w:cs="Arial"/>
          <w:sz w:val="24"/>
          <w:szCs w:val="20"/>
          <w:lang w:val="it-IT" w:eastAsia="it-IT"/>
        </w:rPr>
        <w:t xml:space="preserve">e che </w:t>
      </w:r>
      <w:r w:rsidR="00862E53" w:rsidRPr="0077225D">
        <w:rPr>
          <w:rFonts w:eastAsia="Times New Roman" w:cs="Arial"/>
          <w:sz w:val="24"/>
          <w:szCs w:val="20"/>
          <w:lang w:val="it-IT" w:eastAsia="it-IT"/>
        </w:rPr>
        <w:t>sostengono</w:t>
      </w:r>
      <w:r w:rsidRPr="0077225D">
        <w:rPr>
          <w:rFonts w:eastAsia="Times New Roman" w:cs="Arial"/>
          <w:sz w:val="24"/>
          <w:szCs w:val="20"/>
          <w:lang w:val="it-IT" w:eastAsia="it-IT"/>
        </w:rPr>
        <w:t xml:space="preserve"> non la </w:t>
      </w:r>
      <w:r w:rsidR="00862E53" w:rsidRPr="0077225D">
        <w:rPr>
          <w:rFonts w:eastAsia="Times New Roman" w:cs="Arial"/>
          <w:sz w:val="24"/>
          <w:szCs w:val="20"/>
          <w:lang w:val="it-IT" w:eastAsia="it-IT"/>
        </w:rPr>
        <w:t>donna</w:t>
      </w:r>
      <w:r w:rsidRPr="0077225D">
        <w:rPr>
          <w:rFonts w:eastAsia="Times New Roman" w:cs="Arial"/>
          <w:sz w:val="24"/>
          <w:szCs w:val="20"/>
          <w:lang w:val="it-IT" w:eastAsia="it-IT"/>
        </w:rPr>
        <w:t xml:space="preserve"> in quanto tale, ma perché ritengono che la candidata X sia meritevole del loro vo</w:t>
      </w:r>
      <w:r w:rsidR="00862E53" w:rsidRPr="0077225D">
        <w:rPr>
          <w:rFonts w:eastAsia="Times New Roman" w:cs="Arial"/>
          <w:sz w:val="24"/>
          <w:szCs w:val="20"/>
          <w:lang w:val="it-IT" w:eastAsia="it-IT"/>
        </w:rPr>
        <w:t xml:space="preserve">to </w:t>
      </w:r>
      <w:r w:rsidRPr="0077225D">
        <w:rPr>
          <w:rFonts w:eastAsia="Times New Roman" w:cs="Arial"/>
          <w:sz w:val="24"/>
          <w:szCs w:val="20"/>
          <w:lang w:val="it-IT" w:eastAsia="it-IT"/>
        </w:rPr>
        <w:t>per quanto asser</w:t>
      </w:r>
      <w:r w:rsidR="00862E53" w:rsidRPr="0077225D">
        <w:rPr>
          <w:rFonts w:eastAsia="Times New Roman" w:cs="Arial"/>
          <w:sz w:val="24"/>
          <w:szCs w:val="20"/>
          <w:lang w:val="it-IT" w:eastAsia="it-IT"/>
        </w:rPr>
        <w:t>ito</w:t>
      </w:r>
      <w:r w:rsidRPr="0077225D">
        <w:rPr>
          <w:rFonts w:eastAsia="Times New Roman" w:cs="Arial"/>
          <w:sz w:val="24"/>
          <w:szCs w:val="20"/>
          <w:lang w:val="it-IT" w:eastAsia="it-IT"/>
        </w:rPr>
        <w:t xml:space="preserve"> durante la campagna o per il lavoro che già svolg</w:t>
      </w:r>
      <w:r w:rsidR="00862E53" w:rsidRPr="0077225D">
        <w:rPr>
          <w:rFonts w:eastAsia="Times New Roman" w:cs="Arial"/>
          <w:sz w:val="24"/>
          <w:szCs w:val="20"/>
          <w:lang w:val="it-IT" w:eastAsia="it-IT"/>
        </w:rPr>
        <w:t>e</w:t>
      </w:r>
      <w:r w:rsidRPr="0077225D">
        <w:rPr>
          <w:rFonts w:eastAsia="Times New Roman" w:cs="Arial"/>
          <w:sz w:val="24"/>
          <w:szCs w:val="20"/>
          <w:lang w:val="it-IT" w:eastAsia="it-IT"/>
        </w:rPr>
        <w:t xml:space="preserve"> in parlamento</w:t>
      </w:r>
      <w:r w:rsidR="00862E53" w:rsidRPr="0077225D">
        <w:rPr>
          <w:rFonts w:eastAsia="Times New Roman" w:cs="Arial"/>
          <w:sz w:val="24"/>
          <w:szCs w:val="20"/>
          <w:lang w:val="it-IT" w:eastAsia="it-IT"/>
        </w:rPr>
        <w:t>.</w:t>
      </w:r>
    </w:p>
    <w:p w14:paraId="5F32EE95" w14:textId="149A9A65" w:rsidR="000E2C48" w:rsidRPr="0077225D" w:rsidRDefault="00A3115D" w:rsidP="007323F3">
      <w:pPr>
        <w:rPr>
          <w:rFonts w:eastAsia="Times New Roman" w:cs="Arial"/>
          <w:sz w:val="24"/>
          <w:szCs w:val="20"/>
          <w:lang w:val="it-IT" w:eastAsia="it-IT"/>
        </w:rPr>
      </w:pPr>
      <w:r w:rsidRPr="0077225D">
        <w:rPr>
          <w:rFonts w:eastAsia="Times New Roman" w:cs="Arial"/>
          <w:sz w:val="24"/>
          <w:szCs w:val="20"/>
          <w:lang w:val="it-IT" w:eastAsia="it-IT"/>
        </w:rPr>
        <w:t>E se ciò non bastasse a chiarire che non è la quantità di candidate, ma la qualità</w:t>
      </w:r>
      <w:r w:rsidR="000E2C48" w:rsidRPr="0077225D">
        <w:rPr>
          <w:rFonts w:eastAsia="Times New Roman" w:cs="Arial"/>
          <w:sz w:val="24"/>
          <w:szCs w:val="20"/>
          <w:lang w:val="it-IT" w:eastAsia="it-IT"/>
        </w:rPr>
        <w:t xml:space="preserve"> e l’impegno</w:t>
      </w:r>
      <w:r w:rsidRPr="0077225D">
        <w:rPr>
          <w:rFonts w:eastAsia="Times New Roman" w:cs="Arial"/>
          <w:sz w:val="24"/>
          <w:szCs w:val="20"/>
          <w:lang w:val="it-IT" w:eastAsia="it-IT"/>
        </w:rPr>
        <w:t xml:space="preserve"> della persona che si mette a disposizione della cosa pubblica</w:t>
      </w:r>
      <w:r w:rsidR="000E2C48" w:rsidRPr="0077225D">
        <w:rPr>
          <w:rFonts w:eastAsia="Times New Roman" w:cs="Arial"/>
          <w:sz w:val="24"/>
          <w:szCs w:val="20"/>
          <w:lang w:val="it-IT" w:eastAsia="it-IT"/>
        </w:rPr>
        <w:t>.</w:t>
      </w:r>
    </w:p>
    <w:p w14:paraId="6E629515" w14:textId="58361D77" w:rsidR="00CA5A99" w:rsidRPr="0077225D" w:rsidRDefault="00CA5A99" w:rsidP="007323F3">
      <w:pPr>
        <w:rPr>
          <w:rFonts w:eastAsia="Times New Roman" w:cs="Arial"/>
          <w:sz w:val="24"/>
          <w:szCs w:val="20"/>
          <w:lang w:val="it-IT" w:eastAsia="it-IT"/>
        </w:rPr>
      </w:pPr>
    </w:p>
    <w:p w14:paraId="2F1535D3" w14:textId="03207D6F" w:rsidR="00CA5A99" w:rsidRPr="0077225D" w:rsidRDefault="00CA5A99" w:rsidP="007323F3">
      <w:pPr>
        <w:rPr>
          <w:rFonts w:eastAsia="Times New Roman" w:cs="Arial"/>
          <w:sz w:val="24"/>
          <w:szCs w:val="20"/>
          <w:lang w:val="it-IT" w:eastAsia="it-IT"/>
        </w:rPr>
      </w:pPr>
      <w:r w:rsidRPr="0077225D">
        <w:rPr>
          <w:rFonts w:eastAsia="Times New Roman" w:cs="Arial"/>
          <w:sz w:val="24"/>
          <w:szCs w:val="20"/>
          <w:lang w:val="it-IT" w:eastAsia="it-IT"/>
        </w:rPr>
        <w:t>Per riassumere il panorama delle liste elettorali del 2019, la media delle donne presenti sulle liste per il Gran Consiglio si attestava attorno al</w:t>
      </w:r>
      <w:r w:rsidR="008226B2" w:rsidRPr="0077225D">
        <w:rPr>
          <w:rFonts w:eastAsia="Times New Roman" w:cs="Arial"/>
          <w:sz w:val="24"/>
          <w:szCs w:val="20"/>
          <w:lang w:val="it-IT" w:eastAsia="it-IT"/>
        </w:rPr>
        <w:t xml:space="preserve"> 15,6 unità</w:t>
      </w:r>
      <w:r w:rsidRPr="0077225D">
        <w:rPr>
          <w:rFonts w:eastAsia="Times New Roman" w:cs="Arial"/>
          <w:sz w:val="24"/>
          <w:szCs w:val="20"/>
          <w:lang w:val="it-IT" w:eastAsia="it-IT"/>
        </w:rPr>
        <w:t xml:space="preserve"> e </w:t>
      </w:r>
      <w:r w:rsidR="008226B2" w:rsidRPr="0077225D">
        <w:rPr>
          <w:rFonts w:eastAsia="Times New Roman" w:cs="Arial"/>
          <w:sz w:val="24"/>
          <w:szCs w:val="20"/>
          <w:lang w:val="it-IT" w:eastAsia="it-IT"/>
        </w:rPr>
        <w:t xml:space="preserve">il numero medio </w:t>
      </w:r>
      <w:r w:rsidRPr="0077225D">
        <w:rPr>
          <w:rFonts w:eastAsia="Times New Roman" w:cs="Arial"/>
          <w:sz w:val="24"/>
          <w:szCs w:val="20"/>
          <w:lang w:val="it-IT" w:eastAsia="it-IT"/>
        </w:rPr>
        <w:t>di elette per lista si attesta al</w:t>
      </w:r>
      <w:r w:rsidR="008226B2" w:rsidRPr="0077225D">
        <w:rPr>
          <w:rFonts w:eastAsia="Times New Roman" w:cs="Arial"/>
          <w:sz w:val="24"/>
          <w:szCs w:val="20"/>
          <w:lang w:val="it-IT" w:eastAsia="it-IT"/>
        </w:rPr>
        <w:t>le 2</w:t>
      </w:r>
      <w:r w:rsidR="00A85008" w:rsidRPr="0077225D">
        <w:rPr>
          <w:rFonts w:eastAsia="Times New Roman" w:cs="Arial"/>
          <w:sz w:val="24"/>
          <w:szCs w:val="20"/>
          <w:lang w:val="it-IT" w:eastAsia="it-IT"/>
        </w:rPr>
        <w:t xml:space="preserve"> unità.</w:t>
      </w:r>
    </w:p>
    <w:p w14:paraId="49450C74" w14:textId="78FB9DAC" w:rsidR="00CA5A99" w:rsidRPr="0077225D" w:rsidRDefault="00CA5A99" w:rsidP="007323F3">
      <w:pPr>
        <w:rPr>
          <w:rFonts w:eastAsia="Times New Roman" w:cs="Arial"/>
          <w:sz w:val="24"/>
          <w:szCs w:val="20"/>
          <w:lang w:val="it-IT" w:eastAsia="it-IT"/>
        </w:rPr>
      </w:pPr>
    </w:p>
    <w:p w14:paraId="15615DD5" w14:textId="2A6C6E00" w:rsidR="00CA5A99" w:rsidRPr="0077225D" w:rsidRDefault="00CA5A99" w:rsidP="007323F3">
      <w:pPr>
        <w:rPr>
          <w:rFonts w:eastAsia="Times New Roman" w:cs="Arial"/>
          <w:sz w:val="24"/>
          <w:szCs w:val="20"/>
          <w:lang w:eastAsia="it-IT"/>
        </w:rPr>
      </w:pPr>
      <w:r w:rsidRPr="0077225D">
        <w:rPr>
          <w:rFonts w:eastAsia="Times New Roman" w:cs="Arial"/>
          <w:b/>
          <w:bCs/>
          <w:color w:val="CC3399"/>
          <w:sz w:val="24"/>
          <w:szCs w:val="20"/>
          <w:lang w:eastAsia="it-IT"/>
        </w:rPr>
        <w:t>Più donne (lista di 47)</w:t>
      </w:r>
      <w:r w:rsidRPr="0077225D">
        <w:rPr>
          <w:rFonts w:eastAsia="Times New Roman" w:cs="Arial"/>
          <w:b/>
          <w:bCs/>
          <w:sz w:val="24"/>
          <w:szCs w:val="20"/>
          <w:lang w:eastAsia="it-IT"/>
        </w:rPr>
        <w:t>:</w:t>
      </w:r>
      <w:r w:rsidR="008B6AB6" w:rsidRPr="0077225D">
        <w:rPr>
          <w:rFonts w:eastAsia="Times New Roman" w:cs="Arial"/>
          <w:b/>
          <w:bCs/>
          <w:sz w:val="24"/>
          <w:szCs w:val="20"/>
          <w:lang w:eastAsia="it-IT"/>
        </w:rPr>
        <w:t xml:space="preserve"> </w:t>
      </w:r>
      <w:r w:rsidRPr="0077225D">
        <w:rPr>
          <w:rFonts w:eastAsia="Times New Roman" w:cs="Arial"/>
          <w:b/>
          <w:bCs/>
          <w:sz w:val="24"/>
          <w:szCs w:val="20"/>
          <w:lang w:eastAsia="it-IT"/>
        </w:rPr>
        <w:t>47 donne --&gt;</w:t>
      </w:r>
      <w:r w:rsidR="00B12AB1">
        <w:rPr>
          <w:rFonts w:eastAsia="Times New Roman" w:cs="Arial"/>
          <w:b/>
          <w:bCs/>
          <w:sz w:val="24"/>
          <w:szCs w:val="20"/>
          <w:lang w:eastAsia="it-IT"/>
        </w:rPr>
        <w:t xml:space="preserve"> </w:t>
      </w:r>
      <w:r w:rsidRPr="0077225D">
        <w:rPr>
          <w:rFonts w:eastAsia="Times New Roman" w:cs="Arial"/>
          <w:b/>
          <w:bCs/>
          <w:sz w:val="24"/>
          <w:szCs w:val="20"/>
          <w:u w:val="single"/>
          <w:lang w:eastAsia="it-IT"/>
        </w:rPr>
        <w:t>elette 2</w:t>
      </w:r>
      <w:r w:rsidR="00B12AB1">
        <w:rPr>
          <w:rFonts w:eastAsia="Times New Roman" w:cs="Arial"/>
          <w:b/>
          <w:bCs/>
          <w:sz w:val="24"/>
          <w:szCs w:val="20"/>
          <w:u w:val="single"/>
          <w:lang w:eastAsia="it-IT"/>
        </w:rPr>
        <w:t xml:space="preserve"> </w:t>
      </w:r>
      <w:r w:rsidRPr="0077225D">
        <w:rPr>
          <w:rFonts w:eastAsia="Times New Roman" w:cs="Arial"/>
          <w:b/>
          <w:bCs/>
          <w:sz w:val="24"/>
          <w:szCs w:val="20"/>
          <w:lang w:eastAsia="it-IT"/>
        </w:rPr>
        <w:t>(su 2 deputate)</w:t>
      </w:r>
    </w:p>
    <w:p w14:paraId="53595F03" w14:textId="20DAC44F" w:rsidR="00CA5A99" w:rsidRPr="0077225D" w:rsidRDefault="00CA5A99" w:rsidP="007323F3">
      <w:pPr>
        <w:rPr>
          <w:rFonts w:eastAsia="Times New Roman" w:cs="Arial"/>
          <w:sz w:val="24"/>
          <w:szCs w:val="20"/>
          <w:lang w:eastAsia="it-IT"/>
        </w:rPr>
      </w:pPr>
      <w:r w:rsidRPr="0077225D">
        <w:rPr>
          <w:rFonts w:eastAsia="Times New Roman" w:cs="Arial"/>
          <w:b/>
          <w:bCs/>
          <w:color w:val="808080" w:themeColor="background1" w:themeShade="80"/>
          <w:sz w:val="24"/>
          <w:szCs w:val="20"/>
          <w:lang w:eastAsia="it-IT"/>
        </w:rPr>
        <w:t>MPS (lista di 46): </w:t>
      </w:r>
      <w:r w:rsidRPr="0077225D">
        <w:rPr>
          <w:rFonts w:eastAsia="Times New Roman" w:cs="Arial"/>
          <w:b/>
          <w:bCs/>
          <w:sz w:val="24"/>
          <w:szCs w:val="20"/>
          <w:lang w:eastAsia="it-IT"/>
        </w:rPr>
        <w:t>16 donne --&gt;</w:t>
      </w:r>
      <w:r w:rsidR="00B12AB1">
        <w:rPr>
          <w:rFonts w:eastAsia="Times New Roman" w:cs="Arial"/>
          <w:b/>
          <w:bCs/>
          <w:sz w:val="24"/>
          <w:szCs w:val="20"/>
          <w:lang w:eastAsia="it-IT"/>
        </w:rPr>
        <w:t xml:space="preserve"> </w:t>
      </w:r>
      <w:r w:rsidRPr="0077225D">
        <w:rPr>
          <w:rFonts w:eastAsia="Times New Roman" w:cs="Arial"/>
          <w:b/>
          <w:bCs/>
          <w:sz w:val="24"/>
          <w:szCs w:val="20"/>
          <w:u w:val="single"/>
          <w:lang w:eastAsia="it-IT"/>
        </w:rPr>
        <w:t>elette 2</w:t>
      </w:r>
      <w:r w:rsidR="00B12AB1">
        <w:rPr>
          <w:rFonts w:eastAsia="Times New Roman" w:cs="Arial"/>
          <w:b/>
          <w:bCs/>
          <w:sz w:val="24"/>
          <w:szCs w:val="20"/>
          <w:lang w:eastAsia="it-IT"/>
        </w:rPr>
        <w:t xml:space="preserve"> </w:t>
      </w:r>
      <w:r w:rsidRPr="0077225D">
        <w:rPr>
          <w:rFonts w:eastAsia="Times New Roman" w:cs="Arial"/>
          <w:b/>
          <w:bCs/>
          <w:sz w:val="24"/>
          <w:szCs w:val="20"/>
          <w:lang w:eastAsia="it-IT"/>
        </w:rPr>
        <w:t>(su 3 deputati)</w:t>
      </w:r>
    </w:p>
    <w:p w14:paraId="269EDD7E" w14:textId="2CC9E8D0" w:rsidR="00CA5A99" w:rsidRPr="0077225D" w:rsidRDefault="00CA5A99" w:rsidP="007323F3">
      <w:pPr>
        <w:rPr>
          <w:rFonts w:eastAsia="Times New Roman" w:cs="Arial"/>
          <w:sz w:val="24"/>
          <w:szCs w:val="20"/>
          <w:lang w:eastAsia="it-IT"/>
        </w:rPr>
      </w:pPr>
      <w:r w:rsidRPr="0077225D">
        <w:rPr>
          <w:rFonts w:eastAsia="Times New Roman" w:cs="Arial"/>
          <w:b/>
          <w:bCs/>
          <w:color w:val="FF0000"/>
          <w:sz w:val="24"/>
          <w:szCs w:val="20"/>
          <w:lang w:eastAsia="it-IT"/>
        </w:rPr>
        <w:t>P</w:t>
      </w:r>
      <w:r w:rsidR="002E1060" w:rsidRPr="0077225D">
        <w:rPr>
          <w:rFonts w:eastAsia="Times New Roman" w:cs="Arial"/>
          <w:b/>
          <w:bCs/>
          <w:color w:val="FF0000"/>
          <w:sz w:val="24"/>
          <w:szCs w:val="20"/>
          <w:lang w:eastAsia="it-IT"/>
        </w:rPr>
        <w:t>S</w:t>
      </w:r>
      <w:r w:rsidRPr="0077225D">
        <w:rPr>
          <w:rFonts w:eastAsia="Times New Roman" w:cs="Arial"/>
          <w:b/>
          <w:bCs/>
          <w:color w:val="FF0000"/>
          <w:sz w:val="24"/>
          <w:szCs w:val="20"/>
          <w:lang w:eastAsia="it-IT"/>
        </w:rPr>
        <w:t xml:space="preserve"> (lista di 90)</w:t>
      </w:r>
      <w:r w:rsidRPr="0077225D">
        <w:rPr>
          <w:rFonts w:eastAsia="Times New Roman" w:cs="Arial"/>
          <w:b/>
          <w:bCs/>
          <w:sz w:val="24"/>
          <w:szCs w:val="20"/>
          <w:lang w:eastAsia="it-IT"/>
        </w:rPr>
        <w:t>: 45 donne --&gt;</w:t>
      </w:r>
      <w:r w:rsidR="00B12AB1">
        <w:rPr>
          <w:rFonts w:eastAsia="Times New Roman" w:cs="Arial"/>
          <w:b/>
          <w:bCs/>
          <w:sz w:val="24"/>
          <w:szCs w:val="20"/>
          <w:lang w:eastAsia="it-IT"/>
        </w:rPr>
        <w:t xml:space="preserve"> </w:t>
      </w:r>
      <w:r w:rsidRPr="0077225D">
        <w:rPr>
          <w:rFonts w:eastAsia="Times New Roman" w:cs="Arial"/>
          <w:b/>
          <w:bCs/>
          <w:sz w:val="24"/>
          <w:szCs w:val="20"/>
          <w:u w:val="single"/>
          <w:lang w:eastAsia="it-IT"/>
        </w:rPr>
        <w:t>elette 6</w:t>
      </w:r>
      <w:r w:rsidR="00B12AB1">
        <w:rPr>
          <w:rFonts w:eastAsia="Times New Roman" w:cs="Arial"/>
          <w:b/>
          <w:bCs/>
          <w:sz w:val="24"/>
          <w:szCs w:val="20"/>
          <w:u w:val="single"/>
          <w:lang w:eastAsia="it-IT"/>
        </w:rPr>
        <w:t xml:space="preserve"> </w:t>
      </w:r>
      <w:r w:rsidRPr="0077225D">
        <w:rPr>
          <w:rFonts w:eastAsia="Times New Roman" w:cs="Arial"/>
          <w:b/>
          <w:bCs/>
          <w:sz w:val="24"/>
          <w:szCs w:val="20"/>
          <w:lang w:eastAsia="it-IT"/>
        </w:rPr>
        <w:t>(su 13 deputati)</w:t>
      </w:r>
    </w:p>
    <w:p w14:paraId="37A3F7BA" w14:textId="5454C108" w:rsidR="00CA5A99" w:rsidRPr="0077225D" w:rsidRDefault="00CA5A99" w:rsidP="007323F3">
      <w:pPr>
        <w:rPr>
          <w:rFonts w:eastAsia="Times New Roman" w:cs="Arial"/>
          <w:sz w:val="24"/>
          <w:szCs w:val="20"/>
          <w:lang w:eastAsia="it-IT"/>
        </w:rPr>
      </w:pPr>
      <w:r w:rsidRPr="0077225D">
        <w:rPr>
          <w:rFonts w:eastAsia="Times New Roman" w:cs="Arial"/>
          <w:b/>
          <w:bCs/>
          <w:color w:val="0070C0"/>
          <w:sz w:val="24"/>
          <w:szCs w:val="20"/>
          <w:lang w:eastAsia="it-IT"/>
        </w:rPr>
        <w:t>PLRT (lista di 90)</w:t>
      </w:r>
      <w:r w:rsidRPr="0077225D">
        <w:rPr>
          <w:rFonts w:eastAsia="Times New Roman" w:cs="Arial"/>
          <w:b/>
          <w:bCs/>
          <w:sz w:val="24"/>
          <w:szCs w:val="20"/>
          <w:lang w:eastAsia="it-IT"/>
        </w:rPr>
        <w:t>: 22 donne --&gt;</w:t>
      </w:r>
      <w:r w:rsidRPr="0077225D">
        <w:rPr>
          <w:rFonts w:eastAsia="Times New Roman" w:cs="Arial"/>
          <w:b/>
          <w:bCs/>
          <w:sz w:val="24"/>
          <w:szCs w:val="20"/>
          <w:u w:val="single"/>
          <w:lang w:eastAsia="it-IT"/>
        </w:rPr>
        <w:t>elette 8</w:t>
      </w:r>
      <w:r w:rsidR="00B12AB1">
        <w:rPr>
          <w:rFonts w:eastAsia="Times New Roman" w:cs="Arial"/>
          <w:b/>
          <w:bCs/>
          <w:sz w:val="24"/>
          <w:szCs w:val="20"/>
          <w:u w:val="single"/>
          <w:lang w:eastAsia="it-IT"/>
        </w:rPr>
        <w:t xml:space="preserve"> </w:t>
      </w:r>
      <w:r w:rsidRPr="0077225D">
        <w:rPr>
          <w:rFonts w:eastAsia="Times New Roman" w:cs="Arial"/>
          <w:b/>
          <w:bCs/>
          <w:sz w:val="24"/>
          <w:szCs w:val="20"/>
          <w:lang w:eastAsia="it-IT"/>
        </w:rPr>
        <w:t>(su 23)</w:t>
      </w:r>
    </w:p>
    <w:p w14:paraId="286362F4" w14:textId="5A8F30AB" w:rsidR="00CA5A99" w:rsidRPr="0077225D" w:rsidRDefault="00CA5A99" w:rsidP="007323F3">
      <w:pPr>
        <w:rPr>
          <w:rFonts w:eastAsia="Times New Roman" w:cs="Arial"/>
          <w:sz w:val="24"/>
          <w:szCs w:val="20"/>
          <w:lang w:eastAsia="it-IT"/>
        </w:rPr>
      </w:pPr>
      <w:r w:rsidRPr="0077225D">
        <w:rPr>
          <w:rFonts w:eastAsia="Times New Roman" w:cs="Arial"/>
          <w:b/>
          <w:bCs/>
          <w:color w:val="00B0F0"/>
          <w:sz w:val="24"/>
          <w:szCs w:val="20"/>
          <w:lang w:eastAsia="it-IT"/>
        </w:rPr>
        <w:t>IL CENTRO (ex PPD lista di 90)</w:t>
      </w:r>
      <w:r w:rsidRPr="0077225D">
        <w:rPr>
          <w:rFonts w:eastAsia="Times New Roman" w:cs="Arial"/>
          <w:b/>
          <w:bCs/>
          <w:sz w:val="24"/>
          <w:szCs w:val="20"/>
          <w:lang w:eastAsia="it-IT"/>
        </w:rPr>
        <w:t>: 19 donne --&gt;</w:t>
      </w:r>
      <w:r w:rsidRPr="0077225D">
        <w:rPr>
          <w:rFonts w:eastAsia="Times New Roman" w:cs="Arial"/>
          <w:b/>
          <w:bCs/>
          <w:sz w:val="24"/>
          <w:szCs w:val="20"/>
          <w:u w:val="single"/>
          <w:lang w:eastAsia="it-IT"/>
        </w:rPr>
        <w:t>elette 4</w:t>
      </w:r>
      <w:r w:rsidRPr="0077225D">
        <w:rPr>
          <w:rFonts w:eastAsia="Times New Roman" w:cs="Arial"/>
          <w:b/>
          <w:bCs/>
          <w:sz w:val="24"/>
          <w:szCs w:val="20"/>
          <w:lang w:eastAsia="it-IT"/>
        </w:rPr>
        <w:t>(su 16 deputati)</w:t>
      </w:r>
    </w:p>
    <w:p w14:paraId="07D7EFF4" w14:textId="40644B47" w:rsidR="00CA5A99" w:rsidRPr="0077225D" w:rsidRDefault="00CA5A99" w:rsidP="007323F3">
      <w:pPr>
        <w:rPr>
          <w:rFonts w:eastAsia="Times New Roman" w:cs="Arial"/>
          <w:sz w:val="24"/>
          <w:szCs w:val="20"/>
          <w:lang w:eastAsia="it-IT"/>
        </w:rPr>
      </w:pPr>
      <w:r w:rsidRPr="0077225D">
        <w:rPr>
          <w:rFonts w:eastAsia="Times New Roman" w:cs="Arial"/>
          <w:b/>
          <w:bCs/>
          <w:color w:val="943634" w:themeColor="accent2" w:themeShade="BF"/>
          <w:sz w:val="24"/>
          <w:szCs w:val="20"/>
          <w:lang w:eastAsia="it-IT"/>
        </w:rPr>
        <w:t>PC (lista di 38)</w:t>
      </w:r>
      <w:r w:rsidRPr="0077225D">
        <w:rPr>
          <w:rFonts w:eastAsia="Times New Roman" w:cs="Arial"/>
          <w:b/>
          <w:bCs/>
          <w:sz w:val="24"/>
          <w:szCs w:val="20"/>
          <w:lang w:eastAsia="it-IT"/>
        </w:rPr>
        <w:t>: 6 donne --&gt;</w:t>
      </w:r>
      <w:r w:rsidR="00B12AB1">
        <w:rPr>
          <w:rFonts w:eastAsia="Times New Roman" w:cs="Arial"/>
          <w:b/>
          <w:bCs/>
          <w:sz w:val="24"/>
          <w:szCs w:val="20"/>
          <w:lang w:eastAsia="it-IT"/>
        </w:rPr>
        <w:t xml:space="preserve"> </w:t>
      </w:r>
      <w:r w:rsidRPr="0077225D">
        <w:rPr>
          <w:rFonts w:eastAsia="Times New Roman" w:cs="Arial"/>
          <w:b/>
          <w:bCs/>
          <w:sz w:val="24"/>
          <w:szCs w:val="20"/>
          <w:u w:val="single"/>
          <w:lang w:eastAsia="it-IT"/>
        </w:rPr>
        <w:t>eletta 1</w:t>
      </w:r>
      <w:r w:rsidRPr="0077225D">
        <w:rPr>
          <w:rFonts w:eastAsia="Times New Roman" w:cs="Arial"/>
          <w:b/>
          <w:bCs/>
          <w:sz w:val="24"/>
          <w:szCs w:val="20"/>
          <w:lang w:eastAsia="it-IT"/>
        </w:rPr>
        <w:t>(su 2 deputati)</w:t>
      </w:r>
    </w:p>
    <w:p w14:paraId="021D17CB" w14:textId="77777777" w:rsidR="00CA5A99" w:rsidRPr="0077225D" w:rsidRDefault="00CA5A99" w:rsidP="007323F3">
      <w:pPr>
        <w:rPr>
          <w:rFonts w:eastAsia="Times New Roman" w:cs="Arial"/>
          <w:sz w:val="24"/>
          <w:szCs w:val="20"/>
          <w:lang w:eastAsia="it-IT"/>
        </w:rPr>
      </w:pPr>
      <w:r w:rsidRPr="0077225D">
        <w:rPr>
          <w:rFonts w:eastAsia="Times New Roman" w:cs="Arial"/>
          <w:b/>
          <w:bCs/>
          <w:color w:val="00B050"/>
          <w:sz w:val="24"/>
          <w:szCs w:val="20"/>
          <w:lang w:eastAsia="it-IT"/>
        </w:rPr>
        <w:t>I Verdi (lista di 90)</w:t>
      </w:r>
      <w:r w:rsidRPr="0077225D">
        <w:rPr>
          <w:rFonts w:eastAsia="Times New Roman" w:cs="Arial"/>
          <w:b/>
          <w:bCs/>
          <w:sz w:val="24"/>
          <w:szCs w:val="20"/>
          <w:lang w:eastAsia="it-IT"/>
        </w:rPr>
        <w:t xml:space="preserve">: 50 donne --&gt; </w:t>
      </w:r>
      <w:r w:rsidRPr="00432768">
        <w:rPr>
          <w:rFonts w:eastAsia="Times New Roman" w:cs="Arial"/>
          <w:b/>
          <w:bCs/>
          <w:sz w:val="24"/>
          <w:szCs w:val="20"/>
          <w:u w:val="single"/>
          <w:lang w:eastAsia="it-IT"/>
        </w:rPr>
        <w:t>elette 3</w:t>
      </w:r>
      <w:r w:rsidRPr="0077225D">
        <w:rPr>
          <w:rFonts w:eastAsia="Times New Roman" w:cs="Arial"/>
          <w:b/>
          <w:bCs/>
          <w:sz w:val="24"/>
          <w:szCs w:val="20"/>
          <w:lang w:eastAsia="it-IT"/>
        </w:rPr>
        <w:t xml:space="preserve"> (su 6 deputati)</w:t>
      </w:r>
    </w:p>
    <w:p w14:paraId="31268A68" w14:textId="35199404" w:rsidR="00CA5A99" w:rsidRPr="0077225D" w:rsidRDefault="00CA5A99" w:rsidP="007323F3">
      <w:pPr>
        <w:rPr>
          <w:rFonts w:eastAsia="Times New Roman" w:cs="Arial"/>
          <w:sz w:val="24"/>
          <w:szCs w:val="20"/>
          <w:lang w:eastAsia="it-IT"/>
        </w:rPr>
      </w:pPr>
      <w:r w:rsidRPr="0077225D">
        <w:rPr>
          <w:rFonts w:eastAsia="Times New Roman" w:cs="Arial"/>
          <w:b/>
          <w:bCs/>
          <w:color w:val="CC0099"/>
          <w:sz w:val="24"/>
          <w:szCs w:val="20"/>
          <w:lang w:eastAsia="it-IT"/>
        </w:rPr>
        <w:t>LEGA (lista di 90)</w:t>
      </w:r>
      <w:r w:rsidRPr="0077225D">
        <w:rPr>
          <w:rFonts w:eastAsia="Times New Roman" w:cs="Arial"/>
          <w:b/>
          <w:bCs/>
          <w:sz w:val="24"/>
          <w:szCs w:val="20"/>
          <w:lang w:eastAsia="it-IT"/>
        </w:rPr>
        <w:t xml:space="preserve">: 20 donne --&gt; </w:t>
      </w:r>
      <w:r w:rsidRPr="00432768">
        <w:rPr>
          <w:rFonts w:eastAsia="Times New Roman" w:cs="Arial"/>
          <w:b/>
          <w:bCs/>
          <w:sz w:val="24"/>
          <w:szCs w:val="20"/>
          <w:u w:val="single"/>
          <w:lang w:eastAsia="it-IT"/>
        </w:rPr>
        <w:t>elette 3</w:t>
      </w:r>
      <w:r w:rsidRPr="0077225D">
        <w:rPr>
          <w:rFonts w:eastAsia="Times New Roman" w:cs="Arial"/>
          <w:b/>
          <w:bCs/>
          <w:sz w:val="24"/>
          <w:szCs w:val="20"/>
          <w:lang w:eastAsia="it-IT"/>
        </w:rPr>
        <w:t xml:space="preserve"> (su 18 deputati</w:t>
      </w:r>
      <w:r w:rsidR="00B12AB1">
        <w:rPr>
          <w:rFonts w:eastAsia="Times New Roman" w:cs="Arial"/>
          <w:b/>
          <w:bCs/>
          <w:sz w:val="24"/>
          <w:szCs w:val="20"/>
          <w:lang w:eastAsia="it-IT"/>
        </w:rPr>
        <w:t>)</w:t>
      </w:r>
    </w:p>
    <w:p w14:paraId="2E989273" w14:textId="77777777" w:rsidR="00CA5A99" w:rsidRPr="0077225D" w:rsidRDefault="00CA5A99" w:rsidP="007323F3">
      <w:pPr>
        <w:rPr>
          <w:rFonts w:eastAsia="Times New Roman" w:cs="Arial"/>
          <w:sz w:val="24"/>
          <w:szCs w:val="20"/>
          <w:lang w:eastAsia="it-IT"/>
        </w:rPr>
      </w:pPr>
      <w:r w:rsidRPr="0077225D">
        <w:rPr>
          <w:rFonts w:eastAsia="Times New Roman" w:cs="Arial"/>
          <w:b/>
          <w:bCs/>
          <w:color w:val="00CC00"/>
          <w:sz w:val="24"/>
          <w:szCs w:val="20"/>
          <w:lang w:eastAsia="it-IT"/>
        </w:rPr>
        <w:t>UDC (lista di 89)</w:t>
      </w:r>
      <w:r w:rsidRPr="0077225D">
        <w:rPr>
          <w:rFonts w:eastAsia="Times New Roman" w:cs="Arial"/>
          <w:b/>
          <w:bCs/>
          <w:sz w:val="24"/>
          <w:szCs w:val="20"/>
          <w:lang w:eastAsia="it-IT"/>
        </w:rPr>
        <w:t xml:space="preserve">: 14 donne --&gt; </w:t>
      </w:r>
      <w:r w:rsidRPr="00EC420D">
        <w:rPr>
          <w:rFonts w:eastAsia="Times New Roman" w:cs="Arial"/>
          <w:b/>
          <w:bCs/>
          <w:sz w:val="24"/>
          <w:szCs w:val="20"/>
          <w:u w:val="single"/>
          <w:lang w:eastAsia="it-IT"/>
        </w:rPr>
        <w:t>elette 2</w:t>
      </w:r>
      <w:r w:rsidRPr="0077225D">
        <w:rPr>
          <w:rFonts w:eastAsia="Times New Roman" w:cs="Arial"/>
          <w:b/>
          <w:bCs/>
          <w:sz w:val="24"/>
          <w:szCs w:val="20"/>
          <w:lang w:eastAsia="it-IT"/>
        </w:rPr>
        <w:t xml:space="preserve"> (su 7 deputati)</w:t>
      </w:r>
    </w:p>
    <w:p w14:paraId="2E370804" w14:textId="77777777" w:rsidR="00CA5A99" w:rsidRPr="0077225D" w:rsidRDefault="00CA5A99" w:rsidP="007323F3">
      <w:pPr>
        <w:rPr>
          <w:rFonts w:eastAsia="Times New Roman" w:cs="Arial"/>
          <w:sz w:val="24"/>
          <w:szCs w:val="20"/>
          <w:lang w:eastAsia="it-IT"/>
        </w:rPr>
      </w:pPr>
    </w:p>
    <w:p w14:paraId="103B4AD0" w14:textId="250D9CC6" w:rsidR="00CA5A99" w:rsidRPr="0077225D" w:rsidRDefault="00CA5A99" w:rsidP="007323F3">
      <w:pPr>
        <w:rPr>
          <w:rFonts w:eastAsia="Times New Roman" w:cs="Arial"/>
          <w:sz w:val="24"/>
          <w:szCs w:val="20"/>
          <w:lang w:eastAsia="it-IT"/>
        </w:rPr>
      </w:pPr>
      <w:r w:rsidRPr="0077225D">
        <w:rPr>
          <w:rFonts w:eastAsia="Times New Roman" w:cs="Arial"/>
          <w:b/>
          <w:bCs/>
          <w:sz w:val="24"/>
          <w:szCs w:val="20"/>
          <w:lang w:eastAsia="it-IT"/>
        </w:rPr>
        <w:t xml:space="preserve">Montagna </w:t>
      </w:r>
      <w:r w:rsidR="002E1060" w:rsidRPr="0077225D">
        <w:rPr>
          <w:rFonts w:eastAsia="Times New Roman" w:cs="Arial"/>
          <w:b/>
          <w:bCs/>
          <w:sz w:val="24"/>
          <w:szCs w:val="20"/>
          <w:lang w:eastAsia="it-IT"/>
        </w:rPr>
        <w:t>Viva (lista di 4)</w:t>
      </w:r>
      <w:r w:rsidRPr="0077225D">
        <w:rPr>
          <w:rFonts w:eastAsia="Times New Roman" w:cs="Arial"/>
          <w:b/>
          <w:bCs/>
          <w:sz w:val="24"/>
          <w:szCs w:val="20"/>
          <w:lang w:eastAsia="it-IT"/>
        </w:rPr>
        <w:t>: 0 donne</w:t>
      </w:r>
    </w:p>
    <w:p w14:paraId="4DB1BA5E" w14:textId="1CC4D250" w:rsidR="00CA5A99" w:rsidRPr="0077225D" w:rsidRDefault="00CA5A99" w:rsidP="007323F3">
      <w:pPr>
        <w:rPr>
          <w:rFonts w:eastAsia="Times New Roman" w:cs="Arial"/>
          <w:sz w:val="24"/>
          <w:szCs w:val="20"/>
          <w:lang w:eastAsia="it-IT"/>
        </w:rPr>
      </w:pPr>
      <w:r w:rsidRPr="0077225D">
        <w:rPr>
          <w:rFonts w:eastAsia="Times New Roman" w:cs="Arial"/>
          <w:b/>
          <w:bCs/>
          <w:sz w:val="24"/>
          <w:szCs w:val="20"/>
          <w:lang w:eastAsia="it-IT"/>
        </w:rPr>
        <w:t>Verdi liberali (lista di 12): 2 donne</w:t>
      </w:r>
    </w:p>
    <w:p w14:paraId="364799D1" w14:textId="77777777" w:rsidR="00CA5A99" w:rsidRPr="0077225D" w:rsidRDefault="00CA5A99" w:rsidP="007323F3">
      <w:pPr>
        <w:rPr>
          <w:rFonts w:eastAsia="Times New Roman" w:cs="Arial"/>
          <w:sz w:val="24"/>
          <w:szCs w:val="20"/>
          <w:lang w:eastAsia="it-IT"/>
        </w:rPr>
      </w:pPr>
      <w:r w:rsidRPr="0077225D">
        <w:rPr>
          <w:rFonts w:eastAsia="Times New Roman" w:cs="Arial"/>
          <w:b/>
          <w:bCs/>
          <w:sz w:val="24"/>
          <w:szCs w:val="20"/>
          <w:lang w:eastAsia="it-IT"/>
        </w:rPr>
        <w:t>Per un cantone rispettoso dei suoi minori (lista di 1): 0 donne </w:t>
      </w:r>
    </w:p>
    <w:p w14:paraId="73E4AF74" w14:textId="77777777" w:rsidR="00CA5A99" w:rsidRPr="0077225D" w:rsidRDefault="00CA5A99" w:rsidP="007323F3">
      <w:pPr>
        <w:rPr>
          <w:rFonts w:eastAsia="Times New Roman" w:cs="Arial"/>
          <w:sz w:val="24"/>
          <w:szCs w:val="20"/>
          <w:lang w:eastAsia="it-IT"/>
        </w:rPr>
      </w:pPr>
      <w:r w:rsidRPr="0077225D">
        <w:rPr>
          <w:rFonts w:eastAsia="Times New Roman" w:cs="Arial"/>
          <w:b/>
          <w:bCs/>
          <w:sz w:val="24"/>
          <w:szCs w:val="20"/>
          <w:lang w:eastAsia="it-IT"/>
        </w:rPr>
        <w:t>Lega verde (lista di 14): 2 donne</w:t>
      </w:r>
    </w:p>
    <w:p w14:paraId="272BEEC0" w14:textId="6C1100D4" w:rsidR="00CA5A99" w:rsidRPr="0077225D" w:rsidRDefault="00CA5A99" w:rsidP="007323F3">
      <w:pPr>
        <w:rPr>
          <w:rFonts w:eastAsia="Times New Roman" w:cs="Arial"/>
          <w:sz w:val="24"/>
          <w:szCs w:val="20"/>
          <w:lang w:eastAsia="it-IT"/>
        </w:rPr>
      </w:pPr>
      <w:r w:rsidRPr="0077225D">
        <w:rPr>
          <w:rFonts w:eastAsia="Times New Roman" w:cs="Arial"/>
          <w:b/>
          <w:bCs/>
          <w:sz w:val="24"/>
          <w:szCs w:val="20"/>
          <w:lang w:eastAsia="it-IT"/>
        </w:rPr>
        <w:t>Movimento Il Torchio:</w:t>
      </w:r>
      <w:r w:rsidR="00B12AB1">
        <w:rPr>
          <w:rFonts w:eastAsia="Times New Roman" w:cs="Arial"/>
          <w:b/>
          <w:bCs/>
          <w:sz w:val="24"/>
          <w:szCs w:val="20"/>
          <w:lang w:eastAsia="it-IT"/>
        </w:rPr>
        <w:t xml:space="preserve"> (</w:t>
      </w:r>
      <w:r w:rsidRPr="0077225D">
        <w:rPr>
          <w:rFonts w:eastAsia="Times New Roman" w:cs="Arial"/>
          <w:b/>
          <w:bCs/>
          <w:sz w:val="24"/>
          <w:szCs w:val="20"/>
          <w:lang w:eastAsia="it-IT"/>
        </w:rPr>
        <w:t>lista di 5): 0 donne</w:t>
      </w:r>
    </w:p>
    <w:p w14:paraId="5B730E18" w14:textId="77777777" w:rsidR="00CA5A99" w:rsidRPr="0077225D" w:rsidRDefault="00CA5A99" w:rsidP="007323F3">
      <w:pPr>
        <w:rPr>
          <w:rFonts w:eastAsia="Times New Roman" w:cs="Arial"/>
          <w:sz w:val="24"/>
          <w:szCs w:val="20"/>
          <w:lang w:eastAsia="it-IT"/>
        </w:rPr>
      </w:pPr>
      <w:r w:rsidRPr="0077225D">
        <w:rPr>
          <w:rFonts w:eastAsia="Times New Roman" w:cs="Arial"/>
          <w:b/>
          <w:bCs/>
          <w:sz w:val="24"/>
          <w:szCs w:val="20"/>
          <w:lang w:eastAsia="it-IT"/>
        </w:rPr>
        <w:t>Partito Evangelico: (lista di 6): 0 donne</w:t>
      </w:r>
    </w:p>
    <w:p w14:paraId="065E4DB6" w14:textId="20F22445" w:rsidR="00CA5A99" w:rsidRPr="0077225D" w:rsidRDefault="00CA5A99" w:rsidP="007323F3">
      <w:pPr>
        <w:rPr>
          <w:rFonts w:eastAsia="Times New Roman" w:cs="Arial"/>
          <w:sz w:val="24"/>
          <w:szCs w:val="20"/>
          <w:lang w:eastAsia="it-IT"/>
        </w:rPr>
      </w:pPr>
      <w:r w:rsidRPr="0077225D">
        <w:rPr>
          <w:rFonts w:eastAsia="Times New Roman" w:cs="Arial"/>
          <w:b/>
          <w:bCs/>
          <w:sz w:val="24"/>
          <w:szCs w:val="20"/>
          <w:lang w:eastAsia="it-IT"/>
        </w:rPr>
        <w:t>Spazio ai Giovani (lista di 22): 8 donne</w:t>
      </w:r>
    </w:p>
    <w:p w14:paraId="6EB7E360" w14:textId="77777777" w:rsidR="00EB054C" w:rsidRPr="0077225D" w:rsidRDefault="00EB054C" w:rsidP="007323F3">
      <w:pPr>
        <w:rPr>
          <w:rFonts w:eastAsia="Times New Roman" w:cs="Arial"/>
          <w:sz w:val="24"/>
          <w:szCs w:val="20"/>
          <w:lang w:val="it-IT" w:eastAsia="it-IT"/>
        </w:rPr>
      </w:pPr>
    </w:p>
    <w:p w14:paraId="79463B78" w14:textId="434B0958" w:rsidR="00AD0AA1" w:rsidRPr="0077225D" w:rsidRDefault="000E2C48" w:rsidP="007323F3">
      <w:pPr>
        <w:rPr>
          <w:rFonts w:eastAsia="Times New Roman" w:cs="Arial"/>
          <w:sz w:val="24"/>
          <w:szCs w:val="20"/>
          <w:lang w:val="it-IT" w:eastAsia="it-IT"/>
        </w:rPr>
      </w:pPr>
      <w:r w:rsidRPr="0077225D">
        <w:rPr>
          <w:rFonts w:eastAsia="Times New Roman" w:cs="Arial"/>
          <w:sz w:val="24"/>
          <w:szCs w:val="20"/>
          <w:lang w:val="it-IT" w:eastAsia="it-IT"/>
        </w:rPr>
        <w:t xml:space="preserve">Non di meno </w:t>
      </w:r>
      <w:r w:rsidR="00A3115D" w:rsidRPr="0077225D">
        <w:rPr>
          <w:rFonts w:eastAsia="Times New Roman" w:cs="Arial"/>
          <w:sz w:val="24"/>
          <w:szCs w:val="20"/>
          <w:lang w:val="it-IT" w:eastAsia="it-IT"/>
        </w:rPr>
        <w:t xml:space="preserve">si pone qui un altro </w:t>
      </w:r>
      <w:r w:rsidR="00C83940" w:rsidRPr="0077225D">
        <w:rPr>
          <w:rFonts w:eastAsia="Times New Roman" w:cs="Arial"/>
          <w:sz w:val="24"/>
          <w:szCs w:val="20"/>
          <w:lang w:val="it-IT" w:eastAsia="it-IT"/>
        </w:rPr>
        <w:t>quesito</w:t>
      </w:r>
      <w:r w:rsidR="00A3115D" w:rsidRPr="0077225D">
        <w:rPr>
          <w:rFonts w:eastAsia="Times New Roman" w:cs="Arial"/>
          <w:sz w:val="24"/>
          <w:szCs w:val="20"/>
          <w:lang w:val="it-IT" w:eastAsia="it-IT"/>
        </w:rPr>
        <w:t xml:space="preserve"> e non di poco conto</w:t>
      </w:r>
      <w:r w:rsidRPr="0077225D">
        <w:rPr>
          <w:rFonts w:eastAsia="Times New Roman" w:cs="Arial"/>
          <w:sz w:val="24"/>
          <w:szCs w:val="20"/>
          <w:lang w:val="it-IT" w:eastAsia="it-IT"/>
        </w:rPr>
        <w:t xml:space="preserve"> </w:t>
      </w:r>
      <w:r w:rsidR="00E3677F">
        <w:rPr>
          <w:rFonts w:eastAsia="Times New Roman" w:cs="Arial"/>
          <w:sz w:val="24"/>
          <w:szCs w:val="20"/>
          <w:lang w:val="it-IT" w:eastAsia="it-IT"/>
        </w:rPr>
        <w:t>che</w:t>
      </w:r>
      <w:r w:rsidRPr="0077225D">
        <w:rPr>
          <w:rFonts w:eastAsia="Times New Roman" w:cs="Arial"/>
          <w:sz w:val="24"/>
          <w:szCs w:val="20"/>
          <w:lang w:val="it-IT" w:eastAsia="it-IT"/>
        </w:rPr>
        <w:t xml:space="preserve"> apparentemente il mozionante/iniziativista non ha tenuto </w:t>
      </w:r>
      <w:r w:rsidR="00E3677F">
        <w:rPr>
          <w:rFonts w:eastAsia="Times New Roman" w:cs="Arial"/>
          <w:sz w:val="24"/>
          <w:szCs w:val="20"/>
          <w:lang w:val="it-IT" w:eastAsia="it-IT"/>
        </w:rPr>
        <w:t>in considerazione.</w:t>
      </w:r>
    </w:p>
    <w:p w14:paraId="54AB855C" w14:textId="6770FA4D" w:rsidR="00717FBA" w:rsidRPr="0077225D" w:rsidRDefault="00A3115D" w:rsidP="007323F3">
      <w:pPr>
        <w:rPr>
          <w:rFonts w:eastAsia="Times New Roman" w:cs="Arial"/>
          <w:sz w:val="24"/>
          <w:szCs w:val="20"/>
          <w:lang w:val="it-IT" w:eastAsia="it-IT"/>
        </w:rPr>
      </w:pPr>
      <w:r w:rsidRPr="0077225D">
        <w:rPr>
          <w:rFonts w:eastAsia="Times New Roman" w:cs="Arial"/>
          <w:sz w:val="24"/>
          <w:szCs w:val="20"/>
          <w:lang w:val="it-IT" w:eastAsia="it-IT"/>
        </w:rPr>
        <w:t xml:space="preserve">Prendiamo l’esempio di “Più Donne” lista partitica </w:t>
      </w:r>
      <w:r w:rsidR="00152DA9" w:rsidRPr="0077225D">
        <w:rPr>
          <w:rFonts w:eastAsia="Times New Roman" w:cs="Arial"/>
          <w:sz w:val="24"/>
          <w:szCs w:val="20"/>
          <w:lang w:val="it-IT" w:eastAsia="it-IT"/>
        </w:rPr>
        <w:t>fondata da</w:t>
      </w:r>
      <w:r w:rsidRPr="0077225D">
        <w:rPr>
          <w:rFonts w:eastAsia="Times New Roman" w:cs="Arial"/>
          <w:sz w:val="24"/>
          <w:szCs w:val="20"/>
          <w:lang w:val="it-IT" w:eastAsia="it-IT"/>
        </w:rPr>
        <w:t xml:space="preserve"> Tamara Merlo </w:t>
      </w:r>
      <w:r w:rsidR="00C83940" w:rsidRPr="0077225D">
        <w:rPr>
          <w:rFonts w:eastAsia="Times New Roman" w:cs="Arial"/>
          <w:sz w:val="24"/>
          <w:szCs w:val="20"/>
          <w:lang w:val="it-IT" w:eastAsia="it-IT"/>
        </w:rPr>
        <w:t>nel 2019</w:t>
      </w:r>
      <w:r w:rsidR="00152DA9" w:rsidRPr="0077225D">
        <w:rPr>
          <w:rFonts w:eastAsia="Times New Roman" w:cs="Arial"/>
          <w:sz w:val="24"/>
          <w:szCs w:val="20"/>
          <w:lang w:val="it-IT" w:eastAsia="it-IT"/>
        </w:rPr>
        <w:t>, una lista composta unicamente da donne e il cui scopo dichiarato è aumentare la presenza femminile nei vari consessi istituzionali</w:t>
      </w:r>
      <w:r w:rsidR="00100229" w:rsidRPr="0077225D">
        <w:rPr>
          <w:rFonts w:eastAsia="Times New Roman" w:cs="Arial"/>
          <w:sz w:val="24"/>
          <w:szCs w:val="20"/>
          <w:lang w:val="it-IT" w:eastAsia="it-IT"/>
        </w:rPr>
        <w:t xml:space="preserve"> in modo da rispecchiare la composizione della società.</w:t>
      </w:r>
    </w:p>
    <w:p w14:paraId="26DF58D5" w14:textId="77777777" w:rsidR="00EB054C" w:rsidRPr="0077225D" w:rsidRDefault="00EB054C" w:rsidP="007323F3">
      <w:pPr>
        <w:rPr>
          <w:rFonts w:eastAsia="Times New Roman" w:cs="Arial"/>
          <w:sz w:val="24"/>
          <w:szCs w:val="20"/>
          <w:lang w:val="it-IT" w:eastAsia="it-IT"/>
        </w:rPr>
      </w:pPr>
    </w:p>
    <w:p w14:paraId="616CEB20" w14:textId="26A766B6" w:rsidR="00152DA9" w:rsidRPr="0077225D" w:rsidRDefault="00EB054C" w:rsidP="007323F3">
      <w:pPr>
        <w:rPr>
          <w:rFonts w:eastAsia="Times New Roman" w:cs="Arial"/>
          <w:sz w:val="24"/>
          <w:szCs w:val="20"/>
          <w:lang w:eastAsia="it-IT"/>
        </w:rPr>
      </w:pPr>
      <w:r w:rsidRPr="0077225D">
        <w:rPr>
          <w:rFonts w:eastAsia="Times New Roman" w:cs="Arial"/>
          <w:sz w:val="24"/>
          <w:szCs w:val="20"/>
          <w:lang w:val="it-IT" w:eastAsia="it-IT"/>
        </w:rPr>
        <w:t xml:space="preserve">Riprendendo dunque l’atto </w:t>
      </w:r>
      <w:r w:rsidR="00152DA9" w:rsidRPr="0077225D">
        <w:rPr>
          <w:rFonts w:eastAsia="Times New Roman" w:cs="Arial"/>
          <w:sz w:val="24"/>
          <w:szCs w:val="20"/>
          <w:lang w:eastAsia="it-IT"/>
        </w:rPr>
        <w:t>parlamentare</w:t>
      </w:r>
      <w:r w:rsidRPr="0077225D">
        <w:rPr>
          <w:rFonts w:eastAsia="Times New Roman" w:cs="Arial"/>
          <w:sz w:val="24"/>
          <w:szCs w:val="20"/>
          <w:lang w:eastAsia="it-IT"/>
        </w:rPr>
        <w:t xml:space="preserve"> esso</w:t>
      </w:r>
      <w:r w:rsidR="00152DA9" w:rsidRPr="0077225D">
        <w:rPr>
          <w:rFonts w:eastAsia="Times New Roman" w:cs="Arial"/>
          <w:sz w:val="24"/>
          <w:szCs w:val="20"/>
          <w:lang w:eastAsia="it-IT"/>
        </w:rPr>
        <w:t xml:space="preserve"> chiede che venga modificata la LEDP “</w:t>
      </w:r>
      <w:r w:rsidR="00152DA9" w:rsidRPr="0077225D">
        <w:rPr>
          <w:rFonts w:eastAsia="Times New Roman" w:cs="Arial"/>
          <w:i/>
          <w:iCs/>
          <w:sz w:val="24"/>
          <w:szCs w:val="20"/>
          <w:lang w:eastAsia="it-IT"/>
        </w:rPr>
        <w:t>in modo da assicurare che in ogni elezione</w:t>
      </w:r>
      <w:r w:rsidR="00152DA9" w:rsidRPr="0077225D">
        <w:rPr>
          <w:rFonts w:eastAsia="Times New Roman" w:cs="Arial"/>
          <w:b/>
          <w:bCs/>
          <w:i/>
          <w:iCs/>
          <w:sz w:val="24"/>
          <w:szCs w:val="20"/>
          <w:lang w:eastAsia="it-IT"/>
        </w:rPr>
        <w:t>,</w:t>
      </w:r>
      <w:r w:rsidR="00B12AB1">
        <w:rPr>
          <w:rFonts w:eastAsia="Times New Roman" w:cs="Arial"/>
          <w:b/>
          <w:bCs/>
          <w:i/>
          <w:iCs/>
          <w:sz w:val="24"/>
          <w:szCs w:val="20"/>
          <w:lang w:eastAsia="it-IT"/>
        </w:rPr>
        <w:t xml:space="preserve"> </w:t>
      </w:r>
      <w:r w:rsidR="00152DA9" w:rsidRPr="0077225D">
        <w:rPr>
          <w:rFonts w:eastAsia="Times New Roman" w:cs="Arial"/>
          <w:b/>
          <w:bCs/>
          <w:i/>
          <w:iCs/>
          <w:sz w:val="24"/>
          <w:szCs w:val="20"/>
          <w:u w:val="single"/>
          <w:lang w:eastAsia="it-IT"/>
        </w:rPr>
        <w:t>nel complesso delle candidature presentate</w:t>
      </w:r>
      <w:r w:rsidR="00B12AB1">
        <w:rPr>
          <w:rFonts w:eastAsia="Times New Roman" w:cs="Arial"/>
          <w:i/>
          <w:iCs/>
          <w:sz w:val="24"/>
          <w:szCs w:val="20"/>
          <w:lang w:eastAsia="it-IT"/>
        </w:rPr>
        <w:t xml:space="preserve"> </w:t>
      </w:r>
      <w:r w:rsidR="00152DA9" w:rsidRPr="0077225D">
        <w:rPr>
          <w:rFonts w:eastAsia="Times New Roman" w:cs="Arial"/>
          <w:i/>
          <w:iCs/>
          <w:sz w:val="24"/>
          <w:szCs w:val="20"/>
          <w:lang w:eastAsia="it-IT"/>
        </w:rPr>
        <w:t>da ogni lista definitiva (art. 51 cpv. 2 LEDP), nessuno dei due generi possa essere rappresentato in misura superiore al 60 per cento, con arrotondamento all'unità più prossima</w:t>
      </w:r>
      <w:r w:rsidR="00152DA9" w:rsidRPr="0077225D">
        <w:rPr>
          <w:rFonts w:eastAsia="Times New Roman" w:cs="Arial"/>
          <w:sz w:val="24"/>
          <w:szCs w:val="20"/>
          <w:lang w:eastAsia="it-IT"/>
        </w:rPr>
        <w:t>”</w:t>
      </w:r>
      <w:r w:rsidRPr="0077225D">
        <w:rPr>
          <w:rFonts w:eastAsia="Times New Roman" w:cs="Arial"/>
          <w:sz w:val="24"/>
          <w:szCs w:val="20"/>
          <w:lang w:eastAsia="it-IT"/>
        </w:rPr>
        <w:t>.</w:t>
      </w:r>
      <w:r w:rsidR="0095042B" w:rsidRPr="0077225D">
        <w:rPr>
          <w:rStyle w:val="Rimandonotaapidipagina"/>
          <w:rFonts w:eastAsia="Times New Roman" w:cs="Arial"/>
          <w:sz w:val="24"/>
          <w:szCs w:val="20"/>
          <w:lang w:eastAsia="it-IT"/>
        </w:rPr>
        <w:footnoteReference w:id="4"/>
      </w:r>
    </w:p>
    <w:p w14:paraId="77977E5C" w14:textId="1219FD60" w:rsidR="00717FBA" w:rsidRDefault="00152DA9" w:rsidP="007323F3">
      <w:pPr>
        <w:rPr>
          <w:rFonts w:eastAsia="Times New Roman" w:cs="Arial"/>
          <w:sz w:val="24"/>
          <w:szCs w:val="20"/>
          <w:lang w:eastAsia="it-IT"/>
        </w:rPr>
      </w:pPr>
      <w:r w:rsidRPr="0077225D">
        <w:rPr>
          <w:rFonts w:eastAsia="Times New Roman" w:cs="Arial"/>
          <w:sz w:val="24"/>
          <w:szCs w:val="20"/>
          <w:lang w:eastAsia="it-IT"/>
        </w:rPr>
        <w:lastRenderedPageBreak/>
        <w:t xml:space="preserve">Focalizzandoci quindi sulla frase in grassetto e mettendo in conto che in futuro vi potrebbero essere altri </w:t>
      </w:r>
      <w:r w:rsidR="00717FBA" w:rsidRPr="0077225D">
        <w:rPr>
          <w:rFonts w:eastAsia="Times New Roman" w:cs="Arial"/>
          <w:sz w:val="24"/>
          <w:szCs w:val="20"/>
          <w:lang w:eastAsia="it-IT"/>
        </w:rPr>
        <w:t xml:space="preserve">casi riguardanti </w:t>
      </w:r>
      <w:r w:rsidRPr="0077225D">
        <w:rPr>
          <w:rFonts w:eastAsia="Times New Roman" w:cs="Arial"/>
          <w:sz w:val="24"/>
          <w:szCs w:val="20"/>
          <w:lang w:eastAsia="it-IT"/>
        </w:rPr>
        <w:t>l</w:t>
      </w:r>
      <w:r w:rsidR="00717FBA" w:rsidRPr="0077225D">
        <w:rPr>
          <w:rFonts w:eastAsia="Times New Roman" w:cs="Arial"/>
          <w:sz w:val="24"/>
          <w:szCs w:val="20"/>
          <w:lang w:eastAsia="it-IT"/>
        </w:rPr>
        <w:t>iste</w:t>
      </w:r>
      <w:r w:rsidRPr="0077225D">
        <w:rPr>
          <w:rFonts w:eastAsia="Times New Roman" w:cs="Arial"/>
          <w:sz w:val="24"/>
          <w:szCs w:val="20"/>
          <w:lang w:eastAsia="it-IT"/>
        </w:rPr>
        <w:t xml:space="preserve"> monocolori (inteso di genere, es. Più Uomini)</w:t>
      </w:r>
      <w:r w:rsidR="00717FBA" w:rsidRPr="0077225D">
        <w:rPr>
          <w:rFonts w:eastAsia="Times New Roman" w:cs="Arial"/>
          <w:sz w:val="24"/>
          <w:szCs w:val="20"/>
          <w:lang w:eastAsia="it-IT"/>
        </w:rPr>
        <w:t xml:space="preserve"> per l’elezione al Gran Consiglio</w:t>
      </w:r>
      <w:r w:rsidRPr="0077225D">
        <w:rPr>
          <w:rFonts w:eastAsia="Times New Roman" w:cs="Arial"/>
          <w:sz w:val="24"/>
          <w:szCs w:val="20"/>
          <w:lang w:eastAsia="it-IT"/>
        </w:rPr>
        <w:t xml:space="preserve"> ci si domanda come </w:t>
      </w:r>
      <w:r w:rsidR="00100229" w:rsidRPr="0077225D">
        <w:rPr>
          <w:rFonts w:eastAsia="Times New Roman" w:cs="Arial"/>
          <w:sz w:val="24"/>
          <w:szCs w:val="20"/>
          <w:lang w:eastAsia="it-IT"/>
        </w:rPr>
        <w:t xml:space="preserve">si </w:t>
      </w:r>
      <w:r w:rsidRPr="0077225D">
        <w:rPr>
          <w:rFonts w:eastAsia="Times New Roman" w:cs="Arial"/>
          <w:sz w:val="24"/>
          <w:szCs w:val="20"/>
          <w:lang w:eastAsia="it-IT"/>
        </w:rPr>
        <w:t>potrebbe dunque mettere in pratica quanto pretende l’iniziativista.</w:t>
      </w:r>
    </w:p>
    <w:p w14:paraId="0A19F77D" w14:textId="77777777" w:rsidR="00AD0AA1" w:rsidRPr="0077225D" w:rsidRDefault="00AD0AA1" w:rsidP="007323F3">
      <w:pPr>
        <w:rPr>
          <w:rFonts w:eastAsia="Times New Roman" w:cs="Arial"/>
          <w:sz w:val="24"/>
          <w:szCs w:val="20"/>
          <w:lang w:val="it-IT" w:eastAsia="it-IT"/>
        </w:rPr>
      </w:pPr>
    </w:p>
    <w:p w14:paraId="2B8017F6" w14:textId="22342A31" w:rsidR="00717FBA" w:rsidRDefault="00717FBA" w:rsidP="007323F3">
      <w:pPr>
        <w:rPr>
          <w:rFonts w:eastAsia="Times New Roman" w:cs="Arial"/>
          <w:sz w:val="24"/>
          <w:szCs w:val="20"/>
          <w:lang w:eastAsia="it-IT"/>
        </w:rPr>
      </w:pPr>
      <w:r w:rsidRPr="0077225D">
        <w:rPr>
          <w:rFonts w:eastAsia="Times New Roman" w:cs="Arial"/>
          <w:sz w:val="24"/>
          <w:szCs w:val="20"/>
          <w:lang w:eastAsia="it-IT"/>
        </w:rPr>
        <w:t>La lista può</w:t>
      </w:r>
      <w:r w:rsidR="00152DA9" w:rsidRPr="0077225D">
        <w:rPr>
          <w:rFonts w:eastAsia="Times New Roman" w:cs="Arial"/>
          <w:sz w:val="24"/>
          <w:szCs w:val="20"/>
          <w:lang w:eastAsia="it-IT"/>
        </w:rPr>
        <w:t xml:space="preserve"> infatti</w:t>
      </w:r>
      <w:r w:rsidRPr="0077225D">
        <w:rPr>
          <w:rFonts w:eastAsia="Times New Roman" w:cs="Arial"/>
          <w:sz w:val="24"/>
          <w:szCs w:val="20"/>
          <w:lang w:eastAsia="it-IT"/>
        </w:rPr>
        <w:t xml:space="preserve"> contenere al massimo 90 candidati (vale a dire i seggi presenti in parlamento cfr. art. 47 cpv. 1 LEDP “</w:t>
      </w:r>
      <w:r w:rsidRPr="0077225D">
        <w:rPr>
          <w:rFonts w:eastAsia="Times New Roman" w:cs="Arial"/>
          <w:i/>
          <w:iCs/>
          <w:sz w:val="24"/>
          <w:szCs w:val="20"/>
          <w:lang w:eastAsia="it-IT"/>
        </w:rPr>
        <w:t>Nessuna proposta può contenere un numero di candidati superiore a quello degli eleggendi</w:t>
      </w:r>
      <w:r w:rsidRPr="0077225D">
        <w:rPr>
          <w:rFonts w:eastAsia="Times New Roman" w:cs="Arial"/>
          <w:sz w:val="24"/>
          <w:szCs w:val="20"/>
          <w:lang w:eastAsia="it-IT"/>
        </w:rPr>
        <w:t>”) e con l’eventuale applicazione nuda e cruda della richiesta dell’iniziativa si avrebbero 54 candidati di un sesso e 36 dell’altro.</w:t>
      </w:r>
    </w:p>
    <w:p w14:paraId="46436D45" w14:textId="77777777" w:rsidR="00AD0AA1" w:rsidRDefault="00AD0AA1" w:rsidP="007323F3">
      <w:pPr>
        <w:rPr>
          <w:rFonts w:eastAsia="Times New Roman" w:cs="Arial"/>
          <w:sz w:val="24"/>
          <w:szCs w:val="20"/>
          <w:lang w:eastAsia="it-IT"/>
        </w:rPr>
      </w:pPr>
    </w:p>
    <w:p w14:paraId="3EE9AC48" w14:textId="162EF100" w:rsidR="00717FBA" w:rsidRDefault="00717FBA" w:rsidP="007323F3">
      <w:pPr>
        <w:rPr>
          <w:rFonts w:eastAsia="Times New Roman" w:cs="Arial"/>
          <w:sz w:val="24"/>
          <w:szCs w:val="20"/>
          <w:lang w:eastAsia="it-IT"/>
        </w:rPr>
      </w:pPr>
      <w:r w:rsidRPr="0077225D">
        <w:rPr>
          <w:rFonts w:eastAsia="Times New Roman" w:cs="Arial"/>
          <w:sz w:val="24"/>
          <w:szCs w:val="20"/>
          <w:lang w:eastAsia="it-IT"/>
        </w:rPr>
        <w:t>Tuttavia</w:t>
      </w:r>
      <w:r w:rsidR="00152DA9" w:rsidRPr="0077225D">
        <w:rPr>
          <w:rFonts w:eastAsia="Times New Roman" w:cs="Arial"/>
          <w:sz w:val="24"/>
          <w:szCs w:val="20"/>
          <w:lang w:eastAsia="it-IT"/>
        </w:rPr>
        <w:t>,</w:t>
      </w:r>
      <w:r w:rsidRPr="0077225D">
        <w:rPr>
          <w:rFonts w:eastAsia="Times New Roman" w:cs="Arial"/>
          <w:sz w:val="24"/>
          <w:szCs w:val="20"/>
          <w:lang w:eastAsia="it-IT"/>
        </w:rPr>
        <w:t xml:space="preserve"> la LEDP </w:t>
      </w:r>
      <w:r w:rsidRPr="0077225D">
        <w:rPr>
          <w:rFonts w:eastAsia="Times New Roman" w:cs="Arial"/>
          <w:sz w:val="24"/>
          <w:szCs w:val="20"/>
          <w:u w:val="single"/>
          <w:lang w:eastAsia="it-IT"/>
        </w:rPr>
        <w:t>non obbliga</w:t>
      </w:r>
      <w:r w:rsidRPr="0077225D">
        <w:rPr>
          <w:rFonts w:eastAsia="Times New Roman" w:cs="Arial"/>
          <w:sz w:val="24"/>
          <w:szCs w:val="20"/>
          <w:lang w:eastAsia="it-IT"/>
        </w:rPr>
        <w:t xml:space="preserve"> ad avere 90 candidati e una lista potrebbe presentarne</w:t>
      </w:r>
      <w:r w:rsidR="00152DA9" w:rsidRPr="0077225D">
        <w:rPr>
          <w:rFonts w:eastAsia="Times New Roman" w:cs="Arial"/>
          <w:sz w:val="24"/>
          <w:szCs w:val="20"/>
          <w:lang w:eastAsia="it-IT"/>
        </w:rPr>
        <w:t xml:space="preserve"> anche</w:t>
      </w:r>
      <w:r w:rsidRPr="0077225D">
        <w:rPr>
          <w:rFonts w:eastAsia="Times New Roman" w:cs="Arial"/>
          <w:sz w:val="24"/>
          <w:szCs w:val="20"/>
          <w:lang w:eastAsia="it-IT"/>
        </w:rPr>
        <w:t xml:space="preserve"> solo 50. Si avrebbe</w:t>
      </w:r>
      <w:r w:rsidR="00152DA9" w:rsidRPr="0077225D">
        <w:rPr>
          <w:rFonts w:eastAsia="Times New Roman" w:cs="Arial"/>
          <w:sz w:val="24"/>
          <w:szCs w:val="20"/>
          <w:lang w:eastAsia="it-IT"/>
        </w:rPr>
        <w:t xml:space="preserve"> quindi</w:t>
      </w:r>
      <w:r w:rsidRPr="0077225D">
        <w:rPr>
          <w:rFonts w:eastAsia="Times New Roman" w:cs="Arial"/>
          <w:sz w:val="24"/>
          <w:szCs w:val="20"/>
          <w:lang w:eastAsia="it-IT"/>
        </w:rPr>
        <w:t xml:space="preserve"> una ripartizione di 30 per un genere e 20 per l’altro</w:t>
      </w:r>
      <w:r w:rsidR="00100229" w:rsidRPr="0077225D">
        <w:rPr>
          <w:rFonts w:eastAsia="Times New Roman" w:cs="Arial"/>
          <w:sz w:val="24"/>
          <w:szCs w:val="20"/>
          <w:lang w:eastAsia="it-IT"/>
        </w:rPr>
        <w:t>, limitando la libertà non solo nella composizione, ma anche nell’impostazione</w:t>
      </w:r>
      <w:r w:rsidR="004D179B" w:rsidRPr="0077225D">
        <w:rPr>
          <w:rFonts w:eastAsia="Times New Roman" w:cs="Arial"/>
          <w:sz w:val="24"/>
          <w:szCs w:val="20"/>
          <w:lang w:eastAsia="it-IT"/>
        </w:rPr>
        <w:t xml:space="preserve"> che si intende dare al proprio partito/movimento.</w:t>
      </w:r>
    </w:p>
    <w:p w14:paraId="21E05A1A" w14:textId="77777777" w:rsidR="00AD0AA1" w:rsidRDefault="00AD0AA1" w:rsidP="007323F3">
      <w:pPr>
        <w:rPr>
          <w:rFonts w:eastAsia="Times New Roman" w:cs="Arial"/>
          <w:sz w:val="24"/>
          <w:szCs w:val="20"/>
          <w:lang w:eastAsia="it-IT"/>
        </w:rPr>
      </w:pPr>
    </w:p>
    <w:p w14:paraId="2F3B60DB" w14:textId="10B3CE45" w:rsidR="00623666" w:rsidRDefault="00623666" w:rsidP="007323F3">
      <w:pPr>
        <w:rPr>
          <w:rFonts w:eastAsia="Times New Roman" w:cs="Arial"/>
          <w:sz w:val="24"/>
          <w:szCs w:val="20"/>
          <w:lang w:eastAsia="it-IT"/>
        </w:rPr>
      </w:pPr>
      <w:r>
        <w:rPr>
          <w:rFonts w:eastAsia="Times New Roman" w:cs="Arial"/>
          <w:sz w:val="24"/>
          <w:szCs w:val="20"/>
          <w:lang w:eastAsia="it-IT"/>
        </w:rPr>
        <w:t>Va inoltre rilevato che qualora si volesse far rispettare questa IG, l’iniziativista non ha previsto alcun tipo di sanzione, per cui se una lista non rispettasse questo 60/40% chi potrebbe mai imporre il rispetto di tale legge?</w:t>
      </w:r>
      <w:r w:rsidR="004A3E88">
        <w:rPr>
          <w:rFonts w:eastAsia="Times New Roman" w:cs="Arial"/>
          <w:sz w:val="24"/>
          <w:szCs w:val="20"/>
          <w:lang w:eastAsia="it-IT"/>
        </w:rPr>
        <w:t xml:space="preserve"> </w:t>
      </w:r>
    </w:p>
    <w:p w14:paraId="5CFCDD18" w14:textId="77777777" w:rsidR="00AD0AA1" w:rsidRDefault="00AD0AA1" w:rsidP="007323F3">
      <w:pPr>
        <w:rPr>
          <w:rFonts w:eastAsia="Times New Roman" w:cs="Arial"/>
          <w:sz w:val="24"/>
          <w:szCs w:val="20"/>
          <w:lang w:eastAsia="it-IT"/>
        </w:rPr>
      </w:pPr>
    </w:p>
    <w:p w14:paraId="2F4A6F85" w14:textId="7C66C685" w:rsidR="00717FBA" w:rsidRPr="0077225D" w:rsidRDefault="00152DA9" w:rsidP="007323F3">
      <w:pPr>
        <w:rPr>
          <w:rFonts w:eastAsia="Times New Roman" w:cs="Arial"/>
          <w:sz w:val="24"/>
          <w:szCs w:val="20"/>
          <w:lang w:eastAsia="it-IT"/>
        </w:rPr>
      </w:pPr>
      <w:r w:rsidRPr="0077225D">
        <w:rPr>
          <w:rFonts w:eastAsia="Times New Roman" w:cs="Arial"/>
          <w:sz w:val="24"/>
          <w:szCs w:val="20"/>
          <w:lang w:eastAsia="it-IT"/>
        </w:rPr>
        <w:t>Ritornando dunque al</w:t>
      </w:r>
      <w:r w:rsidR="00717FBA" w:rsidRPr="0077225D">
        <w:rPr>
          <w:rFonts w:eastAsia="Times New Roman" w:cs="Arial"/>
          <w:sz w:val="24"/>
          <w:szCs w:val="20"/>
          <w:lang w:eastAsia="it-IT"/>
        </w:rPr>
        <w:t xml:space="preserve"> particolare</w:t>
      </w:r>
      <w:r w:rsidRPr="0077225D">
        <w:rPr>
          <w:rFonts w:eastAsia="Times New Roman" w:cs="Arial"/>
          <w:sz w:val="24"/>
          <w:szCs w:val="20"/>
          <w:lang w:eastAsia="it-IT"/>
        </w:rPr>
        <w:t xml:space="preserve"> caso</w:t>
      </w:r>
      <w:r w:rsidR="00717FBA" w:rsidRPr="0077225D">
        <w:rPr>
          <w:rFonts w:eastAsia="Times New Roman" w:cs="Arial"/>
          <w:sz w:val="24"/>
          <w:szCs w:val="20"/>
          <w:lang w:eastAsia="it-IT"/>
        </w:rPr>
        <w:t xml:space="preserve"> di “Più Donne” che nel 2019 ha proposto </w:t>
      </w:r>
      <w:r w:rsidRPr="0077225D">
        <w:rPr>
          <w:rFonts w:eastAsia="Times New Roman" w:cs="Arial"/>
          <w:sz w:val="24"/>
          <w:szCs w:val="20"/>
          <w:lang w:eastAsia="it-IT"/>
        </w:rPr>
        <w:t xml:space="preserve">47 </w:t>
      </w:r>
      <w:r w:rsidR="00717FBA" w:rsidRPr="0077225D">
        <w:rPr>
          <w:rFonts w:eastAsia="Times New Roman" w:cs="Arial"/>
          <w:sz w:val="24"/>
          <w:szCs w:val="20"/>
          <w:lang w:eastAsia="it-IT"/>
        </w:rPr>
        <w:t>candidati di un solo genere</w:t>
      </w:r>
      <w:r w:rsidRPr="0077225D">
        <w:rPr>
          <w:rFonts w:eastAsia="Times New Roman" w:cs="Arial"/>
          <w:sz w:val="24"/>
          <w:szCs w:val="20"/>
          <w:lang w:eastAsia="it-IT"/>
        </w:rPr>
        <w:t xml:space="preserve"> (femminile)</w:t>
      </w:r>
      <w:r w:rsidR="00717FBA" w:rsidRPr="0077225D">
        <w:rPr>
          <w:rFonts w:eastAsia="Times New Roman" w:cs="Arial"/>
          <w:sz w:val="24"/>
          <w:szCs w:val="20"/>
          <w:lang w:eastAsia="it-IT"/>
        </w:rPr>
        <w:t xml:space="preserve"> qualora passasse letteralmente quanto richiesto con l’iniziativa (“nel complesso delle candidature presentate”) non potrebbe ripetersi perché entrambi i generi devono essere presenti nella lista definitiva.</w:t>
      </w:r>
    </w:p>
    <w:p w14:paraId="0DDACD50" w14:textId="24E321B8" w:rsidR="004D179B" w:rsidRDefault="004D179B" w:rsidP="007323F3">
      <w:pPr>
        <w:rPr>
          <w:rFonts w:eastAsia="Times New Roman" w:cs="Arial"/>
          <w:sz w:val="24"/>
          <w:szCs w:val="20"/>
          <w:lang w:eastAsia="it-IT"/>
        </w:rPr>
      </w:pPr>
    </w:p>
    <w:p w14:paraId="3891669D" w14:textId="1CE16010" w:rsidR="00605AC1" w:rsidRDefault="00605AC1" w:rsidP="007323F3">
      <w:pPr>
        <w:rPr>
          <w:rFonts w:eastAsia="Times New Roman" w:cs="Arial"/>
          <w:sz w:val="24"/>
          <w:szCs w:val="20"/>
          <w:lang w:eastAsia="it-IT"/>
        </w:rPr>
      </w:pPr>
    </w:p>
    <w:p w14:paraId="0D2EF70B" w14:textId="77777777" w:rsidR="00AD0AA1" w:rsidRPr="0077225D" w:rsidRDefault="00AD0AA1" w:rsidP="007323F3">
      <w:pPr>
        <w:rPr>
          <w:rFonts w:eastAsia="Times New Roman" w:cs="Arial"/>
          <w:sz w:val="24"/>
          <w:szCs w:val="20"/>
          <w:lang w:eastAsia="it-IT"/>
        </w:rPr>
      </w:pPr>
    </w:p>
    <w:p w14:paraId="79DEEA7E" w14:textId="3769F2A5" w:rsidR="004D179B" w:rsidRPr="0077225D" w:rsidRDefault="006F6D1E" w:rsidP="00AD0AA1">
      <w:pPr>
        <w:tabs>
          <w:tab w:val="left" w:pos="567"/>
        </w:tabs>
        <w:rPr>
          <w:rFonts w:eastAsia="Times New Roman" w:cs="Arial"/>
          <w:sz w:val="24"/>
          <w:szCs w:val="20"/>
          <w:lang w:eastAsia="it-IT"/>
        </w:rPr>
      </w:pPr>
      <w:r w:rsidRPr="0077225D">
        <w:rPr>
          <w:rFonts w:eastAsia="Times New Roman" w:cs="Arial"/>
          <w:b/>
          <w:bCs/>
          <w:sz w:val="24"/>
          <w:szCs w:val="20"/>
          <w:lang w:eastAsia="it-IT"/>
        </w:rPr>
        <w:t xml:space="preserve">4. </w:t>
      </w:r>
      <w:r w:rsidR="00AD0AA1">
        <w:rPr>
          <w:rFonts w:eastAsia="Times New Roman" w:cs="Arial"/>
          <w:b/>
          <w:bCs/>
          <w:sz w:val="24"/>
          <w:szCs w:val="20"/>
          <w:lang w:eastAsia="it-IT"/>
        </w:rPr>
        <w:tab/>
      </w:r>
      <w:r w:rsidRPr="0077225D">
        <w:rPr>
          <w:rFonts w:eastAsia="Times New Roman" w:cs="Arial"/>
          <w:b/>
          <w:bCs/>
          <w:sz w:val="24"/>
          <w:szCs w:val="20"/>
          <w:lang w:eastAsia="it-IT"/>
        </w:rPr>
        <w:t>CONSIDERAZIONI COMMISSIONALI</w:t>
      </w:r>
    </w:p>
    <w:p w14:paraId="0E2F0594" w14:textId="4215763B" w:rsidR="004D179B" w:rsidRDefault="00D033E3" w:rsidP="00605AC1">
      <w:pPr>
        <w:spacing w:before="120"/>
        <w:rPr>
          <w:rFonts w:eastAsia="Times New Roman" w:cs="Arial"/>
          <w:sz w:val="24"/>
          <w:szCs w:val="20"/>
          <w:lang w:eastAsia="it-IT"/>
        </w:rPr>
      </w:pPr>
      <w:r w:rsidRPr="0077225D">
        <w:rPr>
          <w:rFonts w:eastAsia="Times New Roman" w:cs="Arial"/>
          <w:sz w:val="24"/>
          <w:szCs w:val="20"/>
          <w:lang w:eastAsia="it-IT"/>
        </w:rPr>
        <w:t>Tutto è migliorabile, tutto è perfettibile, ma un dato è certo, emerso è che l’aumento c’è ed è avvenuto senza alcuna normativa stringente volta a obbligare i partiti a seguire la via che qui si vorrebbe rendere obbligatoria. Infatti, dal 2007 ad oggi siamo passati da 10 a 31 donne in questo consesso.</w:t>
      </w:r>
    </w:p>
    <w:p w14:paraId="4C658B60" w14:textId="77777777" w:rsidR="00AD0AA1" w:rsidRPr="0077225D" w:rsidRDefault="00AD0AA1" w:rsidP="00AD0AA1">
      <w:pPr>
        <w:rPr>
          <w:rFonts w:eastAsia="Times New Roman" w:cs="Arial"/>
          <w:sz w:val="24"/>
          <w:szCs w:val="20"/>
          <w:lang w:eastAsia="it-IT"/>
        </w:rPr>
      </w:pPr>
    </w:p>
    <w:p w14:paraId="1A470340" w14:textId="0557A5AE" w:rsidR="00D033E3" w:rsidRDefault="00D033E3" w:rsidP="007323F3">
      <w:pPr>
        <w:rPr>
          <w:rFonts w:eastAsia="Times New Roman" w:cs="Arial"/>
          <w:sz w:val="24"/>
          <w:szCs w:val="20"/>
          <w:lang w:eastAsia="it-IT"/>
        </w:rPr>
      </w:pPr>
      <w:r w:rsidRPr="0077225D">
        <w:rPr>
          <w:rFonts w:eastAsia="Times New Roman" w:cs="Arial"/>
          <w:sz w:val="24"/>
          <w:szCs w:val="20"/>
          <w:lang w:eastAsia="it-IT"/>
        </w:rPr>
        <w:t>Certo, per alcuni è poco, per altri è più che sufficiente per asserire che si potrebbe anche vedere aumentare il numero di donne, per altri ancora non tengono conto di altre sfumature della società odierna</w:t>
      </w:r>
      <w:r w:rsidR="00075749" w:rsidRPr="0077225D">
        <w:rPr>
          <w:rFonts w:eastAsia="Times New Roman" w:cs="Arial"/>
          <w:sz w:val="24"/>
          <w:szCs w:val="20"/>
          <w:lang w:eastAsia="it-IT"/>
        </w:rPr>
        <w:t>.</w:t>
      </w:r>
    </w:p>
    <w:p w14:paraId="0E7BAF4C" w14:textId="77777777" w:rsidR="00AD0AA1" w:rsidRPr="0077225D" w:rsidRDefault="00AD0AA1" w:rsidP="007323F3">
      <w:pPr>
        <w:rPr>
          <w:rFonts w:eastAsia="Times New Roman" w:cs="Arial"/>
          <w:sz w:val="24"/>
          <w:szCs w:val="20"/>
          <w:lang w:eastAsia="it-IT"/>
        </w:rPr>
      </w:pPr>
    </w:p>
    <w:p w14:paraId="5072EA1A" w14:textId="607451D1" w:rsidR="00075749" w:rsidRDefault="00075749" w:rsidP="007323F3">
      <w:pPr>
        <w:rPr>
          <w:rFonts w:eastAsia="Times New Roman" w:cs="Arial"/>
          <w:sz w:val="24"/>
          <w:szCs w:val="20"/>
          <w:lang w:eastAsia="it-IT"/>
        </w:rPr>
      </w:pPr>
      <w:r w:rsidRPr="0077225D">
        <w:rPr>
          <w:rFonts w:eastAsia="Times New Roman" w:cs="Arial"/>
          <w:sz w:val="24"/>
          <w:szCs w:val="20"/>
          <w:lang w:eastAsia="it-IT"/>
        </w:rPr>
        <w:t xml:space="preserve">È interessante notare come la sensibilità di ognuno di noi sia diversa, verso questa tematica, ma come in questo caso </w:t>
      </w:r>
      <w:r w:rsidR="001F5844" w:rsidRPr="0077225D">
        <w:rPr>
          <w:rFonts w:eastAsia="Times New Roman" w:cs="Arial"/>
          <w:sz w:val="24"/>
          <w:szCs w:val="20"/>
          <w:lang w:eastAsia="it-IT"/>
        </w:rPr>
        <w:t xml:space="preserve">e con la richiesta contenuta nella mozione/iniziativa </w:t>
      </w:r>
      <w:r w:rsidRPr="0077225D">
        <w:rPr>
          <w:rFonts w:eastAsia="Times New Roman" w:cs="Arial"/>
          <w:sz w:val="24"/>
          <w:szCs w:val="20"/>
          <w:lang w:eastAsia="it-IT"/>
        </w:rPr>
        <w:t xml:space="preserve">da un lato </w:t>
      </w:r>
      <w:r w:rsidR="007E764A" w:rsidRPr="0077225D">
        <w:rPr>
          <w:rFonts w:eastAsia="Times New Roman" w:cs="Arial"/>
          <w:sz w:val="24"/>
          <w:szCs w:val="20"/>
          <w:lang w:eastAsia="it-IT"/>
        </w:rPr>
        <w:t xml:space="preserve">si </w:t>
      </w:r>
      <w:r w:rsidRPr="0077225D">
        <w:rPr>
          <w:rFonts w:eastAsia="Times New Roman" w:cs="Arial"/>
          <w:sz w:val="24"/>
          <w:szCs w:val="20"/>
          <w:lang w:eastAsia="it-IT"/>
        </w:rPr>
        <w:t>richieda quasi una parità di trattamento (un genere non deve superare l’altro nella misura del 60%)</w:t>
      </w:r>
      <w:r w:rsidR="001F5844" w:rsidRPr="0077225D">
        <w:rPr>
          <w:rFonts w:eastAsia="Times New Roman" w:cs="Arial"/>
          <w:sz w:val="24"/>
          <w:szCs w:val="20"/>
          <w:lang w:eastAsia="it-IT"/>
        </w:rPr>
        <w:t>, ma</w:t>
      </w:r>
      <w:r w:rsidR="007E764A" w:rsidRPr="0077225D">
        <w:rPr>
          <w:rFonts w:eastAsia="Times New Roman" w:cs="Arial"/>
          <w:sz w:val="24"/>
          <w:szCs w:val="20"/>
          <w:lang w:eastAsia="it-IT"/>
        </w:rPr>
        <w:t xml:space="preserve"> allo stesso tempo</w:t>
      </w:r>
      <w:r w:rsidR="001F5844" w:rsidRPr="0077225D">
        <w:rPr>
          <w:rFonts w:eastAsia="Times New Roman" w:cs="Arial"/>
          <w:sz w:val="24"/>
          <w:szCs w:val="20"/>
          <w:lang w:eastAsia="it-IT"/>
        </w:rPr>
        <w:t xml:space="preserve"> si discrimin</w:t>
      </w:r>
      <w:r w:rsidR="007E764A" w:rsidRPr="0077225D">
        <w:rPr>
          <w:rFonts w:eastAsia="Times New Roman" w:cs="Arial"/>
          <w:sz w:val="24"/>
          <w:szCs w:val="20"/>
          <w:lang w:eastAsia="it-IT"/>
        </w:rPr>
        <w:t>i</w:t>
      </w:r>
      <w:r w:rsidR="001F5844" w:rsidRPr="0077225D">
        <w:rPr>
          <w:rFonts w:eastAsia="Times New Roman" w:cs="Arial"/>
          <w:sz w:val="24"/>
          <w:szCs w:val="20"/>
          <w:lang w:eastAsia="it-IT"/>
        </w:rPr>
        <w:t xml:space="preserve">/differenzi </w:t>
      </w:r>
      <w:r w:rsidR="007E764A" w:rsidRPr="0077225D">
        <w:rPr>
          <w:rFonts w:eastAsia="Times New Roman" w:cs="Arial"/>
          <w:sz w:val="24"/>
          <w:szCs w:val="20"/>
          <w:lang w:eastAsia="it-IT"/>
        </w:rPr>
        <w:t>dall’altro sesso (che implicitamente si sa è quello maschile)</w:t>
      </w:r>
      <w:r w:rsidR="00A35123" w:rsidRPr="0077225D">
        <w:rPr>
          <w:rFonts w:eastAsia="Times New Roman" w:cs="Arial"/>
          <w:sz w:val="24"/>
          <w:szCs w:val="20"/>
          <w:lang w:eastAsia="it-IT"/>
        </w:rPr>
        <w:t xml:space="preserve"> per avere l’illusione di una maggior correttezza nella composizione delle liste elettorali.</w:t>
      </w:r>
    </w:p>
    <w:p w14:paraId="6973A50D" w14:textId="77777777" w:rsidR="00AD0AA1" w:rsidRPr="0077225D" w:rsidRDefault="00AD0AA1" w:rsidP="007323F3">
      <w:pPr>
        <w:rPr>
          <w:rFonts w:eastAsia="Times New Roman" w:cs="Arial"/>
          <w:sz w:val="24"/>
          <w:szCs w:val="20"/>
          <w:lang w:eastAsia="it-IT"/>
        </w:rPr>
      </w:pPr>
    </w:p>
    <w:p w14:paraId="20A26EC2" w14:textId="12AFA395" w:rsidR="001F5844" w:rsidRDefault="00A35123" w:rsidP="007323F3">
      <w:pPr>
        <w:rPr>
          <w:rFonts w:eastAsia="Times New Roman" w:cs="Arial"/>
          <w:sz w:val="24"/>
          <w:szCs w:val="20"/>
          <w:lang w:eastAsia="it-IT"/>
        </w:rPr>
      </w:pPr>
      <w:r w:rsidRPr="0077225D">
        <w:rPr>
          <w:rFonts w:eastAsia="Times New Roman" w:cs="Arial"/>
          <w:sz w:val="24"/>
          <w:szCs w:val="20"/>
          <w:lang w:eastAsia="it-IT"/>
        </w:rPr>
        <w:t>È innegabile che questa</w:t>
      </w:r>
      <w:r w:rsidR="001F5844" w:rsidRPr="0077225D">
        <w:rPr>
          <w:rFonts w:eastAsia="Times New Roman" w:cs="Arial"/>
          <w:sz w:val="24"/>
          <w:szCs w:val="20"/>
          <w:lang w:eastAsia="it-IT"/>
        </w:rPr>
        <w:t xml:space="preserve"> battaglia per la parità anche nelle liste elettorali si sta trasformando purtroppo in altro</w:t>
      </w:r>
      <w:r w:rsidR="00D338A3" w:rsidRPr="0077225D">
        <w:rPr>
          <w:rFonts w:eastAsia="Times New Roman" w:cs="Arial"/>
          <w:sz w:val="24"/>
          <w:szCs w:val="20"/>
          <w:lang w:eastAsia="it-IT"/>
        </w:rPr>
        <w:t>, co</w:t>
      </w:r>
      <w:r w:rsidR="001F5844" w:rsidRPr="0077225D">
        <w:rPr>
          <w:rFonts w:eastAsia="Times New Roman" w:cs="Arial"/>
          <w:sz w:val="24"/>
          <w:szCs w:val="20"/>
          <w:lang w:eastAsia="it-IT"/>
        </w:rPr>
        <w:t>me la demonizzazione dell’uomo o la mutazione della femminilità in un</w:t>
      </w:r>
      <w:r w:rsidRPr="0077225D">
        <w:rPr>
          <w:rFonts w:eastAsia="Times New Roman" w:cs="Arial"/>
          <w:sz w:val="24"/>
          <w:szCs w:val="20"/>
          <w:lang w:eastAsia="it-IT"/>
        </w:rPr>
        <w:t xml:space="preserve"> groviglio</w:t>
      </w:r>
      <w:r w:rsidR="001F5844" w:rsidRPr="0077225D">
        <w:rPr>
          <w:rFonts w:eastAsia="Times New Roman" w:cs="Arial"/>
          <w:sz w:val="24"/>
          <w:szCs w:val="20"/>
          <w:lang w:eastAsia="it-IT"/>
        </w:rPr>
        <w:t xml:space="preserve"> di recinti e tutele</w:t>
      </w:r>
      <w:r w:rsidRPr="0077225D">
        <w:rPr>
          <w:rFonts w:eastAsia="Times New Roman" w:cs="Arial"/>
          <w:sz w:val="24"/>
          <w:szCs w:val="20"/>
          <w:lang w:eastAsia="it-IT"/>
        </w:rPr>
        <w:t xml:space="preserve"> che non produce un aumento.</w:t>
      </w:r>
    </w:p>
    <w:p w14:paraId="7723457F" w14:textId="77777777" w:rsidR="00AD0AA1" w:rsidRPr="0077225D" w:rsidRDefault="00AD0AA1" w:rsidP="007323F3">
      <w:pPr>
        <w:rPr>
          <w:rFonts w:eastAsia="Times New Roman" w:cs="Arial"/>
          <w:sz w:val="24"/>
          <w:szCs w:val="20"/>
          <w:lang w:eastAsia="it-IT"/>
        </w:rPr>
      </w:pPr>
    </w:p>
    <w:p w14:paraId="61769DF8" w14:textId="4D308EB6" w:rsidR="001465B6" w:rsidRPr="0077225D" w:rsidRDefault="001465B6" w:rsidP="007323F3">
      <w:pPr>
        <w:rPr>
          <w:rFonts w:eastAsia="Times New Roman" w:cs="Arial"/>
          <w:sz w:val="24"/>
          <w:szCs w:val="20"/>
          <w:lang w:eastAsia="it-IT"/>
        </w:rPr>
      </w:pPr>
      <w:r w:rsidRPr="0077225D">
        <w:rPr>
          <w:rFonts w:eastAsia="Times New Roman" w:cs="Arial"/>
          <w:sz w:val="24"/>
          <w:szCs w:val="20"/>
          <w:lang w:eastAsia="it-IT"/>
        </w:rPr>
        <w:t xml:space="preserve">Un delicato gioco in “ora siamo uguali, ora siamo diversi”, ma diritti e doveri sono due facce della stessa medaglia </w:t>
      </w:r>
      <w:r w:rsidR="001846F3" w:rsidRPr="0077225D">
        <w:rPr>
          <w:rFonts w:eastAsia="Times New Roman" w:cs="Arial"/>
          <w:sz w:val="24"/>
          <w:szCs w:val="20"/>
          <w:lang w:eastAsia="it-IT"/>
        </w:rPr>
        <w:t>e non hanno genere.</w:t>
      </w:r>
    </w:p>
    <w:p w14:paraId="5238DB9F" w14:textId="7A0BFFE2" w:rsidR="001846F3" w:rsidRDefault="00A35123" w:rsidP="007323F3">
      <w:pPr>
        <w:rPr>
          <w:rFonts w:eastAsia="Times New Roman" w:cs="Arial"/>
          <w:sz w:val="24"/>
          <w:szCs w:val="20"/>
          <w:lang w:eastAsia="it-IT"/>
        </w:rPr>
      </w:pPr>
      <w:r w:rsidRPr="0077225D">
        <w:rPr>
          <w:rFonts w:eastAsia="Times New Roman" w:cs="Arial"/>
          <w:sz w:val="24"/>
          <w:szCs w:val="20"/>
          <w:lang w:eastAsia="it-IT"/>
        </w:rPr>
        <w:lastRenderedPageBreak/>
        <w:t xml:space="preserve">Ogni partito, se sensibile a tale tematica, </w:t>
      </w:r>
      <w:r w:rsidR="00D338A3" w:rsidRPr="0077225D">
        <w:rPr>
          <w:rFonts w:eastAsia="Times New Roman" w:cs="Arial"/>
          <w:sz w:val="24"/>
          <w:szCs w:val="20"/>
          <w:lang w:eastAsia="it-IT"/>
        </w:rPr>
        <w:t>al punto di</w:t>
      </w:r>
      <w:r w:rsidRPr="0077225D">
        <w:rPr>
          <w:rFonts w:eastAsia="Times New Roman" w:cs="Arial"/>
          <w:sz w:val="24"/>
          <w:szCs w:val="20"/>
          <w:lang w:eastAsia="it-IT"/>
        </w:rPr>
        <w:t xml:space="preserve"> </w:t>
      </w:r>
      <w:r w:rsidR="001846F3" w:rsidRPr="0077225D">
        <w:rPr>
          <w:rFonts w:eastAsia="Times New Roman" w:cs="Arial"/>
          <w:sz w:val="24"/>
          <w:szCs w:val="20"/>
          <w:lang w:eastAsia="it-IT"/>
        </w:rPr>
        <w:t xml:space="preserve">sentire </w:t>
      </w:r>
      <w:r w:rsidRPr="0077225D">
        <w:rPr>
          <w:rFonts w:eastAsia="Times New Roman" w:cs="Arial"/>
          <w:sz w:val="24"/>
          <w:szCs w:val="20"/>
          <w:lang w:eastAsia="it-IT"/>
        </w:rPr>
        <w:t>d</w:t>
      </w:r>
      <w:r w:rsidR="001846F3" w:rsidRPr="0077225D">
        <w:rPr>
          <w:rFonts w:eastAsia="Times New Roman" w:cs="Arial"/>
          <w:sz w:val="24"/>
          <w:szCs w:val="20"/>
          <w:lang w:eastAsia="it-IT"/>
        </w:rPr>
        <w:t xml:space="preserve">i </w:t>
      </w:r>
      <w:r w:rsidRPr="0077225D">
        <w:rPr>
          <w:rFonts w:eastAsia="Times New Roman" w:cs="Arial"/>
          <w:sz w:val="24"/>
          <w:szCs w:val="20"/>
          <w:lang w:eastAsia="it-IT"/>
        </w:rPr>
        <w:t>dover “spingere”</w:t>
      </w:r>
      <w:r w:rsidR="001846F3" w:rsidRPr="0077225D">
        <w:rPr>
          <w:rFonts w:eastAsia="Times New Roman" w:cs="Arial"/>
          <w:sz w:val="24"/>
          <w:szCs w:val="20"/>
          <w:lang w:eastAsia="it-IT"/>
        </w:rPr>
        <w:t xml:space="preserve"> sul tema, è libero di proporre al proprio interno una riflessione sull’imporre delle quote rosa, azzurre, multicolor, e via discorrendo, sulle proprie liste elettorali.</w:t>
      </w:r>
    </w:p>
    <w:p w14:paraId="1B12076F" w14:textId="6C8339D4" w:rsidR="004946F2" w:rsidRDefault="004946F2" w:rsidP="007323F3">
      <w:pPr>
        <w:rPr>
          <w:rFonts w:eastAsia="Times New Roman" w:cs="Arial"/>
          <w:sz w:val="24"/>
          <w:szCs w:val="20"/>
          <w:lang w:eastAsia="it-IT"/>
        </w:rPr>
      </w:pPr>
    </w:p>
    <w:p w14:paraId="014E6C49" w14:textId="2C59DBF8" w:rsidR="008B6AB6" w:rsidRDefault="008B6AB6" w:rsidP="007323F3">
      <w:pPr>
        <w:rPr>
          <w:rFonts w:eastAsia="Times New Roman" w:cs="Arial"/>
          <w:sz w:val="24"/>
          <w:szCs w:val="20"/>
          <w:lang w:val="it-IT" w:eastAsia="it-IT"/>
        </w:rPr>
      </w:pPr>
    </w:p>
    <w:p w14:paraId="0E58873F" w14:textId="77777777" w:rsidR="00AD0AA1" w:rsidRDefault="00AD0AA1" w:rsidP="007323F3">
      <w:pPr>
        <w:rPr>
          <w:rFonts w:eastAsia="Times New Roman" w:cs="Arial"/>
          <w:sz w:val="24"/>
          <w:szCs w:val="20"/>
          <w:lang w:val="it-IT" w:eastAsia="it-IT"/>
        </w:rPr>
      </w:pPr>
    </w:p>
    <w:p w14:paraId="1D6FB459" w14:textId="58136D92" w:rsidR="004946F2" w:rsidRPr="004D179B" w:rsidRDefault="006F6D1E" w:rsidP="00AD0AA1">
      <w:pPr>
        <w:tabs>
          <w:tab w:val="left" w:pos="567"/>
        </w:tabs>
        <w:rPr>
          <w:rFonts w:eastAsia="Times New Roman" w:cs="Arial"/>
          <w:b/>
          <w:bCs/>
          <w:sz w:val="24"/>
          <w:szCs w:val="20"/>
          <w:lang w:val="it-IT" w:eastAsia="it-IT"/>
        </w:rPr>
      </w:pPr>
      <w:r w:rsidRPr="004D179B">
        <w:rPr>
          <w:rFonts w:eastAsia="Times New Roman" w:cs="Arial"/>
          <w:b/>
          <w:bCs/>
          <w:sz w:val="24"/>
          <w:szCs w:val="20"/>
          <w:lang w:val="it-IT" w:eastAsia="it-IT"/>
        </w:rPr>
        <w:t xml:space="preserve">5. </w:t>
      </w:r>
      <w:r w:rsidR="00AD0AA1">
        <w:rPr>
          <w:rFonts w:eastAsia="Times New Roman" w:cs="Arial"/>
          <w:b/>
          <w:bCs/>
          <w:sz w:val="24"/>
          <w:szCs w:val="20"/>
          <w:lang w:val="it-IT" w:eastAsia="it-IT"/>
        </w:rPr>
        <w:tab/>
      </w:r>
      <w:r w:rsidRPr="004D179B">
        <w:rPr>
          <w:rFonts w:eastAsia="Times New Roman" w:cs="Arial"/>
          <w:b/>
          <w:bCs/>
          <w:sz w:val="24"/>
          <w:szCs w:val="20"/>
          <w:lang w:val="it-IT" w:eastAsia="it-IT"/>
        </w:rPr>
        <w:t>CONCLUSIONI</w:t>
      </w:r>
    </w:p>
    <w:p w14:paraId="520D25F1" w14:textId="53E2EE51" w:rsidR="004946F2" w:rsidRDefault="00FE6B3E" w:rsidP="00894E39">
      <w:pPr>
        <w:spacing w:before="120"/>
        <w:rPr>
          <w:rFonts w:eastAsia="Times New Roman" w:cs="Arial"/>
          <w:sz w:val="24"/>
          <w:szCs w:val="20"/>
          <w:lang w:val="it-IT" w:eastAsia="it-IT"/>
        </w:rPr>
      </w:pPr>
      <w:r>
        <w:rPr>
          <w:rFonts w:eastAsia="Times New Roman" w:cs="Arial"/>
          <w:sz w:val="24"/>
          <w:szCs w:val="20"/>
          <w:lang w:val="it-IT" w:eastAsia="it-IT"/>
        </w:rPr>
        <w:t>V</w:t>
      </w:r>
      <w:r w:rsidR="009A1783">
        <w:rPr>
          <w:rFonts w:eastAsia="Times New Roman" w:cs="Arial"/>
          <w:sz w:val="24"/>
          <w:szCs w:val="20"/>
          <w:lang w:val="it-IT" w:eastAsia="it-IT"/>
        </w:rPr>
        <w:t xml:space="preserve">isto </w:t>
      </w:r>
      <w:r w:rsidR="008B6AB6">
        <w:rPr>
          <w:rFonts w:eastAsia="Times New Roman" w:cs="Arial"/>
          <w:sz w:val="24"/>
          <w:szCs w:val="20"/>
          <w:lang w:val="it-IT" w:eastAsia="it-IT"/>
        </w:rPr>
        <w:t>quanto e</w:t>
      </w:r>
      <w:r>
        <w:rPr>
          <w:rFonts w:eastAsia="Times New Roman" w:cs="Arial"/>
          <w:sz w:val="24"/>
          <w:szCs w:val="20"/>
          <w:lang w:val="it-IT" w:eastAsia="it-IT"/>
        </w:rPr>
        <w:t xml:space="preserve">sposto con il presente rapporto, la maggioranza della Commissione </w:t>
      </w:r>
      <w:r w:rsidR="008B6AB6">
        <w:rPr>
          <w:rFonts w:eastAsia="Times New Roman" w:cs="Arial"/>
          <w:sz w:val="24"/>
          <w:szCs w:val="20"/>
          <w:lang w:val="it-IT" w:eastAsia="it-IT"/>
        </w:rPr>
        <w:t xml:space="preserve">ritiene che l’imposizione di quote di genere non debba essere </w:t>
      </w:r>
      <w:r w:rsidR="00677E5F">
        <w:rPr>
          <w:rFonts w:eastAsia="Times New Roman" w:cs="Arial"/>
          <w:sz w:val="24"/>
          <w:szCs w:val="20"/>
          <w:lang w:val="it-IT" w:eastAsia="it-IT"/>
        </w:rPr>
        <w:t xml:space="preserve">normata all’interno della LEDP. Si propone quindi </w:t>
      </w:r>
      <w:r w:rsidR="00F932FA">
        <w:rPr>
          <w:rFonts w:eastAsia="Times New Roman" w:cs="Arial"/>
          <w:sz w:val="24"/>
          <w:szCs w:val="20"/>
          <w:lang w:val="it-IT" w:eastAsia="it-IT"/>
        </w:rPr>
        <w:t xml:space="preserve">di </w:t>
      </w:r>
      <w:r w:rsidR="00844781">
        <w:rPr>
          <w:rFonts w:eastAsia="Times New Roman" w:cs="Arial"/>
          <w:sz w:val="24"/>
          <w:szCs w:val="20"/>
          <w:lang w:val="it-IT" w:eastAsia="it-IT"/>
        </w:rPr>
        <w:t>respingere sia la MO1437 sia</w:t>
      </w:r>
      <w:r w:rsidR="00260D40">
        <w:rPr>
          <w:rFonts w:eastAsia="Times New Roman" w:cs="Arial"/>
          <w:sz w:val="24"/>
          <w:szCs w:val="20"/>
          <w:lang w:val="it-IT" w:eastAsia="it-IT"/>
        </w:rPr>
        <w:t xml:space="preserve"> l’IG721 “Per un’equa rappresentanza di genere sulle liste elettorali” volt</w:t>
      </w:r>
      <w:r w:rsidR="00477761">
        <w:rPr>
          <w:rFonts w:eastAsia="Times New Roman" w:cs="Arial"/>
          <w:sz w:val="24"/>
          <w:szCs w:val="20"/>
          <w:lang w:val="it-IT" w:eastAsia="it-IT"/>
        </w:rPr>
        <w:t>e</w:t>
      </w:r>
      <w:r w:rsidR="00260D40">
        <w:rPr>
          <w:rFonts w:eastAsia="Times New Roman" w:cs="Arial"/>
          <w:sz w:val="24"/>
          <w:szCs w:val="20"/>
          <w:lang w:val="it-IT" w:eastAsia="it-IT"/>
        </w:rPr>
        <w:t xml:space="preserve"> alla </w:t>
      </w:r>
      <w:r w:rsidR="00477761">
        <w:rPr>
          <w:rFonts w:eastAsia="Times New Roman" w:cs="Arial"/>
          <w:sz w:val="24"/>
          <w:szCs w:val="20"/>
          <w:lang w:val="it-IT" w:eastAsia="it-IT"/>
        </w:rPr>
        <w:t>modifica della LED</w:t>
      </w:r>
      <w:r w:rsidR="00BD1A0C">
        <w:rPr>
          <w:rFonts w:eastAsia="Times New Roman" w:cs="Arial"/>
          <w:sz w:val="24"/>
          <w:szCs w:val="20"/>
          <w:lang w:val="it-IT" w:eastAsia="it-IT"/>
        </w:rPr>
        <w:t>P</w:t>
      </w:r>
      <w:r w:rsidR="00F932FA">
        <w:rPr>
          <w:rFonts w:eastAsia="Times New Roman" w:cs="Arial"/>
          <w:sz w:val="24"/>
          <w:szCs w:val="20"/>
          <w:lang w:val="it-IT" w:eastAsia="it-IT"/>
        </w:rPr>
        <w:t>.</w:t>
      </w:r>
      <w:r w:rsidR="00477761">
        <w:rPr>
          <w:rFonts w:eastAsia="Times New Roman" w:cs="Arial"/>
          <w:sz w:val="24"/>
          <w:szCs w:val="20"/>
          <w:lang w:val="it-IT" w:eastAsia="it-IT"/>
        </w:rPr>
        <w:t xml:space="preserve"> </w:t>
      </w:r>
      <w:r w:rsidR="00F932FA">
        <w:rPr>
          <w:rFonts w:eastAsia="Times New Roman" w:cs="Arial"/>
          <w:sz w:val="24"/>
          <w:szCs w:val="20"/>
          <w:lang w:val="it-IT" w:eastAsia="it-IT"/>
        </w:rPr>
        <w:t xml:space="preserve">Si </w:t>
      </w:r>
      <w:r w:rsidR="00844781">
        <w:rPr>
          <w:rFonts w:eastAsia="Times New Roman" w:cs="Arial"/>
          <w:sz w:val="24"/>
          <w:szCs w:val="20"/>
          <w:lang w:val="it-IT" w:eastAsia="it-IT"/>
        </w:rPr>
        <w:t>reputa</w:t>
      </w:r>
      <w:r w:rsidR="00F932FA">
        <w:rPr>
          <w:rFonts w:eastAsia="Times New Roman" w:cs="Arial"/>
          <w:sz w:val="24"/>
          <w:szCs w:val="20"/>
          <w:lang w:val="it-IT" w:eastAsia="it-IT"/>
        </w:rPr>
        <w:t xml:space="preserve"> infatti</w:t>
      </w:r>
      <w:r w:rsidR="00477761">
        <w:rPr>
          <w:rFonts w:eastAsia="Times New Roman" w:cs="Arial"/>
          <w:sz w:val="24"/>
          <w:szCs w:val="20"/>
          <w:lang w:val="it-IT" w:eastAsia="it-IT"/>
        </w:rPr>
        <w:t xml:space="preserve"> che </w:t>
      </w:r>
      <w:r w:rsidR="00F932FA">
        <w:rPr>
          <w:rFonts w:eastAsia="Times New Roman" w:cs="Arial"/>
          <w:sz w:val="24"/>
          <w:szCs w:val="20"/>
          <w:lang w:val="it-IT" w:eastAsia="it-IT"/>
        </w:rPr>
        <w:t xml:space="preserve">debbano essere </w:t>
      </w:r>
      <w:r w:rsidR="00477761">
        <w:rPr>
          <w:rFonts w:eastAsia="Times New Roman" w:cs="Arial"/>
          <w:sz w:val="24"/>
          <w:szCs w:val="20"/>
          <w:lang w:val="it-IT" w:eastAsia="it-IT"/>
        </w:rPr>
        <w:t>i partiti, se del caso,</w:t>
      </w:r>
      <w:r w:rsidR="00F932FA">
        <w:rPr>
          <w:rFonts w:eastAsia="Times New Roman" w:cs="Arial"/>
          <w:sz w:val="24"/>
          <w:szCs w:val="20"/>
          <w:lang w:val="it-IT" w:eastAsia="it-IT"/>
        </w:rPr>
        <w:t xml:space="preserve"> a</w:t>
      </w:r>
      <w:r w:rsidR="00477761">
        <w:rPr>
          <w:rFonts w:eastAsia="Times New Roman" w:cs="Arial"/>
          <w:sz w:val="24"/>
          <w:szCs w:val="20"/>
          <w:lang w:val="it-IT" w:eastAsia="it-IT"/>
        </w:rPr>
        <w:t xml:space="preserve"> fare una riflessione al proprio interno senza essere imbrigliati a livello normativo.</w:t>
      </w:r>
    </w:p>
    <w:p w14:paraId="12025F7C" w14:textId="77777777" w:rsidR="00AD0AA1" w:rsidRDefault="00AD0AA1" w:rsidP="00894E39">
      <w:pPr>
        <w:rPr>
          <w:rFonts w:cs="Arial"/>
          <w:sz w:val="24"/>
          <w:szCs w:val="24"/>
          <w:lang w:val="it-IT"/>
        </w:rPr>
      </w:pPr>
    </w:p>
    <w:p w14:paraId="7A01E52E" w14:textId="77777777" w:rsidR="00AD0AA1" w:rsidRDefault="00AD0AA1" w:rsidP="00894E39">
      <w:pPr>
        <w:rPr>
          <w:rFonts w:cs="Arial"/>
          <w:sz w:val="24"/>
          <w:szCs w:val="24"/>
          <w:lang w:val="it-IT"/>
        </w:rPr>
      </w:pPr>
    </w:p>
    <w:p w14:paraId="2B797136" w14:textId="3C47DFBF" w:rsidR="00894E39" w:rsidRPr="00031E3D" w:rsidRDefault="00894E39" w:rsidP="00894E39">
      <w:pPr>
        <w:rPr>
          <w:rFonts w:cs="Arial"/>
          <w:sz w:val="24"/>
          <w:szCs w:val="24"/>
          <w:lang w:val="it-IT"/>
        </w:rPr>
      </w:pPr>
      <w:r w:rsidRPr="00031E3D">
        <w:rPr>
          <w:rFonts w:cs="Arial"/>
          <w:sz w:val="24"/>
          <w:szCs w:val="24"/>
          <w:lang w:val="it-IT"/>
        </w:rPr>
        <w:t xml:space="preserve">Per la </w:t>
      </w:r>
      <w:r w:rsidR="00AD0AA1">
        <w:rPr>
          <w:rFonts w:cs="Arial"/>
          <w:sz w:val="24"/>
          <w:szCs w:val="24"/>
          <w:lang w:val="it-IT"/>
        </w:rPr>
        <w:t xml:space="preserve">maggioranza della </w:t>
      </w:r>
      <w:r w:rsidRPr="00031E3D">
        <w:rPr>
          <w:rFonts w:cs="Arial"/>
          <w:sz w:val="24"/>
          <w:szCs w:val="24"/>
          <w:lang w:val="it-IT"/>
        </w:rPr>
        <w:t>Commissione Costituzione e leggi:</w:t>
      </w:r>
    </w:p>
    <w:p w14:paraId="5B622670" w14:textId="1A46414C" w:rsidR="00FE7ED2" w:rsidRPr="00AD0AA1" w:rsidRDefault="00FE7ED2" w:rsidP="00AD0AA1">
      <w:pPr>
        <w:spacing w:before="120"/>
        <w:rPr>
          <w:rFonts w:cs="Arial"/>
          <w:sz w:val="24"/>
          <w:szCs w:val="24"/>
          <w:lang w:val="it-IT"/>
        </w:rPr>
      </w:pPr>
      <w:r w:rsidRPr="00031E3D">
        <w:rPr>
          <w:rFonts w:cs="Arial"/>
          <w:sz w:val="24"/>
          <w:szCs w:val="24"/>
          <w:lang w:val="it-IT"/>
        </w:rPr>
        <w:t xml:space="preserve">Lara Filippini, relatrice </w:t>
      </w:r>
    </w:p>
    <w:p w14:paraId="7D327403" w14:textId="114BBEC3" w:rsidR="00AD0AA1" w:rsidRDefault="00FE7ED2" w:rsidP="007323F3">
      <w:pPr>
        <w:rPr>
          <w:rFonts w:eastAsia="Times New Roman" w:cs="Arial"/>
          <w:sz w:val="24"/>
          <w:szCs w:val="24"/>
        </w:rPr>
      </w:pPr>
      <w:r w:rsidRPr="00ED10B5">
        <w:rPr>
          <w:rFonts w:eastAsia="Times New Roman" w:cs="Arial"/>
          <w:sz w:val="24"/>
          <w:szCs w:val="24"/>
        </w:rPr>
        <w:t xml:space="preserve">Aldi - Buzzini - Censi </w:t>
      </w:r>
      <w:r w:rsidR="00AD0AA1">
        <w:rPr>
          <w:rFonts w:eastAsia="Times New Roman" w:cs="Arial"/>
          <w:sz w:val="24"/>
          <w:szCs w:val="24"/>
        </w:rPr>
        <w:t>-</w:t>
      </w:r>
      <w:r w:rsidRPr="00ED10B5">
        <w:rPr>
          <w:rFonts w:eastAsia="Times New Roman" w:cs="Arial"/>
          <w:sz w:val="24"/>
          <w:szCs w:val="24"/>
        </w:rPr>
        <w:t xml:space="preserve"> Genini </w:t>
      </w:r>
      <w:r w:rsidR="00AD0AA1">
        <w:rPr>
          <w:rFonts w:eastAsia="Times New Roman" w:cs="Arial"/>
          <w:sz w:val="24"/>
          <w:szCs w:val="24"/>
        </w:rPr>
        <w:t>-</w:t>
      </w:r>
      <w:r w:rsidRPr="00ED10B5">
        <w:rPr>
          <w:rFonts w:eastAsia="Times New Roman" w:cs="Arial"/>
          <w:sz w:val="24"/>
          <w:szCs w:val="24"/>
        </w:rPr>
        <w:t xml:space="preserve"> </w:t>
      </w:r>
    </w:p>
    <w:p w14:paraId="56F7A42D" w14:textId="3E896501" w:rsidR="007323F3" w:rsidRPr="007D1AB3" w:rsidRDefault="00FE7ED2" w:rsidP="007323F3">
      <w:pPr>
        <w:rPr>
          <w:rFonts w:eastAsia="Times New Roman" w:cs="Arial"/>
          <w:sz w:val="24"/>
          <w:szCs w:val="24"/>
        </w:rPr>
      </w:pPr>
      <w:r w:rsidRPr="00ED10B5">
        <w:rPr>
          <w:rFonts w:eastAsia="Times New Roman" w:cs="Arial"/>
          <w:sz w:val="24"/>
          <w:szCs w:val="24"/>
        </w:rPr>
        <w:t>Käppeli - Ris</w:t>
      </w:r>
      <w:r w:rsidR="00AD0AA1">
        <w:rPr>
          <w:rFonts w:eastAsia="Times New Roman" w:cs="Arial"/>
          <w:sz w:val="24"/>
          <w:szCs w:val="24"/>
        </w:rPr>
        <w:t xml:space="preserve"> </w:t>
      </w:r>
      <w:r w:rsidR="0034142A">
        <w:rPr>
          <w:rFonts w:eastAsia="Times New Roman" w:cs="Arial"/>
          <w:sz w:val="24"/>
          <w:szCs w:val="24"/>
        </w:rPr>
        <w:t>-</w:t>
      </w:r>
      <w:r w:rsidR="00AD0AA1">
        <w:rPr>
          <w:rFonts w:eastAsia="Times New Roman" w:cs="Arial"/>
          <w:sz w:val="24"/>
          <w:szCs w:val="24"/>
        </w:rPr>
        <w:t xml:space="preserve"> Terraneo</w:t>
      </w:r>
      <w:r w:rsidR="0034142A">
        <w:rPr>
          <w:rFonts w:eastAsia="Times New Roman" w:cs="Arial"/>
          <w:sz w:val="24"/>
          <w:szCs w:val="24"/>
        </w:rPr>
        <w:t xml:space="preserve"> - Viscardi</w:t>
      </w:r>
    </w:p>
    <w:sectPr w:rsidR="007323F3" w:rsidRPr="007D1AB3" w:rsidSect="00375115">
      <w:headerReference w:type="even" r:id="rId12"/>
      <w:headerReference w:type="default" r:id="rId13"/>
      <w:footerReference w:type="even" r:id="rId14"/>
      <w:footerReference w:type="default" r:id="rId15"/>
      <w:headerReference w:type="first" r:id="rId16"/>
      <w:footerReference w:type="first" r:id="rId17"/>
      <w:pgSz w:w="11906" w:h="16838" w:code="9"/>
      <w:pgMar w:top="1985" w:right="861" w:bottom="1134" w:left="1560" w:header="533"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209E2C" w14:textId="77777777" w:rsidR="001D46FF" w:rsidRDefault="001D46FF" w:rsidP="00F657BF">
      <w:r>
        <w:separator/>
      </w:r>
    </w:p>
  </w:endnote>
  <w:endnote w:type="continuationSeparator" w:id="0">
    <w:p w14:paraId="6EA6726F" w14:textId="77777777" w:rsidR="001D46FF" w:rsidRDefault="001D46FF" w:rsidP="00F65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ill Alt One MT Light">
    <w:panose1 w:val="020B0302020104020203"/>
    <w:charset w:val="00"/>
    <w:family w:val="swiss"/>
    <w:pitch w:val="variable"/>
    <w:sig w:usb0="00000003" w:usb1="00000000" w:usb2="00000000" w:usb3="00000000" w:csb0="00000001" w:csb1="00000000"/>
  </w:font>
  <w:font w:name="Gill Sans MT Pro Light">
    <w:panose1 w:val="020B0302020104020203"/>
    <w:charset w:val="00"/>
    <w:family w:val="swiss"/>
    <w:pitch w:val="variable"/>
    <w:sig w:usb0="A00000AF" w:usb1="4000205A" w:usb2="00000000" w:usb3="00000000" w:csb0="00000093" w:csb1="00000000"/>
  </w:font>
  <w:font w:name="Gill Sans Display MT Pro BdCn">
    <w:panose1 w:val="020B0806020104020203"/>
    <w:charset w:val="00"/>
    <w:family w:val="swiss"/>
    <w:pitch w:val="variable"/>
    <w:sig w:usb0="A00000EF" w:usb1="5000205A" w:usb2="00000000" w:usb3="00000000" w:csb0="0000009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6127FD" w14:textId="77777777" w:rsidR="00AD0AA1" w:rsidRDefault="00AD0AA1">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21" w:type="dxa"/>
      <w:tblBorders>
        <w:top w:val="single" w:sz="2" w:space="0" w:color="auto"/>
        <w:insideH w:val="single" w:sz="4" w:space="0" w:color="auto"/>
        <w:insideV w:val="single" w:sz="2" w:space="0" w:color="auto"/>
      </w:tblBorders>
      <w:tblLook w:val="04A0" w:firstRow="1" w:lastRow="0" w:firstColumn="1" w:lastColumn="0" w:noHBand="0" w:noVBand="1"/>
    </w:tblPr>
    <w:tblGrid>
      <w:gridCol w:w="4695"/>
      <w:gridCol w:w="721"/>
      <w:gridCol w:w="424"/>
      <w:gridCol w:w="4081"/>
    </w:tblGrid>
    <w:tr w:rsidR="00912E34" w:rsidRPr="003D1008" w14:paraId="7035DAB2" w14:textId="77777777" w:rsidTr="007A3D11">
      <w:trPr>
        <w:trHeight w:hRule="exact" w:val="737"/>
      </w:trPr>
      <w:tc>
        <w:tcPr>
          <w:tcW w:w="4695" w:type="dxa"/>
        </w:tcPr>
        <w:p w14:paraId="21BEB434" w14:textId="77777777" w:rsidR="00912E34" w:rsidRPr="003D1008" w:rsidRDefault="003A6E01" w:rsidP="00912E34">
          <w:pPr>
            <w:tabs>
              <w:tab w:val="center" w:pos="2382"/>
            </w:tabs>
          </w:pPr>
        </w:p>
      </w:tc>
      <w:tc>
        <w:tcPr>
          <w:tcW w:w="721" w:type="dxa"/>
        </w:tcPr>
        <w:p w14:paraId="2C13E97C" w14:textId="77777777" w:rsidR="00912E34" w:rsidRPr="003D1008" w:rsidRDefault="0037290B" w:rsidP="00912E34">
          <w:pPr>
            <w:jc w:val="center"/>
          </w:pPr>
          <w:r w:rsidRPr="003D1008">
            <w:rPr>
              <w:noProof/>
              <w:lang w:eastAsia="it-CH"/>
            </w:rPr>
            <w:drawing>
              <wp:anchor distT="0" distB="0" distL="114300" distR="114300" simplePos="0" relativeHeight="251669504" behindDoc="0" locked="1" layoutInCell="1" allowOverlap="1" wp14:anchorId="34BA61B5" wp14:editId="6D433E02">
                <wp:simplePos x="0" y="0"/>
                <wp:positionH relativeFrom="column">
                  <wp:posOffset>-46990</wp:posOffset>
                </wp:positionH>
                <wp:positionV relativeFrom="paragraph">
                  <wp:posOffset>4445</wp:posOffset>
                </wp:positionV>
                <wp:extent cx="423929" cy="431800"/>
                <wp:effectExtent l="0" t="0" r="0" b="6350"/>
                <wp:wrapNone/>
                <wp:docPr id="9" name="ooImg_247828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423929" cy="431800"/>
                        </a:xfrm>
                        <a:prstGeom prst="rect">
                          <a:avLst/>
                        </a:prstGeom>
                      </pic:spPr>
                    </pic:pic>
                  </a:graphicData>
                </a:graphic>
                <wp14:sizeRelH relativeFrom="margin">
                  <wp14:pctWidth>0</wp14:pctWidth>
                </wp14:sizeRelH>
                <wp14:sizeRelV relativeFrom="margin">
                  <wp14:pctHeight>0</wp14:pctHeight>
                </wp14:sizeRelV>
              </wp:anchor>
            </w:drawing>
          </w:r>
        </w:p>
      </w:tc>
      <w:tc>
        <w:tcPr>
          <w:tcW w:w="424" w:type="dxa"/>
        </w:tcPr>
        <w:p w14:paraId="12F1158A" w14:textId="77777777" w:rsidR="00912E34" w:rsidRPr="003D1008" w:rsidRDefault="0037290B" w:rsidP="00912E34">
          <w:pPr>
            <w:jc w:val="center"/>
          </w:pPr>
          <w:r w:rsidRPr="003D1008">
            <w:rPr>
              <w:noProof/>
              <w:lang w:eastAsia="it-CH"/>
            </w:rPr>
            <w:drawing>
              <wp:anchor distT="0" distB="0" distL="114300" distR="114300" simplePos="0" relativeHeight="251670528" behindDoc="0" locked="1" layoutInCell="1" allowOverlap="1" wp14:anchorId="47AECA16" wp14:editId="178B9579">
                <wp:simplePos x="0" y="0"/>
                <wp:positionH relativeFrom="column">
                  <wp:posOffset>-57785</wp:posOffset>
                </wp:positionH>
                <wp:positionV relativeFrom="paragraph">
                  <wp:posOffset>4445</wp:posOffset>
                </wp:positionV>
                <wp:extent cx="253247" cy="428400"/>
                <wp:effectExtent l="0" t="0" r="0" b="0"/>
                <wp:wrapNone/>
                <wp:docPr id="10" name="ooImg_13808987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253247" cy="428400"/>
                        </a:xfrm>
                        <a:prstGeom prst="rect">
                          <a:avLst/>
                        </a:prstGeom>
                      </pic:spPr>
                    </pic:pic>
                  </a:graphicData>
                </a:graphic>
                <wp14:sizeRelH relativeFrom="page">
                  <wp14:pctWidth>0</wp14:pctWidth>
                </wp14:sizeRelH>
                <wp14:sizeRelV relativeFrom="page">
                  <wp14:pctHeight>0</wp14:pctHeight>
                </wp14:sizeRelV>
              </wp:anchor>
            </w:drawing>
          </w:r>
        </w:p>
      </w:tc>
      <w:tc>
        <w:tcPr>
          <w:tcW w:w="4081" w:type="dxa"/>
        </w:tcPr>
        <w:p w14:paraId="45D3FA4B" w14:textId="77777777" w:rsidR="00912E34" w:rsidRPr="003D1008" w:rsidRDefault="003A6E01" w:rsidP="00912E34"/>
      </w:tc>
    </w:tr>
  </w:tbl>
  <w:p w14:paraId="5D13DB7E" w14:textId="77777777" w:rsidR="00F657BF" w:rsidRDefault="00F657BF" w:rsidP="00F5689F">
    <w:pPr>
      <w:pStyle w:val="InvisibleLin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3E3E70" w14:textId="77777777" w:rsidR="006E0BB7" w:rsidRDefault="003A6E01">
    <w:pPr>
      <w:pStyle w:val="Pidipagina"/>
      <w:jc w:val="center"/>
    </w:pPr>
  </w:p>
  <w:p w14:paraId="49EE1186" w14:textId="77777777" w:rsidR="00F657BF" w:rsidRPr="008C6C46" w:rsidRDefault="00F657BF" w:rsidP="00AD7FE7">
    <w:pPr>
      <w:pStyle w:val="InvisibleLin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9974E7" w14:textId="77777777" w:rsidR="001D46FF" w:rsidRDefault="001D46FF" w:rsidP="00F657BF">
      <w:r>
        <w:separator/>
      </w:r>
    </w:p>
  </w:footnote>
  <w:footnote w:type="continuationSeparator" w:id="0">
    <w:p w14:paraId="15817F1C" w14:textId="77777777" w:rsidR="001D46FF" w:rsidRDefault="001D46FF" w:rsidP="00F657BF">
      <w:r>
        <w:continuationSeparator/>
      </w:r>
    </w:p>
  </w:footnote>
  <w:footnote w:id="1">
    <w:p w14:paraId="3D958C81" w14:textId="560FBAF0" w:rsidR="00D935D2" w:rsidRPr="00D935D2" w:rsidRDefault="00D935D2" w:rsidP="00AD0AA1">
      <w:pPr>
        <w:pStyle w:val="Testonotaapidipagina"/>
        <w:tabs>
          <w:tab w:val="left" w:pos="567"/>
        </w:tabs>
        <w:rPr>
          <w:lang w:val="it-CH"/>
        </w:rPr>
      </w:pPr>
      <w:r>
        <w:rPr>
          <w:rStyle w:val="Rimandonotaapidipagina"/>
        </w:rPr>
        <w:footnoteRef/>
      </w:r>
      <w:r w:rsidRPr="00AD0AA1">
        <w:rPr>
          <w:lang w:val="it-CH"/>
        </w:rPr>
        <w:t xml:space="preserve"> </w:t>
      </w:r>
      <w:r w:rsidRPr="00032AF0">
        <w:rPr>
          <w:sz w:val="18"/>
          <w:szCs w:val="18"/>
          <w:lang w:val="it-CH"/>
        </w:rPr>
        <w:t>Rapporto del 14 maggio 2002 della Commissione Speciale per la Riorganizzazione Amministrativa del Gran Consiglio, commento all’art.98</w:t>
      </w:r>
    </w:p>
  </w:footnote>
  <w:footnote w:id="2">
    <w:p w14:paraId="0989C86B" w14:textId="60D71DBF" w:rsidR="003223F2" w:rsidRPr="003223F2" w:rsidRDefault="003223F2">
      <w:pPr>
        <w:pStyle w:val="Testonotaapidipagina"/>
        <w:rPr>
          <w:lang w:val="it-CH"/>
        </w:rPr>
      </w:pPr>
      <w:r>
        <w:rPr>
          <w:rStyle w:val="Rimandonotaapidipagina"/>
        </w:rPr>
        <w:footnoteRef/>
      </w:r>
      <w:r w:rsidRPr="00AD0AA1">
        <w:rPr>
          <w:lang w:val="it-CH"/>
        </w:rPr>
        <w:t xml:space="preserve"> </w:t>
      </w:r>
      <w:bookmarkStart w:id="0" w:name="_GoBack"/>
      <w:r w:rsidRPr="00AD0AA1">
        <w:rPr>
          <w:sz w:val="18"/>
          <w:szCs w:val="18"/>
          <w:lang w:val="it-CH"/>
        </w:rPr>
        <w:t xml:space="preserve">Nel rapporto del 14 maggio 2002 la Commissione Speciale per la riorganizzazione amministrativa del Gran Consiglio (commento all’art.98) spiega che con la mozione </w:t>
      </w:r>
      <w:r w:rsidRPr="00AD0AA1">
        <w:rPr>
          <w:i/>
          <w:iCs/>
          <w:sz w:val="18"/>
          <w:szCs w:val="18"/>
          <w:lang w:val="it-CH"/>
        </w:rPr>
        <w:t>“non si possono proporre nuove leggi o decreti, rispettivamente delle modifiche legislative, perché a questo scopo vi sono le iniziative”</w:t>
      </w:r>
      <w:bookmarkEnd w:id="0"/>
    </w:p>
  </w:footnote>
  <w:footnote w:id="3">
    <w:p w14:paraId="1B93D960" w14:textId="262A26F5" w:rsidR="0049171C" w:rsidRPr="00AD0AA1" w:rsidRDefault="0049171C">
      <w:pPr>
        <w:pStyle w:val="Testonotaapidipagina"/>
        <w:rPr>
          <w:sz w:val="18"/>
          <w:szCs w:val="18"/>
          <w:lang w:val="it-CH"/>
        </w:rPr>
      </w:pPr>
      <w:r>
        <w:rPr>
          <w:rStyle w:val="Rimandonotaapidipagina"/>
        </w:rPr>
        <w:footnoteRef/>
      </w:r>
      <w:r w:rsidRPr="00AD0AA1">
        <w:rPr>
          <w:lang w:val="it-CH"/>
        </w:rPr>
        <w:t xml:space="preserve"> </w:t>
      </w:r>
      <w:hyperlink r:id="rId1" w:history="1">
        <w:r w:rsidR="007323F3" w:rsidRPr="00AD0AA1">
          <w:rPr>
            <w:rStyle w:val="Collegamentoipertestuale"/>
            <w:sz w:val="18"/>
            <w:szCs w:val="18"/>
            <w:lang w:val="it-CH"/>
          </w:rPr>
          <w:t>https://www3.ti.ch/DFE/DR/USTAT/index.php?fuseaction=temi.tema&amp;proId=32&amp;p1=33</w:t>
        </w:r>
      </w:hyperlink>
      <w:r w:rsidR="007323F3" w:rsidRPr="00AD0AA1">
        <w:rPr>
          <w:sz w:val="18"/>
          <w:szCs w:val="18"/>
          <w:lang w:val="it-CH"/>
        </w:rPr>
        <w:t xml:space="preserve"> </w:t>
      </w:r>
    </w:p>
  </w:footnote>
  <w:footnote w:id="4">
    <w:p w14:paraId="7741CEC0" w14:textId="107F9ACC" w:rsidR="0095042B" w:rsidRPr="0095042B" w:rsidRDefault="0095042B">
      <w:pPr>
        <w:pStyle w:val="Testonotaapidipagina"/>
        <w:rPr>
          <w:lang w:val="it-CH"/>
        </w:rPr>
      </w:pPr>
      <w:r w:rsidRPr="00AD0AA1">
        <w:rPr>
          <w:rStyle w:val="Rimandonotaapidipagina"/>
          <w:sz w:val="18"/>
          <w:szCs w:val="18"/>
        </w:rPr>
        <w:footnoteRef/>
      </w:r>
      <w:r w:rsidRPr="00AD0AA1">
        <w:rPr>
          <w:sz w:val="18"/>
          <w:szCs w:val="18"/>
          <w:lang w:val="it-CH"/>
        </w:rPr>
        <w:t xml:space="preserve"> </w:t>
      </w:r>
      <w:hyperlink r:id="rId2" w:history="1">
        <w:r w:rsidR="007323F3" w:rsidRPr="00AD0AA1">
          <w:rPr>
            <w:rStyle w:val="Collegamentoipertestuale"/>
            <w:sz w:val="18"/>
            <w:szCs w:val="18"/>
            <w:lang w:val="it-CH"/>
          </w:rPr>
          <w:t>https://m3.ti.ch/CAN/RLeggi/public/index.php/raccolta-leggi/legge/num/676</w:t>
        </w:r>
      </w:hyperlink>
      <w:r w:rsidR="007323F3" w:rsidRPr="00AD0AA1">
        <w:rPr>
          <w:lang w:val="it-CH"/>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D6D2D0" w14:textId="77777777" w:rsidR="00AD0AA1" w:rsidRDefault="00AD0AA1">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93" w:type="dxa"/>
      <w:tblInd w:w="-159" w:type="dxa"/>
      <w:tblLayout w:type="fixed"/>
      <w:tblCellMar>
        <w:left w:w="0" w:type="dxa"/>
        <w:right w:w="0" w:type="dxa"/>
      </w:tblCellMar>
      <w:tblLook w:val="04A0" w:firstRow="1" w:lastRow="0" w:firstColumn="1" w:lastColumn="0" w:noHBand="0" w:noVBand="1"/>
    </w:tblPr>
    <w:tblGrid>
      <w:gridCol w:w="8383"/>
      <w:gridCol w:w="1710"/>
    </w:tblGrid>
    <w:tr w:rsidR="005012EC" w:rsidRPr="002747E7" w14:paraId="554AC515" w14:textId="77777777" w:rsidTr="006B682A">
      <w:trPr>
        <w:trHeight w:val="562"/>
      </w:trPr>
      <w:sdt>
        <w:sdtPr>
          <w:rPr>
            <w:rFonts w:ascii="Gill Alt One MT Light" w:hAnsi="Gill Alt One MT Light"/>
            <w:sz w:val="16"/>
            <w:szCs w:val="16"/>
          </w:rPr>
          <w:alias w:val="CustomElements.Fields.Dipartimenti"/>
          <w:id w:val="1567676091"/>
          <w:dataBinding w:xpath="//Text[@id='CustomElements.Fields.Dipartimenti']" w:storeItemID="{946ED057-EB47-489C-AF0D-5283B884DE67}"/>
          <w:text w:multiLine="1"/>
        </w:sdtPr>
        <w:sdtEndPr/>
        <w:sdtContent>
          <w:tc>
            <w:tcPr>
              <w:tcW w:w="8383" w:type="dxa"/>
              <w:tcBorders>
                <w:left w:val="single" w:sz="4" w:space="0" w:color="auto"/>
                <w:bottom w:val="single" w:sz="4" w:space="0" w:color="auto"/>
              </w:tcBorders>
              <w:tcMar>
                <w:left w:w="142" w:type="dxa"/>
              </w:tcMar>
              <w:vAlign w:val="bottom"/>
            </w:tcPr>
            <w:p w14:paraId="517596A9" w14:textId="1D2C35E4" w:rsidR="005012EC" w:rsidRPr="00E8185F" w:rsidRDefault="00E53336" w:rsidP="00A532F6">
              <w:pPr>
                <w:pStyle w:val="Page"/>
                <w:rPr>
                  <w:rFonts w:ascii="Gill Alt One MT Light" w:hAnsi="Gill Alt One MT Light"/>
                  <w:sz w:val="16"/>
                  <w:szCs w:val="16"/>
                </w:rPr>
              </w:pPr>
              <w:r>
                <w:rPr>
                  <w:rFonts w:ascii="Gill Alt One MT Light" w:hAnsi="Gill Alt One MT Light"/>
                  <w:sz w:val="16"/>
                  <w:szCs w:val="16"/>
                </w:rPr>
                <w:t>Cancelleria dello Stato</w:t>
              </w:r>
            </w:p>
          </w:tc>
        </w:sdtContent>
      </w:sdt>
      <w:tc>
        <w:tcPr>
          <w:tcW w:w="1710" w:type="dxa"/>
          <w:tcBorders>
            <w:bottom w:val="single" w:sz="4" w:space="0" w:color="auto"/>
          </w:tcBorders>
          <w:vAlign w:val="bottom"/>
        </w:tcPr>
        <w:p w14:paraId="2721C336" w14:textId="1F985418" w:rsidR="005012EC" w:rsidRPr="004204CB" w:rsidRDefault="0037290B" w:rsidP="00662409">
          <w:pPr>
            <w:pStyle w:val="Page"/>
            <w:jc w:val="right"/>
            <w:rPr>
              <w:sz w:val="24"/>
            </w:rPr>
          </w:pPr>
          <w:r w:rsidRPr="004204CB">
            <w:rPr>
              <w:sz w:val="24"/>
            </w:rPr>
            <w:fldChar w:fldCharType="begin"/>
          </w:r>
          <w:r w:rsidRPr="004204CB">
            <w:rPr>
              <w:sz w:val="24"/>
            </w:rPr>
            <w:instrText xml:space="preserve"> PAGE   \* MERGEFORMAT </w:instrText>
          </w:r>
          <w:r w:rsidRPr="004204CB">
            <w:rPr>
              <w:sz w:val="24"/>
            </w:rPr>
            <w:fldChar w:fldCharType="separate"/>
          </w:r>
          <w:r w:rsidR="003A6E01">
            <w:rPr>
              <w:noProof/>
              <w:sz w:val="24"/>
            </w:rPr>
            <w:t>4</w:t>
          </w:r>
          <w:r w:rsidRPr="004204CB">
            <w:rPr>
              <w:sz w:val="24"/>
            </w:rPr>
            <w:fldChar w:fldCharType="end"/>
          </w:r>
          <w:r w:rsidRPr="004204CB">
            <w:rPr>
              <w:sz w:val="24"/>
            </w:rPr>
            <w:t xml:space="preserve"> di </w:t>
          </w:r>
          <w:r w:rsidRPr="004204CB">
            <w:rPr>
              <w:sz w:val="24"/>
            </w:rPr>
            <w:fldChar w:fldCharType="begin"/>
          </w:r>
          <w:r w:rsidRPr="004204CB">
            <w:rPr>
              <w:sz w:val="24"/>
            </w:rPr>
            <w:instrText xml:space="preserve"> NUMPAGES   \* MERGEFORMAT </w:instrText>
          </w:r>
          <w:r w:rsidRPr="004204CB">
            <w:rPr>
              <w:sz w:val="24"/>
            </w:rPr>
            <w:fldChar w:fldCharType="separate"/>
          </w:r>
          <w:r w:rsidR="003A6E01">
            <w:rPr>
              <w:noProof/>
              <w:sz w:val="24"/>
            </w:rPr>
            <w:t>5</w:t>
          </w:r>
          <w:r w:rsidRPr="004204CB">
            <w:rPr>
              <w:noProof/>
              <w:sz w:val="24"/>
            </w:rPr>
            <w:fldChar w:fldCharType="end"/>
          </w:r>
        </w:p>
      </w:tc>
    </w:tr>
    <w:tr w:rsidR="005012EC" w:rsidRPr="009E444B" w14:paraId="0D4374C4" w14:textId="77777777" w:rsidTr="006B682A">
      <w:trPr>
        <w:trHeight w:val="334"/>
      </w:trPr>
      <w:sdt>
        <w:sdtPr>
          <w:rPr>
            <w:rFonts w:ascii="Gill Sans Display MT Pro BdCn" w:hAnsi="Gill Sans Display MT Pro BdCn"/>
            <w:sz w:val="18"/>
            <w:szCs w:val="18"/>
          </w:rPr>
          <w:alias w:val="CustomElements.Fields.Titolo2"/>
          <w:id w:val="48588533"/>
          <w:dataBinding w:xpath="//Text[@id='CustomElements.Fields.Titolo2']" w:storeItemID="{946ED057-EB47-489C-AF0D-5283B884DE67}"/>
          <w:text w:multiLine="1"/>
        </w:sdtPr>
        <w:sdtEndPr/>
        <w:sdtContent>
          <w:tc>
            <w:tcPr>
              <w:tcW w:w="8383" w:type="dxa"/>
              <w:tcBorders>
                <w:left w:val="single" w:sz="4" w:space="0" w:color="auto"/>
              </w:tcBorders>
              <w:tcMar>
                <w:top w:w="0" w:type="dxa"/>
                <w:left w:w="142" w:type="dxa"/>
              </w:tcMar>
            </w:tcPr>
            <w:p w14:paraId="3077A7FF" w14:textId="66026436" w:rsidR="005012EC" w:rsidRPr="004A34C4" w:rsidRDefault="00AD0AA1" w:rsidP="00A532F6">
              <w:pPr>
                <w:pStyle w:val="Information"/>
                <w:rPr>
                  <w:rFonts w:ascii="Gill Sans Display MT Pro BdCn" w:hAnsi="Gill Sans Display MT Pro BdCn"/>
                  <w:sz w:val="18"/>
                  <w:szCs w:val="18"/>
                </w:rPr>
              </w:pPr>
              <w:r>
                <w:rPr>
                  <w:rFonts w:ascii="Gill Sans Display MT Pro BdCn" w:hAnsi="Gill Sans Display MT Pro BdCn"/>
                  <w:sz w:val="18"/>
                  <w:szCs w:val="18"/>
                </w:rPr>
                <w:t>Rapporto di maggioranza n. 7777 R1 del 15 novembre 2022</w:t>
              </w:r>
            </w:p>
          </w:tc>
        </w:sdtContent>
      </w:sdt>
      <w:tc>
        <w:tcPr>
          <w:tcW w:w="1710" w:type="dxa"/>
          <w:tcBorders>
            <w:top w:val="single" w:sz="4" w:space="0" w:color="auto"/>
          </w:tcBorders>
        </w:tcPr>
        <w:p w14:paraId="7974B4A7" w14:textId="77777777" w:rsidR="005012EC" w:rsidRPr="004A34C4" w:rsidRDefault="003A6E01" w:rsidP="00662409">
          <w:pPr>
            <w:pStyle w:val="InvisibleLine"/>
            <w:rPr>
              <w:lang w:val="it-CH"/>
            </w:rPr>
          </w:pPr>
        </w:p>
      </w:tc>
    </w:tr>
  </w:tbl>
  <w:p w14:paraId="6FE32DAF" w14:textId="77777777" w:rsidR="00F657BF" w:rsidRPr="00980362" w:rsidRDefault="0037290B" w:rsidP="00980362">
    <w:pPr>
      <w:pStyle w:val="Intestazione"/>
    </w:pPr>
    <w:r>
      <w:rPr>
        <w:noProof/>
        <w:lang w:val="it-CH" w:eastAsia="it-CH"/>
      </w:rPr>
      <mc:AlternateContent>
        <mc:Choice Requires="wps">
          <w:drawing>
            <wp:anchor distT="0" distB="0" distL="114300" distR="114300" simplePos="0" relativeHeight="251665408" behindDoc="1" locked="1" layoutInCell="1" allowOverlap="1" wp14:anchorId="1E3E4FFD" wp14:editId="578F6FA1">
              <wp:simplePos x="0" y="0"/>
              <wp:positionH relativeFrom="page">
                <wp:posOffset>-590550</wp:posOffset>
              </wp:positionH>
              <wp:positionV relativeFrom="page">
                <wp:posOffset>-16171545</wp:posOffset>
              </wp:positionV>
              <wp:extent cx="8640000" cy="1800000"/>
              <wp:effectExtent l="1991360" t="0" r="2057400" b="0"/>
              <wp:wrapNone/>
              <wp:docPr id="5" name="###DraftMode###4" descr="off"/>
              <wp:cNvGraphicFramePr/>
              <a:graphic xmlns:a="http://schemas.openxmlformats.org/drawingml/2006/main">
                <a:graphicData uri="http://schemas.microsoft.com/office/word/2010/wordprocessingShape">
                  <wps:wsp>
                    <wps:cNvSpPr txBox="1"/>
                    <wps:spPr>
                      <a:xfrm rot="18000000">
                        <a:off x="0" y="0"/>
                        <a:ext cx="8640000" cy="180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lang w:val="it-CH"/>
                            </w:rPr>
                            <w:alias w:val="CustomElements.Texts.Draft"/>
                            <w:id w:val="1849289353"/>
                            <w:dataBinding w:xpath="//Text[@id='CustomElements.Texts.Draft']" w:storeItemID="{946ED057-EB47-489C-AF0D-5283B884DE67}"/>
                            <w:text w:multiLine="1"/>
                          </w:sdtPr>
                          <w:sdtEndPr/>
                          <w:sdtContent>
                            <w:p w14:paraId="3BF1FCE3" w14:textId="77777777" w:rsidR="008065E8" w:rsidRPr="00411371" w:rsidRDefault="0037290B" w:rsidP="008065E8">
                              <w:pPr>
                                <w:pStyle w:val="DraftText"/>
                                <w:rPr>
                                  <w:lang w:val="it-CH"/>
                                </w:rPr>
                              </w:pPr>
                              <w:r w:rsidRPr="00411371">
                                <w:rPr>
                                  <w:lang w:val="it-CH"/>
                                </w:rPr>
                                <w:t>Bozza</w:t>
                              </w:r>
                            </w:p>
                          </w:sdtContent>
                        </w:sdt>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3E4FFD" id="_x0000_t202" coordsize="21600,21600" o:spt="202" path="m,l,21600r21600,l21600,xe">
              <v:stroke joinstyle="miter"/>
              <v:path gradientshapeok="t" o:connecttype="rect"/>
            </v:shapetype>
            <v:shape id="###DraftMode###4" o:spid="_x0000_s1026" type="#_x0000_t202" alt="off" style="position:absolute;left:0;text-align:left;margin-left:-46.5pt;margin-top:-1273.35pt;width:680.3pt;height:141.75pt;rotation:-60;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" filled="f" stroked="f" strokeweight=".5pt">
              <v:textbox inset="0,0,0,0">
                <w:txbxContent>
                  <w:sdt>
                    <w:sdtPr>
                      <w:rPr>
                        <w:lang w:val="it-CH"/>
                      </w:rPr>
                      <w:alias w:val="CustomElements.Texts.Draft"/>
                      <w:id w:val="1849289353"/>
                      <w:dataBinding w:xpath="//Text[@id='CustomElements.Texts.Draft']" w:storeItemID="{7211A113-BF44-4F13-A2B2-A47601712689}"/>
                      <w:text w:multiLine="1"/>
                    </w:sdtPr>
                    <w:sdtEndPr/>
                    <w:sdtContent>
                      <w:p w14:paraId="3BF1FCE3" w14:textId="77777777" w:rsidR="008065E8" w:rsidRPr="00411371" w:rsidRDefault="0037290B" w:rsidP="008065E8">
                        <w:pPr>
                          <w:pStyle w:val="DraftText"/>
                          <w:rPr>
                            <w:lang w:val="it-CH"/>
                          </w:rPr>
                        </w:pPr>
                        <w:r w:rsidRPr="00411371">
                          <w:rPr>
                            <w:lang w:val="it-CH"/>
                          </w:rPr>
                          <w:t>Bozza</w:t>
                        </w:r>
                      </w:p>
                    </w:sdtContent>
                  </w:sdt>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321" w:type="pct"/>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2" w:type="dxa"/>
        <w:right w:w="0" w:type="dxa"/>
      </w:tblCellMar>
      <w:tblLook w:val="04A0" w:firstRow="1" w:lastRow="0" w:firstColumn="1" w:lastColumn="0" w:noHBand="0" w:noVBand="1"/>
    </w:tblPr>
    <w:tblGrid>
      <w:gridCol w:w="1353"/>
      <w:gridCol w:w="2245"/>
      <w:gridCol w:w="1328"/>
      <w:gridCol w:w="753"/>
      <w:gridCol w:w="422"/>
      <w:gridCol w:w="3993"/>
    </w:tblGrid>
    <w:tr w:rsidR="00912E34" w:rsidRPr="0004624C" w14:paraId="0754EACB" w14:textId="77777777" w:rsidTr="0098208F">
      <w:trPr>
        <w:trHeight w:val="586"/>
      </w:trPr>
      <w:tc>
        <w:tcPr>
          <w:tcW w:w="2440" w:type="pct"/>
          <w:gridSpan w:val="3"/>
          <w:tcBorders>
            <w:top w:val="nil"/>
            <w:left w:val="nil"/>
            <w:bottom w:val="single" w:sz="4" w:space="0" w:color="auto"/>
          </w:tcBorders>
          <w:vAlign w:val="bottom"/>
        </w:tcPr>
        <w:p w14:paraId="513F91D7" w14:textId="77777777" w:rsidR="00662409" w:rsidRPr="003108C0" w:rsidRDefault="003A6E01" w:rsidP="00D07D6E">
          <w:pPr>
            <w:pStyle w:val="InvisibleLine"/>
            <w:ind w:left="150"/>
            <w:rPr>
              <w:sz w:val="16"/>
            </w:rPr>
          </w:pPr>
        </w:p>
      </w:tc>
      <w:tc>
        <w:tcPr>
          <w:tcW w:w="373" w:type="pct"/>
          <w:tcBorders>
            <w:top w:val="nil"/>
            <w:bottom w:val="single" w:sz="4" w:space="0" w:color="auto"/>
          </w:tcBorders>
          <w:vAlign w:val="bottom"/>
        </w:tcPr>
        <w:p w14:paraId="0ECAC099" w14:textId="77777777" w:rsidR="00662409" w:rsidRPr="003108C0" w:rsidRDefault="003A6E01" w:rsidP="00D07D6E">
          <w:pPr>
            <w:pStyle w:val="Level"/>
            <w:ind w:left="150"/>
            <w:rPr>
              <w:sz w:val="16"/>
            </w:rPr>
          </w:pPr>
        </w:p>
      </w:tc>
      <w:tc>
        <w:tcPr>
          <w:tcW w:w="209" w:type="pct"/>
          <w:tcBorders>
            <w:top w:val="nil"/>
            <w:bottom w:val="single" w:sz="4" w:space="0" w:color="auto"/>
          </w:tcBorders>
        </w:tcPr>
        <w:p w14:paraId="134B58BE" w14:textId="77777777" w:rsidR="00662409" w:rsidRDefault="0037290B" w:rsidP="00D07D6E">
          <w:pPr>
            <w:pStyle w:val="InvisibleLine"/>
            <w:ind w:left="150"/>
          </w:pPr>
          <w:r>
            <w:rPr>
              <w:noProof/>
              <w:lang w:val="it-CH" w:eastAsia="it-CH"/>
            </w:rPr>
            <w:drawing>
              <wp:anchor distT="0" distB="0" distL="114300" distR="114300" simplePos="0" relativeHeight="251667456" behindDoc="1" locked="1" layoutInCell="1" allowOverlap="1" wp14:anchorId="60F1F083" wp14:editId="3CA4BC37">
                <wp:simplePos x="0" y="0"/>
                <wp:positionH relativeFrom="column">
                  <wp:posOffset>-92710</wp:posOffset>
                </wp:positionH>
                <wp:positionV relativeFrom="page">
                  <wp:posOffset>-119380</wp:posOffset>
                </wp:positionV>
                <wp:extent cx="276653" cy="467995"/>
                <wp:effectExtent l="0" t="0" r="0" b="8255"/>
                <wp:wrapNone/>
                <wp:docPr id="6" name="ooImg_861128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6653" cy="467995"/>
                        </a:xfrm>
                        <a:prstGeom prst="rect">
                          <a:avLst/>
                        </a:prstGeom>
                      </pic:spPr>
                    </pic:pic>
                  </a:graphicData>
                </a:graphic>
                <wp14:sizeRelH relativeFrom="margin">
                  <wp14:pctWidth>0</wp14:pctWidth>
                </wp14:sizeRelH>
                <wp14:sizeRelV relativeFrom="margin">
                  <wp14:pctHeight>0</wp14:pctHeight>
                </wp14:sizeRelV>
              </wp:anchor>
            </w:drawing>
          </w:r>
        </w:p>
      </w:tc>
      <w:tc>
        <w:tcPr>
          <w:tcW w:w="1978" w:type="pct"/>
          <w:tcBorders>
            <w:top w:val="nil"/>
            <w:bottom w:val="single" w:sz="4" w:space="0" w:color="auto"/>
            <w:right w:val="nil"/>
          </w:tcBorders>
          <w:vAlign w:val="bottom"/>
        </w:tcPr>
        <w:p w14:paraId="4C983C7A" w14:textId="60E778DF" w:rsidR="00662409" w:rsidRPr="004204CB" w:rsidRDefault="0037290B" w:rsidP="00D07D6E">
          <w:pPr>
            <w:pStyle w:val="HeaderDecisione"/>
            <w:spacing w:after="60"/>
            <w:ind w:left="150"/>
            <w:jc w:val="right"/>
            <w:rPr>
              <w:rFonts w:asciiTheme="minorHAnsi" w:hAnsiTheme="minorHAnsi" w:cstheme="minorHAnsi"/>
              <w:sz w:val="24"/>
            </w:rPr>
          </w:pPr>
          <w:r w:rsidRPr="004204CB">
            <w:rPr>
              <w:rFonts w:asciiTheme="minorHAnsi" w:hAnsiTheme="minorHAnsi" w:cstheme="minorHAnsi"/>
              <w:sz w:val="24"/>
            </w:rPr>
            <w:fldChar w:fldCharType="begin"/>
          </w:r>
          <w:r w:rsidRPr="004204CB">
            <w:rPr>
              <w:rFonts w:asciiTheme="minorHAnsi" w:hAnsiTheme="minorHAnsi" w:cstheme="minorHAnsi"/>
              <w:sz w:val="24"/>
            </w:rPr>
            <w:instrText xml:space="preserve"> PAGE   \* MERGEFORMAT </w:instrText>
          </w:r>
          <w:r w:rsidRPr="004204CB">
            <w:rPr>
              <w:rFonts w:asciiTheme="minorHAnsi" w:hAnsiTheme="minorHAnsi" w:cstheme="minorHAnsi"/>
              <w:sz w:val="24"/>
            </w:rPr>
            <w:fldChar w:fldCharType="separate"/>
          </w:r>
          <w:r w:rsidR="003A6E01">
            <w:rPr>
              <w:rFonts w:asciiTheme="minorHAnsi" w:hAnsiTheme="minorHAnsi" w:cstheme="minorHAnsi"/>
              <w:noProof/>
              <w:sz w:val="24"/>
            </w:rPr>
            <w:t>1</w:t>
          </w:r>
          <w:r w:rsidRPr="004204CB">
            <w:rPr>
              <w:rFonts w:asciiTheme="minorHAnsi" w:hAnsiTheme="minorHAnsi" w:cstheme="minorHAnsi"/>
              <w:sz w:val="24"/>
            </w:rPr>
            <w:fldChar w:fldCharType="end"/>
          </w:r>
          <w:r w:rsidRPr="004204CB">
            <w:rPr>
              <w:rFonts w:asciiTheme="minorHAnsi" w:hAnsiTheme="minorHAnsi" w:cstheme="minorHAnsi"/>
              <w:sz w:val="24"/>
            </w:rPr>
            <w:t xml:space="preserve"> di </w:t>
          </w:r>
          <w:r w:rsidRPr="004204CB">
            <w:rPr>
              <w:rFonts w:asciiTheme="minorHAnsi" w:hAnsiTheme="minorHAnsi" w:cstheme="minorHAnsi"/>
              <w:sz w:val="24"/>
            </w:rPr>
            <w:fldChar w:fldCharType="begin"/>
          </w:r>
          <w:r w:rsidRPr="004204CB">
            <w:rPr>
              <w:rFonts w:asciiTheme="minorHAnsi" w:hAnsiTheme="minorHAnsi" w:cstheme="minorHAnsi"/>
              <w:sz w:val="24"/>
            </w:rPr>
            <w:instrText xml:space="preserve"> NUMPAGES   \* MERGEFORMAT </w:instrText>
          </w:r>
          <w:r w:rsidRPr="004204CB">
            <w:rPr>
              <w:rFonts w:asciiTheme="minorHAnsi" w:hAnsiTheme="minorHAnsi" w:cstheme="minorHAnsi"/>
              <w:sz w:val="24"/>
            </w:rPr>
            <w:fldChar w:fldCharType="separate"/>
          </w:r>
          <w:r w:rsidR="003A6E01">
            <w:rPr>
              <w:rFonts w:asciiTheme="minorHAnsi" w:hAnsiTheme="minorHAnsi" w:cstheme="minorHAnsi"/>
              <w:noProof/>
              <w:sz w:val="24"/>
            </w:rPr>
            <w:t>5</w:t>
          </w:r>
          <w:r w:rsidRPr="004204CB">
            <w:rPr>
              <w:rFonts w:asciiTheme="minorHAnsi" w:hAnsiTheme="minorHAnsi" w:cstheme="minorHAnsi"/>
              <w:noProof/>
              <w:sz w:val="24"/>
            </w:rPr>
            <w:fldChar w:fldCharType="end"/>
          </w:r>
        </w:p>
      </w:tc>
    </w:tr>
    <w:tr w:rsidR="00912E34" w:rsidRPr="0004624C" w14:paraId="668E32FC" w14:textId="77777777" w:rsidTr="0098208F">
      <w:trPr>
        <w:trHeight w:val="1097"/>
      </w:trPr>
      <w:sdt>
        <w:sdtPr>
          <w:rPr>
            <w:rFonts w:ascii="Gill Sans Display MT Pro BdCn" w:hAnsi="Gill Sans Display MT Pro BdCn"/>
            <w:sz w:val="44"/>
            <w:szCs w:val="44"/>
          </w:rPr>
          <w:alias w:val="CustomElements.Fields.Titolo1"/>
          <w:id w:val="1596973270"/>
          <w:dataBinding w:xpath="//Text[@id='CustomElements.Fields.Titolo1']" w:storeItemID="{946ED057-EB47-489C-AF0D-5283B884DE67}"/>
          <w:text w:multiLine="1"/>
        </w:sdtPr>
        <w:sdtEndPr/>
        <w:sdtContent>
          <w:tc>
            <w:tcPr>
              <w:tcW w:w="5000" w:type="pct"/>
              <w:gridSpan w:val="6"/>
              <w:tcBorders>
                <w:left w:val="nil"/>
                <w:right w:val="nil"/>
              </w:tcBorders>
              <w:noWrap/>
              <w:tcMar>
                <w:top w:w="0" w:type="dxa"/>
              </w:tcMar>
              <w:vAlign w:val="bottom"/>
            </w:tcPr>
            <w:p w14:paraId="5FC01262" w14:textId="0930D733" w:rsidR="00662409" w:rsidRPr="008C03B5" w:rsidRDefault="00E53336" w:rsidP="00DB7CD8">
              <w:pPr>
                <w:pStyle w:val="HeaderDecisione"/>
                <w:tabs>
                  <w:tab w:val="left" w:pos="1459"/>
                </w:tabs>
                <w:spacing w:after="160" w:line="640" w:lineRule="exact"/>
                <w:rPr>
                  <w:rFonts w:ascii="Gill Sans Display MT Pro BdCn" w:hAnsi="Gill Sans Display MT Pro BdCn"/>
                  <w:sz w:val="44"/>
                  <w:szCs w:val="44"/>
                </w:rPr>
              </w:pPr>
              <w:r>
                <w:rPr>
                  <w:rFonts w:ascii="Gill Sans Display MT Pro BdCn" w:hAnsi="Gill Sans Display MT Pro BdCn"/>
                  <w:sz w:val="44"/>
                  <w:szCs w:val="44"/>
                </w:rPr>
                <w:t>Rapporto di maggioranza</w:t>
              </w:r>
            </w:p>
          </w:tc>
        </w:sdtContent>
      </w:sdt>
    </w:tr>
    <w:tr w:rsidR="008C03B5" w:rsidRPr="0004624C" w14:paraId="6B20B40A" w14:textId="77777777" w:rsidTr="00B76ABD">
      <w:trPr>
        <w:trHeight w:hRule="exact" w:val="306"/>
      </w:trPr>
      <w:tc>
        <w:tcPr>
          <w:tcW w:w="670" w:type="pct"/>
          <w:tcBorders>
            <w:left w:val="nil"/>
            <w:bottom w:val="nil"/>
          </w:tcBorders>
          <w:noWrap/>
          <w:tcMar>
            <w:top w:w="57" w:type="dxa"/>
            <w:left w:w="142" w:type="dxa"/>
          </w:tcMar>
        </w:tcPr>
        <w:p w14:paraId="7846D146" w14:textId="77777777" w:rsidR="008C03B5" w:rsidRPr="00C7320A" w:rsidRDefault="0037290B" w:rsidP="002B0F22">
          <w:pPr>
            <w:pStyle w:val="Level"/>
            <w:spacing w:before="60"/>
            <w:rPr>
              <w:rFonts w:ascii="Gill Alt One MT Light" w:hAnsi="Gill Alt One MT Light"/>
              <w:sz w:val="16"/>
            </w:rPr>
          </w:pPr>
          <w:r w:rsidRPr="00C7320A">
            <w:rPr>
              <w:rFonts w:ascii="Gill Alt One MT Light" w:hAnsi="Gill Alt One MT Light"/>
              <w:sz w:val="16"/>
            </w:rPr>
            <w:t>numero</w:t>
          </w:r>
        </w:p>
        <w:p w14:paraId="4FD76191" w14:textId="77777777" w:rsidR="008C03B5" w:rsidRPr="00C7320A" w:rsidRDefault="003A6E01" w:rsidP="002B0F22">
          <w:pPr>
            <w:pStyle w:val="InvisibleLine"/>
            <w:spacing w:before="60"/>
            <w:rPr>
              <w:rFonts w:ascii="Gill Alt One MT Light" w:hAnsi="Gill Alt One MT Light"/>
              <w:sz w:val="16"/>
            </w:rPr>
          </w:pPr>
        </w:p>
      </w:tc>
      <w:tc>
        <w:tcPr>
          <w:tcW w:w="1112" w:type="pct"/>
          <w:tcBorders>
            <w:bottom w:val="nil"/>
            <w:right w:val="single" w:sz="4" w:space="0" w:color="auto"/>
          </w:tcBorders>
          <w:noWrap/>
          <w:tcMar>
            <w:top w:w="57" w:type="dxa"/>
            <w:left w:w="142" w:type="dxa"/>
          </w:tcMar>
        </w:tcPr>
        <w:p w14:paraId="14C6CA53" w14:textId="77777777" w:rsidR="008C03B5" w:rsidRPr="00C7320A" w:rsidRDefault="0037290B" w:rsidP="002B0F22">
          <w:pPr>
            <w:pStyle w:val="Level"/>
            <w:spacing w:before="60"/>
            <w:rPr>
              <w:rFonts w:ascii="Gill Alt One MT Light" w:hAnsi="Gill Alt One MT Light"/>
              <w:sz w:val="16"/>
            </w:rPr>
          </w:pPr>
          <w:r w:rsidRPr="00C7320A">
            <w:rPr>
              <w:rFonts w:ascii="Gill Alt One MT Light" w:hAnsi="Gill Alt One MT Light"/>
              <w:sz w:val="16"/>
            </w:rPr>
            <w:t>data</w:t>
          </w:r>
        </w:p>
        <w:p w14:paraId="294C930B" w14:textId="77777777" w:rsidR="008C03B5" w:rsidRPr="00C7320A" w:rsidRDefault="003A6E01" w:rsidP="002B0F22">
          <w:pPr>
            <w:pStyle w:val="InvisibleLine"/>
            <w:spacing w:before="60"/>
            <w:rPr>
              <w:rFonts w:ascii="Gill Alt One MT Light" w:hAnsi="Gill Alt One MT Light"/>
              <w:sz w:val="16"/>
            </w:rPr>
          </w:pPr>
        </w:p>
      </w:tc>
      <w:tc>
        <w:tcPr>
          <w:tcW w:w="3218" w:type="pct"/>
          <w:gridSpan w:val="4"/>
          <w:tcBorders>
            <w:left w:val="single" w:sz="4" w:space="0" w:color="auto"/>
            <w:bottom w:val="nil"/>
            <w:right w:val="nil"/>
          </w:tcBorders>
          <w:noWrap/>
          <w:tcMar>
            <w:top w:w="0" w:type="dxa"/>
            <w:left w:w="142" w:type="dxa"/>
          </w:tcMar>
        </w:tcPr>
        <w:p w14:paraId="79B1CC02" w14:textId="77777777" w:rsidR="008C03B5" w:rsidRPr="00C7320A" w:rsidRDefault="0037290B" w:rsidP="002B0F22">
          <w:pPr>
            <w:pStyle w:val="Level"/>
            <w:spacing w:before="60"/>
            <w:rPr>
              <w:rFonts w:ascii="Gill Alt One MT Light" w:hAnsi="Gill Alt One MT Light"/>
              <w:sz w:val="16"/>
            </w:rPr>
          </w:pPr>
          <w:r>
            <w:rPr>
              <w:rFonts w:ascii="Gill Alt One MT Light" w:hAnsi="Gill Alt One MT Light"/>
              <w:sz w:val="16"/>
            </w:rPr>
            <w:t>competenza</w:t>
          </w:r>
        </w:p>
        <w:p w14:paraId="34EC5FB7" w14:textId="77777777" w:rsidR="008C03B5" w:rsidRPr="008C03B5" w:rsidRDefault="003A6E01" w:rsidP="002B0F22">
          <w:pPr>
            <w:pStyle w:val="Level"/>
            <w:spacing w:before="60" w:line="240" w:lineRule="auto"/>
            <w:rPr>
              <w:rFonts w:ascii="Gill Alt One MT Light" w:hAnsi="Gill Alt One MT Light"/>
              <w:sz w:val="16"/>
            </w:rPr>
          </w:pPr>
        </w:p>
      </w:tc>
    </w:tr>
    <w:tr w:rsidR="008C03B5" w:rsidRPr="0004624C" w14:paraId="4C768FA1" w14:textId="77777777" w:rsidTr="008C03B5">
      <w:trPr>
        <w:trHeight w:hRule="exact" w:val="699"/>
      </w:trPr>
      <w:tc>
        <w:tcPr>
          <w:tcW w:w="670" w:type="pct"/>
          <w:tcBorders>
            <w:top w:val="nil"/>
            <w:left w:val="nil"/>
            <w:bottom w:val="single" w:sz="4" w:space="0" w:color="auto"/>
            <w:right w:val="nil"/>
          </w:tcBorders>
          <w:noWrap/>
          <w:tcMar>
            <w:top w:w="0" w:type="dxa"/>
          </w:tcMar>
        </w:tcPr>
        <w:p w14:paraId="60A7C530" w14:textId="37931698" w:rsidR="008C03B5" w:rsidRPr="00BE22A2" w:rsidRDefault="003A6E01" w:rsidP="00A532F6">
          <w:pPr>
            <w:pStyle w:val="InvisibleLine"/>
            <w:spacing w:line="280" w:lineRule="exact"/>
            <w:rPr>
              <w:rFonts w:cstheme="minorHAnsi"/>
              <w:b/>
              <w:sz w:val="28"/>
              <w:szCs w:val="28"/>
            </w:rPr>
          </w:pPr>
          <w:sdt>
            <w:sdtPr>
              <w:rPr>
                <w:rFonts w:cstheme="minorHAnsi"/>
                <w:b/>
                <w:sz w:val="24"/>
                <w:szCs w:val="24"/>
              </w:rPr>
              <w:alias w:val="DocParam.Number"/>
              <w:id w:val="614175640"/>
              <w:dataBinding w:xpath="//Text[@id='DocParam.Number']" w:storeItemID="{946ED057-EB47-489C-AF0D-5283B884DE67}"/>
              <w:text w:multiLine="1"/>
            </w:sdtPr>
            <w:sdtEndPr/>
            <w:sdtContent>
              <w:r w:rsidR="00AD0AA1">
                <w:rPr>
                  <w:rFonts w:cstheme="minorHAnsi"/>
                  <w:b/>
                  <w:sz w:val="24"/>
                  <w:szCs w:val="24"/>
                </w:rPr>
                <w:t>7777 R1</w:t>
              </w:r>
            </w:sdtContent>
          </w:sdt>
        </w:p>
      </w:tc>
      <w:sdt>
        <w:sdtPr>
          <w:rPr>
            <w:sz w:val="24"/>
          </w:rPr>
          <w:alias w:val="DocParam.Date"/>
          <w:id w:val="-464426178"/>
          <w:dataBinding w:xpath="//DateTime[@id='DocParam.Date']" w:storeItemID="{946ED057-EB47-489C-AF0D-5283B884DE67}"/>
          <w:date w:fullDate="2022-11-15T01:00:00Z">
            <w:dateFormat w:val="d MMMM yyyy"/>
            <w:lid w:val="it-CH"/>
            <w:storeMappedDataAs w:val="dateTime"/>
            <w:calendar w:val="gregorian"/>
          </w:date>
        </w:sdtPr>
        <w:sdtEndPr>
          <w:rPr>
            <w:sz w:val="22"/>
          </w:rPr>
        </w:sdtEndPr>
        <w:sdtContent>
          <w:tc>
            <w:tcPr>
              <w:tcW w:w="1112" w:type="pct"/>
              <w:tcBorders>
                <w:top w:val="nil"/>
                <w:left w:val="nil"/>
                <w:bottom w:val="single" w:sz="4" w:space="0" w:color="auto"/>
                <w:right w:val="nil"/>
              </w:tcBorders>
              <w:noWrap/>
              <w:tcMar>
                <w:top w:w="0" w:type="dxa"/>
              </w:tcMar>
            </w:tcPr>
            <w:p w14:paraId="1F44AF76" w14:textId="21EA1560" w:rsidR="008C03B5" w:rsidRPr="002A0371" w:rsidRDefault="001F01C4" w:rsidP="00A532F6">
              <w:pPr>
                <w:pStyle w:val="Data"/>
              </w:pPr>
              <w:r>
                <w:rPr>
                  <w:sz w:val="24"/>
                </w:rPr>
                <w:t>15 novembre 2022</w:t>
              </w:r>
            </w:p>
          </w:tc>
        </w:sdtContent>
      </w:sdt>
      <w:tc>
        <w:tcPr>
          <w:tcW w:w="3218" w:type="pct"/>
          <w:gridSpan w:val="4"/>
          <w:tcBorders>
            <w:top w:val="nil"/>
            <w:left w:val="nil"/>
            <w:bottom w:val="nil"/>
            <w:right w:val="nil"/>
          </w:tcBorders>
        </w:tcPr>
        <w:p w14:paraId="290C005C" w14:textId="6D10FE30" w:rsidR="008C03B5" w:rsidRPr="00BE22A2" w:rsidRDefault="003A6E01" w:rsidP="00A532F6">
          <w:pPr>
            <w:pStyle w:val="Data"/>
            <w:rPr>
              <w:rFonts w:asciiTheme="minorHAnsi" w:hAnsiTheme="minorHAnsi" w:cstheme="minorHAnsi"/>
              <w:sz w:val="23"/>
              <w:szCs w:val="23"/>
            </w:rPr>
          </w:pPr>
          <w:sdt>
            <w:sdtPr>
              <w:rPr>
                <w:smallCaps/>
                <w:sz w:val="23"/>
                <w:szCs w:val="23"/>
              </w:rPr>
              <w:alias w:val="CustomElements.Fields.Dipartimenti"/>
              <w:id w:val="-1138097914"/>
              <w:dataBinding w:xpath="//Text[@id='CustomElements.Fields.Dipartimenti']" w:storeItemID="{946ED057-EB47-489C-AF0D-5283B884DE67}"/>
              <w:text w:multiLine="1"/>
            </w:sdtPr>
            <w:sdtEndPr/>
            <w:sdtContent>
              <w:r w:rsidR="00E53336">
                <w:rPr>
                  <w:smallCaps/>
                  <w:sz w:val="23"/>
                  <w:szCs w:val="23"/>
                </w:rPr>
                <w:t>Cancelleria dello Stato</w:t>
              </w:r>
            </w:sdtContent>
          </w:sdt>
        </w:p>
      </w:tc>
    </w:tr>
    <w:tr w:rsidR="00912E34" w:rsidRPr="00C63927" w14:paraId="376FD420" w14:textId="77777777" w:rsidTr="0098208F">
      <w:trPr>
        <w:trHeight w:hRule="exact" w:val="198"/>
      </w:trPr>
      <w:tc>
        <w:tcPr>
          <w:tcW w:w="5000" w:type="pct"/>
          <w:gridSpan w:val="6"/>
          <w:tcBorders>
            <w:left w:val="nil"/>
            <w:bottom w:val="nil"/>
            <w:right w:val="nil"/>
          </w:tcBorders>
          <w:noWrap/>
          <w:tcMar>
            <w:top w:w="57" w:type="dxa"/>
            <w:left w:w="85" w:type="dxa"/>
            <w:bottom w:w="170" w:type="dxa"/>
          </w:tcMar>
        </w:tcPr>
        <w:p w14:paraId="7B70F4E4" w14:textId="77777777" w:rsidR="00662409" w:rsidRPr="00C7320A" w:rsidRDefault="003A6E01" w:rsidP="00D07D6E">
          <w:pPr>
            <w:pStyle w:val="Level"/>
            <w:ind w:left="150"/>
            <w:rPr>
              <w:rFonts w:ascii="Gill Alt One MT Light" w:hAnsi="Gill Alt One MT Light"/>
              <w:sz w:val="16"/>
              <w:szCs w:val="16"/>
            </w:rPr>
          </w:pPr>
        </w:p>
      </w:tc>
    </w:tr>
  </w:tbl>
  <w:p w14:paraId="5829AEDC" w14:textId="77777777" w:rsidR="00F657BF" w:rsidRPr="00DA2879" w:rsidRDefault="0037290B" w:rsidP="00C7320A">
    <w:pPr>
      <w:pStyle w:val="Nessunaspaziatura"/>
      <w:spacing w:line="40" w:lineRule="exact"/>
    </w:pPr>
    <w:r>
      <w:rPr>
        <w:noProof/>
        <w:lang w:val="it-CH" w:eastAsia="it-CH"/>
      </w:rPr>
      <w:drawing>
        <wp:anchor distT="0" distB="0" distL="114300" distR="114300" simplePos="0" relativeHeight="251659264" behindDoc="1" locked="1" layoutInCell="1" allowOverlap="1" wp14:anchorId="16D54FAB" wp14:editId="105E03C1">
          <wp:simplePos x="0" y="0"/>
          <wp:positionH relativeFrom="column">
            <wp:posOffset>3042920</wp:posOffset>
          </wp:positionH>
          <wp:positionV relativeFrom="page">
            <wp:posOffset>215265</wp:posOffset>
          </wp:positionV>
          <wp:extent cx="459464" cy="467995"/>
          <wp:effectExtent l="0" t="0" r="0" b="8255"/>
          <wp:wrapNone/>
          <wp:docPr id="7" name="ooImg_1468162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biLevel thresh="75000"/>
                    <a:extLst>
                      <a:ext uri="{28A0092B-C50C-407E-A947-70E740481C1C}">
                        <a14:useLocalDpi xmlns:a14="http://schemas.microsoft.com/office/drawing/2010/main" val="0"/>
                      </a:ext>
                    </a:extLst>
                  </a:blip>
                  <a:stretch>
                    <a:fillRect/>
                  </a:stretch>
                </pic:blipFill>
                <pic:spPr>
                  <a:xfrm>
                    <a:off x="0" y="0"/>
                    <a:ext cx="459464" cy="467995"/>
                  </a:xfrm>
                  <a:prstGeom prst="rect">
                    <a:avLst/>
                  </a:prstGeom>
                </pic:spPr>
              </pic:pic>
            </a:graphicData>
          </a:graphic>
          <wp14:sizeRelH relativeFrom="margin">
            <wp14:pctWidth>0</wp14:pctWidth>
          </wp14:sizeRelH>
          <wp14:sizeRelV relativeFrom="margin">
            <wp14:pctHeight>0</wp14:pctHeight>
          </wp14:sizeRelV>
        </wp:anchor>
      </w:drawing>
    </w:r>
    <w:r>
      <w:rPr>
        <w:noProof/>
        <w:lang w:val="it-CH" w:eastAsia="it-CH"/>
      </w:rPr>
      <mc:AlternateContent>
        <mc:Choice Requires="wps">
          <w:drawing>
            <wp:anchor distT="0" distB="0" distL="114300" distR="114300" simplePos="0" relativeHeight="251655168" behindDoc="1" locked="1" layoutInCell="1" allowOverlap="1" wp14:anchorId="01C2B22C" wp14:editId="2539F829">
              <wp:simplePos x="0" y="0"/>
              <wp:positionH relativeFrom="page">
                <wp:align>center</wp:align>
              </wp:positionH>
              <wp:positionV relativeFrom="page">
                <wp:posOffset>-16175990</wp:posOffset>
              </wp:positionV>
              <wp:extent cx="8640000" cy="1800000"/>
              <wp:effectExtent l="1991360" t="0" r="2057400" b="0"/>
              <wp:wrapNone/>
              <wp:docPr id="8" name="###DraftMode###4" descr="off"/>
              <wp:cNvGraphicFramePr/>
              <a:graphic xmlns:a="http://schemas.openxmlformats.org/drawingml/2006/main">
                <a:graphicData uri="http://schemas.microsoft.com/office/word/2010/wordprocessingShape">
                  <wps:wsp>
                    <wps:cNvSpPr txBox="1"/>
                    <wps:spPr>
                      <a:xfrm rot="18000000">
                        <a:off x="0" y="0"/>
                        <a:ext cx="8640000" cy="180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lang w:val="it-CH"/>
                            </w:rPr>
                            <w:alias w:val="CustomElements.Texts.Draft"/>
                            <w:id w:val="1582408335"/>
                            <w:dataBinding w:xpath="//Text[@id='CustomElements.Texts.Draft']" w:storeItemID="{946ED057-EB47-489C-AF0D-5283B884DE67}"/>
                            <w:text w:multiLine="1"/>
                          </w:sdtPr>
                          <w:sdtEndPr/>
                          <w:sdtContent>
                            <w:p w14:paraId="2A82F681" w14:textId="77777777" w:rsidR="00E93620" w:rsidRPr="00411371" w:rsidRDefault="0037290B" w:rsidP="00621AA2">
                              <w:pPr>
                                <w:pStyle w:val="DraftText"/>
                                <w:rPr>
                                  <w:lang w:val="it-CH"/>
                                </w:rPr>
                              </w:pPr>
                              <w:r w:rsidRPr="00411371">
                                <w:rPr>
                                  <w:lang w:val="it-CH"/>
                                </w:rPr>
                                <w:t>Bozza</w:t>
                              </w:r>
                            </w:p>
                          </w:sdtContent>
                        </w:sdt>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C2B22C" id="_x0000_t202" coordsize="21600,21600" o:spt="202" path="m,l,21600r21600,l21600,xe">
              <v:stroke joinstyle="miter"/>
              <v:path gradientshapeok="t" o:connecttype="rect"/>
            </v:shapetype>
            <v:shape id="_x0000_s1027" type="#_x0000_t202" alt="off" style="position:absolute;left:0;text-align:left;margin-left:0;margin-top:-1273.7pt;width:680.3pt;height:141.75pt;rotation:-60;z-index:-251661312;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" filled="f" stroked="f" strokeweight=".5pt">
              <v:textbox inset="0,0,0,0">
                <w:txbxContent>
                  <w:sdt>
                    <w:sdtPr>
                      <w:rPr>
                        <w:lang w:val="it-CH"/>
                      </w:rPr>
                      <w:alias w:val="CustomElements.Texts.Draft"/>
                      <w:id w:val="1582408335"/>
                      <w:dataBinding w:xpath="//Text[@id='CustomElements.Texts.Draft']" w:storeItemID="{7211A113-BF44-4F13-A2B2-A47601712689}"/>
                      <w:text w:multiLine="1"/>
                    </w:sdtPr>
                    <w:sdtEndPr/>
                    <w:sdtContent>
                      <w:p w14:paraId="2A82F681" w14:textId="77777777" w:rsidR="00E93620" w:rsidRPr="00411371" w:rsidRDefault="0037290B" w:rsidP="00621AA2">
                        <w:pPr>
                          <w:pStyle w:val="DraftText"/>
                          <w:rPr>
                            <w:lang w:val="it-CH"/>
                          </w:rPr>
                        </w:pPr>
                        <w:r w:rsidRPr="00411371">
                          <w:rPr>
                            <w:lang w:val="it-CH"/>
                          </w:rPr>
                          <w:t>Bozza</w:t>
                        </w:r>
                      </w:p>
                    </w:sdtContent>
                  </w:sdt>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3C235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FA2F5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A6E367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B8A5A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E01A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09A759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F6898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5C919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64C1E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B81CD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117EF6"/>
    <w:multiLevelType w:val="multilevel"/>
    <w:tmpl w:val="8C5894EA"/>
    <w:lvl w:ilvl="0">
      <w:start w:val="1"/>
      <w:numFmt w:val="lowerLetter"/>
      <w:pStyle w:val="ListAlphabetic12"/>
      <w:lvlText w:val="%1)"/>
      <w:lvlJc w:val="left"/>
      <w:pPr>
        <w:ind w:left="284" w:hanging="284"/>
      </w:pPr>
      <w:rPr>
        <w:rFonts w:asciiTheme="minorHAnsi" w:hAnsiTheme="minorHAnsi" w:hint="default"/>
      </w:rPr>
    </w:lvl>
    <w:lvl w:ilvl="1">
      <w:start w:val="1"/>
      <w:numFmt w:val="lowerLetter"/>
      <w:lvlText w:val="%2)"/>
      <w:lvlJc w:val="left"/>
      <w:pPr>
        <w:ind w:left="567" w:hanging="283"/>
      </w:pPr>
      <w:rPr>
        <w:rFonts w:hint="default"/>
      </w:rPr>
    </w:lvl>
    <w:lvl w:ilvl="2">
      <w:start w:val="1"/>
      <w:numFmt w:val="lowerLetter"/>
      <w:lvlText w:val="%3)"/>
      <w:lvlJc w:val="left"/>
      <w:pPr>
        <w:ind w:left="851" w:hanging="284"/>
      </w:pPr>
      <w:rPr>
        <w:rFonts w:hint="default"/>
      </w:rPr>
    </w:lvl>
    <w:lvl w:ilvl="3">
      <w:start w:val="1"/>
      <w:numFmt w:val="lowerLetter"/>
      <w:lvlText w:val="%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1" w15:restartNumberingAfterBreak="0">
    <w:nsid w:val="1E3E54B7"/>
    <w:multiLevelType w:val="multilevel"/>
    <w:tmpl w:val="953CA1B2"/>
    <w:styleLink w:val="HeadingList"/>
    <w:lvl w:ilvl="0">
      <w:start w:val="1"/>
      <w:numFmt w:val="decimal"/>
      <w:lvlText w:val="%1"/>
      <w:lvlJc w:val="left"/>
      <w:pPr>
        <w:ind w:left="363" w:hanging="363"/>
      </w:pPr>
      <w:rPr>
        <w:rFonts w:asciiTheme="majorHAnsi" w:hAnsiTheme="majorHAnsi" w:hint="default"/>
      </w:rPr>
    </w:lvl>
    <w:lvl w:ilvl="1">
      <w:start w:val="1"/>
      <w:numFmt w:val="decimal"/>
      <w:lvlText w:val="%1.%2"/>
      <w:lvlJc w:val="left"/>
      <w:pPr>
        <w:ind w:left="544" w:hanging="544"/>
      </w:pPr>
      <w:rPr>
        <w:rFonts w:hint="default"/>
      </w:rPr>
    </w:lvl>
    <w:lvl w:ilvl="2">
      <w:start w:val="1"/>
      <w:numFmt w:val="decimal"/>
      <w:lvlText w:val="%1.%2.%3"/>
      <w:lvlJc w:val="left"/>
      <w:pPr>
        <w:ind w:left="726" w:hanging="726"/>
      </w:pPr>
      <w:rPr>
        <w:rFonts w:hint="default"/>
      </w:rPr>
    </w:lvl>
    <w:lvl w:ilvl="3">
      <w:start w:val="1"/>
      <w:numFmt w:val="decimal"/>
      <w:lvlText w:val="%1.%2.%3.%4"/>
      <w:lvlJc w:val="left"/>
      <w:pPr>
        <w:ind w:left="907" w:hanging="907"/>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2" w15:restartNumberingAfterBreak="0">
    <w:nsid w:val="20173F22"/>
    <w:multiLevelType w:val="multilevel"/>
    <w:tmpl w:val="87C657A2"/>
    <w:styleLink w:val="ListLineList"/>
    <w:lvl w:ilvl="0">
      <w:numFmt w:val="bullet"/>
      <w:pStyle w:val="ListLine"/>
      <w:lvlText w:val="-"/>
      <w:lvlJc w:val="left"/>
      <w:pPr>
        <w:ind w:left="284" w:hanging="284"/>
      </w:pPr>
      <w:rPr>
        <w:rFonts w:ascii="Arial" w:hAnsi="Arial" w:hint="default"/>
      </w:rPr>
    </w:lvl>
    <w:lvl w:ilvl="1">
      <w:numFmt w:val="bullet"/>
      <w:lvlText w:val="-"/>
      <w:lvlJc w:val="left"/>
      <w:pPr>
        <w:ind w:left="567" w:hanging="283"/>
      </w:pPr>
      <w:rPr>
        <w:rFonts w:ascii="Arial" w:hAnsi="Arial" w:hint="default"/>
      </w:rPr>
    </w:lvl>
    <w:lvl w:ilvl="2">
      <w:numFmt w:val="bullet"/>
      <w:lvlText w:val="-"/>
      <w:lvlJc w:val="left"/>
      <w:pPr>
        <w:ind w:left="851" w:hanging="284"/>
      </w:pPr>
      <w:rPr>
        <w:rFonts w:ascii="Arial" w:hAnsi="Arial" w:hint="default"/>
      </w:rPr>
    </w:lvl>
    <w:lvl w:ilvl="3">
      <w:numFmt w:val="bullet"/>
      <w:lvlText w:val="-"/>
      <w:lvlJc w:val="left"/>
      <w:pPr>
        <w:ind w:left="1134" w:hanging="283"/>
      </w:pPr>
      <w:rPr>
        <w:rFonts w:ascii="Arial" w:hAnsi="Arial"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3" w15:restartNumberingAfterBreak="0">
    <w:nsid w:val="273F42CA"/>
    <w:multiLevelType w:val="hybridMultilevel"/>
    <w:tmpl w:val="277288F8"/>
    <w:lvl w:ilvl="0" w:tplc="0810000B">
      <w:start w:val="1"/>
      <w:numFmt w:val="bullet"/>
      <w:lvlText w:val=""/>
      <w:lvlJc w:val="left"/>
      <w:pPr>
        <w:ind w:left="720" w:hanging="360"/>
      </w:pPr>
      <w:rPr>
        <w:rFonts w:ascii="Wingdings" w:hAnsi="Wingdings"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14" w15:restartNumberingAfterBreak="0">
    <w:nsid w:val="2AB47336"/>
    <w:multiLevelType w:val="multilevel"/>
    <w:tmpl w:val="C2606BDC"/>
    <w:styleLink w:val="ListNumericList"/>
    <w:lvl w:ilvl="0">
      <w:start w:val="1"/>
      <w:numFmt w:val="decimal"/>
      <w:pStyle w:val="ListNumeric"/>
      <w:lvlText w:val="%1."/>
      <w:lvlJc w:val="left"/>
      <w:pPr>
        <w:ind w:left="284" w:hanging="284"/>
      </w:pPr>
      <w:rPr>
        <w:rFonts w:asciiTheme="minorHAnsi" w:hAnsiTheme="minorHAnsi" w:hint="default"/>
      </w:rPr>
    </w:lvl>
    <w:lvl w:ilvl="1">
      <w:start w:val="1"/>
      <w:numFmt w:val="decimal"/>
      <w:lvlText w:val="%1.%2."/>
      <w:lvlJc w:val="left"/>
      <w:pPr>
        <w:ind w:left="567" w:hanging="283"/>
      </w:pPr>
      <w:rPr>
        <w:rFonts w:hint="default"/>
      </w:rPr>
    </w:lvl>
    <w:lvl w:ilvl="2">
      <w:start w:val="1"/>
      <w:numFmt w:val="decimal"/>
      <w:lvlText w:val="%1.%2.%3."/>
      <w:lvlJc w:val="left"/>
      <w:pPr>
        <w:ind w:left="851" w:hanging="284"/>
      </w:pPr>
      <w:rPr>
        <w:rFonts w:hint="default"/>
      </w:rPr>
    </w:lvl>
    <w:lvl w:ilvl="3">
      <w:start w:val="1"/>
      <w:numFmt w:val="decimal"/>
      <w:lvlText w:val="%1.%2.%3.%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5" w15:restartNumberingAfterBreak="0">
    <w:nsid w:val="3618656C"/>
    <w:multiLevelType w:val="multilevel"/>
    <w:tmpl w:val="3B7683D0"/>
    <w:styleLink w:val="ListBulletList"/>
    <w:lvl w:ilvl="0">
      <w:start w:val="1"/>
      <w:numFmt w:val="bullet"/>
      <w:pStyle w:val="ListBullet"/>
      <w:lvlText w:val="●"/>
      <w:lvlJc w:val="left"/>
      <w:pPr>
        <w:ind w:left="284" w:hanging="284"/>
      </w:pPr>
      <w:rPr>
        <w:rFonts w:ascii="Times New Roman" w:hAnsi="Times New Roman" w:cs="Times New Roman" w:hint="default"/>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1134" w:hanging="283"/>
      </w:pPr>
      <w:rPr>
        <w:rFonts w:ascii="Arial" w:hAnsi="Arial"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6" w15:restartNumberingAfterBreak="0">
    <w:nsid w:val="396471CC"/>
    <w:multiLevelType w:val="hybridMultilevel"/>
    <w:tmpl w:val="DF0C512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496B532B"/>
    <w:multiLevelType w:val="multilevel"/>
    <w:tmpl w:val="8C5894EA"/>
    <w:styleLink w:val="ListAlphabeticList"/>
    <w:lvl w:ilvl="0">
      <w:start w:val="1"/>
      <w:numFmt w:val="lowerLetter"/>
      <w:pStyle w:val="ListAlphabetic"/>
      <w:lvlText w:val="%1)"/>
      <w:lvlJc w:val="left"/>
      <w:pPr>
        <w:ind w:left="284" w:hanging="284"/>
      </w:pPr>
      <w:rPr>
        <w:rFonts w:asciiTheme="minorHAnsi" w:hAnsiTheme="minorHAnsi" w:hint="default"/>
      </w:rPr>
    </w:lvl>
    <w:lvl w:ilvl="1">
      <w:start w:val="1"/>
      <w:numFmt w:val="lowerLetter"/>
      <w:lvlText w:val="%2)"/>
      <w:lvlJc w:val="left"/>
      <w:pPr>
        <w:ind w:left="567" w:hanging="283"/>
      </w:pPr>
      <w:rPr>
        <w:rFonts w:hint="default"/>
      </w:rPr>
    </w:lvl>
    <w:lvl w:ilvl="2">
      <w:start w:val="1"/>
      <w:numFmt w:val="lowerLetter"/>
      <w:lvlText w:val="%3)"/>
      <w:lvlJc w:val="left"/>
      <w:pPr>
        <w:ind w:left="851" w:hanging="284"/>
      </w:pPr>
      <w:rPr>
        <w:rFonts w:hint="default"/>
      </w:rPr>
    </w:lvl>
    <w:lvl w:ilvl="3">
      <w:start w:val="1"/>
      <w:numFmt w:val="lowerLetter"/>
      <w:lvlText w:val="%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8" w15:restartNumberingAfterBreak="0">
    <w:nsid w:val="49D524CC"/>
    <w:multiLevelType w:val="multilevel"/>
    <w:tmpl w:val="953CA1B2"/>
    <w:numStyleLink w:val="HeadingList"/>
  </w:abstractNum>
  <w:abstractNum w:abstractNumId="19" w15:restartNumberingAfterBreak="0">
    <w:nsid w:val="57577A19"/>
    <w:multiLevelType w:val="hybridMultilevel"/>
    <w:tmpl w:val="D75A21EE"/>
    <w:lvl w:ilvl="0" w:tplc="DBA2591A">
      <w:start w:val="1"/>
      <w:numFmt w:val="decimal"/>
      <w:lvlText w:val="%1."/>
      <w:lvlJc w:val="left"/>
      <w:pPr>
        <w:ind w:left="720" w:hanging="360"/>
      </w:pPr>
      <w:rPr>
        <w:rFonts w:hint="default"/>
      </w:rPr>
    </w:lvl>
    <w:lvl w:ilvl="1" w:tplc="08100019" w:tentative="1">
      <w:start w:val="1"/>
      <w:numFmt w:val="lowerLetter"/>
      <w:lvlText w:val="%2."/>
      <w:lvlJc w:val="left"/>
      <w:pPr>
        <w:ind w:left="1440" w:hanging="360"/>
      </w:pPr>
    </w:lvl>
    <w:lvl w:ilvl="2" w:tplc="0810001B" w:tentative="1">
      <w:start w:val="1"/>
      <w:numFmt w:val="lowerRoman"/>
      <w:lvlText w:val="%3."/>
      <w:lvlJc w:val="right"/>
      <w:pPr>
        <w:ind w:left="2160" w:hanging="180"/>
      </w:pPr>
    </w:lvl>
    <w:lvl w:ilvl="3" w:tplc="0810000F" w:tentative="1">
      <w:start w:val="1"/>
      <w:numFmt w:val="decimal"/>
      <w:lvlText w:val="%4."/>
      <w:lvlJc w:val="left"/>
      <w:pPr>
        <w:ind w:left="2880" w:hanging="360"/>
      </w:pPr>
    </w:lvl>
    <w:lvl w:ilvl="4" w:tplc="08100019" w:tentative="1">
      <w:start w:val="1"/>
      <w:numFmt w:val="lowerLetter"/>
      <w:lvlText w:val="%5."/>
      <w:lvlJc w:val="left"/>
      <w:pPr>
        <w:ind w:left="3600" w:hanging="360"/>
      </w:pPr>
    </w:lvl>
    <w:lvl w:ilvl="5" w:tplc="0810001B" w:tentative="1">
      <w:start w:val="1"/>
      <w:numFmt w:val="lowerRoman"/>
      <w:lvlText w:val="%6."/>
      <w:lvlJc w:val="right"/>
      <w:pPr>
        <w:ind w:left="4320" w:hanging="180"/>
      </w:pPr>
    </w:lvl>
    <w:lvl w:ilvl="6" w:tplc="0810000F" w:tentative="1">
      <w:start w:val="1"/>
      <w:numFmt w:val="decimal"/>
      <w:lvlText w:val="%7."/>
      <w:lvlJc w:val="left"/>
      <w:pPr>
        <w:ind w:left="5040" w:hanging="360"/>
      </w:pPr>
    </w:lvl>
    <w:lvl w:ilvl="7" w:tplc="08100019" w:tentative="1">
      <w:start w:val="1"/>
      <w:numFmt w:val="lowerLetter"/>
      <w:lvlText w:val="%8."/>
      <w:lvlJc w:val="left"/>
      <w:pPr>
        <w:ind w:left="5760" w:hanging="360"/>
      </w:pPr>
    </w:lvl>
    <w:lvl w:ilvl="8" w:tplc="0810001B" w:tentative="1">
      <w:start w:val="1"/>
      <w:numFmt w:val="lowerRoman"/>
      <w:lvlText w:val="%9."/>
      <w:lvlJc w:val="right"/>
      <w:pPr>
        <w:ind w:left="6480" w:hanging="180"/>
      </w:pPr>
    </w:lvl>
  </w:abstractNum>
  <w:abstractNum w:abstractNumId="20" w15:restartNumberingAfterBreak="0">
    <w:nsid w:val="7EC34BF6"/>
    <w:multiLevelType w:val="hybridMultilevel"/>
    <w:tmpl w:val="CF44FA8C"/>
    <w:lvl w:ilvl="0" w:tplc="D39CB0EC">
      <w:start w:val="4"/>
      <w:numFmt w:val="lowerLetter"/>
      <w:lvlText w:val="%1)"/>
      <w:lvlJc w:val="left"/>
      <w:pPr>
        <w:ind w:left="720" w:hanging="360"/>
      </w:pPr>
      <w:rPr>
        <w:rFonts w:hint="default"/>
      </w:rPr>
    </w:lvl>
    <w:lvl w:ilvl="1" w:tplc="08100019" w:tentative="1">
      <w:start w:val="1"/>
      <w:numFmt w:val="lowerLetter"/>
      <w:lvlText w:val="%2."/>
      <w:lvlJc w:val="left"/>
      <w:pPr>
        <w:ind w:left="1440" w:hanging="360"/>
      </w:pPr>
    </w:lvl>
    <w:lvl w:ilvl="2" w:tplc="0810001B" w:tentative="1">
      <w:start w:val="1"/>
      <w:numFmt w:val="lowerRoman"/>
      <w:lvlText w:val="%3."/>
      <w:lvlJc w:val="right"/>
      <w:pPr>
        <w:ind w:left="2160" w:hanging="180"/>
      </w:pPr>
    </w:lvl>
    <w:lvl w:ilvl="3" w:tplc="0810000F" w:tentative="1">
      <w:start w:val="1"/>
      <w:numFmt w:val="decimal"/>
      <w:lvlText w:val="%4."/>
      <w:lvlJc w:val="left"/>
      <w:pPr>
        <w:ind w:left="2880" w:hanging="360"/>
      </w:pPr>
    </w:lvl>
    <w:lvl w:ilvl="4" w:tplc="08100019" w:tentative="1">
      <w:start w:val="1"/>
      <w:numFmt w:val="lowerLetter"/>
      <w:lvlText w:val="%5."/>
      <w:lvlJc w:val="left"/>
      <w:pPr>
        <w:ind w:left="3600" w:hanging="360"/>
      </w:pPr>
    </w:lvl>
    <w:lvl w:ilvl="5" w:tplc="0810001B" w:tentative="1">
      <w:start w:val="1"/>
      <w:numFmt w:val="lowerRoman"/>
      <w:lvlText w:val="%6."/>
      <w:lvlJc w:val="right"/>
      <w:pPr>
        <w:ind w:left="4320" w:hanging="180"/>
      </w:pPr>
    </w:lvl>
    <w:lvl w:ilvl="6" w:tplc="0810000F" w:tentative="1">
      <w:start w:val="1"/>
      <w:numFmt w:val="decimal"/>
      <w:lvlText w:val="%7."/>
      <w:lvlJc w:val="left"/>
      <w:pPr>
        <w:ind w:left="5040" w:hanging="360"/>
      </w:pPr>
    </w:lvl>
    <w:lvl w:ilvl="7" w:tplc="08100019" w:tentative="1">
      <w:start w:val="1"/>
      <w:numFmt w:val="lowerLetter"/>
      <w:lvlText w:val="%8."/>
      <w:lvlJc w:val="left"/>
      <w:pPr>
        <w:ind w:left="5760" w:hanging="360"/>
      </w:pPr>
    </w:lvl>
    <w:lvl w:ilvl="8" w:tplc="0810001B" w:tentative="1">
      <w:start w:val="1"/>
      <w:numFmt w:val="lowerRoman"/>
      <w:lvlText w:val="%9."/>
      <w:lvlJc w:val="right"/>
      <w:pPr>
        <w:ind w:left="6480" w:hanging="180"/>
      </w:pPr>
    </w:lvl>
  </w:abstractNum>
  <w:num w:numId="1">
    <w:abstractNumId w:val="11"/>
  </w:num>
  <w:num w:numId="2">
    <w:abstractNumId w:val="18"/>
    <w:lvlOverride w:ilvl="0">
      <w:lvl w:ilvl="0">
        <w:start w:val="1"/>
        <w:numFmt w:val="decimal"/>
        <w:lvlText w:val="%1"/>
        <w:lvlJc w:val="left"/>
        <w:pPr>
          <w:ind w:left="363" w:hanging="363"/>
        </w:pPr>
        <w:rPr>
          <w:rFonts w:ascii="Arial" w:hAnsi="Arial" w:cs="Arial" w:hint="default"/>
        </w:rPr>
      </w:lvl>
    </w:lvlOverride>
  </w:num>
  <w:num w:numId="3">
    <w:abstractNumId w:val="10"/>
  </w:num>
  <w:num w:numId="4">
    <w:abstractNumId w:val="17"/>
  </w:num>
  <w:num w:numId="5">
    <w:abstractNumId w:val="15"/>
  </w:num>
  <w:num w:numId="6">
    <w:abstractNumId w:val="12"/>
  </w:num>
  <w:num w:numId="7">
    <w:abstractNumId w:val="14"/>
  </w:num>
  <w:num w:numId="8">
    <w:abstractNumId w:val="8"/>
  </w:num>
  <w:num w:numId="9">
    <w:abstractNumId w:val="3"/>
  </w:num>
  <w:num w:numId="10">
    <w:abstractNumId w:val="2"/>
  </w:num>
  <w:num w:numId="11">
    <w:abstractNumId w:val="1"/>
  </w:num>
  <w:num w:numId="12">
    <w:abstractNumId w:val="0"/>
  </w:num>
  <w:num w:numId="13">
    <w:abstractNumId w:val="9"/>
  </w:num>
  <w:num w:numId="14">
    <w:abstractNumId w:val="7"/>
  </w:num>
  <w:num w:numId="15">
    <w:abstractNumId w:val="6"/>
  </w:num>
  <w:num w:numId="16">
    <w:abstractNumId w:val="5"/>
  </w:num>
  <w:num w:numId="17">
    <w:abstractNumId w:val="4"/>
  </w:num>
  <w:num w:numId="18">
    <w:abstractNumId w:val="20"/>
  </w:num>
  <w:num w:numId="19">
    <w:abstractNumId w:val="16"/>
  </w:num>
  <w:num w:numId="20">
    <w:abstractNumId w:val="19"/>
  </w:num>
  <w:num w:numId="21">
    <w:abstractNumId w:val="1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34C4"/>
    <w:rsid w:val="00003D10"/>
    <w:rsid w:val="00031E3D"/>
    <w:rsid w:val="00032AF0"/>
    <w:rsid w:val="00042174"/>
    <w:rsid w:val="00050BD9"/>
    <w:rsid w:val="00056F7C"/>
    <w:rsid w:val="00064057"/>
    <w:rsid w:val="00075749"/>
    <w:rsid w:val="00093A51"/>
    <w:rsid w:val="00097A79"/>
    <w:rsid w:val="000D5C5A"/>
    <w:rsid w:val="000E2C48"/>
    <w:rsid w:val="00100229"/>
    <w:rsid w:val="001033B0"/>
    <w:rsid w:val="00117259"/>
    <w:rsid w:val="00123ADD"/>
    <w:rsid w:val="0013095C"/>
    <w:rsid w:val="001465B6"/>
    <w:rsid w:val="00152DA9"/>
    <w:rsid w:val="001622CD"/>
    <w:rsid w:val="001846E7"/>
    <w:rsid w:val="001846F3"/>
    <w:rsid w:val="00186125"/>
    <w:rsid w:val="0019311B"/>
    <w:rsid w:val="001A3C8E"/>
    <w:rsid w:val="001A47CC"/>
    <w:rsid w:val="001A64C0"/>
    <w:rsid w:val="001B2859"/>
    <w:rsid w:val="001D46FF"/>
    <w:rsid w:val="001D7849"/>
    <w:rsid w:val="001F01C4"/>
    <w:rsid w:val="001F5844"/>
    <w:rsid w:val="0023336C"/>
    <w:rsid w:val="00234047"/>
    <w:rsid w:val="00244849"/>
    <w:rsid w:val="00247827"/>
    <w:rsid w:val="00260D40"/>
    <w:rsid w:val="002B0409"/>
    <w:rsid w:val="002B5D9F"/>
    <w:rsid w:val="002C128C"/>
    <w:rsid w:val="002C17B7"/>
    <w:rsid w:val="002E1060"/>
    <w:rsid w:val="00312EF3"/>
    <w:rsid w:val="003131A5"/>
    <w:rsid w:val="003223F2"/>
    <w:rsid w:val="00331217"/>
    <w:rsid w:val="00336F4E"/>
    <w:rsid w:val="0034142A"/>
    <w:rsid w:val="0034785F"/>
    <w:rsid w:val="0037290B"/>
    <w:rsid w:val="00395CCE"/>
    <w:rsid w:val="003A6E01"/>
    <w:rsid w:val="003B756D"/>
    <w:rsid w:val="003E17B7"/>
    <w:rsid w:val="00403ADB"/>
    <w:rsid w:val="0041440D"/>
    <w:rsid w:val="00432768"/>
    <w:rsid w:val="00457938"/>
    <w:rsid w:val="00477761"/>
    <w:rsid w:val="0049171C"/>
    <w:rsid w:val="004946F2"/>
    <w:rsid w:val="00497CF5"/>
    <w:rsid w:val="004A34C4"/>
    <w:rsid w:val="004A3E88"/>
    <w:rsid w:val="004D179B"/>
    <w:rsid w:val="005257BA"/>
    <w:rsid w:val="0053330D"/>
    <w:rsid w:val="00572FD3"/>
    <w:rsid w:val="00577BB5"/>
    <w:rsid w:val="005A39B4"/>
    <w:rsid w:val="005A4FBF"/>
    <w:rsid w:val="005A6BB0"/>
    <w:rsid w:val="005B322A"/>
    <w:rsid w:val="005B6F3D"/>
    <w:rsid w:val="005B79A7"/>
    <w:rsid w:val="005E31B0"/>
    <w:rsid w:val="005F1640"/>
    <w:rsid w:val="00605AC1"/>
    <w:rsid w:val="00623666"/>
    <w:rsid w:val="00666132"/>
    <w:rsid w:val="00677E5F"/>
    <w:rsid w:val="00681C10"/>
    <w:rsid w:val="006A2862"/>
    <w:rsid w:val="006A62D5"/>
    <w:rsid w:val="006C6792"/>
    <w:rsid w:val="006F6D1E"/>
    <w:rsid w:val="00711BBA"/>
    <w:rsid w:val="00717FBA"/>
    <w:rsid w:val="00720337"/>
    <w:rsid w:val="007323F3"/>
    <w:rsid w:val="00735947"/>
    <w:rsid w:val="007651DD"/>
    <w:rsid w:val="0077225D"/>
    <w:rsid w:val="007858B7"/>
    <w:rsid w:val="00793C1D"/>
    <w:rsid w:val="007D1AB3"/>
    <w:rsid w:val="007E14C8"/>
    <w:rsid w:val="007E5430"/>
    <w:rsid w:val="007E5A37"/>
    <w:rsid w:val="007E764A"/>
    <w:rsid w:val="007F09BC"/>
    <w:rsid w:val="007F3669"/>
    <w:rsid w:val="007F5552"/>
    <w:rsid w:val="00806D36"/>
    <w:rsid w:val="0081252D"/>
    <w:rsid w:val="008226B2"/>
    <w:rsid w:val="00844781"/>
    <w:rsid w:val="00862E53"/>
    <w:rsid w:val="00872083"/>
    <w:rsid w:val="008720C4"/>
    <w:rsid w:val="008934CF"/>
    <w:rsid w:val="00894E39"/>
    <w:rsid w:val="00895AE2"/>
    <w:rsid w:val="008B6AB6"/>
    <w:rsid w:val="008F52AF"/>
    <w:rsid w:val="008F6ADD"/>
    <w:rsid w:val="0095042B"/>
    <w:rsid w:val="009630A5"/>
    <w:rsid w:val="00977F32"/>
    <w:rsid w:val="00995CDB"/>
    <w:rsid w:val="009A1783"/>
    <w:rsid w:val="009B352C"/>
    <w:rsid w:val="009C5E5A"/>
    <w:rsid w:val="009C7C7D"/>
    <w:rsid w:val="009E7C6F"/>
    <w:rsid w:val="00A04A30"/>
    <w:rsid w:val="00A3115D"/>
    <w:rsid w:val="00A35123"/>
    <w:rsid w:val="00A441E8"/>
    <w:rsid w:val="00A511A4"/>
    <w:rsid w:val="00A550F1"/>
    <w:rsid w:val="00A6626E"/>
    <w:rsid w:val="00A803D2"/>
    <w:rsid w:val="00A85008"/>
    <w:rsid w:val="00A852AD"/>
    <w:rsid w:val="00AA56BB"/>
    <w:rsid w:val="00AC6D93"/>
    <w:rsid w:val="00AD0AA1"/>
    <w:rsid w:val="00AE0159"/>
    <w:rsid w:val="00AF0268"/>
    <w:rsid w:val="00B12AB1"/>
    <w:rsid w:val="00B15D72"/>
    <w:rsid w:val="00B34F81"/>
    <w:rsid w:val="00B51862"/>
    <w:rsid w:val="00B55416"/>
    <w:rsid w:val="00B64764"/>
    <w:rsid w:val="00B75E02"/>
    <w:rsid w:val="00B8751F"/>
    <w:rsid w:val="00BB2E4A"/>
    <w:rsid w:val="00BD1286"/>
    <w:rsid w:val="00BD1A0C"/>
    <w:rsid w:val="00BF0A1F"/>
    <w:rsid w:val="00BF60F2"/>
    <w:rsid w:val="00BF7CEB"/>
    <w:rsid w:val="00C059D0"/>
    <w:rsid w:val="00C10212"/>
    <w:rsid w:val="00C26512"/>
    <w:rsid w:val="00C31A33"/>
    <w:rsid w:val="00C42C54"/>
    <w:rsid w:val="00C52B9D"/>
    <w:rsid w:val="00C52FFD"/>
    <w:rsid w:val="00C83940"/>
    <w:rsid w:val="00C8590A"/>
    <w:rsid w:val="00C90D5D"/>
    <w:rsid w:val="00CA1F26"/>
    <w:rsid w:val="00CA5A99"/>
    <w:rsid w:val="00CE0439"/>
    <w:rsid w:val="00CE43E2"/>
    <w:rsid w:val="00CE6E41"/>
    <w:rsid w:val="00CE717F"/>
    <w:rsid w:val="00CF115D"/>
    <w:rsid w:val="00D033E3"/>
    <w:rsid w:val="00D338A3"/>
    <w:rsid w:val="00D33940"/>
    <w:rsid w:val="00D4008A"/>
    <w:rsid w:val="00D40537"/>
    <w:rsid w:val="00D55216"/>
    <w:rsid w:val="00D57801"/>
    <w:rsid w:val="00D600FD"/>
    <w:rsid w:val="00D649A8"/>
    <w:rsid w:val="00D935D2"/>
    <w:rsid w:val="00DB2EA4"/>
    <w:rsid w:val="00DB7A3E"/>
    <w:rsid w:val="00DD74C2"/>
    <w:rsid w:val="00DF1A47"/>
    <w:rsid w:val="00E031B5"/>
    <w:rsid w:val="00E27F2C"/>
    <w:rsid w:val="00E337A1"/>
    <w:rsid w:val="00E3677F"/>
    <w:rsid w:val="00E44F76"/>
    <w:rsid w:val="00E47DEE"/>
    <w:rsid w:val="00E53336"/>
    <w:rsid w:val="00EB054C"/>
    <w:rsid w:val="00EB088A"/>
    <w:rsid w:val="00EC420D"/>
    <w:rsid w:val="00ED10B5"/>
    <w:rsid w:val="00F37C88"/>
    <w:rsid w:val="00F47210"/>
    <w:rsid w:val="00F54103"/>
    <w:rsid w:val="00F6220D"/>
    <w:rsid w:val="00F63736"/>
    <w:rsid w:val="00F657BF"/>
    <w:rsid w:val="00F7440E"/>
    <w:rsid w:val="00F932FA"/>
    <w:rsid w:val="00F96F47"/>
    <w:rsid w:val="00FD55FC"/>
    <w:rsid w:val="00FE64D4"/>
    <w:rsid w:val="00FE6B3E"/>
    <w:rsid w:val="00FE7ED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4A2777"/>
  <w15:docId w15:val="{B1FD9AF2-E8F0-4A00-B0B0-D1475CDF3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A34C4"/>
    <w:rPr>
      <w:rFonts w:ascii="Arial" w:hAnsi="Arial"/>
      <w:lang w:val="it-CH"/>
    </w:rPr>
  </w:style>
  <w:style w:type="paragraph" w:styleId="Titolo1">
    <w:name w:val="heading 1"/>
    <w:basedOn w:val="Normale"/>
    <w:next w:val="Normale"/>
    <w:link w:val="Titolo1Carattere"/>
    <w:qFormat/>
    <w:rsid w:val="006F0D42"/>
    <w:pPr>
      <w:keepNext/>
      <w:spacing w:before="240" w:after="120"/>
      <w:jc w:val="left"/>
      <w:outlineLvl w:val="0"/>
    </w:pPr>
    <w:rPr>
      <w:b/>
    </w:rPr>
  </w:style>
  <w:style w:type="paragraph" w:styleId="Titolo2">
    <w:name w:val="heading 2"/>
    <w:basedOn w:val="Titolo1"/>
    <w:next w:val="Normale"/>
    <w:link w:val="Titolo2Carattere"/>
    <w:unhideWhenUsed/>
    <w:qFormat/>
    <w:rsid w:val="006F0D42"/>
    <w:pPr>
      <w:numPr>
        <w:ilvl w:val="1"/>
      </w:numPr>
      <w:spacing w:before="120" w:after="60"/>
      <w:outlineLvl w:val="1"/>
    </w:pPr>
  </w:style>
  <w:style w:type="paragraph" w:styleId="Titolo3">
    <w:name w:val="heading 3"/>
    <w:basedOn w:val="Titolo1"/>
    <w:next w:val="Normale"/>
    <w:link w:val="Titolo3Carattere"/>
    <w:uiPriority w:val="9"/>
    <w:unhideWhenUsed/>
    <w:qFormat/>
    <w:rsid w:val="006F0D42"/>
    <w:pPr>
      <w:numPr>
        <w:ilvl w:val="2"/>
      </w:numPr>
      <w:spacing w:before="120" w:after="60"/>
      <w:outlineLvl w:val="2"/>
    </w:pPr>
  </w:style>
  <w:style w:type="paragraph" w:styleId="Titolo4">
    <w:name w:val="heading 4"/>
    <w:basedOn w:val="Titolo1"/>
    <w:next w:val="Normale"/>
    <w:link w:val="Titolo4Carattere"/>
    <w:uiPriority w:val="9"/>
    <w:unhideWhenUsed/>
    <w:qFormat/>
    <w:rsid w:val="006F0D42"/>
    <w:pPr>
      <w:numPr>
        <w:ilvl w:val="3"/>
      </w:numPr>
      <w:spacing w:before="120" w:after="60"/>
      <w:outlineLvl w:val="3"/>
    </w:pPr>
  </w:style>
  <w:style w:type="paragraph" w:styleId="Titolo5">
    <w:name w:val="heading 5"/>
    <w:basedOn w:val="Normale"/>
    <w:next w:val="Normale"/>
    <w:link w:val="Titolo5Carattere"/>
    <w:uiPriority w:val="9"/>
    <w:semiHidden/>
    <w:unhideWhenUsed/>
    <w:rsid w:val="006F0D42"/>
    <w:pPr>
      <w:keepNext/>
      <w:keepLines/>
      <w:spacing w:before="40"/>
      <w:outlineLvl w:val="4"/>
    </w:pPr>
    <w:rPr>
      <w:rFonts w:eastAsiaTheme="majorEastAsia" w:cstheme="majorBidi"/>
      <w:b/>
      <w:color w:val="365F91" w:themeColor="accent1" w:themeShade="BF"/>
    </w:rPr>
  </w:style>
  <w:style w:type="paragraph" w:styleId="Titolo6">
    <w:name w:val="heading 6"/>
    <w:basedOn w:val="Normale"/>
    <w:next w:val="Normale"/>
    <w:link w:val="Titolo6Carattere"/>
    <w:uiPriority w:val="9"/>
    <w:semiHidden/>
    <w:unhideWhenUsed/>
    <w:qFormat/>
    <w:rsid w:val="006F0D42"/>
    <w:pPr>
      <w:keepNext/>
      <w:keepLines/>
      <w:spacing w:before="40"/>
      <w:outlineLvl w:val="5"/>
    </w:pPr>
    <w:rPr>
      <w:rFonts w:eastAsiaTheme="majorEastAsia" w:cstheme="majorBidi"/>
      <w:b/>
      <w:color w:val="243F60" w:themeColor="accent1" w:themeShade="7F"/>
    </w:rPr>
  </w:style>
  <w:style w:type="paragraph" w:styleId="Titolo7">
    <w:name w:val="heading 7"/>
    <w:basedOn w:val="Normale"/>
    <w:next w:val="Normale"/>
    <w:link w:val="Titolo7Carattere"/>
    <w:uiPriority w:val="9"/>
    <w:semiHidden/>
    <w:unhideWhenUsed/>
    <w:qFormat/>
    <w:rsid w:val="006F0D42"/>
    <w:pPr>
      <w:keepNext/>
      <w:keepLines/>
      <w:spacing w:before="40"/>
      <w:outlineLvl w:val="6"/>
    </w:pPr>
    <w:rPr>
      <w:rFonts w:eastAsiaTheme="majorEastAsia" w:cstheme="majorBidi"/>
      <w:b/>
      <w:i/>
      <w:iCs/>
      <w:color w:val="243F60" w:themeColor="accent1" w:themeShade="7F"/>
    </w:rPr>
  </w:style>
  <w:style w:type="paragraph" w:styleId="Titolo8">
    <w:name w:val="heading 8"/>
    <w:basedOn w:val="Normale"/>
    <w:next w:val="Normale"/>
    <w:link w:val="Titolo8Carattere"/>
    <w:uiPriority w:val="9"/>
    <w:semiHidden/>
    <w:unhideWhenUsed/>
    <w:qFormat/>
    <w:rsid w:val="006F0D42"/>
    <w:pPr>
      <w:keepNext/>
      <w:keepLines/>
      <w:spacing w:before="40"/>
      <w:outlineLvl w:val="7"/>
    </w:pPr>
    <w:rPr>
      <w:rFonts w:eastAsiaTheme="majorEastAsia" w:cstheme="majorBidi"/>
      <w:color w:val="272727" w:themeColor="text1" w:themeTint="D8"/>
      <w:szCs w:val="21"/>
    </w:rPr>
  </w:style>
  <w:style w:type="paragraph" w:styleId="Titolo9">
    <w:name w:val="heading 9"/>
    <w:basedOn w:val="Normale"/>
    <w:next w:val="Normale"/>
    <w:link w:val="Titolo9Carattere"/>
    <w:uiPriority w:val="9"/>
    <w:semiHidden/>
    <w:unhideWhenUsed/>
    <w:qFormat/>
    <w:rsid w:val="006F0D42"/>
    <w:pPr>
      <w:keepNext/>
      <w:keepLines/>
      <w:spacing w:before="40"/>
      <w:outlineLvl w:val="8"/>
    </w:pPr>
    <w:rPr>
      <w:rFonts w:eastAsiaTheme="majorEastAsia" w:cstheme="majorBidi"/>
      <w:i/>
      <w:iCs/>
      <w:color w:val="272727" w:themeColor="text1" w:themeTint="D8"/>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ubject">
    <w:name w:val="Subject"/>
    <w:basedOn w:val="Normale"/>
    <w:next w:val="Normale"/>
    <w:link w:val="SubjectZchn"/>
    <w:rsid w:val="00C65DA0"/>
    <w:pPr>
      <w:spacing w:before="80" w:after="240"/>
    </w:pPr>
    <w:rPr>
      <w:b/>
    </w:rPr>
  </w:style>
  <w:style w:type="paragraph" w:styleId="Titolo">
    <w:name w:val="Title"/>
    <w:aliases w:val="NotYetCustomized2178"/>
    <w:basedOn w:val="Normale"/>
    <w:next w:val="Normale"/>
    <w:link w:val="TitoloCarattere"/>
    <w:uiPriority w:val="10"/>
    <w:qFormat/>
    <w:rsid w:val="00BC7BF9"/>
    <w:pPr>
      <w:jc w:val="left"/>
    </w:pPr>
    <w:rPr>
      <w:rFonts w:asciiTheme="majorHAnsi" w:hAnsiTheme="majorHAnsi"/>
      <w:b/>
      <w:sz w:val="32"/>
    </w:rPr>
  </w:style>
  <w:style w:type="character" w:customStyle="1" w:styleId="TitoloCarattere">
    <w:name w:val="Titolo Carattere"/>
    <w:aliases w:val="NotYetCustomized2178 Carattere"/>
    <w:basedOn w:val="Carpredefinitoparagrafo"/>
    <w:link w:val="Titolo"/>
    <w:uiPriority w:val="10"/>
    <w:rsid w:val="00BC7BF9"/>
    <w:rPr>
      <w:rFonts w:asciiTheme="majorHAnsi" w:hAnsiTheme="majorHAnsi"/>
      <w:b/>
      <w:sz w:val="32"/>
      <w:lang w:val="it-CH"/>
    </w:rPr>
  </w:style>
  <w:style w:type="character" w:customStyle="1" w:styleId="Titolo1Carattere">
    <w:name w:val="Titolo 1 Carattere"/>
    <w:basedOn w:val="Carpredefinitoparagrafo"/>
    <w:link w:val="Titolo1"/>
    <w:rsid w:val="006F0D42"/>
    <w:rPr>
      <w:rFonts w:ascii="Arial" w:hAnsi="Arial"/>
      <w:b/>
      <w:lang w:val="it-CH"/>
    </w:rPr>
  </w:style>
  <w:style w:type="paragraph" w:styleId="Sottotitolo">
    <w:name w:val="Subtitle"/>
    <w:aliases w:val="NotYetCustomized3335"/>
    <w:basedOn w:val="Normale"/>
    <w:next w:val="Normale"/>
    <w:link w:val="SottotitoloCarattere"/>
    <w:uiPriority w:val="11"/>
    <w:qFormat/>
    <w:rsid w:val="00BC7BF9"/>
    <w:pPr>
      <w:spacing w:after="200"/>
      <w:jc w:val="left"/>
    </w:pPr>
    <w:rPr>
      <w:rFonts w:asciiTheme="majorHAnsi" w:hAnsiTheme="majorHAnsi"/>
      <w:b/>
    </w:rPr>
  </w:style>
  <w:style w:type="character" w:customStyle="1" w:styleId="SottotitoloCarattere">
    <w:name w:val="Sottotitolo Carattere"/>
    <w:aliases w:val="NotYetCustomized3335 Carattere"/>
    <w:basedOn w:val="Carpredefinitoparagrafo"/>
    <w:link w:val="Sottotitolo"/>
    <w:uiPriority w:val="11"/>
    <w:rsid w:val="00BC7BF9"/>
    <w:rPr>
      <w:rFonts w:asciiTheme="majorHAnsi" w:hAnsiTheme="majorHAnsi"/>
      <w:b/>
      <w:sz w:val="24"/>
      <w:lang w:val="it-CH"/>
    </w:rPr>
  </w:style>
  <w:style w:type="character" w:customStyle="1" w:styleId="Titolo2Carattere">
    <w:name w:val="Titolo 2 Carattere"/>
    <w:basedOn w:val="Carpredefinitoparagrafo"/>
    <w:link w:val="Titolo2"/>
    <w:rsid w:val="006F0D42"/>
    <w:rPr>
      <w:rFonts w:ascii="Arial" w:hAnsi="Arial"/>
      <w:b/>
      <w:lang w:val="it-CH"/>
    </w:rPr>
  </w:style>
  <w:style w:type="character" w:customStyle="1" w:styleId="Titolo3Carattere">
    <w:name w:val="Titolo 3 Carattere"/>
    <w:basedOn w:val="Carpredefinitoparagrafo"/>
    <w:link w:val="Titolo3"/>
    <w:uiPriority w:val="9"/>
    <w:rsid w:val="006F0D42"/>
    <w:rPr>
      <w:rFonts w:ascii="Arial" w:hAnsi="Arial"/>
      <w:b/>
      <w:lang w:val="it-CH"/>
    </w:rPr>
  </w:style>
  <w:style w:type="character" w:customStyle="1" w:styleId="Titolo4Carattere">
    <w:name w:val="Titolo 4 Carattere"/>
    <w:basedOn w:val="Carpredefinitoparagrafo"/>
    <w:link w:val="Titolo4"/>
    <w:uiPriority w:val="9"/>
    <w:rsid w:val="006F0D42"/>
    <w:rPr>
      <w:rFonts w:ascii="Arial" w:hAnsi="Arial"/>
      <w:b/>
      <w:lang w:val="it-CH"/>
    </w:rPr>
  </w:style>
  <w:style w:type="paragraph" w:customStyle="1" w:styleId="ListAlphabetic">
    <w:name w:val="ListAlphabetic"/>
    <w:basedOn w:val="Normale"/>
    <w:rsid w:val="008C0661"/>
    <w:pPr>
      <w:numPr>
        <w:numId w:val="4"/>
      </w:numPr>
      <w:contextualSpacing/>
    </w:pPr>
  </w:style>
  <w:style w:type="paragraph" w:styleId="Paragrafoelenco">
    <w:name w:val="List Paragraph"/>
    <w:basedOn w:val="Normale"/>
    <w:uiPriority w:val="34"/>
    <w:qFormat/>
    <w:rsid w:val="004D7849"/>
    <w:pPr>
      <w:ind w:left="720"/>
      <w:contextualSpacing/>
    </w:pPr>
  </w:style>
  <w:style w:type="paragraph" w:customStyle="1" w:styleId="ListNumeric">
    <w:name w:val="ListNumeric"/>
    <w:basedOn w:val="Normale"/>
    <w:rsid w:val="008C0661"/>
    <w:pPr>
      <w:numPr>
        <w:numId w:val="7"/>
      </w:numPr>
      <w:contextualSpacing/>
    </w:pPr>
  </w:style>
  <w:style w:type="paragraph" w:customStyle="1" w:styleId="ListLine">
    <w:name w:val="ListLine"/>
    <w:basedOn w:val="Normale"/>
    <w:rsid w:val="008C0661"/>
    <w:pPr>
      <w:numPr>
        <w:numId w:val="6"/>
      </w:numPr>
      <w:contextualSpacing/>
    </w:pPr>
  </w:style>
  <w:style w:type="paragraph" w:customStyle="1" w:styleId="ListBullet">
    <w:name w:val="ListBullet"/>
    <w:basedOn w:val="Normale"/>
    <w:rsid w:val="008C0661"/>
    <w:pPr>
      <w:numPr>
        <w:numId w:val="5"/>
      </w:numPr>
      <w:contextualSpacing/>
    </w:pPr>
  </w:style>
  <w:style w:type="paragraph" w:customStyle="1" w:styleId="Transmission">
    <w:name w:val="Transmission"/>
    <w:aliases w:val="NotYetCustomized1228"/>
    <w:basedOn w:val="Nessunaspaziatura"/>
    <w:link w:val="TransmissionZchn"/>
    <w:rsid w:val="00944FBC"/>
    <w:pPr>
      <w:spacing w:after="120"/>
    </w:pPr>
    <w:rPr>
      <w:b/>
    </w:rPr>
  </w:style>
  <w:style w:type="paragraph" w:customStyle="1" w:styleId="EnclosuresBox">
    <w:name w:val="EnclosuresBox"/>
    <w:basedOn w:val="Nessunaspaziatura"/>
    <w:rsid w:val="003C60F0"/>
    <w:pPr>
      <w:tabs>
        <w:tab w:val="left" w:pos="284"/>
      </w:tabs>
    </w:pPr>
    <w:rPr>
      <w:rFonts w:ascii="Arial" w:hAnsi="Arial"/>
    </w:rPr>
  </w:style>
  <w:style w:type="paragraph" w:styleId="Sommario1">
    <w:name w:val="toc 1"/>
    <w:aliases w:val="NotYetCustomized8649"/>
    <w:basedOn w:val="Normale"/>
    <w:next w:val="Normale"/>
    <w:autoRedefine/>
    <w:uiPriority w:val="39"/>
    <w:unhideWhenUsed/>
    <w:rsid w:val="002B40AC"/>
    <w:pPr>
      <w:tabs>
        <w:tab w:val="left" w:pos="567"/>
        <w:tab w:val="right" w:leader="dot" w:pos="9072"/>
      </w:tabs>
      <w:spacing w:before="240" w:after="120"/>
      <w:ind w:left="567" w:right="567" w:hanging="567"/>
      <w:jc w:val="left"/>
    </w:pPr>
    <w:rPr>
      <w:b/>
    </w:rPr>
  </w:style>
  <w:style w:type="paragraph" w:styleId="Sommario2">
    <w:name w:val="toc 2"/>
    <w:aliases w:val="NotYetCustomized3819"/>
    <w:basedOn w:val="Sommario1"/>
    <w:next w:val="Normale"/>
    <w:autoRedefine/>
    <w:uiPriority w:val="39"/>
    <w:unhideWhenUsed/>
    <w:rsid w:val="00442590"/>
    <w:pPr>
      <w:spacing w:before="0" w:after="80"/>
    </w:pPr>
    <w:rPr>
      <w:b w:val="0"/>
    </w:rPr>
  </w:style>
  <w:style w:type="paragraph" w:styleId="Sommario3">
    <w:name w:val="toc 3"/>
    <w:aliases w:val="NotYetCustomized1834"/>
    <w:basedOn w:val="Sommario2"/>
    <w:next w:val="Normale"/>
    <w:autoRedefine/>
    <w:uiPriority w:val="39"/>
    <w:unhideWhenUsed/>
    <w:rsid w:val="001E2AC6"/>
    <w:pPr>
      <w:spacing w:after="40"/>
    </w:pPr>
  </w:style>
  <w:style w:type="character" w:customStyle="1" w:styleId="Titolo5Carattere">
    <w:name w:val="Titolo 5 Carattere"/>
    <w:basedOn w:val="Carpredefinitoparagrafo"/>
    <w:link w:val="Titolo5"/>
    <w:uiPriority w:val="9"/>
    <w:semiHidden/>
    <w:rsid w:val="006F0D42"/>
    <w:rPr>
      <w:rFonts w:ascii="Arial" w:eastAsiaTheme="majorEastAsia" w:hAnsi="Arial" w:cstheme="majorBidi"/>
      <w:b/>
      <w:color w:val="365F91" w:themeColor="accent1" w:themeShade="BF"/>
      <w:lang w:val="it-CH"/>
    </w:rPr>
  </w:style>
  <w:style w:type="paragraph" w:customStyle="1" w:styleId="DraftText">
    <w:name w:val="DraftText"/>
    <w:rsid w:val="00B33B5E"/>
    <w:pPr>
      <w:widowControl w:val="0"/>
      <w:suppressAutoHyphens/>
      <w:spacing w:line="216" w:lineRule="auto"/>
      <w:jc w:val="center"/>
    </w:pPr>
    <w:rPr>
      <w:rFonts w:ascii="Arial" w:hAnsi="Arial"/>
      <w:b/>
      <w:smallCaps/>
      <w:color w:val="E6E6E6"/>
      <w:sz w:val="300"/>
    </w:rPr>
  </w:style>
  <w:style w:type="paragraph" w:styleId="Titolosommario">
    <w:name w:val="TOC Heading"/>
    <w:aliases w:val="NotYetCustomized7842"/>
    <w:basedOn w:val="Titolo"/>
    <w:next w:val="Normale"/>
    <w:uiPriority w:val="39"/>
    <w:unhideWhenUsed/>
    <w:rsid w:val="003A6C79"/>
  </w:style>
  <w:style w:type="paragraph" w:customStyle="1" w:styleId="InvisibleLine">
    <w:name w:val="InvisibleLine"/>
    <w:basedOn w:val="Nessunaspaziatura"/>
    <w:rsid w:val="00B47829"/>
    <w:pPr>
      <w:spacing w:line="14" w:lineRule="auto"/>
    </w:pPr>
    <w:rPr>
      <w:sz w:val="2"/>
    </w:rPr>
  </w:style>
  <w:style w:type="paragraph" w:styleId="Pidipagina">
    <w:name w:val="footer"/>
    <w:aliases w:val="NotYetCustomized8954"/>
    <w:basedOn w:val="Intestazione"/>
    <w:link w:val="PidipaginaCarattere"/>
    <w:uiPriority w:val="99"/>
    <w:unhideWhenUsed/>
    <w:rsid w:val="009E32DC"/>
  </w:style>
  <w:style w:type="character" w:customStyle="1" w:styleId="PidipaginaCarattere">
    <w:name w:val="Piè di pagina Carattere"/>
    <w:aliases w:val="NotYetCustomized8954 Carattere"/>
    <w:basedOn w:val="Carpredefinitoparagrafo"/>
    <w:link w:val="Pidipagina"/>
    <w:uiPriority w:val="99"/>
    <w:rsid w:val="00D713F1"/>
    <w:rPr>
      <w:sz w:val="20"/>
    </w:rPr>
  </w:style>
  <w:style w:type="paragraph" w:styleId="Testonotaapidipagina">
    <w:name w:val="footnote text"/>
    <w:aliases w:val="NotYetCustomized2879"/>
    <w:basedOn w:val="Nessunaspaziatura"/>
    <w:link w:val="TestonotaapidipaginaCarattere"/>
    <w:uiPriority w:val="99"/>
    <w:unhideWhenUsed/>
    <w:rsid w:val="009E32DC"/>
    <w:pPr>
      <w:spacing w:after="60"/>
    </w:pPr>
    <w:rPr>
      <w:szCs w:val="20"/>
    </w:rPr>
  </w:style>
  <w:style w:type="character" w:customStyle="1" w:styleId="TestonotaapidipaginaCarattere">
    <w:name w:val="Testo nota a piè di pagina Carattere"/>
    <w:aliases w:val="NotYetCustomized2879 Carattere"/>
    <w:basedOn w:val="Carpredefinitoparagrafo"/>
    <w:link w:val="Testonotaapidipagina"/>
    <w:uiPriority w:val="99"/>
    <w:rsid w:val="00F44995"/>
    <w:rPr>
      <w:sz w:val="20"/>
      <w:szCs w:val="20"/>
    </w:rPr>
  </w:style>
  <w:style w:type="character" w:styleId="Enfasicorsivo">
    <w:name w:val="Emphasis"/>
    <w:aliases w:val="NotYetCustomized0913"/>
    <w:basedOn w:val="Carpredefinitoparagrafo"/>
    <w:uiPriority w:val="20"/>
    <w:rsid w:val="000C5980"/>
    <w:rPr>
      <w:b/>
      <w:i w:val="0"/>
      <w:iCs/>
      <w:color w:val="4F81BD" w:themeColor="accent1"/>
    </w:rPr>
  </w:style>
  <w:style w:type="character" w:styleId="Enfasidelicata">
    <w:name w:val="Subtle Emphasis"/>
    <w:basedOn w:val="Carpredefinitoparagrafo"/>
    <w:uiPriority w:val="19"/>
    <w:rsid w:val="0005642B"/>
    <w:rPr>
      <w:i/>
      <w:iCs/>
      <w:color w:val="404040" w:themeColor="text1" w:themeTint="BF"/>
    </w:rPr>
  </w:style>
  <w:style w:type="character" w:styleId="Enfasiintensa">
    <w:name w:val="Intense Emphasis"/>
    <w:basedOn w:val="Carpredefinitoparagrafo"/>
    <w:uiPriority w:val="21"/>
    <w:rsid w:val="0005642B"/>
    <w:rPr>
      <w:i/>
      <w:iCs/>
      <w:color w:val="4F81BD" w:themeColor="accent1"/>
    </w:rPr>
  </w:style>
  <w:style w:type="paragraph" w:styleId="Intestazione">
    <w:name w:val="header"/>
    <w:aliases w:val="NotYetCustomized2561"/>
    <w:basedOn w:val="Nessunaspaziatura"/>
    <w:link w:val="IntestazioneCarattere"/>
    <w:uiPriority w:val="99"/>
    <w:unhideWhenUsed/>
    <w:rsid w:val="00940F45"/>
    <w:pPr>
      <w:tabs>
        <w:tab w:val="center" w:pos="4536"/>
        <w:tab w:val="right" w:pos="9072"/>
      </w:tabs>
    </w:pPr>
  </w:style>
  <w:style w:type="character" w:customStyle="1" w:styleId="IntestazioneCarattere">
    <w:name w:val="Intestazione Carattere"/>
    <w:aliases w:val="NotYetCustomized2561 Carattere"/>
    <w:basedOn w:val="Carpredefinitoparagrafo"/>
    <w:link w:val="Intestazione"/>
    <w:uiPriority w:val="99"/>
    <w:rsid w:val="00EE3591"/>
    <w:rPr>
      <w:sz w:val="20"/>
    </w:rPr>
  </w:style>
  <w:style w:type="paragraph" w:styleId="Formuladiapertura">
    <w:name w:val="Salutation"/>
    <w:aliases w:val="NotYetCustomized3018"/>
    <w:basedOn w:val="Normale"/>
    <w:next w:val="Normale"/>
    <w:link w:val="FormuladiaperturaCarattere"/>
    <w:uiPriority w:val="99"/>
    <w:unhideWhenUsed/>
    <w:rsid w:val="002E7316"/>
    <w:pPr>
      <w:jc w:val="left"/>
    </w:pPr>
  </w:style>
  <w:style w:type="character" w:customStyle="1" w:styleId="FormuladiaperturaCarattere">
    <w:name w:val="Formula di apertura Carattere"/>
    <w:aliases w:val="NotYetCustomized3018 Carattere"/>
    <w:basedOn w:val="Carpredefinitoparagrafo"/>
    <w:link w:val="Formuladiapertura"/>
    <w:uiPriority w:val="99"/>
    <w:rsid w:val="002E7316"/>
    <w:rPr>
      <w:rFonts w:ascii="Arial" w:hAnsi="Arial"/>
      <w:sz w:val="24"/>
      <w:lang w:val="it-CH"/>
    </w:rPr>
  </w:style>
  <w:style w:type="character" w:styleId="Enfasigrassetto">
    <w:name w:val="Strong"/>
    <w:aliases w:val="NotYetCustomized1427"/>
    <w:basedOn w:val="Carpredefinitoparagrafo"/>
    <w:uiPriority w:val="22"/>
    <w:rsid w:val="00940F45"/>
    <w:rPr>
      <w:b/>
      <w:bCs/>
    </w:rPr>
  </w:style>
  <w:style w:type="paragraph" w:styleId="Formuladichiusura">
    <w:name w:val="Closing"/>
    <w:aliases w:val="NotYetCustomized2787"/>
    <w:basedOn w:val="Normale"/>
    <w:link w:val="FormuladichiusuraCarattere"/>
    <w:uiPriority w:val="99"/>
    <w:unhideWhenUsed/>
    <w:rsid w:val="00337DF1"/>
    <w:pPr>
      <w:jc w:val="left"/>
    </w:pPr>
  </w:style>
  <w:style w:type="character" w:customStyle="1" w:styleId="FormuladichiusuraCarattere">
    <w:name w:val="Formula di chiusura Carattere"/>
    <w:aliases w:val="NotYetCustomized2787 Carattere"/>
    <w:basedOn w:val="Carpredefinitoparagrafo"/>
    <w:link w:val="Formuladichiusura"/>
    <w:uiPriority w:val="99"/>
    <w:rsid w:val="00337DF1"/>
    <w:rPr>
      <w:rFonts w:ascii="Arial" w:hAnsi="Arial"/>
      <w:sz w:val="24"/>
      <w:lang w:val="it-CH"/>
    </w:rPr>
  </w:style>
  <w:style w:type="paragraph" w:styleId="Nessunaspaziatura">
    <w:name w:val="No Spacing"/>
    <w:link w:val="NessunaspaziaturaCarattere"/>
    <w:uiPriority w:val="1"/>
    <w:rsid w:val="00B33B5E"/>
    <w:pPr>
      <w:suppressAutoHyphens/>
    </w:pPr>
  </w:style>
  <w:style w:type="character" w:styleId="Numeropagina">
    <w:name w:val="page number"/>
    <w:basedOn w:val="Carpredefinitoparagrafo"/>
    <w:uiPriority w:val="99"/>
    <w:unhideWhenUsed/>
    <w:rsid w:val="00940F45"/>
  </w:style>
  <w:style w:type="paragraph" w:styleId="Firma">
    <w:name w:val="Signature"/>
    <w:aliases w:val="NotYetCustomized3210"/>
    <w:basedOn w:val="Normale"/>
    <w:link w:val="FirmaCarattere"/>
    <w:uiPriority w:val="99"/>
    <w:unhideWhenUsed/>
    <w:rsid w:val="00FD1909"/>
  </w:style>
  <w:style w:type="character" w:customStyle="1" w:styleId="FirmaCarattere">
    <w:name w:val="Firma Carattere"/>
    <w:aliases w:val="NotYetCustomized3210 Carattere"/>
    <w:basedOn w:val="Carpredefinitoparagrafo"/>
    <w:link w:val="Firma"/>
    <w:uiPriority w:val="99"/>
    <w:rsid w:val="001E2AC6"/>
    <w:rPr>
      <w:sz w:val="20"/>
    </w:rPr>
  </w:style>
  <w:style w:type="character" w:customStyle="1" w:styleId="NessunaspaziaturaCarattere">
    <w:name w:val="Nessuna spaziatura Carattere"/>
    <w:basedOn w:val="Carpredefinitoparagrafo"/>
    <w:link w:val="Nessunaspaziatura"/>
    <w:uiPriority w:val="1"/>
    <w:rsid w:val="00B33B5E"/>
  </w:style>
  <w:style w:type="character" w:styleId="Rimandonotaapidipagina">
    <w:name w:val="footnote reference"/>
    <w:basedOn w:val="Carpredefinitoparagrafo"/>
    <w:uiPriority w:val="99"/>
    <w:unhideWhenUsed/>
    <w:rsid w:val="00F811E1"/>
    <w:rPr>
      <w:vertAlign w:val="superscript"/>
    </w:rPr>
  </w:style>
  <w:style w:type="paragraph" w:styleId="Sommario4">
    <w:name w:val="toc 4"/>
    <w:aliases w:val="NotYetCustomized5839"/>
    <w:basedOn w:val="Sommario3"/>
    <w:next w:val="Normale"/>
    <w:autoRedefine/>
    <w:uiPriority w:val="39"/>
    <w:unhideWhenUsed/>
    <w:rsid w:val="00C31BC2"/>
  </w:style>
  <w:style w:type="character" w:customStyle="1" w:styleId="TransmissionZchn">
    <w:name w:val="Transmission Zchn"/>
    <w:aliases w:val="NotYetCustomized1228 Zchn"/>
    <w:basedOn w:val="NessunaspaziaturaCarattere"/>
    <w:link w:val="Transmission"/>
    <w:rsid w:val="00FF52DF"/>
    <w:rPr>
      <w:b/>
      <w:sz w:val="20"/>
    </w:rPr>
  </w:style>
  <w:style w:type="character" w:customStyle="1" w:styleId="SubjectZchn">
    <w:name w:val="Subject Zchn"/>
    <w:basedOn w:val="Carpredefinitoparagrafo"/>
    <w:link w:val="Subject"/>
    <w:rsid w:val="00C65DA0"/>
    <w:rPr>
      <w:rFonts w:ascii="Arial" w:hAnsi="Arial"/>
      <w:b/>
      <w:sz w:val="24"/>
      <w:lang w:val="it-CH"/>
    </w:rPr>
  </w:style>
  <w:style w:type="numbering" w:customStyle="1" w:styleId="ListAlphabeticList">
    <w:name w:val="ListAlphabeticList"/>
    <w:uiPriority w:val="99"/>
    <w:rsid w:val="0040086C"/>
    <w:pPr>
      <w:numPr>
        <w:numId w:val="4"/>
      </w:numPr>
    </w:pPr>
  </w:style>
  <w:style w:type="numbering" w:customStyle="1" w:styleId="ListNumericList">
    <w:name w:val="ListNumericList"/>
    <w:uiPriority w:val="99"/>
    <w:rsid w:val="0040086C"/>
    <w:pPr>
      <w:numPr>
        <w:numId w:val="7"/>
      </w:numPr>
    </w:pPr>
  </w:style>
  <w:style w:type="numbering" w:customStyle="1" w:styleId="ListLineList">
    <w:name w:val="ListLineList"/>
    <w:uiPriority w:val="99"/>
    <w:rsid w:val="0040086C"/>
    <w:pPr>
      <w:numPr>
        <w:numId w:val="6"/>
      </w:numPr>
    </w:pPr>
  </w:style>
  <w:style w:type="numbering" w:customStyle="1" w:styleId="ListBulletList">
    <w:name w:val="ListBulletList"/>
    <w:uiPriority w:val="99"/>
    <w:rsid w:val="0040086C"/>
    <w:pPr>
      <w:numPr>
        <w:numId w:val="5"/>
      </w:numPr>
    </w:pPr>
  </w:style>
  <w:style w:type="numbering" w:customStyle="1" w:styleId="HeadingList">
    <w:name w:val="HeadingList"/>
    <w:uiPriority w:val="99"/>
    <w:rsid w:val="00EC214A"/>
    <w:pPr>
      <w:numPr>
        <w:numId w:val="1"/>
      </w:numPr>
    </w:pPr>
  </w:style>
  <w:style w:type="paragraph" w:customStyle="1" w:styleId="NormalNoSpacing">
    <w:name w:val="NormalNoSpacing"/>
    <w:basedOn w:val="Normale"/>
    <w:rsid w:val="00AC222A"/>
  </w:style>
  <w:style w:type="paragraph" w:customStyle="1" w:styleId="Sender">
    <w:name w:val="Sender"/>
    <w:basedOn w:val="Normale"/>
    <w:rsid w:val="00B33B5E"/>
    <w:pPr>
      <w:spacing w:line="204" w:lineRule="auto"/>
      <w:jc w:val="right"/>
    </w:pPr>
    <w:rPr>
      <w:rFonts w:ascii="Gill Alt One MT Light" w:hAnsi="Gill Alt One MT Light"/>
      <w:sz w:val="16"/>
    </w:rPr>
  </w:style>
  <w:style w:type="paragraph" w:customStyle="1" w:styleId="Level">
    <w:name w:val="Level"/>
    <w:basedOn w:val="Sender"/>
    <w:rsid w:val="00A1759A"/>
    <w:pPr>
      <w:spacing w:line="192" w:lineRule="auto"/>
      <w:contextualSpacing/>
      <w:jc w:val="left"/>
    </w:pPr>
    <w:rPr>
      <w:rFonts w:ascii="Gill Sans MT Pro Light" w:hAnsi="Gill Sans MT Pro Light"/>
      <w:sz w:val="23"/>
    </w:rPr>
  </w:style>
  <w:style w:type="paragraph" w:customStyle="1" w:styleId="Unit">
    <w:name w:val="Unit"/>
    <w:basedOn w:val="Level"/>
    <w:rsid w:val="0020397A"/>
    <w:pPr>
      <w:spacing w:after="40" w:line="240" w:lineRule="exact"/>
    </w:pPr>
    <w:rPr>
      <w:rFonts w:ascii="Gill Sans Display MT Pro BdCn" w:hAnsi="Gill Sans Display MT Pro BdCn"/>
      <w:sz w:val="24"/>
    </w:rPr>
  </w:style>
  <w:style w:type="paragraph" w:customStyle="1" w:styleId="SenderPerson">
    <w:name w:val="SenderPerson"/>
    <w:basedOn w:val="Sender"/>
    <w:rsid w:val="00914AA5"/>
    <w:pPr>
      <w:spacing w:before="200" w:after="100"/>
    </w:pPr>
  </w:style>
  <w:style w:type="paragraph" w:customStyle="1" w:styleId="Recipient">
    <w:name w:val="Recipient"/>
    <w:basedOn w:val="Normale"/>
    <w:link w:val="RecipientZchn"/>
    <w:rsid w:val="006E0CF7"/>
    <w:pPr>
      <w:spacing w:after="240" w:line="240" w:lineRule="exact"/>
      <w:contextualSpacing/>
      <w:jc w:val="left"/>
    </w:pPr>
  </w:style>
  <w:style w:type="paragraph" w:customStyle="1" w:styleId="Prefix">
    <w:name w:val="Prefix"/>
    <w:basedOn w:val="Recipient"/>
    <w:link w:val="PrefixZchn"/>
    <w:rsid w:val="00DC1DC5"/>
    <w:pPr>
      <w:spacing w:after="0"/>
    </w:pPr>
    <w:rPr>
      <w:rFonts w:ascii="Gill Sans MT Pro Light" w:hAnsi="Gill Sans MT Pro Light"/>
      <w:sz w:val="16"/>
    </w:rPr>
  </w:style>
  <w:style w:type="paragraph" w:styleId="Data">
    <w:name w:val="Date"/>
    <w:aliases w:val="Content"/>
    <w:basedOn w:val="Normale"/>
    <w:next w:val="Normale"/>
    <w:link w:val="DataCarattere"/>
    <w:uiPriority w:val="99"/>
    <w:unhideWhenUsed/>
    <w:rsid w:val="004233BD"/>
    <w:pPr>
      <w:jc w:val="left"/>
    </w:pPr>
  </w:style>
  <w:style w:type="character" w:customStyle="1" w:styleId="DataCarattere">
    <w:name w:val="Data Carattere"/>
    <w:aliases w:val="Content Carattere"/>
    <w:basedOn w:val="Carpredefinitoparagrafo"/>
    <w:link w:val="Data"/>
    <w:uiPriority w:val="99"/>
    <w:rsid w:val="004233BD"/>
    <w:rPr>
      <w:rFonts w:ascii="Arial" w:hAnsi="Arial"/>
      <w:sz w:val="24"/>
      <w:lang w:val="it-CH"/>
    </w:rPr>
  </w:style>
  <w:style w:type="character" w:customStyle="1" w:styleId="RecipientZchn">
    <w:name w:val="Recipient Zchn"/>
    <w:basedOn w:val="Carpredefinitoparagrafo"/>
    <w:link w:val="Recipient"/>
    <w:rsid w:val="006E0CF7"/>
    <w:rPr>
      <w:rFonts w:ascii="Arial" w:hAnsi="Arial"/>
      <w:sz w:val="24"/>
      <w:lang w:val="it-CH"/>
    </w:rPr>
  </w:style>
  <w:style w:type="character" w:customStyle="1" w:styleId="PrefixZchn">
    <w:name w:val="Prefix Zchn"/>
    <w:basedOn w:val="RecipientZchn"/>
    <w:link w:val="Prefix"/>
    <w:rsid w:val="00AC2026"/>
    <w:rPr>
      <w:rFonts w:ascii="Gill Sans MT Pro Light" w:hAnsi="Gill Sans MT Pro Light"/>
      <w:sz w:val="16"/>
      <w:lang w:val="it-CH"/>
    </w:rPr>
  </w:style>
  <w:style w:type="paragraph" w:customStyle="1" w:styleId="ShortText">
    <w:name w:val="ShortText"/>
    <w:basedOn w:val="Normale"/>
    <w:link w:val="ShortTextZchn"/>
    <w:rsid w:val="002B3430"/>
    <w:pPr>
      <w:tabs>
        <w:tab w:val="left" w:pos="284"/>
      </w:tabs>
      <w:spacing w:after="240"/>
      <w:ind w:left="425" w:hanging="425"/>
      <w:jc w:val="left"/>
    </w:pPr>
    <w:rPr>
      <w:rFonts w:ascii="Gill Sans MT Pro Light" w:hAnsi="Gill Sans MT Pro Light"/>
      <w:sz w:val="16"/>
    </w:rPr>
  </w:style>
  <w:style w:type="character" w:customStyle="1" w:styleId="ShortTextZchn">
    <w:name w:val="ShortText Zchn"/>
    <w:basedOn w:val="Carpredefinitoparagrafo"/>
    <w:link w:val="ShortText"/>
    <w:rsid w:val="002B3430"/>
    <w:rPr>
      <w:rFonts w:ascii="Gill Sans MT Pro Light" w:hAnsi="Gill Sans MT Pro Light"/>
      <w:sz w:val="16"/>
      <w:lang w:val="it-CH"/>
    </w:rPr>
  </w:style>
  <w:style w:type="paragraph" w:customStyle="1" w:styleId="SubjectMemo">
    <w:name w:val="SubjectMemo"/>
    <w:basedOn w:val="Subject"/>
    <w:rsid w:val="007D4BE3"/>
    <w:pPr>
      <w:spacing w:before="964"/>
    </w:pPr>
  </w:style>
  <w:style w:type="paragraph" w:customStyle="1" w:styleId="HeaderDecisione">
    <w:name w:val="HeaderDecisione"/>
    <w:basedOn w:val="Level"/>
    <w:rsid w:val="00796AED"/>
    <w:pPr>
      <w:spacing w:line="240" w:lineRule="auto"/>
    </w:pPr>
    <w:rPr>
      <w:rFonts w:ascii="Gill Alt One MT Light" w:hAnsi="Gill Alt One MT Light"/>
      <w:sz w:val="16"/>
    </w:rPr>
  </w:style>
  <w:style w:type="paragraph" w:customStyle="1" w:styleId="SenderDecisione">
    <w:name w:val="SenderDecisione"/>
    <w:basedOn w:val="HeaderDecisione"/>
    <w:rsid w:val="00796AED"/>
    <w:pPr>
      <w:contextualSpacing w:val="0"/>
    </w:pPr>
    <w:rPr>
      <w:rFonts w:ascii="Gill Sans MT Pro Light" w:hAnsi="Gill Sans MT Pro Light"/>
    </w:rPr>
  </w:style>
  <w:style w:type="paragraph" w:customStyle="1" w:styleId="SubjectDecisione">
    <w:name w:val="SubjectDecisione"/>
    <w:basedOn w:val="Unit"/>
    <w:rsid w:val="006871EF"/>
    <w:pPr>
      <w:spacing w:after="720" w:line="240" w:lineRule="auto"/>
      <w:contextualSpacing w:val="0"/>
    </w:pPr>
    <w:rPr>
      <w:sz w:val="42"/>
    </w:rPr>
  </w:style>
  <w:style w:type="paragraph" w:customStyle="1" w:styleId="EnclosuresBoxDecisione">
    <w:name w:val="EnclosuresBoxDecisione"/>
    <w:basedOn w:val="EnclosuresBox"/>
    <w:rsid w:val="00B33B5E"/>
    <w:pPr>
      <w:spacing w:before="2400"/>
    </w:pPr>
  </w:style>
  <w:style w:type="paragraph" w:customStyle="1" w:styleId="EtiketteSender">
    <w:name w:val="EtiketteSender"/>
    <w:basedOn w:val="Normale"/>
    <w:rsid w:val="00A93292"/>
    <w:pPr>
      <w:ind w:left="340"/>
      <w:jc w:val="left"/>
    </w:pPr>
    <w:rPr>
      <w:rFonts w:ascii="Gill Sans Display MT Pro BdCn" w:hAnsi="Gill Sans Display MT Pro BdCn"/>
    </w:rPr>
  </w:style>
  <w:style w:type="paragraph" w:customStyle="1" w:styleId="EtiketteRecipient">
    <w:name w:val="EtiketteRecipient"/>
    <w:basedOn w:val="EtiketteSender"/>
    <w:rsid w:val="00DF05C6"/>
    <w:rPr>
      <w:rFonts w:ascii="Arial" w:hAnsi="Arial"/>
    </w:rPr>
  </w:style>
  <w:style w:type="paragraph" w:customStyle="1" w:styleId="SenderPersonContent">
    <w:name w:val="SenderPersonContent"/>
    <w:basedOn w:val="SenderPerson"/>
    <w:rsid w:val="00B33B5E"/>
    <w:pPr>
      <w:jc w:val="left"/>
    </w:pPr>
    <w:rPr>
      <w:lang w:val="de-CH"/>
    </w:rPr>
  </w:style>
  <w:style w:type="paragraph" w:customStyle="1" w:styleId="SenderContent">
    <w:name w:val="SenderContent"/>
    <w:basedOn w:val="Sender"/>
    <w:rsid w:val="00EC0738"/>
    <w:pPr>
      <w:jc w:val="left"/>
    </w:pPr>
  </w:style>
  <w:style w:type="paragraph" w:customStyle="1" w:styleId="EnclosuresBoxDecisione1">
    <w:name w:val="EnclosuresBoxDecisione1"/>
    <w:basedOn w:val="EnclosuresBoxDecisione"/>
    <w:qFormat/>
    <w:rsid w:val="00B33B5E"/>
    <w:pPr>
      <w:ind w:left="153"/>
    </w:pPr>
    <w:rPr>
      <w:u w:val="single"/>
    </w:rPr>
  </w:style>
  <w:style w:type="paragraph" w:customStyle="1" w:styleId="EnclosuresBox1">
    <w:name w:val="EnclosuresBox1"/>
    <w:basedOn w:val="EnclosuresBox"/>
    <w:qFormat/>
    <w:rsid w:val="00BE1F4B"/>
    <w:pPr>
      <w:tabs>
        <w:tab w:val="clear" w:pos="284"/>
        <w:tab w:val="left" w:pos="437"/>
      </w:tabs>
      <w:ind w:left="153"/>
    </w:pPr>
  </w:style>
  <w:style w:type="paragraph" w:customStyle="1" w:styleId="DatumBig">
    <w:name w:val="DatumBig"/>
    <w:basedOn w:val="EnclosuresBox1"/>
    <w:qFormat/>
    <w:rsid w:val="00B33B5E"/>
    <w:rPr>
      <w:lang w:val="it-CH"/>
    </w:rPr>
  </w:style>
  <w:style w:type="paragraph" w:customStyle="1" w:styleId="SubjectRisoluzione">
    <w:name w:val="SubjectRisoluzione"/>
    <w:basedOn w:val="SubjectDecisione"/>
    <w:qFormat/>
    <w:rsid w:val="00BC7C6B"/>
    <w:pPr>
      <w:spacing w:after="240"/>
    </w:pPr>
  </w:style>
  <w:style w:type="paragraph" w:customStyle="1" w:styleId="EnclosuresBoxRisoluzione">
    <w:name w:val="EnclosuresBoxRisoluzione"/>
    <w:basedOn w:val="EnclosuresBoxDecisione"/>
    <w:qFormat/>
    <w:rsid w:val="00792E54"/>
    <w:pPr>
      <w:spacing w:before="0"/>
    </w:pPr>
  </w:style>
  <w:style w:type="paragraph" w:customStyle="1" w:styleId="ProgettoStandard">
    <w:name w:val="ProgettoStandard"/>
    <w:basedOn w:val="Normale"/>
    <w:qFormat/>
    <w:rsid w:val="00771337"/>
    <w:pPr>
      <w:jc w:val="left"/>
    </w:pPr>
  </w:style>
  <w:style w:type="paragraph" w:customStyle="1" w:styleId="StandardRisoluzionedelConsigliodiStato">
    <w:name w:val="StandardRisoluzionedelConsigliodiStato"/>
    <w:basedOn w:val="Normale"/>
    <w:qFormat/>
    <w:rsid w:val="00FA1872"/>
    <w:rPr>
      <w:sz w:val="24"/>
    </w:rPr>
  </w:style>
  <w:style w:type="paragraph" w:customStyle="1" w:styleId="DatumRisoluzionedelConsigliodiStato">
    <w:name w:val="DatumRisoluzionedelConsigliodiStato"/>
    <w:basedOn w:val="StandardRisoluzionedelConsigliodiStato"/>
    <w:qFormat/>
    <w:rsid w:val="00075E78"/>
    <w:pPr>
      <w:spacing w:before="60"/>
      <w:jc w:val="left"/>
    </w:pPr>
  </w:style>
  <w:style w:type="paragraph" w:customStyle="1" w:styleId="EnclosuresBoxRisoluzionedelConsigliodiStato">
    <w:name w:val="EnclosuresBoxRisoluzionedelConsigliodiStato"/>
    <w:basedOn w:val="EnclosuresBox"/>
    <w:qFormat/>
    <w:rsid w:val="003C60F0"/>
    <w:rPr>
      <w:sz w:val="24"/>
      <w:lang w:val="it-CH"/>
    </w:rPr>
  </w:style>
  <w:style w:type="paragraph" w:customStyle="1" w:styleId="Page">
    <w:name w:val="Page"/>
    <w:basedOn w:val="Data"/>
    <w:qFormat/>
    <w:rsid w:val="0029312B"/>
    <w:pPr>
      <w:spacing w:after="60"/>
    </w:pPr>
  </w:style>
  <w:style w:type="paragraph" w:customStyle="1" w:styleId="Information">
    <w:name w:val="Information"/>
    <w:basedOn w:val="Data"/>
    <w:qFormat/>
    <w:rsid w:val="00955039"/>
    <w:pPr>
      <w:spacing w:before="60"/>
    </w:pPr>
  </w:style>
  <w:style w:type="paragraph" w:customStyle="1" w:styleId="PageRisoluzioneConsigliodiStato">
    <w:name w:val="PageRisoluzioneConsigliodiStato"/>
    <w:basedOn w:val="Page"/>
    <w:qFormat/>
    <w:rsid w:val="00075E78"/>
    <w:rPr>
      <w:sz w:val="24"/>
    </w:rPr>
  </w:style>
  <w:style w:type="paragraph" w:customStyle="1" w:styleId="ListAlphabetic12">
    <w:name w:val="ListAlphabetic12"/>
    <w:basedOn w:val="ListAlphabetic"/>
    <w:qFormat/>
    <w:rsid w:val="0040086C"/>
    <w:pPr>
      <w:numPr>
        <w:numId w:val="3"/>
      </w:numPr>
    </w:pPr>
    <w:rPr>
      <w:sz w:val="24"/>
      <w:szCs w:val="24"/>
    </w:rPr>
  </w:style>
  <w:style w:type="paragraph" w:customStyle="1" w:styleId="ListNumeric12">
    <w:name w:val="ListNumeric12"/>
    <w:basedOn w:val="ListNumeric"/>
    <w:qFormat/>
    <w:rsid w:val="0040086C"/>
    <w:rPr>
      <w:sz w:val="24"/>
      <w:szCs w:val="24"/>
    </w:rPr>
  </w:style>
  <w:style w:type="paragraph" w:customStyle="1" w:styleId="ListBullet12">
    <w:name w:val="ListBullet12"/>
    <w:basedOn w:val="ListBullet"/>
    <w:qFormat/>
    <w:rsid w:val="0040086C"/>
    <w:rPr>
      <w:sz w:val="24"/>
      <w:szCs w:val="24"/>
    </w:rPr>
  </w:style>
  <w:style w:type="paragraph" w:customStyle="1" w:styleId="ListLine12">
    <w:name w:val="ListLine12"/>
    <w:basedOn w:val="ListLine"/>
    <w:qFormat/>
    <w:rsid w:val="0040086C"/>
    <w:rPr>
      <w:sz w:val="24"/>
      <w:szCs w:val="24"/>
    </w:rPr>
  </w:style>
  <w:style w:type="character" w:customStyle="1" w:styleId="Titolo6Carattere">
    <w:name w:val="Titolo 6 Carattere"/>
    <w:basedOn w:val="Carpredefinitoparagrafo"/>
    <w:link w:val="Titolo6"/>
    <w:uiPriority w:val="9"/>
    <w:semiHidden/>
    <w:rsid w:val="006F0D42"/>
    <w:rPr>
      <w:rFonts w:ascii="Arial" w:eastAsiaTheme="majorEastAsia" w:hAnsi="Arial" w:cstheme="majorBidi"/>
      <w:b/>
      <w:color w:val="243F60" w:themeColor="accent1" w:themeShade="7F"/>
      <w:lang w:val="it-CH"/>
    </w:rPr>
  </w:style>
  <w:style w:type="character" w:customStyle="1" w:styleId="Titolo7Carattere">
    <w:name w:val="Titolo 7 Carattere"/>
    <w:basedOn w:val="Carpredefinitoparagrafo"/>
    <w:link w:val="Titolo7"/>
    <w:uiPriority w:val="9"/>
    <w:semiHidden/>
    <w:rsid w:val="006F0D42"/>
    <w:rPr>
      <w:rFonts w:ascii="Arial" w:eastAsiaTheme="majorEastAsia" w:hAnsi="Arial" w:cstheme="majorBidi"/>
      <w:b/>
      <w:i/>
      <w:iCs/>
      <w:color w:val="243F60" w:themeColor="accent1" w:themeShade="7F"/>
      <w:lang w:val="it-CH"/>
    </w:rPr>
  </w:style>
  <w:style w:type="character" w:customStyle="1" w:styleId="Titolo8Carattere">
    <w:name w:val="Titolo 8 Carattere"/>
    <w:basedOn w:val="Carpredefinitoparagrafo"/>
    <w:link w:val="Titolo8"/>
    <w:uiPriority w:val="9"/>
    <w:semiHidden/>
    <w:rsid w:val="006F0D42"/>
    <w:rPr>
      <w:rFonts w:ascii="Arial" w:eastAsiaTheme="majorEastAsia" w:hAnsi="Arial" w:cstheme="majorBidi"/>
      <w:color w:val="272727" w:themeColor="text1" w:themeTint="D8"/>
      <w:szCs w:val="21"/>
      <w:lang w:val="it-CH"/>
    </w:rPr>
  </w:style>
  <w:style w:type="character" w:customStyle="1" w:styleId="Titolo9Carattere">
    <w:name w:val="Titolo 9 Carattere"/>
    <w:basedOn w:val="Carpredefinitoparagrafo"/>
    <w:link w:val="Titolo9"/>
    <w:uiPriority w:val="9"/>
    <w:semiHidden/>
    <w:rsid w:val="006F0D42"/>
    <w:rPr>
      <w:rFonts w:ascii="Arial" w:eastAsiaTheme="majorEastAsia" w:hAnsi="Arial" w:cstheme="majorBidi"/>
      <w:i/>
      <w:iCs/>
      <w:color w:val="272727" w:themeColor="text1" w:themeTint="D8"/>
      <w:szCs w:val="21"/>
      <w:lang w:val="it-CH"/>
    </w:rPr>
  </w:style>
  <w:style w:type="paragraph" w:customStyle="1" w:styleId="TitleSubtemplateLandscape">
    <w:name w:val="TitleSubtemplateLandscape"/>
    <w:basedOn w:val="HeaderDecisione"/>
    <w:qFormat/>
    <w:rsid w:val="00A75031"/>
    <w:rPr>
      <w:rFonts w:ascii="Gill Sans Display MT Pro BdCn" w:hAnsi="Gill Sans Display MT Pro BdCn"/>
      <w:sz w:val="18"/>
    </w:rPr>
  </w:style>
  <w:style w:type="paragraph" w:styleId="Testofumetto">
    <w:name w:val="Balloon Text"/>
    <w:basedOn w:val="Normale"/>
    <w:link w:val="TestofumettoCarattere"/>
    <w:uiPriority w:val="99"/>
    <w:semiHidden/>
    <w:unhideWhenUsed/>
    <w:rsid w:val="00AC6D93"/>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C6D93"/>
    <w:rPr>
      <w:rFonts w:ascii="Segoe UI" w:hAnsi="Segoe UI" w:cs="Segoe UI"/>
      <w:sz w:val="18"/>
      <w:szCs w:val="18"/>
      <w:lang w:val="it-CH"/>
    </w:rPr>
  </w:style>
  <w:style w:type="character" w:styleId="Collegamentoipertestuale">
    <w:name w:val="Hyperlink"/>
    <w:basedOn w:val="Carpredefinitoparagrafo"/>
    <w:uiPriority w:val="99"/>
    <w:unhideWhenUsed/>
    <w:rsid w:val="007323F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152873">
      <w:bodyDiv w:val="1"/>
      <w:marLeft w:val="0"/>
      <w:marRight w:val="0"/>
      <w:marTop w:val="0"/>
      <w:marBottom w:val="0"/>
      <w:divBdr>
        <w:top w:val="none" w:sz="0" w:space="0" w:color="auto"/>
        <w:left w:val="none" w:sz="0" w:space="0" w:color="auto"/>
        <w:bottom w:val="none" w:sz="0" w:space="0" w:color="auto"/>
        <w:right w:val="none" w:sz="0" w:space="0" w:color="auto"/>
      </w:divBdr>
    </w:div>
    <w:div w:id="1456293279">
      <w:bodyDiv w:val="1"/>
      <w:marLeft w:val="0"/>
      <w:marRight w:val="0"/>
      <w:marTop w:val="0"/>
      <w:marBottom w:val="0"/>
      <w:divBdr>
        <w:top w:val="none" w:sz="0" w:space="0" w:color="auto"/>
        <w:left w:val="none" w:sz="0" w:space="0" w:color="auto"/>
        <w:bottom w:val="none" w:sz="0" w:space="0" w:color="auto"/>
        <w:right w:val="none" w:sz="0" w:space="0" w:color="auto"/>
      </w:divBdr>
      <w:divsChild>
        <w:div w:id="1694844074">
          <w:marLeft w:val="0"/>
          <w:marRight w:val="0"/>
          <w:marTop w:val="0"/>
          <w:marBottom w:val="0"/>
          <w:divBdr>
            <w:top w:val="none" w:sz="0" w:space="0" w:color="auto"/>
            <w:left w:val="none" w:sz="0" w:space="0" w:color="auto"/>
            <w:bottom w:val="none" w:sz="0" w:space="0" w:color="auto"/>
            <w:right w:val="none" w:sz="0" w:space="0" w:color="auto"/>
          </w:divBdr>
        </w:div>
        <w:div w:id="1101796622">
          <w:marLeft w:val="0"/>
          <w:marRight w:val="0"/>
          <w:marTop w:val="0"/>
          <w:marBottom w:val="0"/>
          <w:divBdr>
            <w:top w:val="none" w:sz="0" w:space="0" w:color="auto"/>
            <w:left w:val="none" w:sz="0" w:space="0" w:color="auto"/>
            <w:bottom w:val="none" w:sz="0" w:space="0" w:color="auto"/>
            <w:right w:val="none" w:sz="0" w:space="0" w:color="auto"/>
          </w:divBdr>
        </w:div>
        <w:div w:id="1263029551">
          <w:marLeft w:val="0"/>
          <w:marRight w:val="0"/>
          <w:marTop w:val="0"/>
          <w:marBottom w:val="0"/>
          <w:divBdr>
            <w:top w:val="none" w:sz="0" w:space="0" w:color="auto"/>
            <w:left w:val="none" w:sz="0" w:space="0" w:color="auto"/>
            <w:bottom w:val="none" w:sz="0" w:space="0" w:color="auto"/>
            <w:right w:val="none" w:sz="0" w:space="0" w:color="auto"/>
          </w:divBdr>
        </w:div>
        <w:div w:id="493498796">
          <w:marLeft w:val="0"/>
          <w:marRight w:val="0"/>
          <w:marTop w:val="0"/>
          <w:marBottom w:val="0"/>
          <w:divBdr>
            <w:top w:val="none" w:sz="0" w:space="0" w:color="auto"/>
            <w:left w:val="none" w:sz="0" w:space="0" w:color="auto"/>
            <w:bottom w:val="none" w:sz="0" w:space="0" w:color="auto"/>
            <w:right w:val="none" w:sz="0" w:space="0" w:color="auto"/>
          </w:divBdr>
        </w:div>
        <w:div w:id="722216556">
          <w:marLeft w:val="0"/>
          <w:marRight w:val="0"/>
          <w:marTop w:val="0"/>
          <w:marBottom w:val="0"/>
          <w:divBdr>
            <w:top w:val="none" w:sz="0" w:space="0" w:color="auto"/>
            <w:left w:val="none" w:sz="0" w:space="0" w:color="auto"/>
            <w:bottom w:val="none" w:sz="0" w:space="0" w:color="auto"/>
            <w:right w:val="none" w:sz="0" w:space="0" w:color="auto"/>
          </w:divBdr>
        </w:div>
        <w:div w:id="76947526">
          <w:marLeft w:val="0"/>
          <w:marRight w:val="0"/>
          <w:marTop w:val="0"/>
          <w:marBottom w:val="0"/>
          <w:divBdr>
            <w:top w:val="none" w:sz="0" w:space="0" w:color="auto"/>
            <w:left w:val="none" w:sz="0" w:space="0" w:color="auto"/>
            <w:bottom w:val="none" w:sz="0" w:space="0" w:color="auto"/>
            <w:right w:val="none" w:sz="0" w:space="0" w:color="auto"/>
          </w:divBdr>
        </w:div>
        <w:div w:id="648024613">
          <w:marLeft w:val="0"/>
          <w:marRight w:val="0"/>
          <w:marTop w:val="0"/>
          <w:marBottom w:val="0"/>
          <w:divBdr>
            <w:top w:val="none" w:sz="0" w:space="0" w:color="auto"/>
            <w:left w:val="none" w:sz="0" w:space="0" w:color="auto"/>
            <w:bottom w:val="none" w:sz="0" w:space="0" w:color="auto"/>
            <w:right w:val="none" w:sz="0" w:space="0" w:color="auto"/>
          </w:divBdr>
        </w:div>
        <w:div w:id="507410756">
          <w:marLeft w:val="0"/>
          <w:marRight w:val="0"/>
          <w:marTop w:val="0"/>
          <w:marBottom w:val="0"/>
          <w:divBdr>
            <w:top w:val="none" w:sz="0" w:space="0" w:color="auto"/>
            <w:left w:val="none" w:sz="0" w:space="0" w:color="auto"/>
            <w:bottom w:val="none" w:sz="0" w:space="0" w:color="auto"/>
            <w:right w:val="none" w:sz="0" w:space="0" w:color="auto"/>
          </w:divBdr>
        </w:div>
        <w:div w:id="1509294747">
          <w:marLeft w:val="0"/>
          <w:marRight w:val="0"/>
          <w:marTop w:val="0"/>
          <w:marBottom w:val="0"/>
          <w:divBdr>
            <w:top w:val="none" w:sz="0" w:space="0" w:color="auto"/>
            <w:left w:val="none" w:sz="0" w:space="0" w:color="auto"/>
            <w:bottom w:val="none" w:sz="0" w:space="0" w:color="auto"/>
            <w:right w:val="none" w:sz="0" w:space="0" w:color="auto"/>
          </w:divBdr>
        </w:div>
        <w:div w:id="2001301147">
          <w:marLeft w:val="0"/>
          <w:marRight w:val="0"/>
          <w:marTop w:val="0"/>
          <w:marBottom w:val="0"/>
          <w:divBdr>
            <w:top w:val="none" w:sz="0" w:space="0" w:color="auto"/>
            <w:left w:val="none" w:sz="0" w:space="0" w:color="auto"/>
            <w:bottom w:val="none" w:sz="0" w:space="0" w:color="auto"/>
            <w:right w:val="none" w:sz="0" w:space="0" w:color="auto"/>
          </w:divBdr>
        </w:div>
        <w:div w:id="1422482652">
          <w:marLeft w:val="0"/>
          <w:marRight w:val="0"/>
          <w:marTop w:val="0"/>
          <w:marBottom w:val="0"/>
          <w:divBdr>
            <w:top w:val="none" w:sz="0" w:space="0" w:color="auto"/>
            <w:left w:val="none" w:sz="0" w:space="0" w:color="auto"/>
            <w:bottom w:val="none" w:sz="0" w:space="0" w:color="auto"/>
            <w:right w:val="none" w:sz="0" w:space="0" w:color="auto"/>
          </w:divBdr>
        </w:div>
        <w:div w:id="2066638810">
          <w:marLeft w:val="0"/>
          <w:marRight w:val="0"/>
          <w:marTop w:val="0"/>
          <w:marBottom w:val="0"/>
          <w:divBdr>
            <w:top w:val="none" w:sz="0" w:space="0" w:color="auto"/>
            <w:left w:val="none" w:sz="0" w:space="0" w:color="auto"/>
            <w:bottom w:val="none" w:sz="0" w:space="0" w:color="auto"/>
            <w:right w:val="none" w:sz="0" w:space="0" w:color="auto"/>
          </w:divBdr>
        </w:div>
        <w:div w:id="1219242902">
          <w:marLeft w:val="0"/>
          <w:marRight w:val="0"/>
          <w:marTop w:val="0"/>
          <w:marBottom w:val="0"/>
          <w:divBdr>
            <w:top w:val="none" w:sz="0" w:space="0" w:color="auto"/>
            <w:left w:val="none" w:sz="0" w:space="0" w:color="auto"/>
            <w:bottom w:val="none" w:sz="0" w:space="0" w:color="auto"/>
            <w:right w:val="none" w:sz="0" w:space="0" w:color="auto"/>
          </w:divBdr>
        </w:div>
        <w:div w:id="583535578">
          <w:marLeft w:val="0"/>
          <w:marRight w:val="0"/>
          <w:marTop w:val="0"/>
          <w:marBottom w:val="0"/>
          <w:divBdr>
            <w:top w:val="none" w:sz="0" w:space="0" w:color="auto"/>
            <w:left w:val="none" w:sz="0" w:space="0" w:color="auto"/>
            <w:bottom w:val="none" w:sz="0" w:space="0" w:color="auto"/>
            <w:right w:val="none" w:sz="0" w:space="0" w:color="auto"/>
          </w:divBdr>
        </w:div>
        <w:div w:id="748191368">
          <w:marLeft w:val="0"/>
          <w:marRight w:val="0"/>
          <w:marTop w:val="0"/>
          <w:marBottom w:val="0"/>
          <w:divBdr>
            <w:top w:val="none" w:sz="0" w:space="0" w:color="auto"/>
            <w:left w:val="none" w:sz="0" w:space="0" w:color="auto"/>
            <w:bottom w:val="none" w:sz="0" w:space="0" w:color="auto"/>
            <w:right w:val="none" w:sz="0" w:space="0" w:color="auto"/>
          </w:divBdr>
        </w:div>
        <w:div w:id="1544706513">
          <w:marLeft w:val="0"/>
          <w:marRight w:val="0"/>
          <w:marTop w:val="0"/>
          <w:marBottom w:val="0"/>
          <w:divBdr>
            <w:top w:val="none" w:sz="0" w:space="0" w:color="auto"/>
            <w:left w:val="none" w:sz="0" w:space="0" w:color="auto"/>
            <w:bottom w:val="none" w:sz="0" w:space="0" w:color="auto"/>
            <w:right w:val="none" w:sz="0" w:space="0" w:color="auto"/>
          </w:divBdr>
        </w:div>
        <w:div w:id="1307658527">
          <w:marLeft w:val="0"/>
          <w:marRight w:val="0"/>
          <w:marTop w:val="0"/>
          <w:marBottom w:val="0"/>
          <w:divBdr>
            <w:top w:val="none" w:sz="0" w:space="0" w:color="auto"/>
            <w:left w:val="none" w:sz="0" w:space="0" w:color="auto"/>
            <w:bottom w:val="none" w:sz="0" w:space="0" w:color="auto"/>
            <w:right w:val="none" w:sz="0" w:space="0" w:color="auto"/>
          </w:divBdr>
        </w:div>
      </w:divsChild>
    </w:div>
    <w:div w:id="1888567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2" Type="http://schemas.openxmlformats.org/officeDocument/2006/relationships/hyperlink" Target="https://m3.ti.ch/CAN/RLeggi/public/index.php/raccolta-leggi/legge/num/676" TargetMode="External"/><Relationship Id="rId1" Type="http://schemas.openxmlformats.org/officeDocument/2006/relationships/hyperlink" Target="https://www3.ti.ch/DFE/DR/USTAT/index.php?fuseaction=temi.tema&amp;proId=32&amp;p1=33"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128124\AppData\Local\Temp\OneOffixx\generated\521267d5-3aaf-420f-9541-bd2221e3df99.dotx" TargetMode="External"/></Relationships>
</file>

<file path=word/theme/theme1.xml><?xml version="1.0" encoding="utf-8"?>
<a:theme xmlns:a="http://schemas.openxmlformats.org/drawingml/2006/main" name="Tema basis colorato">
  <a:themeElements>
    <a:clrScheme name="Tema basis colorat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ema basis colorato">
      <a:majorFont>
        <a:latin typeface="Calibri Light"/>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OneOffixxImageDefinitionPart xmlns:xsd="http://www.w3.org/2001/XMLSchema" xmlns:xsi="http://www.w3.org/2001/XMLSchema-instance" xmlns="http://schema.oneoffixx.com/OneOffixxImageDefinitionPart/1">
  <ImageDefinitions>
    <ImageSizeDefinition>
      <Id>993988235</Id>
      <Width>0</Width>
      <Height>0</Height>
      <XPath>//Image[@id='Profile.Org.Logo']</XPath>
      <ImageHash>c45d7cd7b68e3e6ca57220766e88079c</ImageHash>
    </ImageSizeDefinition>
    <ImageSizeDefinition>
      <Id>1334982032</Id>
      <Width>0</Width>
      <Height>0</Height>
      <XPath>//Image[@id='Profile.Org.WappenSW']</XPath>
      <ImageHash>02f1c0cdac6aeac316213b2e7cb733a0</ImageHash>
    </ImageSizeDefinition>
    <ImageSizeDefinition>
      <Id>861128007</Id>
      <Width>0</Width>
      <Height>0</Height>
      <XPath>//Image[@id='Profile.Org.WappenSW']</XPath>
      <ImageHash>02f1c0cdac6aeac316213b2e7cb733a0</ImageHash>
    </ImageSizeDefinition>
    <ImageSizeDefinition>
      <Id>1468162133</Id>
      <Width>0</Width>
      <Height>0</Height>
      <XPath>//Image[@id='Profile.Org.Logo']</XPath>
      <ImageHash>c45d7cd7b68e3e6ca57220766e88079c</ImageHash>
    </ImageSizeDefinition>
  </ImageDefinitions>
</OneOffixxImageDefinitionPart>
</file>

<file path=customXml/item2.xml><?xml version="1.0" encoding="utf-8"?>
<OneOffixxFormattingPart xmlns:xsd="http://www.w3.org/2001/XMLSchema" xmlns:xsi="http://www.w3.org/2001/XMLSchema-instance" xmlns="http://schema.oneoffixx.com/OneOffixxFormattingPart/1">
  <Configuration>
    <DocumentFunction xmlns="">
      <!-- Parametrierung der Überschriften -->
      <!-- Parametrierung der Überschriften -->
      <Group name="Headings">
        <Definition type="Heading" level="1" style="Überschrift 1"/>
        <Definition type="Heading" level="2" style="Überschrift 2"/>
        <Definition type="Heading" level="3" style="Überschrift 3"/>
        <Definition type="Heading" level="4" style="Überschrift 4"/>
      </Group>
      <!-- Parametrierung der Tabulatoren -->
      <Group name="Indents" maxListLevels="1">
      </Group>
      <!-- Parametrierung der Listen, Aufzählungen und Nummerierungen -->
      <Group name="NumberingStyles">
        <Definition type="Numeric" tabPosition="1" style="ListNumeric12"/>
        <Definition type="Alphabetic" tabPosition="1" style="ListAlphabetic12"/>
        <Definition type="Bullet" tabPosition="1" style="ListBullet12"/>
        <Definition type="Line" tabPosition="1" style="ListLine12"/>
      </Group>
      <!-- Parametrierung der Nummerierungs-Optionen -->
      <Group name="NumberingBehaviors">
        <Definition type="Increment" style="ListNumeric12"/>
        <Definition type="Decrement"/>
        <!--
          <Definition type="RestartMain"/>
          <Definition type="RestartSub"/>
          -->
        <Definition type="ResetChapter" style="Überschrift 1"/>
        <Definition type="ResetList" style="ListNumeric12"/>
      </Group>
      <!-- Parametrierung der weiteren Formatierungs-Optionen -->
      <Group name="Styles">
        <Definition type="Standard" style="StandardRisoluzionedelConsigliodiStato"/>
        <Definition type="Bold" style=""/>
        <Definition type="Italic" style=""/>
        <Definition type="Underline" style=""/>
      </Group>
      <!-- Parametrierung der weiteren kundenspezifischen Formatierungs-Optionen -->
      <Group name="CustomStyles">
        <Category id="Headings">
          <Label lcid="1042">Überschriften</Label>
          <Definition type="Titel" style="Titel">
            <Label lcid="1042">Titel</Label>
          </Definition>
          <Definition type="Untertitel" style="Untertitel">
            <Label lcid="1042">Untertitel</Label>
          </Definition>
        </Category>
        <Category id="Various">
          <Label lcid="1042">Diverses</Label>
          <Definition type="Hervorhebung" style="Hervorhebung">
            <Label lcid="1042">Hervorhebung</Label>
          </Definition>
        </Category>
        <!--
          <Category id="Formats">
            <Label lcid="1042">div. Formatierungen</Label>
            <Definition type="Intensiv" style="Intensiv">
              <Label lcid="1042">Hervorgehoben</Label>
            </Definition>
            <Definition type="Bold" style="Fett">
              <Label lcid="1042">Fett</Label>
            </Definition>
          </Category>
          -->
      </Group>
    </DocumentFunction>
  </Configuration>
</OneOffixxFormattingPart>
</file>

<file path=customXml/item3.xml><?xml version="1.0" encoding="utf-8"?>
<OneOffixxExtendedBindingPart xmlns:xsd="http://www.w3.org/2001/XMLSchema" xmlns:xsi="http://www.w3.org/2001/XMLSchema-instance" xmlns="http://schema.oneoffixx.com/OneOffixxExtendedBindingPart/1">
  <ExtendedBindings/>
</OneOffixxExtendedBindingPart>
</file>

<file path=customXml/item4.xml>��< ? x m l   v e r s i o n = " 1 . 0 "   e n c o d i n g = " u t f - 1 6 " ? > < O n e O f f i x x D o c u m e n t P a r t   x m l n s : x s d = " h t t p : / / w w w . w 3 . o r g / 2 0 0 1 / X M L S c h e m a "   x m l n s : x s i = " h t t p : / / w w w . w 3 . o r g / 2 0 0 1 / X M L S c h e m a - i n s t a n c e "   i d = " d 5 e e 6 2 2 9 - 4 4 c 7 - 4 a f 9 - b 7 c 0 - 9 2 3 3 f 3 3 7 c 4 a 6 "   t I d = " a 3 6 2 a 5 d 4 - 9 5 8 9 - 4 1 b f - a 4 e 6 - 4 f 8 7 c 4 e 4 1 2 3 9 "   i n t e r n a l T I d = " 9 0 6 4 c c 7 f - 3 1 6 d - 4 6 b 1 - a 4 a c - 7 4 8 6 0 c 3 f 8 a 5 b "   m t I d = " 2 7 5 a f 3 2 e - b c 4 0 - 4 5 c 2 - 8 5 b 7 - a f b 1 c 0 3 8 2 6 5 3 "   r e v i s i o n = " 0 "   c r e a t e d m a j o r v e r s i o n = " 0 "   c r e a t e d m i n o r v e r s i o n = " 0 "   c r e a t e d = " 2 0 2 2 - 0 9 - 0 6 T 1 1 : 1 1 : 3 1 . 6 8 6 5 2 5 1 Z "   m o d i f i e d m a j o r v e r s i o n = " 0 "   m o d i f i e d m i n o r v e r s i o n = " 0 "   m o d i f i e d = " 0 0 0 1 - 0 1 - 0 1 T 0 0 : 0 0 : 0 0 "   p r o f i l e = " 5 9 5 8 5 8 a 3 - 7 2 4 4 - 4 0 c 7 - b d b 3 - b c 5 b 5 5 b f f 6 f d "   m o d e = " S a v e d D o c u m e n t "   c o l o r m o d e = " C o l o r "   l c i d = " 2 0 6 4 "   x m l n s = " h t t p : / / s c h e m a . o n e o f f i x x . c o m / O n e O f f i x x D o c u m e n t P a r t / 1 " >  
     < C o n t e n t >  
         < D a t a M o d e l   x m l n s = " " >  
             < S c r i p t i n g >  
                 < T e x t   i d = " C u s t o m E l e m e n t s . S u b T e m p l a t e . L a n d s c a p e . H e a d e r . O r g I n f o s "   l a b e l = " C u s t o m E l e m e n t s . S u b T e m p l a t e . L a n d s c a p e . H e a d e r . O r g I n f o s " > < ! [ C D A T A [ C a n c e l l e r i a   d e l l o   S t a t o ] ] > < / T e x t >  
                 < T e x t   i d = " C u s t o m E l e m e n t s . S u b T e m p l a t e . L a n d s c a p e . H e a d e r . T i t o l o "   l a b e l = " C u s t o m E l e m e n t s . S u b T e m p l a t e . L a n d s c a p e . H e a d e r . T i t o l o " > < ! [ C D A T A [ R a p p o r t o   d i   m a g g i o r a n z a   n .   7 7 7 7   R 1   d e l   1 5   n o v e m b r e   2 0 2 2 ] ] > < / T e x t >  
                 < T e x t   i d = " C u s t o m E l e m e n t s . T e x t s . D r a f t "   l a b e l = " C u s t o m E l e m e n t s . T e x t s . D r a f t " > < ! [ C D A T A [ B o z z a ] ] > < / T e x t >  
                 < T e x t   i d = " C u s t o m E l e m e n t s . F i e l d s . D i p a r t i m e n t i "   l a b e l = " C u s t o m E l e m e n t s . F i e l d s . D i p a r t i m e n t i " > < ! [ C D A T A [ C a n c e l l e r i a   d e l l o   S t a t o ] ] > < / T e x t >  
                 < T e x t   i d = " C u s t o m E l e m e n t s . F i e l d s . T i t o l o 1 "   l a b e l = " C u s t o m E l e m e n t s . F i e l d s . T i t o l o 1 " > < ! [ C D A T A [ R a p p o r t o   d i   m a g g i o r a n z a ] ] > < / T e x t >  
                 < T e x t   i d = " C u s t o m E l e m e n t s . F i e l d s . T i t o l o 2 "   l a b e l = " C u s t o m E l e m e n t s . F i e l d s . T i t o l o 2 " > < ! [ C D A T A [ R a p p o r t o   d i   m a g g i o r a n z a   n .   7 7 7 7   R 1   d e l   1 5   n o v e m b r e   2 0 2 2 ] ] > < / T e x t >  
             < / S c r i p t i n g >  
             < P r o f i l e >  
                 < T e x t   i d = " P r o f i l e . I d "   l a b e l = " P r o f i l e . I d " > < ! [ C D A T A [ 5 9 5 8 5 8 a 3 - 7 2 4 4 - 4 0 c 7 - b d b 3 - b c 5 b 5 5 b f f 6 f d ] ] > < / T e x t >  
                 < T e x t   i d = " P r o f i l e . O r g a n i z a t i o n U n i t I d "   l a b e l = " P r o f i l e . O r g a n i z a t i o n U n i t I d " > < ! [ C D A T A [ 9 d a a d 4 f f - 6 1 3 7 - 4 d d c - a 8 d 4 - 7 b 3 0 4 6 4 e 8 6 4 a ] ] > < / T e x t >  
                 < T e x t   i d = " P r o f i l e . O r g . E m a i l "   l a b e l = " P r o f i l e . O r g . E m a i l " > < ! [ C D A T A [ s g c @ t i . c h ] ] > < / T e x t >  
                 < T e x t   i d = " P r o f i l e . O r g . F a x "   l a b e l = " P r o f i l e . O r g . F a x " > < ! [ C D A T A [ + 4 1   9 1   8 1 4   4 4   0 6 ] ] > < / T e x t >  
                 < T e x t   i d = " P r o f i l e . O r g . I n f o . S u p p 1 "   l a b e l = " P r o f i l e . O r g . I n f o . S u p p 1 " > < ! [ C D A T A [   ] ] > < / T e x t >  
                 < T e x t   i d = " P r o f i l e . O r g . I n f o . S u p p 2 "   l a b e l = " P r o f i l e . O r g . I n f o . S u p p 2 " > < ! [ C D A T A [   ] ] > < / T e x t >  
                 < T e x t   i d = " P r o f i l e . O r g . L e v e l 1 "   l a b e l = " P r o f i l e . O r g . L e v e l 1 " > < ! [ C D A T A [ R e p u b b l i c a   e   C a n t o n e  
 T i c i n o ] ] > < / T e x t >  
                 < T e x t   i d = " P r o f i l e . O r g . L e v e l 2 "   l a b e l = " P r o f i l e . O r g . L e v e l 2 " > < ! [ C D A T A [   ] ] > < / T e x t >  
                 < T e x t   i d = " P r o f i l e . O r g . L e v e l 3 "   l a b e l = " P r o f i l e . O r g . L e v e l 3 " > < ! [ C D A T A [   ] ] > < / T e x t >  
                 < T e x t   i d = " P r o f i l e . O r g . L e v e l 4 "   l a b e l = " P r o f i l e . O r g . L e v e l 4 " > < ! [ C D A T A [   ] ] > < / T e x t >  
                 < T e x t   i d = " P r o f i l e . O r g . L e v e l 5 "   l a b e l = " P r o f i l e . O r g . L e v e l 5 " > < ! [ C D A T A [   ] ] > < / T e x t >  
                 < T e x t   i d = " P r o f i l e . O r g . L e v e l 6 "   l a b e l = " P r o f i l e . O r g . L e v e l 6 " > < ! [ C D A T A [ G r a n   C o n s i g l i o ] ] > < / T e x t >  
                 < T e x t   i d = " P r o f i l e . O r g . P h o n e "   l a b e l = " P r o f i l e . O r g . P h o n e " > < ! [ C D A T A [ + 4 1   9 1   8 1 4   4 3   2 6 / 2 7 ] ] > < / T e x t >  
                 < T e x t   i d = " P r o f i l e . O r g . P o s t a l . C i t y "   l a b e l = " P r o f i l e . O r g . P o s t a l . C i t y " > < ! [ C D A T A [ B e l l i n z o n a ] ] > < / T e x t >  
                 < T e x t   i d = " P r o f i l e . O r g . P o s t a l . P B o x "   l a b e l = " P r o f i l e . O r g . P o s t a l . P B o x " > < ! [ C D A T A [   ] ] > < / T e x t >  
                 < T e x t   i d = " P r o f i l e . O r g . P o s t a l . P C i t y "   l a b e l = " P r o f i l e . O r g . P o s t a l . P C i t y " > < ! [ C D A T A [   ] ] > < / T e x t >  
                 < T e x t   i d = " P r o f i l e . O r g . P o s t a l . P l a c e "   l a b e l = " P r o f i l e . O r g . P o s t a l . P l a c e " > < ! [ C D A T A [   ] ] > < / T e x t >  
                 < T e x t   i d = " P r o f i l e . O r g . P o s t a l . P Z i p "   l a b e l = " P r o f i l e . O r g . P o s t a l . P Z i p " > < ! [ C D A T A [   ] ] > < / T e x t >  
                 < T e x t   i d = " P r o f i l e . O r g . P o s t a l . S t r e e t "   l a b e l = " P r o f i l e . O r g . P o s t a l . S t r e e t " > < ! [ C D A T A [ P i a z z a   G o v e r n o   6 ] ] > < / T e x t >  
                 < T e x t   i d = " P r o f i l e . O r g . P o s t a l . Z i p "   l a b e l = " P r o f i l e . O r g . P o s t a l . Z i p " > < ! [ C D A T A [ 6 5 0 1 ] ] > < / T e x t >  
                 < T e x t   i d = " P r o f i l e . O r g . W e b "   l a b e l = " P r o f i l e . O r g . W e b " > < ! [ C D A T A [   ] ] > < / T e x t >  
                 < T e x t   i d = " P r o f i l e . U s e r . A l i a s "   l a b e l = " P r o f i l e . U s e r . A l i a s " > < ! [ C D A T A [   ] ] > < / T e x t >  
                 < T e x t   i d = " P r o f i l e . U s e r . E m a i l "   l a b e l = " P r o f i l e . U s e r . E m a i l " > < ! [ C D A T A [ l u c a . v e n t u r i @ t i . c h ] ] > < / T e x t >  
                 < T e x t   i d = " P r o f i l e . U s e r . F i r s t N a m e "   l a b e l = " P r o f i l e . U s e r . F i r s t N a m e " > < ! [ C D A T A [ L u c a ] ] > < / T e x t >  
                 < T e x t   i d = " P r o f i l e . U s e r . F u n c t i o n "   l a b e l = " P r o f i l e . U s e r . F u n c t i o n " > < ! [ C D A T A [ S G C ] ] > < / T e x t >  
                 < T e x t   i d = " P r o f i l e . U s e r . L a s t N a m e "   l a b e l = " P r o f i l e . U s e r . L a s t N a m e " > < ! [ C D A T A [ V e n t u r i ] ] > < / T e x t >  
                 < T e x t   i d = " P r o f i l e . U s e r . M o b i l e "   l a b e l = " P r o f i l e . U s e r . M o b i l e " > < ! [ C D A T A [   ] ] > < / T e x t >  
                 < T e x t   i d = " P r o f i l e . U s e r . P h o n e "   l a b e l = " P r o f i l e . U s e r . P h o n e " > < ! [ C D A T A [ + 4 1 9 1 8 1 4 4 3 2 6 ] ] > < / T e x t >  
                 < T e x t   i d = " P r o f i l e . U s e r . S a l u t a t i o n "   l a b e l = " P r o f i l e . U s e r . S a l u t a t i o n " > < ! [ C D A T A [   ] ] > < / T e x t >  
                 < T e x t   i d = " P r o f i l e . U s e r . T i t l e "   l a b e l = " P r o f i l e . U s e r . T i t l e " > < ! [ C D A T A [   ] ] > < / T e x t >  
             < / P r o f i l e >  
             < A u t h o r >  
                 < T e x t   i d = " A u t h o r . U s e r . A l i a s "   l a b e l = " A u t h o r . U s e r . A l i a s " > < ! [ C D A T A [   ] ] > < / T e x t >  
                 < T e x t   i d = " A u t h o r . U s e r . E m a i l "   l a b e l = " A u t h o r . U s e r . E m a i l " > < ! [ C D A T A [ l u c a . v e n t u r i @ t i . c h ] ] > < / T e x t >  
                 < T e x t   i d = " A u t h o r . U s e r . F i r s t N a m e "   l a b e l = " A u t h o r . U s e r . F i r s t N a m e " > < ! [ C D A T A [ L u c a ] ] > < / T e x t >  
                 < T e x t   i d = " A u t h o r . U s e r . F u n c t i o n "   l a b e l = " A u t h o r . U s e r . F u n c t i o n " > < ! [ C D A T A [ S G C ] ] > < / T e x t >  
                 < T e x t   i d = " A u t h o r . U s e r . L a s t N a m e "   l a b e l = " A u t h o r . U s e r . L a s t N a m e " > < ! [ C D A T A [ V e n t u r i ] ] > < / T e x t >  
                 < T e x t   i d = " A u t h o r . U s e r . M o b i l e "   l a b e l = " A u t h o r . U s e r . M o b i l e " > < ! [ C D A T A [   ] ] > < / T e x t >  
                 < T e x t   i d = " A u t h o r . U s e r . P h o n e "   l a b e l = " A u t h o r . U s e r . P h o n e " > < ! [ C D A T A [ + 4 1 9 1 8 1 4 4 3 2 6 ] ] > < / T e x t >  
                 < T e x t   i d = " A u t h o r . U s e r . S a l u t a t i o n "   l a b e l = " A u t h o r . U s e r . S a l u t a t i o n " > < ! [ C D A T A [   ] ] > < / T e x t >  
                 < T e x t   i d = " A u t h o r . U s e r . T i t l e "   l a b e l = " A u t h o r . U s e r . T i t l e " > < ! [ C D A T A [   ] ] > < / T e x t >  
             < / A u t h o r >  
             < S i g n e r _ 0 >  
                 < T e x t   i d = " S i g n e r _ 0 . I d "   l a b e l = " S i g n e r _ 0 . I d " > < ! [ C D A T A [ 6 8 0 1 a d 3 e - 7 c c d - 4 d d 4 - a b e 3 - 5 8 7 f 4 7 3 6 f 2 b 7 ] ] > < / T e x t >  
                 < T e x t   i d = " S i g n e r _ 0 . O r g a n i z a t i o n U n i t I d "   l a b e l = " S i g n e r _ 0 . O r g a n i z a t i o n U n i t I d " > < ! [ C D A T A [ d c 7 9 3 f c 0 - 4 0 a 3 - 4 a a b - b 1 d e - 7 7 b 2 d f c 5 8 3 c 2 ] ] > < / T e x t >  
                 < T e x t   i d = " S i g n e r _ 0 . O r g . E m a i l "   l a b e l = " S i g n e r _ 0 . O r g . E m a i l " > < ! [ C D A T A [ s g c @ t i . c h ] ] > < / T e x t >  
                 < T e x t   i d = " S i g n e r _ 0 . O r g . F a x "   l a b e l = " S i g n e r _ 0 . O r g . F a x " > < ! [ C D A T A [ + 4 1   9 1   8 1 4   4 4   0 6 ] ] > < / T e x t >  
                 < T e x t   i d = " S i g n e r _ 0 . O r g . I n f o . S u p p 1 "   l a b e l = " S i g n e r _ 0 . O r g . I n f o . S u p p 1 " > < ! [ C D A T A [   ] ] > < / T e x t >  
                 < T e x t   i d = " S i g n e r _ 0 . O r g . I n f o . S u p p 2 "   l a b e l = " S i g n e r _ 0 . O r g . I n f o . S u p p 2 " > < ! [ C D A T A [   ] ] > < / T e x t >  
                 < T e x t   i d = " S i g n e r _ 0 . O r g . L e v e l 1 "   l a b e l = " S i g n e r _ 0 . O r g . L e v e l 1 " > < ! [ C D A T A [ R e p u b b l i c a   e   C a n t o n e  
 T i c i n o ] ] > < / T e x t >  
                 < T e x t   i d = " S i g n e r _ 0 . O r g . L e v e l 2 "   l a b e l = " S i g n e r _ 0 . O r g . L e v e l 2 " > < ! [ C D A T A [   ] ] > < / T e x t >  
                 < T e x t   i d = " S i g n e r _ 0 . O r g . L e v e l 3 "   l a b e l = " S i g n e r _ 0 . O r g . L e v e l 3 " > < ! [ C D A T A [   ] ] > < / T e x t >  
                 < T e x t   i d = " S i g n e r _ 0 . O r g . L e v e l 4 "   l a b e l = " S i g n e r _ 0 . O r g . L e v e l 4 " > < ! [ C D A T A [   ] ] > < / T e x t >  
                 < T e x t   i d = " S i g n e r _ 0 . O r g . L e v e l 5 "   l a b e l = " S i g n e r _ 0 . O r g . L e v e l 5 " > < ! [ C D A T A [   ] ] > < / T e x t >  
                 < T e x t   i d = " S i g n e r _ 0 . O r g . L e v e l 6 "   l a b e l = " S i g n e r _ 0 . O r g . L e v e l 6 " > < ! [ C D A T A [ S e r v i z i   d e l   G r a n   C o n s i g l i o ] ] > < / T e x t >  
                 < T e x t   i d = " S i g n e r _ 0 . O r g . P h o n e "   l a b e l = " S i g n e r _ 0 . O r g . P h o n e " > < ! [ C D A T A [ + 4 1   9 1   8 1 4   4 3   2 6 / 2 7 ] ] > < / T e x t >  
                 < T e x t   i d = " S i g n e r _ 0 . O r g . P o s t a l . C i t y "   l a b e l = " S i g n e r _ 0 . O r g . P o s t a l . C i t y " > < ! [ C D A T A [ B e l l i n z o n a ] ] > < / T e x t >  
                 < T e x t   i d = " S i g n e r _ 0 . O r g . P o s t a l . P B o x "   l a b e l = " S i g n e r _ 0 . O r g . P o s t a l . P B o x " > < ! [ C D A T A [   ] ] > < / T e x t >  
                 < T e x t   i d = " S i g n e r _ 0 . O r g . P o s t a l . P C i t y "   l a b e l = " S i g n e r _ 0 . O r g . P o s t a l . P C i t y " > < ! [ C D A T A [   ] ] > < / T e x t >  
                 < T e x t   i d = " S i g n e r _ 0 . O r g . P o s t a l . P l a c e "   l a b e l = " S i g n e r _ 0 . O r g . P o s t a l . P l a c e " > < ! [ C D A T A [   ] ] > < / T e x t >  
                 < T e x t   i d = " S i g n e r _ 0 . O r g . P o s t a l . P Z i p "   l a b e l = " S i g n e r _ 0 . O r g . P o s t a l . P Z i p " > < ! [ C D A T A [   ] ] > < / T e x t >  
                 < T e x t   i d = " S i g n e r _ 0 . O r g . P o s t a l . S t r e e t "   l a b e l = " S i g n e r _ 0 . O r g . P o s t a l . S t r e e t " > < ! [ C D A T A [ P i a z z a   G o v e r n o   6 ] ] > < / T e x t >  
                 < T e x t   i d = " S i g n e r _ 0 . O r g . P o s t a l . Z i p "   l a b e l = " S i g n e r _ 0 . O r g . P o s t a l . Z i p " > < ! [ C D A T A [ 6 5 0 1 ] ] > < / T e x t >  
                 < T e x t   i d = " S i g n e r _ 0 . O r g . W e b "   l a b e l = " S i g n e r _ 0 . O r g . W e b " > < ! [ C D A T A [   ] ] > < / T e x t >  
                 < T e x t   i d = " S i g n e r _ 0 . U s e r . A l i a s "   l a b e l = " S i g n e r _ 0 . U s e r . A l i a s " > < ! [ C D A T A [   ] ] > < / T e x t >  
                 < T e x t   i d = " S i g n e r _ 0 . U s e r . E m a i l "   l a b e l = " S i g n e r _ 0 . U s e r . E m a i l " > < ! [ C D A T A [ l u c a . v e n t u r i @ t i . c h ] ] > < / T e x t >  
                 < T e x t   i d = " S i g n e r _ 0 . U s e r . F i r s t N a m e "   l a b e l = " S i g n e r _ 0 . U s e r . F i r s t N a m e " > < ! [ C D A T A [ L u c a ] ] > < / T e x t >  
                 < T e x t   i d = " S i g n e r _ 0 . U s e r . F u n c t i o n "   l a b e l = " S i g n e r _ 0 . U s e r . F u n c t i o n " > < ! [ C D A T A [ S G C ] ] > < / T e x t >  
                 < T e x t   i d = " S i g n e r _ 0 . U s e r . L a s t N a m e "   l a b e l = " S i g n e r _ 0 . U s e r . L a s t N a m e " > < ! [ C D A T A [ V e n t u r i ] ] > < / T e x t >  
                 < T e x t   i d = " S i g n e r _ 0 . U s e r . M o b i l e "   l a b e l = " S i g n e r _ 0 . U s e r . M o b i l e " > < ! [ C D A T A [   ] ] > < / T e x t >  
                 < T e x t   i d = " S i g n e r _ 0 . U s e r . P h o n e "   l a b e l = " S i g n e r _ 0 . U s e r . P h o n e " > < ! [ C D A T A [ + 4 1 9 1 8 1 4 4 3 2 6 ] ] > < / T e x t >  
                 < T e x t   i d = " S i g n e r _ 0 . U s e r . S a l u t a t i o n "   l a b e l = " S i g n e r _ 0 . U s e r . S a l u t a t i o n " > < ! [ C D A T A [   ] ] > < / T e x t >  
                 < T e x t   i d = " S i g n e r _ 0 . U s e r . T i t l e "   l a b e l = " S i g n e r _ 0 . U s e r . T i t l e " > < ! [ C D A T A [   ] ] > < / T e x t >  
             < / S i g n e r _ 0 >  
             < S i g n e r _ 1 >  
                 < T e x t   i d = " S i g n e r _ 1 . I d "   l a b e l = " S i g n e r _ 1 . I d " > < ! [ C D A T A [ 0 0 0 0 0 0 0 0 - 0 0 0 0 - 0 0 0 0 - 0 0 0 0 - 0 0 0 0 0 0 0 0 0 0 0 0 ] ] > < / T e x t >  
                 < T e x t   i d = " S i g n e r _ 1 . O r g a n i z a t i o n U n i t I d "   l a b e l = " S i g n e r _ 1 . O r g a n i z a t i o n U n i t I d " > < ! [ C D A T A [   ] ] > < / T e x t >  
                 < T e x t   i d = " S i g n e r _ 1 . O r g . E m a i l "   l a b e l = " S i g n e r _ 1 . O r g . E m a i l " > < ! [ C D A T A [   ] ] > < / T e x t >  
                 < T e x t   i d = " S i g n e r _ 1 . O r g . F a x "   l a b e l = " S i g n e r _ 1 . O r g . F a x " > < ! [ C D A T A [   ] ] > < / T e x t >  
                 < T e x t   i d = " S i g n e r _ 1 . O r g . I n f o . S u p p 1 "   l a b e l = " S i g n e r _ 1 . O r g . I n f o . S u p p 1 " > < ! [ C D A T A [   ] ] > < / T e x t >  
                 < T e x t   i d = " S i g n e r _ 1 . O r g . I n f o . S u p p 2 "   l a b e l = " S i g n e r _ 1 . O r g . I n f o . S u p p 2 " > < ! [ C D A T A [   ] ] > < / T e x t >  
                 < T e x t   i d = " S i g n e r _ 1 . O r g . L e v e l 1 "   l a b e l = " S i g n e r _ 1 . O r g . L e v e l 1 " > < ! [ C D A T A [   ] ] > < / T e x t >  
                 < T e x t   i d = " S i g n e r _ 1 . O r g . L e v e l 2 "   l a b e l = " S i g n e r _ 1 . O r g . L e v e l 2 " > < ! [ C D A T A [   ] ] > < / T e x t >  
                 < T e x t   i d = " S i g n e r _ 1 . O r g . L e v e l 3 "   l a b e l = " S i g n e r _ 1 . O r g . L e v e l 3 " > < ! [ C D A T A [   ] ] > < / T e x t >  
                 < T e x t   i d = " S i g n e r _ 1 . O r g . L e v e l 4 "   l a b e l = " S i g n e r _ 1 . O r g . L e v e l 4 " > < ! [ C D A T A [   ] ] > < / T e x t >  
                 < T e x t   i d = " S i g n e r _ 1 . O r g . L e v e l 5 "   l a b e l = " S i g n e r _ 1 . O r g . L e v e l 5 " > < ! [ C D A T A [   ] ] > < / T e x t >  
                 < T e x t   i d = " S i g n e r _ 1 . O r g . L e v e l 6 "   l a b e l = " S i g n e r _ 1 . O r g . L e v e l 6 " > < ! [ C D A T A [   ] ] > < / T e x t >  
                 < T e x t   i d = " S i g n e r _ 1 . O r g . P h o n e "   l a b e l = " S i g n e r _ 1 . O r g . P h o n e " > < ! [ C D A T A [   ] ] > < / T e x t >  
                 < T e x t   i d = " S i g n e r _ 1 . O r g . P o s t a l . C i t y "   l a b e l = " S i g n e r _ 1 . O r g . P o s t a l . C i t y " > < ! [ C D A T A [   ] ] > < / T e x t >  
                 < T e x t   i d = " S i g n e r _ 1 . O r g . P o s t a l . P B o x "   l a b e l = " S i g n e r _ 1 . O r g . P o s t a l . P B o x " > < ! [ C D A T A [   ] ] > < / T e x t >  
                 < T e x t   i d = " S i g n e r _ 1 . O r g . P o s t a l . P C i t y "   l a b e l = " S i g n e r _ 1 . O r g . P o s t a l . P C i t y " > < ! [ C D A T A [   ] ] > < / T e x t >  
                 < T e x t   i d = " S i g n e r _ 1 . O r g . P o s t a l . P l a c e "   l a b e l = " S i g n e r _ 1 . O r g . P o s t a l . P l a c e " > < ! [ C D A T A [   ] ] > < / T e x t >  
                 < T e x t   i d = " S i g n e r _ 1 . O r g . P o s t a l . P Z i p "   l a b e l = " S i g n e r _ 1 . O r g . P o s t a l . P Z i p " > < ! [ C D A T A [   ] ] > < / T e x t >  
                 < T e x t   i d = " S i g n e r _ 1 . O r g . P o s t a l . S t r e e t "   l a b e l = " S i g n e r _ 1 . O r g . P o s t a l . S t r e e t " > < ! [ C D A T A [   ] ] > < / T e x t >  
                 < T e x t   i d = " S i g n e r _ 1 . O r g . P o s t a l . Z i p "   l a b e l = " S i g n e r _ 1 . O r g . P o s t a l . Z i p " > < ! [ C D A T A [   ] ] > < / T e x t >  
                 < T e x t   i d = " S i g n e r _ 1 . O r g . W e b "   l a b e l = " S i g n e r _ 1 . O r g . W e b " > < ! [ C D A T A [   ] ] > < / T e x t >  
                 < T e x t   i d = " S i g n e r _ 1 . U s e r . A l i a s "   l a b e l = " S i g n e r _ 1 . U s e r . A l i a s " > < ! [ C D A T A [   ] ] > < / T e x t >  
                 < T e x t   i d = " S i g n e r _ 1 . U s e r . E m a i l "   l a b e l = " S i g n e r _ 1 . U s e r . E m a i l " > < ! [ C D A T A [   ] ] > < / T e x t >  
                 < T e x t   i d = " S i g n e r _ 1 . U s e r . F i r s t N a m e "   l a b e l = " S i g n e r _ 1 . U s e r . F i r s t N a m e " > < ! [ C D A T A [   ] ] > < / T e x t >  
                 < T e x t   i d = " S i g n e r _ 1 . U s e r . F u n c t i o n "   l a b e l = " S i g n e r _ 1 . U s e r . F u n c t i o n " > < ! [ C D A T A [   ] ] > < / T e x t >  
                 < T e x t   i d = " S i g n e r _ 1 . U s e r . L a s t N a m e "   l a b e l = " S i g n e r _ 1 . U s e r . L a s t N a m e " > < ! [ C D A T A [   ] ] > < / T e x t >  
                 < T e x t   i d = " S i g n e r _ 1 . U s e r . M o b i l e "   l a b e l = " S i g n e r _ 1 . U s e r . M o b i l e " > < ! [ C D A T A [   ] ] > < / T e x t >  
                 < T e x t   i d = " S i g n e r _ 1 . U s e r . P h o n e "   l a b e l = " S i g n e r _ 1 . U s e r . P h o n e " > < ! [ C D A T A [   ] ] > < / T e x t >  
                 < T e x t   i d = " S i g n e r _ 1 . U s e r . S a l u t a t i o n "   l a b e l = " S i g n e r _ 1 . U s e r . S a l u t a t i o n " > < ! [ C D A T A [   ] ] > < / T e x t >  
                 < T e x t   i d = " S i g n e r _ 1 . U s e r . T i t l e "   l a b e l = " S i g n e r _ 1 . U s e r . T i t l e " > < ! [ C D A T A [   ] ] > < / T e x t >  
             < / S i g n e r _ 1 >  
             < P a r a m e t e r   w i n d o w w i d t h = " 7 5 0 "   w i n d o w h e i g h t = " 4 5 0 " >  
                 < T e x t   i d = " S p e c i a l . C h e c k b o x G r o u p V i e w L i s t "   l a b e l = " S p e c i a l . C h e c k b o x G r o u p V i e w L i s t "   v i s i b l e = " F a l s e " > < ! [ C D A T A [   ] ] > < / T e x t >  
                 < T e x t   i d = " S p e c i a l . C h e c k b o x G r o u p V i e w B o x "   l a b e l = " S p e c i a l . C h e c k b o x G r o u p V i e w B o x "   v i s i b l e = " F a l s e " > < ! [ C D A T A [   ] ] > < / T e x t >  
                 < T e x t   i d = " S p e c i a l . C h e c k b o x G r o u p V i e w T e x t "   l a b e l = " S p e c i a l . C h e c k b o x G r o u p V i e w T e x t "   v i s i b l e = " F a l s e " > < ! [ C D A T A [   ] ] > < / T e x t >  
                 < T e x t   i d = " S p e c i a l . C h e c k b o x G r o u p V i e w B o x A n d T e x t "   l a b e l = " S p e c i a l . C h e c k b o x G r o u p V i e w B o x A n d T e x t "   v i s i b l e = " F a l s e " > < ! [ C D A T A [   ] ] > < / T e x t >  
                 < T e x t   i d = " D o c P a r a m . H i d d e n . T e m p l a t e I d " > < ! [ C D A T A [ a 3 6 2 a 5 d 4 - 9 5 8 9 - 4 1 b f - a 4 e 6 - 4 f 8 7 c 4 e 4 1 2 3 9 ] ] > < / T e x t >  
                 < D a t e T i m e   i d = " D o c P a r a m . D a t e "   l i d = " i t a l i a n o   ( I t a l i a ) "   f o r m a t = " d   M M M M   y y y y "   c a l e n d a r = " G r e g o r " > 2 0 2 2 - 1 1 - 1 5 T 0 0 : 0 0 : 0 0 Z < / D a t e T i m e >  
                 < T e x t   i d = " D o c P a r a m . N u m b e r " > < ! [ C D A T A [ 7 7 7 7   R 1 ] ] > < / T e x t >  
                 < T e x t   i d = " D o c P a r a m . D o c u m e n t o " > < ! [ C D A T A [ R a p p o r t o   d i   m a g g i o r a n z a ] ] > < / T e x t >  
                 < T e x t   i d = " D o c P a r a m . A g g i u n t a D o c "   t o o l t i p = " ( e s .   b i s ,   a g g i u n t i v o ,   a g g i u n t i v o   b i s ,   1 ,   2   e c c . ) " > < ! [ C D A T A [   ] ] > < / T e x t >  
                 < T e x t   i d = " D o c P a r a m . D i p a r t i m e n t i " > < ! [ C D A T A [ C a n c e l l e r i a   d e l l o   S t a t o ] ] > < / T e x t >  
                 < T e x t   i d = " D o c P a r a m . A l t r i D i p a r t i m e n t i " > < ! [ C D A T A [   ] ] > < / T e x t >  
             < / P a r a m e t e r >  
         < / D a t a M o d e l >  
     < / C o n t e n t >  
     < T e m p l a t e T r e e   C r e a t i o n M o d e = " P u b l i s h e d "   P i p e l i n e V e r s i o n = " V 2 " >  
         < T e m p l a t e   t I d = " a 3 6 2 a 5 d 4 - 9 5 8 9 - 4 1 b f - a 4 e 6 - 4 f 8 7 c 4 e 4 1 2 3 9 "   i n t e r n a l T I d = " 9 0 6 4 c c 7 f - 3 1 6 d - 4 6 b 1 - a 4 a c - 7 4 8 6 0 c 3 f 8 a 5 b " >  
             < B a s e d O n >  
                 < T e m p l a t e   t I d = " 8 0 c 9 8 4 9 b - 2 5 3 a - 4 5 a 8 - 9 5 6 a - 0 1 6 9 2 1 d 4 0 f f d "   i n t e r n a l T I d = " 2 a 3 7 0 8 2 4 - 6 4 a 3 - 4 f 2 e - 9 e 5 3 - 7 7 6 e 0 8 1 d 0 b 6 1 " >  
                     < B a s e d O n >  
                         < T e m p l a t e   t I d = " e 7 b 4 5 b 5 9 - 4 4 b d - 4 7 b f - 9 6 f d - 9 4 4 e b d a f f 6 a c "   i n t e r n a l T I d = " e 7 b 4 5 b 5 9 - 4 4 b d - 4 7 b f - 9 6 f d - 9 4 4 e b d a f f 6 a c " / >  
                     < / B a s e d O n >  
                 < / T e m p l a t e >  
             < / B a s e d O n >  
         < / T e m p l a t e >  
     < / T e m p l a t e T r e e >  
 < / O n e O f f i x x D o c u m e n t P a r 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3AA025-4069-4308-BCEA-4C02AEB29CE8}">
  <ds:schemaRefs>
    <ds:schemaRef ds:uri="http://www.w3.org/2001/XMLSchema"/>
    <ds:schemaRef ds:uri="http://schema.oneoffixx.com/OneOffixxImageDefinitionPart/1"/>
  </ds:schemaRefs>
</ds:datastoreItem>
</file>

<file path=customXml/itemProps2.xml><?xml version="1.0" encoding="utf-8"?>
<ds:datastoreItem xmlns:ds="http://schemas.openxmlformats.org/officeDocument/2006/customXml" ds:itemID="{C68F4BF6-A3CE-492E-B398-C68F5A5F56E0}">
  <ds:schemaRefs>
    <ds:schemaRef ds:uri="http://www.w3.org/2001/XMLSchema"/>
    <ds:schemaRef ds:uri="http://schema.oneoffixx.com/OneOffixxFormattingPart/1"/>
    <ds:schemaRef ds:uri=""/>
  </ds:schemaRefs>
</ds:datastoreItem>
</file>

<file path=customXml/itemProps3.xml><?xml version="1.0" encoding="utf-8"?>
<ds:datastoreItem xmlns:ds="http://schemas.openxmlformats.org/officeDocument/2006/customXml" ds:itemID="{BBD33451-786F-4893-8EC7-C0681C5735DE}">
  <ds:schemaRefs>
    <ds:schemaRef ds:uri="http://www.w3.org/2001/XMLSchema"/>
    <ds:schemaRef ds:uri="http://schema.oneoffixx.com/OneOffixxExtendedBindingPart/1"/>
  </ds:schemaRefs>
</ds:datastoreItem>
</file>

<file path=customXml/itemProps4.xml><?xml version="1.0" encoding="utf-8"?>
<ds:datastoreItem xmlns:ds="http://schemas.openxmlformats.org/officeDocument/2006/customXml" ds:itemID="{946ED057-EB47-489C-AF0D-5283B884DE67}">
  <ds:schemaRefs>
    <ds:schemaRef ds:uri="http://www.w3.org/2001/XMLSchema"/>
    <ds:schemaRef ds:uri="http://schema.oneoffixx.com/OneOffixxDocumentPart/1"/>
    <ds:schemaRef ds:uri=""/>
  </ds:schemaRefs>
</ds:datastoreItem>
</file>

<file path=customXml/itemProps5.xml><?xml version="1.0" encoding="utf-8"?>
<ds:datastoreItem xmlns:ds="http://schemas.openxmlformats.org/officeDocument/2006/customXml" ds:itemID="{66658C41-9D48-4D64-9FF5-E720A62C29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521267d5-3aaf-420f-9541-bd2221e3df99.dotx</Template>
  <TotalTime>7</TotalTime>
  <Pages>5</Pages>
  <Words>1640</Words>
  <Characters>9352</Characters>
  <Application>Microsoft Office Word</Application>
  <DocSecurity>0</DocSecurity>
  <Lines>77</Lines>
  <Paragraphs>21</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10971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Delorenzi Mattia</dc:creator>
  <cp:lastModifiedBy>Venturi Luca</cp:lastModifiedBy>
  <cp:revision>33</cp:revision>
  <cp:lastPrinted>2022-11-18T12:51:00Z</cp:lastPrinted>
  <dcterms:created xsi:type="dcterms:W3CDTF">2022-11-18T12:50:00Z</dcterms:created>
  <dcterms:modified xsi:type="dcterms:W3CDTF">2022-11-28T08:32:00Z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OTrackRevision">
    <vt:bool>false</vt:bool>
  </property>
</Properties>
</file>