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7C6" w:rsidRPr="00696398" w:rsidRDefault="000127C6" w:rsidP="000127C6">
      <w:pPr>
        <w:widowControl w:val="0"/>
        <w:autoSpaceDE w:val="0"/>
        <w:autoSpaceDN w:val="0"/>
        <w:adjustRightInd w:val="0"/>
        <w:rPr>
          <w:rFonts w:eastAsia="Calibri" w:cs="Arial"/>
          <w:b/>
          <w:sz w:val="28"/>
          <w:szCs w:val="28"/>
          <w:lang w:val="it-IT"/>
        </w:rPr>
      </w:pPr>
      <w:r w:rsidRPr="00696398">
        <w:rPr>
          <w:rFonts w:eastAsia="Calibri" w:cs="Arial"/>
          <w:b/>
          <w:sz w:val="28"/>
          <w:szCs w:val="28"/>
          <w:lang w:val="it-IT"/>
        </w:rPr>
        <w:t>della Commissione sanità e sicurezza sociale</w:t>
      </w:r>
    </w:p>
    <w:p w:rsidR="000127C6" w:rsidRPr="00696398" w:rsidRDefault="000127C6" w:rsidP="000127C6">
      <w:pPr>
        <w:rPr>
          <w:b/>
          <w:i/>
          <w:sz w:val="28"/>
          <w:szCs w:val="28"/>
        </w:rPr>
      </w:pPr>
      <w:r w:rsidRPr="00696398">
        <w:rPr>
          <w:b/>
          <w:sz w:val="28"/>
          <w:szCs w:val="28"/>
          <w:lang w:val="it-IT"/>
        </w:rPr>
        <w:t>sull'iniziativa parlamentare 12 dicembre 2022 presentata nella forma ela</w:t>
      </w:r>
      <w:r w:rsidR="00514286">
        <w:rPr>
          <w:b/>
          <w:sz w:val="28"/>
          <w:szCs w:val="28"/>
          <w:lang w:val="it-IT"/>
        </w:rPr>
        <w:t>borata da Matteo Pronzini e cofirmatari</w:t>
      </w:r>
      <w:r w:rsidRPr="00696398">
        <w:rPr>
          <w:b/>
          <w:sz w:val="28"/>
          <w:szCs w:val="28"/>
          <w:lang w:val="it-IT"/>
        </w:rPr>
        <w:t xml:space="preserve"> per l'MPS-POP-</w:t>
      </w:r>
      <w:proofErr w:type="spellStart"/>
      <w:r w:rsidRPr="00696398">
        <w:rPr>
          <w:b/>
          <w:sz w:val="28"/>
          <w:szCs w:val="28"/>
          <w:lang w:val="it-IT"/>
        </w:rPr>
        <w:t>lndipendenti</w:t>
      </w:r>
      <w:proofErr w:type="spellEnd"/>
      <w:r w:rsidRPr="00696398">
        <w:rPr>
          <w:b/>
          <w:sz w:val="28"/>
          <w:szCs w:val="28"/>
          <w:lang w:val="it-IT"/>
        </w:rPr>
        <w:t xml:space="preserve"> per la modifica dell'art. 27 della Legge di applicazione della legge federale sull'assicurazione malattie (</w:t>
      </w:r>
      <w:proofErr w:type="spellStart"/>
      <w:r w:rsidRPr="00696398">
        <w:rPr>
          <w:b/>
          <w:sz w:val="28"/>
          <w:szCs w:val="28"/>
          <w:lang w:val="it-IT"/>
        </w:rPr>
        <w:t>LCAMal</w:t>
      </w:r>
      <w:proofErr w:type="spellEnd"/>
      <w:r w:rsidRPr="00696398">
        <w:rPr>
          <w:b/>
          <w:sz w:val="28"/>
          <w:szCs w:val="28"/>
          <w:lang w:val="it-IT"/>
        </w:rPr>
        <w:t xml:space="preserve">) del 26 giugno 1997 (Presa a carico del Cantone dei premi di cassa malati per i giovani) </w:t>
      </w:r>
    </w:p>
    <w:p w:rsidR="000127C6" w:rsidRPr="000127C6" w:rsidRDefault="000127C6" w:rsidP="000127C6">
      <w:pPr>
        <w:pStyle w:val="StandardRisoluzionedelConsigliodiStato"/>
        <w:rPr>
          <w:sz w:val="28"/>
          <w:szCs w:val="28"/>
        </w:rPr>
      </w:pPr>
    </w:p>
    <w:p w:rsidR="000127C6" w:rsidRPr="000127C6" w:rsidRDefault="000127C6" w:rsidP="000127C6">
      <w:pPr>
        <w:pStyle w:val="StandardRisoluzionedelConsigliodiStato"/>
        <w:rPr>
          <w:sz w:val="28"/>
          <w:szCs w:val="28"/>
        </w:rPr>
      </w:pPr>
    </w:p>
    <w:p w:rsidR="000127C6" w:rsidRPr="002C3332" w:rsidRDefault="000127C6" w:rsidP="000127C6">
      <w:pPr>
        <w:pStyle w:val="Titolo1"/>
        <w:spacing w:before="0"/>
        <w:ind w:left="567" w:hanging="567"/>
        <w:rPr>
          <w:rFonts w:asciiTheme="minorHAnsi" w:hAnsiTheme="minorHAnsi" w:cstheme="minorHAnsi"/>
          <w:sz w:val="24"/>
          <w:szCs w:val="24"/>
        </w:rPr>
      </w:pPr>
      <w:r w:rsidRPr="002C3332">
        <w:rPr>
          <w:rFonts w:asciiTheme="minorHAnsi" w:hAnsiTheme="minorHAnsi" w:cstheme="minorHAnsi"/>
          <w:sz w:val="24"/>
          <w:szCs w:val="24"/>
        </w:rPr>
        <w:t>1.</w:t>
      </w:r>
      <w:r w:rsidRPr="002C3332">
        <w:rPr>
          <w:rFonts w:asciiTheme="minorHAnsi" w:hAnsiTheme="minorHAnsi" w:cstheme="minorHAnsi"/>
          <w:sz w:val="24"/>
          <w:szCs w:val="24"/>
        </w:rPr>
        <w:tab/>
        <w:t>L'INIZIATIVA</w:t>
      </w:r>
    </w:p>
    <w:p w:rsidR="000127C6" w:rsidRPr="002C3332" w:rsidRDefault="000127C6" w:rsidP="000127C6">
      <w:pPr>
        <w:pStyle w:val="StandardRisoluzionedelConsigliodiStato"/>
        <w:spacing w:after="120"/>
        <w:rPr>
          <w:rFonts w:asciiTheme="minorHAnsi" w:hAnsiTheme="minorHAnsi" w:cstheme="minorHAnsi"/>
          <w:szCs w:val="24"/>
        </w:rPr>
      </w:pPr>
      <w:r w:rsidRPr="002C3332">
        <w:rPr>
          <w:rFonts w:asciiTheme="minorHAnsi" w:hAnsiTheme="minorHAnsi" w:cstheme="minorHAnsi"/>
          <w:szCs w:val="24"/>
        </w:rPr>
        <w:t>L'iniziativa elaborata in questione, presentata in data 12 dicembre 2022 dal deputato Matteo Pronzini e cofirmatarie per l'MPS-POP-Indipendenti, propone la seguente modifica della Legge di applicazione della legge federale sull'assicurazione malattie (</w:t>
      </w:r>
      <w:proofErr w:type="spellStart"/>
      <w:r w:rsidRPr="002C3332">
        <w:rPr>
          <w:rFonts w:asciiTheme="minorHAnsi" w:hAnsiTheme="minorHAnsi" w:cstheme="minorHAnsi"/>
          <w:szCs w:val="24"/>
        </w:rPr>
        <w:t>LCAMal</w:t>
      </w:r>
      <w:proofErr w:type="spellEnd"/>
      <w:r w:rsidRPr="002C3332">
        <w:rPr>
          <w:rFonts w:asciiTheme="minorHAnsi" w:hAnsiTheme="minorHAnsi" w:cstheme="minorHAnsi"/>
          <w:szCs w:val="24"/>
        </w:rPr>
        <w:t>) del 26 giugno 1997:</w:t>
      </w:r>
    </w:p>
    <w:p w:rsidR="000127C6" w:rsidRPr="002C3332" w:rsidRDefault="000127C6" w:rsidP="000127C6">
      <w:pPr>
        <w:pStyle w:val="StandardRisoluzionedelConsigliodiStato"/>
        <w:ind w:right="-1"/>
        <w:rPr>
          <w:rFonts w:asciiTheme="minorHAnsi" w:hAnsiTheme="minorHAnsi" w:cstheme="minorHAnsi"/>
          <w:i/>
          <w:szCs w:val="24"/>
        </w:rPr>
      </w:pPr>
      <w:r w:rsidRPr="002C3332">
        <w:rPr>
          <w:rFonts w:asciiTheme="minorHAnsi" w:hAnsiTheme="minorHAnsi" w:cstheme="minorHAnsi"/>
          <w:szCs w:val="24"/>
        </w:rPr>
        <w:t>«</w:t>
      </w:r>
      <w:r w:rsidRPr="002C3332">
        <w:rPr>
          <w:rFonts w:asciiTheme="minorHAnsi" w:hAnsiTheme="minorHAnsi" w:cstheme="minorHAnsi"/>
          <w:i/>
          <w:szCs w:val="24"/>
        </w:rPr>
        <w:t xml:space="preserve">B bis Assicurati minorenni (nuovo) </w:t>
      </w:r>
    </w:p>
    <w:p w:rsidR="000127C6" w:rsidRPr="002C3332" w:rsidRDefault="000127C6" w:rsidP="000127C6">
      <w:pPr>
        <w:pStyle w:val="StandardRisoluzionedelConsigliodiStato"/>
        <w:ind w:right="-1"/>
        <w:rPr>
          <w:rFonts w:asciiTheme="minorHAnsi" w:hAnsiTheme="minorHAnsi" w:cstheme="minorHAnsi"/>
          <w:i/>
          <w:szCs w:val="24"/>
        </w:rPr>
      </w:pPr>
      <w:r w:rsidRPr="002C3332">
        <w:rPr>
          <w:rFonts w:asciiTheme="minorHAnsi" w:hAnsiTheme="minorHAnsi" w:cstheme="minorHAnsi"/>
          <w:i/>
          <w:szCs w:val="24"/>
        </w:rPr>
        <w:t xml:space="preserve">Art. 27 bis (nuovo) </w:t>
      </w:r>
    </w:p>
    <w:p w:rsidR="000127C6" w:rsidRPr="002C3332" w:rsidRDefault="000127C6" w:rsidP="000127C6">
      <w:pPr>
        <w:pStyle w:val="StandardRisoluzionedelConsigliodiStato"/>
        <w:numPr>
          <w:ilvl w:val="0"/>
          <w:numId w:val="19"/>
        </w:numPr>
        <w:ind w:left="284" w:right="-1" w:hanging="284"/>
        <w:rPr>
          <w:rFonts w:asciiTheme="minorHAnsi" w:hAnsiTheme="minorHAnsi" w:cstheme="minorHAnsi"/>
          <w:i/>
          <w:szCs w:val="24"/>
        </w:rPr>
      </w:pPr>
      <w:r w:rsidRPr="002C3332">
        <w:rPr>
          <w:rFonts w:asciiTheme="minorHAnsi" w:hAnsiTheme="minorHAnsi" w:cstheme="minorHAnsi"/>
          <w:i/>
          <w:szCs w:val="24"/>
        </w:rPr>
        <w:t xml:space="preserve">cpv. 1. Il Cantone assume i premi per i giovani fino al compimento del 18° anno di età. </w:t>
      </w:r>
    </w:p>
    <w:p w:rsidR="000127C6" w:rsidRPr="002C3332" w:rsidRDefault="000127C6" w:rsidP="000127C6">
      <w:pPr>
        <w:pStyle w:val="StandardRisoluzionedelConsigliodiStato"/>
        <w:numPr>
          <w:ilvl w:val="0"/>
          <w:numId w:val="19"/>
        </w:numPr>
        <w:ind w:left="284" w:right="-1" w:hanging="284"/>
        <w:rPr>
          <w:rFonts w:asciiTheme="minorHAnsi" w:hAnsiTheme="minorHAnsi" w:cstheme="minorHAnsi"/>
          <w:i/>
          <w:szCs w:val="24"/>
        </w:rPr>
      </w:pPr>
      <w:r w:rsidRPr="002C3332">
        <w:rPr>
          <w:rFonts w:asciiTheme="minorHAnsi" w:hAnsiTheme="minorHAnsi" w:cstheme="minorHAnsi"/>
          <w:i/>
          <w:szCs w:val="24"/>
        </w:rPr>
        <w:t xml:space="preserve">cpv. 2 Hanno diritto a questa misura tutti i nuclei famigliari con un reddito imponibile non superiore a 80'000 franchi. Tale importo viene annualmente adeguato in caso di aumento dell'indice dei prezzi al consumo. </w:t>
      </w:r>
    </w:p>
    <w:p w:rsidR="000127C6" w:rsidRPr="002C3332" w:rsidRDefault="000127C6" w:rsidP="000127C6">
      <w:pPr>
        <w:pStyle w:val="StandardRisoluzionedelConsigliodiStato"/>
        <w:numPr>
          <w:ilvl w:val="0"/>
          <w:numId w:val="19"/>
        </w:numPr>
        <w:ind w:left="284" w:right="-1" w:hanging="284"/>
        <w:rPr>
          <w:rFonts w:asciiTheme="minorHAnsi" w:hAnsiTheme="minorHAnsi" w:cstheme="minorHAnsi"/>
          <w:szCs w:val="24"/>
        </w:rPr>
      </w:pPr>
      <w:r w:rsidRPr="002C3332">
        <w:rPr>
          <w:rFonts w:asciiTheme="minorHAnsi" w:hAnsiTheme="minorHAnsi" w:cstheme="minorHAnsi"/>
          <w:i/>
          <w:szCs w:val="24"/>
        </w:rPr>
        <w:t>cpv. 3 Il regolamento disciplina i particolari</w:t>
      </w:r>
      <w:r w:rsidRPr="002C3332">
        <w:rPr>
          <w:rFonts w:asciiTheme="minorHAnsi" w:hAnsiTheme="minorHAnsi" w:cstheme="minorHAnsi"/>
          <w:szCs w:val="24"/>
        </w:rPr>
        <w:t>».</w:t>
      </w: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r w:rsidRPr="002C3332">
        <w:rPr>
          <w:rFonts w:asciiTheme="minorHAnsi" w:hAnsiTheme="minorHAnsi" w:cstheme="minorHAnsi"/>
          <w:szCs w:val="24"/>
        </w:rPr>
        <w:t xml:space="preserve">L'iniziativa elaborata riprende una proposta simile presentata </w:t>
      </w:r>
      <w:r>
        <w:rPr>
          <w:rFonts w:asciiTheme="minorHAnsi" w:hAnsiTheme="minorHAnsi" w:cstheme="minorHAnsi"/>
          <w:szCs w:val="24"/>
        </w:rPr>
        <w:t xml:space="preserve">dall’ </w:t>
      </w:r>
      <w:r w:rsidRPr="002C3332">
        <w:rPr>
          <w:rFonts w:asciiTheme="minorHAnsi" w:hAnsiTheme="minorHAnsi" w:cstheme="minorHAnsi"/>
          <w:szCs w:val="24"/>
        </w:rPr>
        <w:t>MPS l'anno prima con l'iniziativa parlamentare generica n. 689. A differenza del primo atto parlamentare, respinto dal Gran Consiglio, questa iniziativa contiene due importanti limitazioni:</w:t>
      </w:r>
    </w:p>
    <w:p w:rsidR="000127C6" w:rsidRPr="002C3332" w:rsidRDefault="000127C6" w:rsidP="000127C6">
      <w:pPr>
        <w:pStyle w:val="StandardRisoluzionedelConsigliodiStato"/>
        <w:numPr>
          <w:ilvl w:val="0"/>
          <w:numId w:val="21"/>
        </w:numPr>
        <w:spacing w:before="120"/>
        <w:ind w:left="284" w:hanging="284"/>
        <w:rPr>
          <w:rFonts w:asciiTheme="minorHAnsi" w:hAnsiTheme="minorHAnsi" w:cstheme="minorHAnsi"/>
          <w:szCs w:val="24"/>
        </w:rPr>
      </w:pPr>
      <w:r w:rsidRPr="002C3332">
        <w:rPr>
          <w:rFonts w:asciiTheme="minorHAnsi" w:hAnsiTheme="minorHAnsi" w:cstheme="minorHAnsi"/>
          <w:szCs w:val="24"/>
        </w:rPr>
        <w:t>è limitata solo ai giovani fino alla maggiore età (quella precedente riguardava i giovani fino a 25 anni);</w:t>
      </w:r>
    </w:p>
    <w:p w:rsidR="000127C6" w:rsidRPr="002C3332" w:rsidRDefault="000127C6" w:rsidP="000127C6">
      <w:pPr>
        <w:pStyle w:val="StandardRisoluzionedelConsigliodiStato"/>
        <w:numPr>
          <w:ilvl w:val="0"/>
          <w:numId w:val="21"/>
        </w:numPr>
        <w:spacing w:before="120"/>
        <w:ind w:left="284" w:hanging="284"/>
        <w:rPr>
          <w:rFonts w:asciiTheme="minorHAnsi" w:hAnsiTheme="minorHAnsi" w:cstheme="minorHAnsi"/>
          <w:szCs w:val="24"/>
        </w:rPr>
      </w:pPr>
      <w:r w:rsidRPr="002C3332">
        <w:rPr>
          <w:rFonts w:asciiTheme="minorHAnsi" w:hAnsiTheme="minorHAnsi" w:cstheme="minorHAnsi"/>
          <w:szCs w:val="24"/>
        </w:rPr>
        <w:t>a beneficiarne sarebbero i nuclei di contribuenti con un reddito imponibile fino a un massimo di 80'000 franchi annui (quella precedente non aveva un limite massimo).</w:t>
      </w: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r w:rsidRPr="002C3332">
        <w:rPr>
          <w:rFonts w:asciiTheme="minorHAnsi" w:hAnsiTheme="minorHAnsi" w:cstheme="minorHAnsi"/>
          <w:szCs w:val="24"/>
        </w:rPr>
        <w:t xml:space="preserve">L'obiettivo dell'iniziativa elaborata è quella di sgravare le famiglie del ceto medio e basso dal peso dei premi di cassa malati dei figli, tra l'altro in continuo aumento. </w:t>
      </w:r>
    </w:p>
    <w:p w:rsidR="000127C6"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Titolo1"/>
        <w:tabs>
          <w:tab w:val="left" w:pos="567"/>
        </w:tabs>
        <w:spacing w:before="0"/>
        <w:ind w:left="567" w:hanging="567"/>
        <w:jc w:val="both"/>
        <w:rPr>
          <w:rFonts w:asciiTheme="minorHAnsi" w:hAnsiTheme="minorHAnsi" w:cstheme="minorHAnsi"/>
          <w:sz w:val="24"/>
          <w:szCs w:val="24"/>
        </w:rPr>
      </w:pPr>
      <w:r w:rsidRPr="002C3332">
        <w:rPr>
          <w:rFonts w:asciiTheme="minorHAnsi" w:hAnsiTheme="minorHAnsi" w:cstheme="minorHAnsi"/>
          <w:sz w:val="24"/>
          <w:szCs w:val="24"/>
        </w:rPr>
        <w:t>2.</w:t>
      </w:r>
      <w:r w:rsidRPr="002C3332">
        <w:rPr>
          <w:rFonts w:asciiTheme="minorHAnsi" w:hAnsiTheme="minorHAnsi" w:cstheme="minorHAnsi"/>
          <w:sz w:val="24"/>
          <w:szCs w:val="24"/>
        </w:rPr>
        <w:tab/>
        <w:t>IL LAVORO COMMISSIONALE</w:t>
      </w:r>
    </w:p>
    <w:p w:rsidR="000127C6" w:rsidRPr="000127C6" w:rsidRDefault="000127C6" w:rsidP="000127C6">
      <w:pPr>
        <w:pStyle w:val="Titolo2"/>
        <w:numPr>
          <w:ilvl w:val="0"/>
          <w:numId w:val="0"/>
        </w:numPr>
        <w:tabs>
          <w:tab w:val="left" w:pos="567"/>
        </w:tabs>
        <w:spacing w:before="0" w:after="120"/>
        <w:jc w:val="both"/>
        <w:rPr>
          <w:rFonts w:eastAsia="Calibri" w:cs="Times New Roman"/>
          <w:sz w:val="24"/>
          <w:lang w:val="it-IT" w:eastAsia="it-IT"/>
        </w:rPr>
      </w:pPr>
      <w:r w:rsidRPr="000127C6">
        <w:rPr>
          <w:rFonts w:eastAsia="Calibri" w:cs="Times New Roman"/>
          <w:sz w:val="24"/>
          <w:lang w:val="it-IT" w:eastAsia="it-IT"/>
        </w:rPr>
        <w:t>2.1</w:t>
      </w:r>
      <w:r w:rsidRPr="000127C6">
        <w:rPr>
          <w:rFonts w:eastAsia="Calibri" w:cs="Times New Roman"/>
          <w:sz w:val="24"/>
          <w:lang w:val="it-IT" w:eastAsia="it-IT"/>
        </w:rPr>
        <w:tab/>
        <w:t>Audizione</w:t>
      </w:r>
    </w:p>
    <w:p w:rsidR="000127C6" w:rsidRPr="002C3332" w:rsidRDefault="000127C6" w:rsidP="000127C6">
      <w:pPr>
        <w:pStyle w:val="StandardRisoluzionedelConsigliodiStato"/>
        <w:ind w:right="-1"/>
        <w:rPr>
          <w:rFonts w:asciiTheme="minorHAnsi" w:hAnsiTheme="minorHAnsi" w:cstheme="minorHAnsi"/>
          <w:szCs w:val="24"/>
        </w:rPr>
      </w:pPr>
      <w:r w:rsidRPr="002C3332">
        <w:rPr>
          <w:rFonts w:asciiTheme="minorHAnsi" w:hAnsiTheme="minorHAnsi" w:cstheme="minorHAnsi"/>
          <w:szCs w:val="24"/>
        </w:rPr>
        <w:t>In data 2 marzo 2023 la Commissione sanità e sicurezza sociale ha sentito in audizione l'</w:t>
      </w:r>
      <w:proofErr w:type="spellStart"/>
      <w:r w:rsidRPr="002C3332">
        <w:rPr>
          <w:rFonts w:asciiTheme="minorHAnsi" w:hAnsiTheme="minorHAnsi" w:cstheme="minorHAnsi"/>
          <w:szCs w:val="24"/>
        </w:rPr>
        <w:t>iniziativista</w:t>
      </w:r>
      <w:proofErr w:type="spellEnd"/>
      <w:r w:rsidRPr="002C3332">
        <w:rPr>
          <w:rFonts w:asciiTheme="minorHAnsi" w:hAnsiTheme="minorHAnsi" w:cstheme="minorHAnsi"/>
          <w:szCs w:val="24"/>
        </w:rPr>
        <w:t xml:space="preserve"> Matteo Pronzini, il quale ha presentato lo scopo dell'iniziativa elaborata, ossia portare una soluzione concreta a un problema che è riconosciuto da tutti: l'enorme peso per le famiglie dei premi di cassa malati. L'</w:t>
      </w:r>
      <w:proofErr w:type="spellStart"/>
      <w:r w:rsidRPr="002C3332">
        <w:rPr>
          <w:rFonts w:asciiTheme="minorHAnsi" w:hAnsiTheme="minorHAnsi" w:cstheme="minorHAnsi"/>
          <w:szCs w:val="24"/>
        </w:rPr>
        <w:t>iniziativista</w:t>
      </w:r>
      <w:proofErr w:type="spellEnd"/>
      <w:r w:rsidRPr="002C3332">
        <w:rPr>
          <w:rFonts w:asciiTheme="minorHAnsi" w:hAnsiTheme="minorHAnsi" w:cstheme="minorHAnsi"/>
          <w:szCs w:val="24"/>
        </w:rPr>
        <w:t xml:space="preserve"> riconosce che la formulazione di </w:t>
      </w:r>
      <w:r w:rsidRPr="002C3332">
        <w:rPr>
          <w:rFonts w:asciiTheme="minorHAnsi" w:hAnsiTheme="minorHAnsi" w:cstheme="minorHAnsi"/>
          <w:szCs w:val="24"/>
        </w:rPr>
        <w:lastRenderedPageBreak/>
        <w:t xml:space="preserve">"reddito imponibile" non è contenuta nella </w:t>
      </w:r>
      <w:proofErr w:type="spellStart"/>
      <w:r w:rsidRPr="002C3332">
        <w:rPr>
          <w:rFonts w:asciiTheme="minorHAnsi" w:hAnsiTheme="minorHAnsi" w:cstheme="minorHAnsi"/>
          <w:szCs w:val="24"/>
        </w:rPr>
        <w:t>LCAMal</w:t>
      </w:r>
      <w:proofErr w:type="spellEnd"/>
      <w:r w:rsidRPr="002C3332">
        <w:rPr>
          <w:rFonts w:asciiTheme="minorHAnsi" w:hAnsiTheme="minorHAnsi" w:cstheme="minorHAnsi"/>
          <w:szCs w:val="24"/>
        </w:rPr>
        <w:t xml:space="preserve">, dove invece ci si basa sul concetto di "reddito disponibile semplificato" per definire chi ha diritto alla RIPAM. Si dice quindi aperto alla possibilità di adeguamenti in tal senso alla modifica di Legge proposta se la Commissione vuole approvare il principio dell'iniziativa andando a sostituire questo concetto.  </w:t>
      </w:r>
    </w:p>
    <w:p w:rsidR="000127C6"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0127C6" w:rsidRDefault="000127C6" w:rsidP="000127C6">
      <w:pPr>
        <w:pStyle w:val="Titolo2"/>
        <w:numPr>
          <w:ilvl w:val="0"/>
          <w:numId w:val="0"/>
        </w:numPr>
        <w:tabs>
          <w:tab w:val="left" w:pos="567"/>
        </w:tabs>
        <w:spacing w:before="0" w:after="120"/>
        <w:jc w:val="both"/>
        <w:rPr>
          <w:rFonts w:eastAsia="Calibri" w:cs="Times New Roman"/>
          <w:sz w:val="24"/>
          <w:lang w:val="it-IT" w:eastAsia="it-IT"/>
        </w:rPr>
      </w:pPr>
      <w:r w:rsidRPr="000127C6">
        <w:rPr>
          <w:rFonts w:eastAsia="Calibri" w:cs="Times New Roman"/>
          <w:sz w:val="24"/>
          <w:lang w:val="it-IT" w:eastAsia="it-IT"/>
        </w:rPr>
        <w:t>2.2</w:t>
      </w:r>
      <w:r w:rsidRPr="000127C6">
        <w:rPr>
          <w:rFonts w:eastAsia="Calibri" w:cs="Times New Roman"/>
          <w:sz w:val="24"/>
          <w:lang w:val="it-IT" w:eastAsia="it-IT"/>
        </w:rPr>
        <w:tab/>
        <w:t>Posizione del Consiglio di Stato</w:t>
      </w:r>
    </w:p>
    <w:p w:rsidR="000127C6" w:rsidRPr="002C3332" w:rsidRDefault="000127C6" w:rsidP="000127C6">
      <w:pPr>
        <w:pStyle w:val="StandardRisoluzionedelConsigliodiStato"/>
        <w:spacing w:before="40" w:after="40"/>
        <w:rPr>
          <w:rFonts w:asciiTheme="minorHAnsi" w:hAnsiTheme="minorHAnsi" w:cstheme="minorHAnsi"/>
          <w:szCs w:val="24"/>
        </w:rPr>
      </w:pPr>
      <w:r w:rsidRPr="002C3332">
        <w:rPr>
          <w:rFonts w:asciiTheme="minorHAnsi" w:hAnsiTheme="minorHAnsi" w:cstheme="minorHAnsi"/>
          <w:szCs w:val="24"/>
        </w:rPr>
        <w:t xml:space="preserve">Il Consiglio di Stato ha rinunciato alla presentazione di un messaggio, ma ha espresso la propria posizione nella Risoluzione governativa n. 2919, nella quale risponde pure ad alcuni quesiti posti </w:t>
      </w:r>
      <w:r w:rsidRPr="00B4585D">
        <w:rPr>
          <w:rFonts w:asciiTheme="minorHAnsi" w:hAnsiTheme="minorHAnsi" w:cstheme="minorHAnsi"/>
          <w:szCs w:val="24"/>
        </w:rPr>
        <w:t>dalla Commissione</w:t>
      </w:r>
      <w:r w:rsidRPr="002C3332">
        <w:rPr>
          <w:rFonts w:asciiTheme="minorHAnsi" w:hAnsiTheme="minorHAnsi" w:cstheme="minorHAnsi"/>
          <w:szCs w:val="24"/>
        </w:rPr>
        <w:t>. Il Consiglio di Stato raccomanda di respingere l'iniziativa in esame per i seguenti motivi:</w:t>
      </w:r>
    </w:p>
    <w:p w:rsidR="000127C6" w:rsidRPr="002C3332" w:rsidRDefault="000127C6" w:rsidP="000127C6">
      <w:pPr>
        <w:pStyle w:val="StandardRisoluzionedelConsigliodiStato"/>
        <w:numPr>
          <w:ilvl w:val="1"/>
          <w:numId w:val="24"/>
        </w:numPr>
        <w:spacing w:before="120"/>
        <w:ind w:left="284" w:hanging="284"/>
        <w:rPr>
          <w:rFonts w:asciiTheme="minorHAnsi" w:hAnsiTheme="minorHAnsi" w:cstheme="minorHAnsi"/>
          <w:szCs w:val="24"/>
        </w:rPr>
      </w:pPr>
      <w:r w:rsidRPr="002C3332">
        <w:rPr>
          <w:rFonts w:asciiTheme="minorHAnsi" w:hAnsiTheme="minorHAnsi" w:cstheme="minorHAnsi"/>
          <w:szCs w:val="24"/>
        </w:rPr>
        <w:t>la modifica proposta sarebbe incompatibile con i principi che stanno alla base del modello attuale di riduzione dei premi nell'assicurazione malattia: la RIPAM si basa, infatti, sull'indicatore di "reddito disponibile" e non di "reddito imponibile", come invece propone l'atto parlamentare, e sul concetto di unità di riferimento, tenendo quindi già conto della composizione del nucleo famigliare;</w:t>
      </w:r>
    </w:p>
    <w:p w:rsidR="000127C6" w:rsidRPr="002C3332" w:rsidRDefault="000127C6" w:rsidP="000127C6">
      <w:pPr>
        <w:pStyle w:val="StandardRisoluzionedelConsigliodiStato"/>
        <w:numPr>
          <w:ilvl w:val="1"/>
          <w:numId w:val="24"/>
        </w:numPr>
        <w:spacing w:before="120"/>
        <w:ind w:left="284" w:hanging="284"/>
        <w:rPr>
          <w:rFonts w:asciiTheme="minorHAnsi" w:hAnsiTheme="minorHAnsi" w:cstheme="minorHAnsi"/>
          <w:szCs w:val="24"/>
        </w:rPr>
      </w:pPr>
      <w:r w:rsidRPr="002C3332">
        <w:rPr>
          <w:rFonts w:asciiTheme="minorHAnsi" w:hAnsiTheme="minorHAnsi" w:cstheme="minorHAnsi"/>
          <w:szCs w:val="24"/>
        </w:rPr>
        <w:t>ci sarebbe inoltre un evidente effetto soglia: il nucleo famigliare che avesse un reddito imponibile appena superiore agli 80'000 franchi (ipoteticamente anche solo di 1 franco) non avrebbe diritto a questa misura;</w:t>
      </w:r>
    </w:p>
    <w:p w:rsidR="000127C6" w:rsidRPr="002C3332" w:rsidRDefault="000127C6" w:rsidP="000127C6">
      <w:pPr>
        <w:pStyle w:val="StandardRisoluzionedelConsigliodiStato"/>
        <w:numPr>
          <w:ilvl w:val="1"/>
          <w:numId w:val="24"/>
        </w:numPr>
        <w:spacing w:before="120"/>
        <w:ind w:left="284" w:hanging="284"/>
        <w:rPr>
          <w:rFonts w:asciiTheme="minorHAnsi" w:hAnsiTheme="minorHAnsi" w:cstheme="minorHAnsi"/>
          <w:szCs w:val="24"/>
        </w:rPr>
      </w:pPr>
      <w:r w:rsidRPr="002C3332">
        <w:rPr>
          <w:rFonts w:asciiTheme="minorHAnsi" w:hAnsiTheme="minorHAnsi" w:cstheme="minorHAnsi"/>
          <w:szCs w:val="24"/>
        </w:rPr>
        <w:t>verrebbe meno l'incentivo per i beneficiari RIPAM di ottimizzare il premio di cassa malati per i figli minorenni, cioè scegliendo casse e modelli alternativi più̀ economici;</w:t>
      </w:r>
    </w:p>
    <w:p w:rsidR="000127C6" w:rsidRPr="002C3332" w:rsidRDefault="000127C6" w:rsidP="000127C6">
      <w:pPr>
        <w:pStyle w:val="StandardRisoluzionedelConsigliodiStato"/>
        <w:numPr>
          <w:ilvl w:val="1"/>
          <w:numId w:val="24"/>
        </w:numPr>
        <w:spacing w:before="120"/>
        <w:ind w:left="284" w:hanging="284"/>
        <w:rPr>
          <w:rFonts w:asciiTheme="minorHAnsi" w:hAnsiTheme="minorHAnsi" w:cstheme="minorHAnsi"/>
          <w:szCs w:val="24"/>
        </w:rPr>
      </w:pPr>
      <w:r w:rsidRPr="002C3332">
        <w:rPr>
          <w:rFonts w:asciiTheme="minorHAnsi" w:hAnsiTheme="minorHAnsi" w:cstheme="minorHAnsi"/>
          <w:szCs w:val="24"/>
        </w:rPr>
        <w:t xml:space="preserve">pur essendo difficile stimare con precisione i costi maggiorati di questa iniziativa elaborata, il Consiglio di Stato sottolinea come la difficile situazione finanziaria del Cantone non lascia margini per questo genere di nuove spese. </w:t>
      </w: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r w:rsidRPr="002C3332">
        <w:rPr>
          <w:rFonts w:asciiTheme="minorHAnsi" w:hAnsiTheme="minorHAnsi" w:cstheme="minorHAnsi"/>
          <w:szCs w:val="24"/>
        </w:rPr>
        <w:t xml:space="preserve">In conclusione, il Consiglio di Stato reputa che la modifica proposta con l'iniziativa parlamentare non sia compatibile con il sistema attuale e che la sua introduzione snaturerebbe un modello che, seppur articolato e complesso, ha dimostrato di essere efficace e molto sociale. </w:t>
      </w:r>
    </w:p>
    <w:p w:rsidR="000127C6"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Titolo1"/>
        <w:tabs>
          <w:tab w:val="left" w:pos="567"/>
        </w:tabs>
        <w:spacing w:before="0"/>
        <w:ind w:left="567" w:hanging="567"/>
        <w:jc w:val="both"/>
        <w:rPr>
          <w:rFonts w:asciiTheme="minorHAnsi" w:hAnsiTheme="minorHAnsi" w:cstheme="minorHAnsi"/>
          <w:sz w:val="24"/>
          <w:szCs w:val="24"/>
        </w:rPr>
      </w:pPr>
      <w:r w:rsidRPr="002C3332">
        <w:rPr>
          <w:rFonts w:asciiTheme="minorHAnsi" w:hAnsiTheme="minorHAnsi" w:cstheme="minorHAnsi"/>
          <w:sz w:val="24"/>
          <w:szCs w:val="24"/>
        </w:rPr>
        <w:t>3.</w:t>
      </w:r>
      <w:r w:rsidRPr="002C3332">
        <w:rPr>
          <w:rFonts w:asciiTheme="minorHAnsi" w:hAnsiTheme="minorHAnsi" w:cstheme="minorHAnsi"/>
          <w:sz w:val="24"/>
          <w:szCs w:val="24"/>
        </w:rPr>
        <w:tab/>
        <w:t>CONCLUSIONI COMMISSIONALI</w:t>
      </w:r>
    </w:p>
    <w:p w:rsidR="000127C6" w:rsidRPr="002C3332" w:rsidRDefault="000127C6" w:rsidP="000127C6">
      <w:pPr>
        <w:pStyle w:val="StandardRisoluzionedelConsigliodiStato"/>
        <w:ind w:right="-1"/>
        <w:rPr>
          <w:rFonts w:asciiTheme="minorHAnsi" w:hAnsiTheme="minorHAnsi" w:cstheme="minorHAnsi"/>
          <w:szCs w:val="24"/>
        </w:rPr>
      </w:pPr>
      <w:r w:rsidRPr="002C3332">
        <w:rPr>
          <w:rFonts w:asciiTheme="minorHAnsi" w:hAnsiTheme="minorHAnsi" w:cstheme="minorHAnsi"/>
          <w:szCs w:val="24"/>
        </w:rPr>
        <w:t xml:space="preserve">La minoranza della Commissione sanità e sicurezza sociale riconosce l'annoso problema dell'aumento dei premi di cassa malati e il peso finanziario che essi rappresentano per le famiglie ticinesi. La proposta presentata con l'iniziativa elaborata rappresenterebbe un aiuto concreto e mirato per le famiglie del ceto medio e medio-basso, con un reddito imponibile non superiore a 80'000 franchi. Pur condividendo quindi gli obiettivi e lo spirito dell'iniziativa </w:t>
      </w:r>
      <w:r w:rsidRPr="00B4585D">
        <w:rPr>
          <w:rFonts w:asciiTheme="minorHAnsi" w:hAnsiTheme="minorHAnsi" w:cstheme="minorHAnsi"/>
          <w:szCs w:val="24"/>
        </w:rPr>
        <w:t xml:space="preserve">elaborata, </w:t>
      </w:r>
      <w:r w:rsidRPr="002C3332">
        <w:rPr>
          <w:rFonts w:asciiTheme="minorHAnsi" w:hAnsiTheme="minorHAnsi" w:cstheme="minorHAnsi"/>
          <w:szCs w:val="24"/>
        </w:rPr>
        <w:t xml:space="preserve">la minoranza della Commissione riconosce che è problematico riferirsi al concetto di "reddito imponibile" invece che a quello di "reddito disponibile semplificato", come previsto dall'attuale sistema RIPAM. Usare effettivamente il concetto di "reddito imponibile" significherebbe uno stravolgimento del sistema di calcolo da noi non auspicato. </w:t>
      </w:r>
    </w:p>
    <w:p w:rsidR="000127C6" w:rsidRPr="002C3332" w:rsidRDefault="000127C6" w:rsidP="000127C6">
      <w:pPr>
        <w:pStyle w:val="StandardRisoluzionedelConsigliodiStato"/>
        <w:ind w:right="-1"/>
        <w:rPr>
          <w:rFonts w:asciiTheme="minorHAnsi" w:hAnsiTheme="minorHAnsi" w:cstheme="minorHAnsi"/>
          <w:szCs w:val="24"/>
        </w:rPr>
      </w:pPr>
    </w:p>
    <w:p w:rsidR="000127C6" w:rsidRDefault="000127C6" w:rsidP="000127C6">
      <w:pPr>
        <w:pStyle w:val="StandardRisoluzionedelConsigliodiStato"/>
        <w:ind w:right="-1"/>
        <w:rPr>
          <w:rFonts w:asciiTheme="minorHAnsi" w:hAnsiTheme="minorHAnsi" w:cstheme="minorHAnsi"/>
          <w:szCs w:val="24"/>
        </w:rPr>
      </w:pPr>
      <w:r w:rsidRPr="002C3332">
        <w:rPr>
          <w:rFonts w:asciiTheme="minorHAnsi" w:hAnsiTheme="minorHAnsi" w:cstheme="minorHAnsi"/>
          <w:szCs w:val="24"/>
        </w:rPr>
        <w:t xml:space="preserve">Sulla base delle considerazioni già riportate, la minoranza della Commissione propone quindi di approvare parzialmente l'iniziativa elaborata sostituendo il termine "reddito </w:t>
      </w:r>
      <w:r w:rsidRPr="002C3332">
        <w:rPr>
          <w:rFonts w:asciiTheme="minorHAnsi" w:hAnsiTheme="minorHAnsi" w:cstheme="minorHAnsi"/>
          <w:szCs w:val="24"/>
        </w:rPr>
        <w:lastRenderedPageBreak/>
        <w:t xml:space="preserve">imponibile" con il concetto, già previsto e definito nella </w:t>
      </w:r>
      <w:proofErr w:type="spellStart"/>
      <w:r w:rsidRPr="002C3332">
        <w:rPr>
          <w:rFonts w:asciiTheme="minorHAnsi" w:hAnsiTheme="minorHAnsi" w:cstheme="minorHAnsi"/>
          <w:szCs w:val="24"/>
        </w:rPr>
        <w:t>LCAMal</w:t>
      </w:r>
      <w:proofErr w:type="spellEnd"/>
      <w:r w:rsidRPr="002C3332">
        <w:rPr>
          <w:rFonts w:asciiTheme="minorHAnsi" w:hAnsiTheme="minorHAnsi" w:cstheme="minorHAnsi"/>
          <w:szCs w:val="24"/>
        </w:rPr>
        <w:t>, del "reddito disponibile semplificato" (si veda il controprogetto allegato al presente Rapporto). La Legge di applicazione della Legge federale sull'assicurazione malattie (</w:t>
      </w:r>
      <w:proofErr w:type="spellStart"/>
      <w:r w:rsidRPr="002C3332">
        <w:rPr>
          <w:rFonts w:asciiTheme="minorHAnsi" w:hAnsiTheme="minorHAnsi" w:cstheme="minorHAnsi"/>
          <w:szCs w:val="24"/>
        </w:rPr>
        <w:t>LCAMal</w:t>
      </w:r>
      <w:proofErr w:type="spellEnd"/>
      <w:r w:rsidRPr="002C3332">
        <w:rPr>
          <w:rFonts w:asciiTheme="minorHAnsi" w:hAnsiTheme="minorHAnsi" w:cstheme="minorHAnsi"/>
          <w:szCs w:val="24"/>
        </w:rPr>
        <w:t>) del 26 giugno 1997 viene quindi modificata come segue:</w:t>
      </w:r>
    </w:p>
    <w:p w:rsidR="000127C6" w:rsidRDefault="000127C6" w:rsidP="000127C6">
      <w:pPr>
        <w:pStyle w:val="StandardRisoluzionedelConsigliodiStato"/>
        <w:ind w:right="-1"/>
        <w:rPr>
          <w:rFonts w:asciiTheme="minorHAnsi" w:hAnsiTheme="minorHAnsi" w:cstheme="minorHAnsi"/>
          <w:szCs w:val="24"/>
        </w:rPr>
      </w:pPr>
    </w:p>
    <w:p w:rsidR="000127C6" w:rsidRPr="00B4585D" w:rsidRDefault="000127C6" w:rsidP="000127C6">
      <w:pPr>
        <w:pStyle w:val="StandardRisoluzionedelConsigliodiStato"/>
        <w:ind w:right="-1"/>
        <w:rPr>
          <w:rFonts w:asciiTheme="minorHAnsi" w:hAnsiTheme="minorHAnsi" w:cstheme="minorHAnsi"/>
          <w:szCs w:val="24"/>
        </w:rPr>
      </w:pPr>
      <w:r w:rsidRPr="00B4585D">
        <w:rPr>
          <w:rFonts w:asciiTheme="minorHAnsi" w:hAnsiTheme="minorHAnsi" w:cstheme="minorHAnsi"/>
          <w:szCs w:val="24"/>
        </w:rPr>
        <w:t xml:space="preserve">C. Assicurati minorenni (nuovo) </w:t>
      </w:r>
    </w:p>
    <w:p w:rsidR="000127C6" w:rsidRPr="002C3332" w:rsidRDefault="000127C6" w:rsidP="000127C6">
      <w:pPr>
        <w:pStyle w:val="StandardRisoluzionedelConsigliodiStato"/>
        <w:tabs>
          <w:tab w:val="left" w:pos="2381"/>
        </w:tabs>
        <w:ind w:right="-1"/>
        <w:rPr>
          <w:rFonts w:asciiTheme="minorHAnsi" w:hAnsiTheme="minorHAnsi" w:cstheme="minorHAnsi"/>
          <w:szCs w:val="24"/>
        </w:rPr>
      </w:pPr>
      <w:r w:rsidRPr="00B4585D">
        <w:rPr>
          <w:rFonts w:asciiTheme="minorHAnsi" w:hAnsiTheme="minorHAnsi" w:cstheme="minorHAnsi"/>
          <w:szCs w:val="24"/>
        </w:rPr>
        <w:t xml:space="preserve">Art. 27a </w:t>
      </w:r>
      <w:r w:rsidRPr="002C3332">
        <w:rPr>
          <w:rFonts w:asciiTheme="minorHAnsi" w:hAnsiTheme="minorHAnsi" w:cstheme="minorHAnsi"/>
          <w:szCs w:val="24"/>
        </w:rPr>
        <w:t xml:space="preserve">(nuovo) </w:t>
      </w:r>
    </w:p>
    <w:p w:rsidR="000127C6" w:rsidRPr="002C3332" w:rsidRDefault="000127C6" w:rsidP="000127C6">
      <w:pPr>
        <w:pStyle w:val="StandardRisoluzionedelConsigliodiStato"/>
        <w:numPr>
          <w:ilvl w:val="1"/>
          <w:numId w:val="26"/>
        </w:numPr>
        <w:spacing w:before="120"/>
        <w:ind w:left="284" w:hanging="284"/>
        <w:rPr>
          <w:rFonts w:asciiTheme="minorHAnsi" w:hAnsiTheme="minorHAnsi" w:cstheme="minorHAnsi"/>
          <w:szCs w:val="24"/>
        </w:rPr>
      </w:pPr>
      <w:r w:rsidRPr="002C3332">
        <w:rPr>
          <w:rFonts w:asciiTheme="minorHAnsi" w:hAnsiTheme="minorHAnsi" w:cstheme="minorHAnsi"/>
          <w:szCs w:val="24"/>
        </w:rPr>
        <w:t xml:space="preserve">cpv. 1. Il Cantone assume i premi per i giovani fino al compimento del 18° anno di età. </w:t>
      </w:r>
    </w:p>
    <w:p w:rsidR="000127C6" w:rsidRPr="002C3332" w:rsidRDefault="000127C6" w:rsidP="000127C6">
      <w:pPr>
        <w:pStyle w:val="StandardRisoluzionedelConsigliodiStato"/>
        <w:numPr>
          <w:ilvl w:val="1"/>
          <w:numId w:val="26"/>
        </w:numPr>
        <w:spacing w:before="120"/>
        <w:ind w:left="284" w:hanging="284"/>
        <w:rPr>
          <w:rFonts w:asciiTheme="minorHAnsi" w:hAnsiTheme="minorHAnsi" w:cstheme="minorHAnsi"/>
          <w:szCs w:val="24"/>
        </w:rPr>
      </w:pPr>
      <w:r w:rsidRPr="002C3332">
        <w:rPr>
          <w:rFonts w:asciiTheme="minorHAnsi" w:hAnsiTheme="minorHAnsi" w:cstheme="minorHAnsi"/>
          <w:szCs w:val="24"/>
        </w:rPr>
        <w:t xml:space="preserve">cpv. 2 Hanno diritto a questa misura tutti i nuclei famigliari con un reddito </w:t>
      </w:r>
      <w:r w:rsidRPr="000127C6">
        <w:rPr>
          <w:rFonts w:asciiTheme="minorHAnsi" w:hAnsiTheme="minorHAnsi" w:cstheme="minorHAnsi"/>
          <w:strike/>
          <w:color w:val="FF0000"/>
          <w:szCs w:val="24"/>
        </w:rPr>
        <w:t>imponibile</w:t>
      </w:r>
      <w:r w:rsidRPr="000127C6">
        <w:rPr>
          <w:rFonts w:asciiTheme="minorHAnsi" w:hAnsiTheme="minorHAnsi" w:cstheme="minorHAnsi"/>
          <w:color w:val="FF0000"/>
          <w:szCs w:val="24"/>
        </w:rPr>
        <w:t xml:space="preserve"> </w:t>
      </w:r>
      <w:r w:rsidRPr="002C3332">
        <w:rPr>
          <w:rFonts w:asciiTheme="minorHAnsi" w:hAnsiTheme="minorHAnsi" w:cstheme="minorHAnsi"/>
          <w:b/>
          <w:szCs w:val="24"/>
        </w:rPr>
        <w:t>disponibile semplificato</w:t>
      </w:r>
      <w:r w:rsidRPr="002C3332">
        <w:rPr>
          <w:rFonts w:asciiTheme="minorHAnsi" w:hAnsiTheme="minorHAnsi" w:cstheme="minorHAnsi"/>
          <w:szCs w:val="24"/>
        </w:rPr>
        <w:t xml:space="preserve"> non superiore a 80'000 franchi. Tale importo viene annualmente adeguato in caso di aumento dell'indice dei prezzi al consumo. </w:t>
      </w:r>
    </w:p>
    <w:p w:rsidR="000127C6" w:rsidRPr="002C3332" w:rsidRDefault="000127C6" w:rsidP="000127C6">
      <w:pPr>
        <w:pStyle w:val="StandardRisoluzionedelConsigliodiStato"/>
        <w:numPr>
          <w:ilvl w:val="1"/>
          <w:numId w:val="26"/>
        </w:numPr>
        <w:spacing w:before="120"/>
        <w:ind w:left="284" w:hanging="284"/>
        <w:rPr>
          <w:rFonts w:asciiTheme="minorHAnsi" w:hAnsiTheme="minorHAnsi" w:cstheme="minorHAnsi"/>
          <w:szCs w:val="24"/>
        </w:rPr>
      </w:pPr>
      <w:r w:rsidRPr="002C3332">
        <w:rPr>
          <w:rFonts w:asciiTheme="minorHAnsi" w:hAnsiTheme="minorHAnsi" w:cstheme="minorHAnsi"/>
          <w:szCs w:val="24"/>
        </w:rPr>
        <w:t>cpv. 3 Il regolamento disciplina i particolari.</w:t>
      </w: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CA42C6">
      <w:pPr>
        <w:pStyle w:val="StandardRisoluzionedelConsigliodiStato"/>
        <w:spacing w:after="120"/>
        <w:rPr>
          <w:rFonts w:asciiTheme="minorHAnsi" w:hAnsiTheme="minorHAnsi" w:cstheme="minorHAnsi"/>
          <w:szCs w:val="24"/>
        </w:rPr>
      </w:pPr>
      <w:r w:rsidRPr="002C3332">
        <w:rPr>
          <w:rFonts w:asciiTheme="minorHAnsi" w:hAnsiTheme="minorHAnsi" w:cstheme="minorHAnsi"/>
          <w:szCs w:val="24"/>
        </w:rPr>
        <w:t>Per la minoranza della C</w:t>
      </w:r>
      <w:bookmarkStart w:id="0" w:name="_GoBack"/>
      <w:bookmarkEnd w:id="0"/>
      <w:r w:rsidRPr="002C3332">
        <w:rPr>
          <w:rFonts w:asciiTheme="minorHAnsi" w:hAnsiTheme="minorHAnsi" w:cstheme="minorHAnsi"/>
          <w:szCs w:val="24"/>
        </w:rPr>
        <w:t>ommissione sanità e sicurezza sociale:</w:t>
      </w:r>
    </w:p>
    <w:p w:rsidR="000127C6" w:rsidRDefault="000127C6" w:rsidP="000127C6">
      <w:pPr>
        <w:pStyle w:val="StandardRisoluzionedelConsigliodiStato"/>
        <w:ind w:right="-1"/>
        <w:rPr>
          <w:rFonts w:asciiTheme="minorHAnsi" w:hAnsiTheme="minorHAnsi" w:cstheme="minorHAnsi"/>
          <w:szCs w:val="24"/>
        </w:rPr>
      </w:pPr>
      <w:r w:rsidRPr="002C3332">
        <w:rPr>
          <w:rFonts w:asciiTheme="minorHAnsi" w:hAnsiTheme="minorHAnsi" w:cstheme="minorHAnsi"/>
          <w:szCs w:val="24"/>
        </w:rPr>
        <w:t>Laura Riget</w:t>
      </w:r>
      <w:r>
        <w:rPr>
          <w:rFonts w:asciiTheme="minorHAnsi" w:hAnsiTheme="minorHAnsi" w:cstheme="minorHAnsi"/>
          <w:szCs w:val="24"/>
        </w:rPr>
        <w:t>, relatrice</w:t>
      </w:r>
    </w:p>
    <w:p w:rsidR="000127C6" w:rsidRPr="002C3332" w:rsidRDefault="000127C6" w:rsidP="000127C6">
      <w:pPr>
        <w:pStyle w:val="StandardRisoluzionedelConsigliodiStato"/>
        <w:ind w:right="-1"/>
        <w:rPr>
          <w:rFonts w:asciiTheme="minorHAnsi" w:hAnsiTheme="minorHAnsi" w:cstheme="minorHAnsi"/>
          <w:szCs w:val="24"/>
        </w:rPr>
      </w:pPr>
      <w:r>
        <w:rPr>
          <w:rFonts w:asciiTheme="minorHAnsi" w:hAnsiTheme="minorHAnsi" w:cstheme="minorHAnsi"/>
          <w:szCs w:val="24"/>
        </w:rPr>
        <w:t>Forini - Merlo - Petralli</w:t>
      </w: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pStyle w:val="StandardRisoluzionedelConsigliodiStato"/>
        <w:ind w:right="-1"/>
        <w:rPr>
          <w:rFonts w:asciiTheme="minorHAnsi" w:hAnsiTheme="minorHAnsi" w:cstheme="minorHAnsi"/>
          <w:szCs w:val="24"/>
        </w:rPr>
      </w:pPr>
    </w:p>
    <w:p w:rsidR="000127C6" w:rsidRPr="002C3332" w:rsidRDefault="000127C6" w:rsidP="000127C6">
      <w:pPr>
        <w:spacing w:after="200"/>
        <w:contextualSpacing/>
        <w:rPr>
          <w:rFonts w:asciiTheme="minorHAnsi" w:hAnsiTheme="minorHAnsi" w:cstheme="minorHAnsi"/>
          <w:color w:val="000000" w:themeColor="text1"/>
          <w:sz w:val="24"/>
          <w:szCs w:val="24"/>
          <w:lang w:val="it-IT"/>
        </w:rPr>
      </w:pPr>
      <w:r w:rsidRPr="002C3332">
        <w:rPr>
          <w:rFonts w:asciiTheme="minorHAnsi" w:hAnsiTheme="minorHAnsi" w:cstheme="minorHAnsi"/>
          <w:color w:val="000000" w:themeColor="text1"/>
          <w:sz w:val="24"/>
          <w:szCs w:val="24"/>
          <w:lang w:val="it-IT"/>
        </w:rPr>
        <w:t xml:space="preserve">Disegno di </w:t>
      </w:r>
    </w:p>
    <w:p w:rsidR="000127C6" w:rsidRPr="002C3332" w:rsidRDefault="000127C6" w:rsidP="000127C6">
      <w:pPr>
        <w:spacing w:after="200"/>
        <w:contextualSpacing/>
        <w:rPr>
          <w:rFonts w:asciiTheme="minorHAnsi" w:hAnsiTheme="minorHAnsi" w:cstheme="minorHAnsi"/>
          <w:color w:val="000000" w:themeColor="text1"/>
          <w:sz w:val="24"/>
          <w:szCs w:val="24"/>
          <w:lang w:val="it-IT"/>
        </w:rPr>
      </w:pPr>
    </w:p>
    <w:p w:rsidR="000127C6" w:rsidRPr="002C3332" w:rsidRDefault="000127C6" w:rsidP="000127C6">
      <w:pPr>
        <w:spacing w:after="200"/>
        <w:contextualSpacing/>
        <w:rPr>
          <w:rFonts w:asciiTheme="minorHAnsi" w:hAnsiTheme="minorHAnsi" w:cstheme="minorHAnsi"/>
          <w:b/>
          <w:color w:val="000000" w:themeColor="text1"/>
          <w:sz w:val="24"/>
          <w:szCs w:val="24"/>
          <w:lang w:val="it-IT"/>
        </w:rPr>
      </w:pPr>
      <w:r w:rsidRPr="002C3332">
        <w:rPr>
          <w:rFonts w:asciiTheme="minorHAnsi" w:hAnsiTheme="minorHAnsi" w:cstheme="minorHAnsi"/>
          <w:b/>
          <w:color w:val="000000" w:themeColor="text1"/>
          <w:sz w:val="24"/>
          <w:szCs w:val="24"/>
          <w:lang w:val="it-IT"/>
        </w:rPr>
        <w:t>LEGGE</w:t>
      </w:r>
    </w:p>
    <w:p w:rsidR="000127C6" w:rsidRPr="00B4585D" w:rsidRDefault="000127C6" w:rsidP="000127C6">
      <w:pPr>
        <w:spacing w:after="200"/>
        <w:contextualSpacing/>
        <w:rPr>
          <w:rFonts w:asciiTheme="minorHAnsi" w:hAnsiTheme="minorHAnsi" w:cstheme="minorHAnsi"/>
          <w:b/>
          <w:sz w:val="24"/>
          <w:szCs w:val="24"/>
          <w:lang w:val="it-IT"/>
        </w:rPr>
      </w:pPr>
      <w:r w:rsidRPr="002C3332">
        <w:rPr>
          <w:rFonts w:asciiTheme="minorHAnsi" w:hAnsiTheme="minorHAnsi" w:cstheme="minorHAnsi"/>
          <w:b/>
          <w:color w:val="000000" w:themeColor="text1"/>
          <w:sz w:val="24"/>
          <w:szCs w:val="24"/>
          <w:lang w:val="it-IT"/>
        </w:rPr>
        <w:t xml:space="preserve">di </w:t>
      </w:r>
      <w:r w:rsidRPr="00B4585D">
        <w:rPr>
          <w:rFonts w:asciiTheme="minorHAnsi" w:hAnsiTheme="minorHAnsi" w:cstheme="minorHAnsi"/>
          <w:b/>
          <w:sz w:val="24"/>
          <w:szCs w:val="24"/>
          <w:lang w:val="it-IT"/>
        </w:rPr>
        <w:t xml:space="preserve">applicazione della legge federale sull'assicurazione malattie </w:t>
      </w:r>
    </w:p>
    <w:p w:rsidR="000127C6" w:rsidRDefault="000127C6" w:rsidP="000127C6">
      <w:pPr>
        <w:spacing w:after="200"/>
        <w:contextualSpacing/>
        <w:rPr>
          <w:rFonts w:asciiTheme="minorHAnsi" w:hAnsiTheme="minorHAnsi" w:cstheme="minorHAnsi"/>
          <w:b/>
          <w:sz w:val="24"/>
          <w:szCs w:val="24"/>
          <w:lang w:val="it-IT"/>
        </w:rPr>
      </w:pPr>
      <w:r w:rsidRPr="00B4585D">
        <w:rPr>
          <w:rFonts w:asciiTheme="minorHAnsi" w:hAnsiTheme="minorHAnsi" w:cstheme="minorHAnsi"/>
          <w:b/>
          <w:sz w:val="24"/>
          <w:szCs w:val="24"/>
          <w:lang w:val="it-IT"/>
        </w:rPr>
        <w:t>(</w:t>
      </w:r>
      <w:proofErr w:type="spellStart"/>
      <w:r w:rsidRPr="00B4585D">
        <w:rPr>
          <w:rFonts w:asciiTheme="minorHAnsi" w:hAnsiTheme="minorHAnsi" w:cstheme="minorHAnsi"/>
          <w:b/>
          <w:sz w:val="24"/>
          <w:szCs w:val="24"/>
          <w:lang w:val="it-IT"/>
        </w:rPr>
        <w:t>LCAMal</w:t>
      </w:r>
      <w:proofErr w:type="spellEnd"/>
      <w:r w:rsidRPr="00B4585D">
        <w:rPr>
          <w:rFonts w:asciiTheme="minorHAnsi" w:hAnsiTheme="minorHAnsi" w:cstheme="minorHAnsi"/>
          <w:b/>
          <w:sz w:val="24"/>
          <w:szCs w:val="24"/>
          <w:lang w:val="it-IT"/>
        </w:rPr>
        <w:t xml:space="preserve">) </w:t>
      </w:r>
    </w:p>
    <w:p w:rsidR="000127C6" w:rsidRPr="00B4585D" w:rsidRDefault="000127C6" w:rsidP="000127C6">
      <w:pPr>
        <w:spacing w:after="200"/>
        <w:contextualSpacing/>
        <w:rPr>
          <w:rFonts w:asciiTheme="minorHAnsi" w:hAnsiTheme="minorHAnsi" w:cstheme="minorHAnsi"/>
          <w:sz w:val="24"/>
          <w:szCs w:val="24"/>
          <w:lang w:val="it-IT"/>
        </w:rPr>
      </w:pPr>
      <w:r w:rsidRPr="00B4585D">
        <w:rPr>
          <w:rFonts w:asciiTheme="minorHAnsi" w:hAnsiTheme="minorHAnsi" w:cstheme="minorHAnsi"/>
          <w:sz w:val="24"/>
          <w:szCs w:val="24"/>
          <w:lang w:val="it-IT"/>
        </w:rPr>
        <w:t>modifica del…</w:t>
      </w:r>
    </w:p>
    <w:p w:rsidR="000127C6" w:rsidRPr="00B4585D" w:rsidRDefault="000127C6" w:rsidP="000127C6">
      <w:pPr>
        <w:spacing w:after="200"/>
        <w:contextualSpacing/>
        <w:rPr>
          <w:rFonts w:asciiTheme="minorHAnsi" w:hAnsiTheme="minorHAnsi" w:cstheme="minorHAnsi"/>
          <w:sz w:val="24"/>
          <w:szCs w:val="24"/>
          <w:lang w:val="it-IT"/>
        </w:rPr>
      </w:pPr>
    </w:p>
    <w:p w:rsidR="000127C6" w:rsidRPr="00B4585D" w:rsidRDefault="000127C6" w:rsidP="000127C6">
      <w:pPr>
        <w:spacing w:after="200"/>
        <w:contextualSpacing/>
        <w:rPr>
          <w:rFonts w:asciiTheme="minorHAnsi" w:hAnsiTheme="minorHAnsi" w:cstheme="minorHAnsi"/>
          <w:sz w:val="24"/>
          <w:szCs w:val="24"/>
        </w:rPr>
      </w:pPr>
      <w:r w:rsidRPr="00B4585D">
        <w:rPr>
          <w:rFonts w:asciiTheme="minorHAnsi" w:hAnsiTheme="minorHAnsi" w:cstheme="minorHAnsi"/>
          <w:sz w:val="24"/>
          <w:szCs w:val="24"/>
        </w:rPr>
        <w:t>IL GRAN CONSIGLIO</w:t>
      </w:r>
    </w:p>
    <w:p w:rsidR="000127C6" w:rsidRPr="00B4585D" w:rsidRDefault="000127C6" w:rsidP="000127C6">
      <w:pPr>
        <w:spacing w:after="200"/>
        <w:contextualSpacing/>
        <w:rPr>
          <w:rFonts w:asciiTheme="minorHAnsi" w:hAnsiTheme="minorHAnsi" w:cstheme="minorHAnsi"/>
          <w:sz w:val="24"/>
          <w:szCs w:val="24"/>
        </w:rPr>
      </w:pPr>
      <w:r w:rsidRPr="00B4585D">
        <w:rPr>
          <w:rFonts w:asciiTheme="minorHAnsi" w:hAnsiTheme="minorHAnsi" w:cstheme="minorHAnsi"/>
          <w:sz w:val="24"/>
          <w:szCs w:val="24"/>
        </w:rPr>
        <w:t>DELLA REPUBBLICA E CANTONE TICINO</w:t>
      </w:r>
    </w:p>
    <w:p w:rsidR="000127C6" w:rsidRPr="00B4585D" w:rsidRDefault="000127C6" w:rsidP="000127C6">
      <w:pPr>
        <w:pStyle w:val="Paragrafoelenco"/>
        <w:numPr>
          <w:ilvl w:val="0"/>
          <w:numId w:val="18"/>
        </w:numPr>
        <w:tabs>
          <w:tab w:val="left" w:pos="284"/>
        </w:tabs>
        <w:spacing w:after="120"/>
        <w:ind w:left="284" w:hanging="284"/>
        <w:rPr>
          <w:rFonts w:asciiTheme="minorHAnsi" w:hAnsiTheme="minorHAnsi" w:cstheme="minorHAnsi"/>
          <w:sz w:val="24"/>
          <w:szCs w:val="24"/>
        </w:rPr>
      </w:pPr>
      <w:r w:rsidRPr="00B4585D">
        <w:rPr>
          <w:rFonts w:asciiTheme="minorHAnsi" w:hAnsiTheme="minorHAnsi" w:cstheme="minorHAnsi"/>
          <w:sz w:val="24"/>
          <w:szCs w:val="24"/>
        </w:rPr>
        <w:t>vista l'iniziativa parlamentare 12 dicembre 2022 presentata nella forma elaborata da Matteo Pronzini e cofirmatari per l'MPS-POP-Indipendenti,</w:t>
      </w:r>
    </w:p>
    <w:p w:rsidR="000127C6" w:rsidRDefault="000127C6" w:rsidP="000127C6">
      <w:pPr>
        <w:pStyle w:val="Paragrafoelenco"/>
        <w:numPr>
          <w:ilvl w:val="0"/>
          <w:numId w:val="18"/>
        </w:numPr>
        <w:tabs>
          <w:tab w:val="left" w:pos="284"/>
        </w:tabs>
        <w:spacing w:after="120"/>
        <w:ind w:left="284" w:hanging="284"/>
        <w:rPr>
          <w:rFonts w:asciiTheme="minorHAnsi" w:hAnsiTheme="minorHAnsi" w:cstheme="minorHAnsi"/>
          <w:sz w:val="24"/>
          <w:szCs w:val="24"/>
        </w:rPr>
      </w:pPr>
      <w:r w:rsidRPr="00B4585D">
        <w:rPr>
          <w:rFonts w:asciiTheme="minorHAnsi" w:hAnsiTheme="minorHAnsi" w:cstheme="minorHAnsi"/>
          <w:sz w:val="24"/>
          <w:szCs w:val="24"/>
        </w:rPr>
        <w:t>visto il rapporto di minoranza della Commissione sanità e sicurezza sociale del 26 ottobre 2023,</w:t>
      </w:r>
    </w:p>
    <w:p w:rsidR="000127C6" w:rsidRPr="000127C6" w:rsidRDefault="000127C6" w:rsidP="000127C6">
      <w:pPr>
        <w:pStyle w:val="Paragrafoelenco"/>
        <w:tabs>
          <w:tab w:val="left" w:pos="284"/>
        </w:tabs>
        <w:ind w:left="284"/>
        <w:rPr>
          <w:rFonts w:asciiTheme="minorHAnsi" w:hAnsiTheme="minorHAnsi" w:cstheme="minorHAnsi"/>
          <w:sz w:val="24"/>
          <w:szCs w:val="24"/>
        </w:rPr>
      </w:pPr>
    </w:p>
    <w:p w:rsidR="000127C6" w:rsidRPr="00B4585D" w:rsidRDefault="000127C6" w:rsidP="000127C6">
      <w:pPr>
        <w:rPr>
          <w:rFonts w:asciiTheme="minorHAnsi" w:hAnsiTheme="minorHAnsi" w:cstheme="minorHAnsi"/>
          <w:b/>
          <w:sz w:val="24"/>
          <w:szCs w:val="24"/>
        </w:rPr>
      </w:pPr>
      <w:r w:rsidRPr="00B4585D">
        <w:rPr>
          <w:rFonts w:asciiTheme="minorHAnsi" w:hAnsiTheme="minorHAnsi" w:cstheme="minorHAnsi"/>
          <w:sz w:val="24"/>
          <w:szCs w:val="24"/>
        </w:rPr>
        <w:t>decreta</w:t>
      </w:r>
      <w:r>
        <w:rPr>
          <w:rFonts w:asciiTheme="minorHAnsi" w:hAnsiTheme="minorHAnsi" w:cstheme="minorHAnsi"/>
          <w:sz w:val="24"/>
          <w:szCs w:val="24"/>
        </w:rPr>
        <w:t>:</w:t>
      </w:r>
    </w:p>
    <w:p w:rsidR="000127C6" w:rsidRPr="00B4585D" w:rsidRDefault="000127C6" w:rsidP="000127C6">
      <w:pPr>
        <w:contextualSpacing/>
        <w:rPr>
          <w:rFonts w:asciiTheme="minorHAnsi" w:hAnsiTheme="minorHAnsi" w:cstheme="minorHAnsi"/>
          <w:sz w:val="24"/>
          <w:szCs w:val="24"/>
        </w:rPr>
      </w:pPr>
    </w:p>
    <w:p w:rsidR="000127C6" w:rsidRPr="00B4585D" w:rsidRDefault="000127C6" w:rsidP="000127C6">
      <w:pPr>
        <w:contextualSpacing/>
        <w:rPr>
          <w:rFonts w:asciiTheme="minorHAnsi" w:hAnsiTheme="minorHAnsi" w:cstheme="minorHAnsi"/>
          <w:sz w:val="24"/>
          <w:szCs w:val="24"/>
        </w:rPr>
      </w:pPr>
      <w:r w:rsidRPr="00B4585D">
        <w:rPr>
          <w:rFonts w:asciiTheme="minorHAnsi" w:hAnsiTheme="minorHAnsi" w:cstheme="minorHAnsi"/>
          <w:b/>
          <w:sz w:val="24"/>
          <w:szCs w:val="24"/>
        </w:rPr>
        <w:t>I</w:t>
      </w:r>
    </w:p>
    <w:p w:rsidR="000127C6" w:rsidRPr="00B4585D" w:rsidRDefault="000127C6" w:rsidP="000127C6">
      <w:pPr>
        <w:spacing w:after="200"/>
        <w:contextualSpacing/>
        <w:rPr>
          <w:rFonts w:asciiTheme="minorHAnsi" w:hAnsiTheme="minorHAnsi" w:cstheme="minorHAnsi"/>
          <w:sz w:val="24"/>
          <w:szCs w:val="24"/>
        </w:rPr>
      </w:pPr>
      <w:r w:rsidRPr="00B4585D">
        <w:rPr>
          <w:rFonts w:asciiTheme="minorHAnsi" w:hAnsiTheme="minorHAnsi" w:cstheme="minorHAnsi"/>
          <w:sz w:val="24"/>
          <w:szCs w:val="24"/>
        </w:rPr>
        <w:t>La legge di applicazione della legge federale sull'assicurazione malattie (</w:t>
      </w:r>
      <w:proofErr w:type="spellStart"/>
      <w:r w:rsidRPr="00B4585D">
        <w:rPr>
          <w:rFonts w:asciiTheme="minorHAnsi" w:hAnsiTheme="minorHAnsi" w:cstheme="minorHAnsi"/>
          <w:sz w:val="24"/>
          <w:szCs w:val="24"/>
        </w:rPr>
        <w:t>LCAMal</w:t>
      </w:r>
      <w:proofErr w:type="spellEnd"/>
      <w:r w:rsidRPr="00B4585D">
        <w:rPr>
          <w:rFonts w:asciiTheme="minorHAnsi" w:hAnsiTheme="minorHAnsi" w:cstheme="minorHAnsi"/>
          <w:sz w:val="24"/>
          <w:szCs w:val="24"/>
        </w:rPr>
        <w:t>) del 26 giugno 1997 è modificata come segue:</w:t>
      </w:r>
    </w:p>
    <w:p w:rsidR="000127C6" w:rsidRPr="00B4585D" w:rsidRDefault="000127C6" w:rsidP="000127C6">
      <w:pPr>
        <w:spacing w:after="200"/>
        <w:contextualSpacing/>
        <w:rPr>
          <w:rFonts w:asciiTheme="minorHAnsi" w:hAnsiTheme="minorHAnsi" w:cstheme="minorHAnsi"/>
          <w:sz w:val="24"/>
          <w:szCs w:val="24"/>
        </w:rPr>
      </w:pPr>
    </w:p>
    <w:p w:rsidR="000127C6" w:rsidRPr="00B4585D" w:rsidRDefault="000127C6" w:rsidP="000127C6">
      <w:pPr>
        <w:spacing w:after="200"/>
        <w:contextualSpacing/>
        <w:rPr>
          <w:rFonts w:asciiTheme="minorHAnsi" w:hAnsiTheme="minorHAnsi" w:cstheme="minorHAnsi"/>
          <w:b/>
          <w:sz w:val="24"/>
          <w:szCs w:val="24"/>
        </w:rPr>
      </w:pPr>
      <w:r w:rsidRPr="00B4585D">
        <w:rPr>
          <w:rFonts w:asciiTheme="minorHAnsi" w:hAnsiTheme="minorHAnsi" w:cstheme="minorHAnsi"/>
          <w:b/>
          <w:sz w:val="24"/>
          <w:szCs w:val="24"/>
        </w:rPr>
        <w:t>C. Assicurati minorenni</w:t>
      </w:r>
    </w:p>
    <w:p w:rsidR="000127C6" w:rsidRPr="00EE2AB5" w:rsidRDefault="000127C6" w:rsidP="000127C6">
      <w:pPr>
        <w:spacing w:after="200"/>
        <w:contextualSpacing/>
        <w:rPr>
          <w:rFonts w:asciiTheme="minorHAnsi" w:hAnsiTheme="minorHAnsi" w:cstheme="minorHAnsi"/>
          <w:b/>
          <w:sz w:val="24"/>
          <w:szCs w:val="24"/>
        </w:rPr>
      </w:pPr>
      <w:r w:rsidRPr="00B4585D">
        <w:rPr>
          <w:rFonts w:asciiTheme="minorHAnsi" w:hAnsiTheme="minorHAnsi" w:cstheme="minorHAnsi"/>
          <w:b/>
          <w:sz w:val="24"/>
          <w:szCs w:val="24"/>
        </w:rPr>
        <w:t xml:space="preserve">Art. 27a </w:t>
      </w:r>
    </w:p>
    <w:p w:rsidR="000127C6" w:rsidRPr="00B4585D" w:rsidRDefault="000127C6" w:rsidP="000127C6">
      <w:pPr>
        <w:spacing w:after="200"/>
        <w:contextualSpacing/>
        <w:rPr>
          <w:rFonts w:asciiTheme="minorHAnsi" w:hAnsiTheme="minorHAnsi" w:cstheme="minorHAnsi"/>
          <w:sz w:val="24"/>
          <w:szCs w:val="24"/>
        </w:rPr>
      </w:pPr>
      <w:r w:rsidRPr="00B4585D">
        <w:rPr>
          <w:rFonts w:asciiTheme="minorHAnsi" w:hAnsiTheme="minorHAnsi" w:cstheme="minorHAnsi"/>
          <w:sz w:val="24"/>
          <w:szCs w:val="24"/>
          <w:vertAlign w:val="superscript"/>
        </w:rPr>
        <w:t>1</w:t>
      </w:r>
      <w:r>
        <w:rPr>
          <w:rFonts w:asciiTheme="minorHAnsi" w:hAnsiTheme="minorHAnsi" w:cstheme="minorHAnsi"/>
          <w:sz w:val="24"/>
          <w:szCs w:val="24"/>
          <w:vertAlign w:val="superscript"/>
        </w:rPr>
        <w:t xml:space="preserve"> </w:t>
      </w:r>
      <w:r w:rsidRPr="00B4585D">
        <w:rPr>
          <w:rFonts w:asciiTheme="minorHAnsi" w:hAnsiTheme="minorHAnsi" w:cstheme="minorHAnsi"/>
          <w:sz w:val="24"/>
          <w:szCs w:val="24"/>
        </w:rPr>
        <w:t>Il Cantone assume i premi per i giovani fino al compimento del 18° anno di età.</w:t>
      </w:r>
    </w:p>
    <w:p w:rsidR="000127C6" w:rsidRPr="00B4585D" w:rsidRDefault="000127C6" w:rsidP="000127C6">
      <w:pPr>
        <w:tabs>
          <w:tab w:val="left" w:pos="142"/>
        </w:tabs>
        <w:spacing w:after="200"/>
        <w:contextualSpacing/>
        <w:rPr>
          <w:rFonts w:asciiTheme="minorHAnsi" w:hAnsiTheme="minorHAnsi" w:cstheme="minorHAnsi"/>
          <w:sz w:val="24"/>
          <w:szCs w:val="24"/>
        </w:rPr>
      </w:pPr>
      <w:r w:rsidRPr="00B4585D">
        <w:rPr>
          <w:rFonts w:asciiTheme="minorHAnsi" w:hAnsiTheme="minorHAnsi" w:cstheme="minorHAnsi"/>
          <w:sz w:val="24"/>
          <w:szCs w:val="24"/>
          <w:vertAlign w:val="superscript"/>
        </w:rPr>
        <w:t>2</w:t>
      </w:r>
      <w:r>
        <w:rPr>
          <w:rFonts w:asciiTheme="minorHAnsi" w:hAnsiTheme="minorHAnsi" w:cstheme="minorHAnsi"/>
          <w:sz w:val="24"/>
          <w:szCs w:val="24"/>
          <w:vertAlign w:val="superscript"/>
        </w:rPr>
        <w:t xml:space="preserve"> </w:t>
      </w:r>
      <w:r w:rsidRPr="00B4585D">
        <w:rPr>
          <w:rFonts w:asciiTheme="minorHAnsi" w:hAnsiTheme="minorHAnsi" w:cstheme="minorHAnsi"/>
          <w:sz w:val="24"/>
          <w:szCs w:val="24"/>
        </w:rPr>
        <w:t xml:space="preserve">Hanno diritto a questa misura tutti i nuclei famigliari con un reddito disponibile semplificato </w:t>
      </w:r>
      <w:r>
        <w:rPr>
          <w:rFonts w:asciiTheme="minorHAnsi" w:hAnsiTheme="minorHAnsi" w:cstheme="minorHAnsi"/>
          <w:sz w:val="24"/>
          <w:szCs w:val="24"/>
        </w:rPr>
        <w:tab/>
      </w:r>
      <w:r w:rsidRPr="00B4585D">
        <w:rPr>
          <w:rFonts w:asciiTheme="minorHAnsi" w:hAnsiTheme="minorHAnsi" w:cstheme="minorHAnsi"/>
          <w:sz w:val="24"/>
          <w:szCs w:val="24"/>
        </w:rPr>
        <w:t xml:space="preserve">non superiore a 80'000 franchi. Tale importo viene annullante adeguato in caso di </w:t>
      </w:r>
      <w:r>
        <w:rPr>
          <w:rFonts w:asciiTheme="minorHAnsi" w:hAnsiTheme="minorHAnsi" w:cstheme="minorHAnsi"/>
          <w:sz w:val="24"/>
          <w:szCs w:val="24"/>
        </w:rPr>
        <w:tab/>
      </w:r>
      <w:r w:rsidRPr="00B4585D">
        <w:rPr>
          <w:rFonts w:asciiTheme="minorHAnsi" w:hAnsiTheme="minorHAnsi" w:cstheme="minorHAnsi"/>
          <w:sz w:val="24"/>
          <w:szCs w:val="24"/>
        </w:rPr>
        <w:t xml:space="preserve">aumento dell'indice dei prezzi al consumo. </w:t>
      </w:r>
    </w:p>
    <w:p w:rsidR="000127C6" w:rsidRPr="00B4585D" w:rsidRDefault="000127C6" w:rsidP="000127C6">
      <w:pPr>
        <w:spacing w:after="200"/>
        <w:contextualSpacing/>
        <w:rPr>
          <w:rFonts w:asciiTheme="minorHAnsi" w:hAnsiTheme="minorHAnsi" w:cstheme="minorHAnsi"/>
          <w:b/>
          <w:sz w:val="24"/>
          <w:szCs w:val="24"/>
        </w:rPr>
      </w:pPr>
      <w:r w:rsidRPr="00B4585D">
        <w:rPr>
          <w:rFonts w:asciiTheme="minorHAnsi" w:hAnsiTheme="minorHAnsi" w:cstheme="minorHAnsi"/>
          <w:sz w:val="24"/>
          <w:szCs w:val="24"/>
          <w:vertAlign w:val="superscript"/>
        </w:rPr>
        <w:t>3</w:t>
      </w:r>
      <w:r>
        <w:rPr>
          <w:rFonts w:asciiTheme="minorHAnsi" w:hAnsiTheme="minorHAnsi" w:cstheme="minorHAnsi"/>
          <w:sz w:val="24"/>
          <w:szCs w:val="24"/>
          <w:vertAlign w:val="superscript"/>
        </w:rPr>
        <w:t xml:space="preserve"> </w:t>
      </w:r>
      <w:r w:rsidRPr="00B4585D">
        <w:rPr>
          <w:rFonts w:asciiTheme="minorHAnsi" w:hAnsiTheme="minorHAnsi" w:cstheme="minorHAnsi"/>
          <w:sz w:val="24"/>
          <w:szCs w:val="24"/>
        </w:rPr>
        <w:t>Il regolamento disciplina i particolari.</w:t>
      </w:r>
    </w:p>
    <w:p w:rsidR="000127C6" w:rsidRPr="00B4585D" w:rsidRDefault="000127C6" w:rsidP="000127C6">
      <w:pPr>
        <w:spacing w:after="200"/>
        <w:contextualSpacing/>
        <w:rPr>
          <w:rFonts w:asciiTheme="minorHAnsi" w:hAnsiTheme="minorHAnsi" w:cstheme="minorHAnsi"/>
          <w:sz w:val="24"/>
          <w:szCs w:val="24"/>
        </w:rPr>
      </w:pPr>
    </w:p>
    <w:p w:rsidR="000127C6" w:rsidRPr="00B4585D" w:rsidRDefault="000127C6" w:rsidP="000127C6">
      <w:pPr>
        <w:spacing w:after="120"/>
        <w:rPr>
          <w:rFonts w:asciiTheme="minorHAnsi" w:hAnsiTheme="minorHAnsi" w:cstheme="minorHAnsi"/>
          <w:b/>
          <w:sz w:val="24"/>
          <w:szCs w:val="24"/>
        </w:rPr>
      </w:pPr>
      <w:r w:rsidRPr="00B4585D">
        <w:rPr>
          <w:rFonts w:asciiTheme="minorHAnsi" w:hAnsiTheme="minorHAnsi" w:cstheme="minorHAnsi"/>
          <w:b/>
          <w:sz w:val="24"/>
          <w:szCs w:val="24"/>
        </w:rPr>
        <w:t>II</w:t>
      </w:r>
    </w:p>
    <w:p w:rsidR="000127C6" w:rsidRPr="00B4585D" w:rsidRDefault="000127C6" w:rsidP="000127C6">
      <w:pPr>
        <w:pStyle w:val="StandardRisoluzionedelConsigliodiStato"/>
        <w:ind w:right="-1"/>
        <w:rPr>
          <w:rFonts w:asciiTheme="minorHAnsi" w:hAnsiTheme="minorHAnsi" w:cstheme="minorHAnsi"/>
          <w:szCs w:val="24"/>
        </w:rPr>
      </w:pPr>
      <w:r w:rsidRPr="00B4585D">
        <w:rPr>
          <w:rFonts w:asciiTheme="minorHAnsi" w:hAnsiTheme="minorHAnsi" w:cstheme="minorHAnsi"/>
          <w:szCs w:val="24"/>
          <w:vertAlign w:val="superscript"/>
        </w:rPr>
        <w:t>1</w:t>
      </w:r>
      <w:r>
        <w:rPr>
          <w:rFonts w:asciiTheme="minorHAnsi" w:hAnsiTheme="minorHAnsi" w:cstheme="minorHAnsi"/>
          <w:szCs w:val="24"/>
          <w:vertAlign w:val="superscript"/>
        </w:rPr>
        <w:t xml:space="preserve"> </w:t>
      </w:r>
      <w:r w:rsidRPr="00B4585D">
        <w:rPr>
          <w:rFonts w:asciiTheme="minorHAnsi" w:hAnsiTheme="minorHAnsi" w:cstheme="minorHAnsi"/>
          <w:szCs w:val="24"/>
        </w:rPr>
        <w:t xml:space="preserve">La presente legge sottostà a referendum facoltativo. </w:t>
      </w:r>
    </w:p>
    <w:p w:rsidR="000127C6" w:rsidRPr="00B4585D" w:rsidRDefault="000127C6" w:rsidP="000127C6">
      <w:pPr>
        <w:pStyle w:val="StandardRisoluzionedelConsigliodiStato"/>
        <w:ind w:right="-1"/>
        <w:rPr>
          <w:rFonts w:asciiTheme="minorHAnsi" w:hAnsiTheme="minorHAnsi" w:cstheme="minorHAnsi"/>
          <w:szCs w:val="24"/>
        </w:rPr>
      </w:pPr>
      <w:r w:rsidRPr="00B4585D">
        <w:rPr>
          <w:rFonts w:asciiTheme="minorHAnsi" w:hAnsiTheme="minorHAnsi" w:cstheme="minorHAnsi"/>
          <w:szCs w:val="24"/>
          <w:vertAlign w:val="superscript"/>
        </w:rPr>
        <w:t>2</w:t>
      </w:r>
      <w:r>
        <w:rPr>
          <w:rFonts w:asciiTheme="minorHAnsi" w:hAnsiTheme="minorHAnsi" w:cstheme="minorHAnsi"/>
          <w:szCs w:val="24"/>
          <w:vertAlign w:val="superscript"/>
        </w:rPr>
        <w:t xml:space="preserve"> </w:t>
      </w:r>
      <w:r w:rsidRPr="00B4585D">
        <w:rPr>
          <w:rFonts w:asciiTheme="minorHAnsi" w:hAnsiTheme="minorHAnsi" w:cstheme="minorHAnsi"/>
          <w:szCs w:val="24"/>
        </w:rPr>
        <w:t>Essa entra in vigore il 1° gennaio 2024.</w:t>
      </w:r>
    </w:p>
    <w:p w:rsidR="000127C6" w:rsidRPr="000127C6" w:rsidRDefault="000127C6" w:rsidP="00D33940">
      <w:pPr>
        <w:pStyle w:val="StandardRisoluzionedelConsigliodiStato"/>
        <w:ind w:right="-1"/>
      </w:pPr>
    </w:p>
    <w:p w:rsidR="00D649A8" w:rsidRPr="000127C6" w:rsidRDefault="00D649A8" w:rsidP="00D33940">
      <w:pPr>
        <w:pStyle w:val="StandardRisoluzionedelConsigliodiStato"/>
        <w:ind w:right="-1"/>
      </w:pPr>
    </w:p>
    <w:sectPr w:rsidR="00D649A8" w:rsidRPr="000127C6"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7C6" w:rsidRDefault="000127C6" w:rsidP="00F657BF">
      <w:r>
        <w:separator/>
      </w:r>
    </w:p>
  </w:endnote>
  <w:endnote w:type="continuationSeparator" w:id="0">
    <w:p w:rsidR="000127C6" w:rsidRDefault="000127C6"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D85A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D85A04" w:rsidP="00912E34">
          <w:pPr>
            <w:tabs>
              <w:tab w:val="center" w:pos="2382"/>
            </w:tabs>
          </w:pPr>
        </w:p>
      </w:tc>
      <w:tc>
        <w:tcPr>
          <w:tcW w:w="721" w:type="dxa"/>
        </w:tcPr>
        <w:p w:rsidR="00912E34" w:rsidRPr="003D1008" w:rsidRDefault="00946348"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946348"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D85A04"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D85A04">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7C6" w:rsidRDefault="000127C6" w:rsidP="00F657BF">
      <w:r>
        <w:separator/>
      </w:r>
    </w:p>
  </w:footnote>
  <w:footnote w:type="continuationSeparator" w:id="0">
    <w:p w:rsidR="000127C6" w:rsidRDefault="000127C6"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D85A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67FB3565-6683-4D65-B7D0-F06626B001EC}"/>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631167" w:rsidP="00A532F6">
              <w:pPr>
                <w:pStyle w:val="Page"/>
                <w:rPr>
                  <w:rFonts w:ascii="Gill Alt One MT Light" w:hAnsi="Gill Alt One MT Light"/>
                  <w:sz w:val="16"/>
                  <w:szCs w:val="16"/>
                </w:rPr>
              </w:pPr>
              <w:r>
                <w:rPr>
                  <w:rFonts w:ascii="Gill Alt One MT Light" w:hAnsi="Gill Alt One MT Light"/>
                  <w:sz w:val="16"/>
                  <w:szCs w:val="16"/>
                </w:rPr>
                <w:t>Dipartimento della sanità e della socialità</w:t>
              </w:r>
            </w:p>
          </w:tc>
        </w:sdtContent>
      </w:sdt>
      <w:tc>
        <w:tcPr>
          <w:tcW w:w="1710" w:type="dxa"/>
          <w:tcBorders>
            <w:bottom w:val="single" w:sz="4" w:space="0" w:color="auto"/>
          </w:tcBorders>
          <w:vAlign w:val="bottom"/>
        </w:tcPr>
        <w:p w:rsidR="005012EC" w:rsidRPr="004204CB" w:rsidRDefault="00946348"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2A31E6">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2A31E6">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67FB3565-6683-4D65-B7D0-F06626B001EC}"/>
          <w:text w:multiLine="1"/>
        </w:sdtPr>
        <w:sdtEndPr/>
        <w:sdtContent>
          <w:tc>
            <w:tcPr>
              <w:tcW w:w="8383" w:type="dxa"/>
              <w:tcBorders>
                <w:left w:val="single" w:sz="4" w:space="0" w:color="auto"/>
              </w:tcBorders>
              <w:tcMar>
                <w:top w:w="0" w:type="dxa"/>
                <w:left w:w="142" w:type="dxa"/>
              </w:tcMar>
            </w:tcPr>
            <w:p w:rsidR="005012EC" w:rsidRPr="000127C6" w:rsidRDefault="00631167"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del 26 ottobre 2023</w:t>
              </w:r>
            </w:p>
          </w:tc>
        </w:sdtContent>
      </w:sdt>
      <w:tc>
        <w:tcPr>
          <w:tcW w:w="1710" w:type="dxa"/>
          <w:tcBorders>
            <w:top w:val="single" w:sz="4" w:space="0" w:color="auto"/>
          </w:tcBorders>
        </w:tcPr>
        <w:p w:rsidR="005012EC" w:rsidRPr="000127C6" w:rsidRDefault="00D85A04" w:rsidP="00662409">
          <w:pPr>
            <w:pStyle w:val="InvisibleLine"/>
            <w:rPr>
              <w:lang w:val="it-CH"/>
            </w:rPr>
          </w:pPr>
        </w:p>
      </w:tc>
    </w:tr>
  </w:tbl>
  <w:p w:rsidR="00F657BF" w:rsidRPr="00980362" w:rsidRDefault="00946348"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67FB3565-6683-4D65-B7D0-F06626B001EC}"/>
                            <w:text w:multiLine="1"/>
                          </w:sdtPr>
                          <w:sdtEndPr/>
                          <w:sdtContent>
                            <w:p w:rsidR="008065E8" w:rsidRPr="00411371" w:rsidRDefault="00946348"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6FB4BB99-7E41-4B46-B358-C97372AD9F14}"/>
                      <w:text w:multiLine="1"/>
                    </w:sdtPr>
                    <w:sdtEndPr/>
                    <w:sdtContent>
                      <w:p w:rsidR="008065E8" w:rsidRPr="00411371" w:rsidRDefault="00946348"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D85A04" w:rsidP="00D07D6E">
          <w:pPr>
            <w:pStyle w:val="InvisibleLine"/>
            <w:ind w:left="150"/>
            <w:rPr>
              <w:sz w:val="16"/>
            </w:rPr>
          </w:pPr>
        </w:p>
      </w:tc>
      <w:tc>
        <w:tcPr>
          <w:tcW w:w="373" w:type="pct"/>
          <w:tcBorders>
            <w:top w:val="nil"/>
            <w:bottom w:val="single" w:sz="4" w:space="0" w:color="auto"/>
          </w:tcBorders>
          <w:vAlign w:val="bottom"/>
        </w:tcPr>
        <w:p w:rsidR="00662409" w:rsidRPr="003108C0" w:rsidRDefault="00D85A04" w:rsidP="00D07D6E">
          <w:pPr>
            <w:pStyle w:val="Level"/>
            <w:ind w:left="150"/>
            <w:rPr>
              <w:sz w:val="16"/>
            </w:rPr>
          </w:pPr>
        </w:p>
      </w:tc>
      <w:tc>
        <w:tcPr>
          <w:tcW w:w="209" w:type="pct"/>
          <w:tcBorders>
            <w:top w:val="nil"/>
            <w:bottom w:val="single" w:sz="4" w:space="0" w:color="auto"/>
          </w:tcBorders>
        </w:tcPr>
        <w:p w:rsidR="00662409" w:rsidRDefault="00946348"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83547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946348"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2A31E6">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2A31E6">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67FB3565-6683-4D65-B7D0-F06626B001EC}"/>
          <w:text w:multiLine="1"/>
        </w:sdtPr>
        <w:sdtEndPr/>
        <w:sdtContent>
          <w:tc>
            <w:tcPr>
              <w:tcW w:w="5000" w:type="pct"/>
              <w:gridSpan w:val="6"/>
              <w:tcBorders>
                <w:left w:val="nil"/>
                <w:right w:val="nil"/>
              </w:tcBorders>
              <w:noWrap/>
              <w:tcMar>
                <w:top w:w="0" w:type="dxa"/>
              </w:tcMar>
              <w:vAlign w:val="bottom"/>
            </w:tcPr>
            <w:p w:rsidR="00662409" w:rsidRPr="008C03B5" w:rsidRDefault="00631167"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946348"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D85A04"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946348"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D85A04"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946348"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D85A04"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D85A04"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67FB3565-6683-4D65-B7D0-F06626B001EC}"/>
              <w:text w:multiLine="1"/>
            </w:sdtPr>
            <w:sdtEndPr/>
            <w:sdtContent>
              <w:r w:rsidR="00946348" w:rsidRPr="00BE22A2">
                <w:rPr>
                  <w:rFonts w:cstheme="minorHAnsi"/>
                  <w:b/>
                  <w:sz w:val="24"/>
                  <w:szCs w:val="24"/>
                </w:rPr>
                <w:t xml:space="preserve"> </w:t>
              </w:r>
            </w:sdtContent>
          </w:sdt>
        </w:p>
      </w:tc>
      <w:sdt>
        <w:sdtPr>
          <w:rPr>
            <w:sz w:val="24"/>
          </w:rPr>
          <w:alias w:val="DocParam.Date"/>
          <w:id w:val="-464426178"/>
          <w:dataBinding w:xpath="//DateTime[@id='DocParam.Date']" w:storeItemID="{67FB3565-6683-4D65-B7D0-F06626B001EC}"/>
          <w:date w:fullDate="2023-10-26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631167" w:rsidP="00A532F6">
              <w:pPr>
                <w:pStyle w:val="Data"/>
              </w:pPr>
              <w:r>
                <w:rPr>
                  <w:sz w:val="24"/>
                </w:rPr>
                <w:t>26 ottobre 2023</w:t>
              </w:r>
            </w:p>
          </w:tc>
        </w:sdtContent>
      </w:sdt>
      <w:tc>
        <w:tcPr>
          <w:tcW w:w="3218" w:type="pct"/>
          <w:gridSpan w:val="4"/>
          <w:tcBorders>
            <w:top w:val="nil"/>
            <w:left w:val="nil"/>
            <w:bottom w:val="nil"/>
            <w:right w:val="nil"/>
          </w:tcBorders>
        </w:tcPr>
        <w:p w:rsidR="008C03B5" w:rsidRPr="00BE22A2" w:rsidRDefault="00D85A04"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67FB3565-6683-4D65-B7D0-F06626B001EC}"/>
              <w:text w:multiLine="1"/>
            </w:sdtPr>
            <w:sdtEndPr/>
            <w:sdtContent>
              <w:r w:rsidR="00631167">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D85A04" w:rsidP="00D07D6E">
          <w:pPr>
            <w:pStyle w:val="Level"/>
            <w:ind w:left="150"/>
            <w:rPr>
              <w:rFonts w:ascii="Gill Alt One MT Light" w:hAnsi="Gill Alt One MT Light"/>
              <w:sz w:val="16"/>
              <w:szCs w:val="16"/>
            </w:rPr>
          </w:pPr>
        </w:p>
      </w:tc>
    </w:tr>
  </w:tbl>
  <w:p w:rsidR="00F657BF" w:rsidRPr="00DA2879" w:rsidRDefault="00946348"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483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67FB3565-6683-4D65-B7D0-F06626B001EC}"/>
                            <w:text w:multiLine="1"/>
                          </w:sdtPr>
                          <w:sdtEndPr/>
                          <w:sdtContent>
                            <w:p w:rsidR="00E93620" w:rsidRPr="00411371" w:rsidRDefault="00946348"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6FB4BB99-7E41-4B46-B358-C97372AD9F14}"/>
                      <w:text w:multiLine="1"/>
                    </w:sdtPr>
                    <w:sdtEndPr/>
                    <w:sdtContent>
                      <w:p w:rsidR="00E93620" w:rsidRPr="00411371" w:rsidRDefault="00946348"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228F4"/>
    <w:multiLevelType w:val="hybridMultilevel"/>
    <w:tmpl w:val="BB04199C"/>
    <w:lvl w:ilvl="0" w:tplc="2D0C8EFA">
      <w:start w:val="1"/>
      <w:numFmt w:val="bullet"/>
      <w:lvlText w:val="-"/>
      <w:lvlJc w:val="left"/>
      <w:pPr>
        <w:ind w:left="720" w:hanging="360"/>
      </w:pPr>
      <w:rPr>
        <w:rFonts w:ascii="Arial" w:hAnsi="Arial" w:hint="default"/>
      </w:rPr>
    </w:lvl>
    <w:lvl w:ilvl="1" w:tplc="2D0C8EFA">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1" w15:restartNumberingAfterBreak="0">
    <w:nsid w:val="0A6E51DB"/>
    <w:multiLevelType w:val="hybridMultilevel"/>
    <w:tmpl w:val="E460E404"/>
    <w:lvl w:ilvl="0" w:tplc="2D0C8EFA">
      <w:start w:val="1"/>
      <w:numFmt w:val="bullet"/>
      <w:lvlText w:val="-"/>
      <w:lvlJc w:val="left"/>
      <w:pPr>
        <w:ind w:left="720" w:hanging="360"/>
      </w:pPr>
      <w:rPr>
        <w:rFonts w:ascii="Arial" w:hAnsi="Arial"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6335692"/>
    <w:multiLevelType w:val="hybridMultilevel"/>
    <w:tmpl w:val="C8445604"/>
    <w:lvl w:ilvl="0" w:tplc="08100001">
      <w:start w:val="1"/>
      <w:numFmt w:val="bullet"/>
      <w:lvlText w:val=""/>
      <w:lvlJc w:val="left"/>
      <w:pPr>
        <w:ind w:left="720" w:hanging="360"/>
      </w:pPr>
      <w:rPr>
        <w:rFonts w:ascii="Symbol" w:hAnsi="Symbol" w:hint="default"/>
      </w:rPr>
    </w:lvl>
    <w:lvl w:ilvl="1" w:tplc="08100001">
      <w:start w:val="1"/>
      <w:numFmt w:val="bullet"/>
      <w:lvlText w:val=""/>
      <w:lvlJc w:val="left"/>
      <w:pPr>
        <w:ind w:left="1440" w:hanging="360"/>
      </w:pPr>
      <w:rPr>
        <w:rFonts w:ascii="Symbol" w:hAnsi="Symbo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4"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9B95CE6"/>
    <w:multiLevelType w:val="hybridMultilevel"/>
    <w:tmpl w:val="4A0E6CD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2F4474A1"/>
    <w:multiLevelType w:val="hybridMultilevel"/>
    <w:tmpl w:val="36BE67C2"/>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49D524CC"/>
    <w:multiLevelType w:val="multilevel"/>
    <w:tmpl w:val="953CA1B2"/>
    <w:numStyleLink w:val="HeadingList"/>
  </w:abstractNum>
  <w:abstractNum w:abstractNumId="22" w15:restartNumberingAfterBreak="0">
    <w:nsid w:val="49EA4DC6"/>
    <w:multiLevelType w:val="hybridMultilevel"/>
    <w:tmpl w:val="DF3A4738"/>
    <w:lvl w:ilvl="0" w:tplc="2D0C8EFA">
      <w:start w:val="1"/>
      <w:numFmt w:val="bullet"/>
      <w:lvlText w:val="-"/>
      <w:lvlJc w:val="left"/>
      <w:pPr>
        <w:ind w:left="720" w:hanging="360"/>
      </w:pPr>
      <w:rPr>
        <w:rFonts w:ascii="Arial" w:hAnsi="Arial" w:hint="default"/>
      </w:rPr>
    </w:lvl>
    <w:lvl w:ilvl="1" w:tplc="8C7AC45A">
      <w:start w:val="11"/>
      <w:numFmt w:val="bullet"/>
      <w:lvlText w:val="•"/>
      <w:lvlJc w:val="left"/>
      <w:pPr>
        <w:ind w:left="1500" w:hanging="420"/>
      </w:pPr>
      <w:rPr>
        <w:rFonts w:ascii="Arial" w:eastAsiaTheme="minorHAnsi"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3" w15:restartNumberingAfterBreak="0">
    <w:nsid w:val="51FD2A7E"/>
    <w:multiLevelType w:val="hybridMultilevel"/>
    <w:tmpl w:val="465EFFBE"/>
    <w:lvl w:ilvl="0" w:tplc="1DEE81F0">
      <w:start w:val="11"/>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4" w15:restartNumberingAfterBreak="0">
    <w:nsid w:val="55E87F5E"/>
    <w:multiLevelType w:val="hybridMultilevel"/>
    <w:tmpl w:val="BB40FD5E"/>
    <w:lvl w:ilvl="0" w:tplc="B3463B00">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5" w15:restartNumberingAfterBreak="0">
    <w:nsid w:val="69F65EC0"/>
    <w:multiLevelType w:val="hybridMultilevel"/>
    <w:tmpl w:val="6A0A63DE"/>
    <w:lvl w:ilvl="0" w:tplc="290ADA04">
      <w:start w:val="11"/>
      <w:numFmt w:val="bullet"/>
      <w:lvlText w:val="•"/>
      <w:lvlJc w:val="left"/>
      <w:pPr>
        <w:ind w:left="780" w:hanging="42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4"/>
  </w:num>
  <w:num w:numId="2">
    <w:abstractNumId w:val="21"/>
    <w:lvlOverride w:ilvl="0">
      <w:lvl w:ilvl="0">
        <w:start w:val="1"/>
        <w:numFmt w:val="decimal"/>
        <w:lvlText w:val="%1"/>
        <w:lvlJc w:val="left"/>
        <w:pPr>
          <w:ind w:left="363" w:hanging="363"/>
        </w:pPr>
        <w:rPr>
          <w:rFonts w:ascii="Arial" w:hAnsi="Arial" w:cs="Arial" w:hint="default"/>
        </w:rPr>
      </w:lvl>
    </w:lvlOverride>
  </w:num>
  <w:num w:numId="3">
    <w:abstractNumId w:val="12"/>
  </w:num>
  <w:num w:numId="4">
    <w:abstractNumId w:val="20"/>
  </w:num>
  <w:num w:numId="5">
    <w:abstractNumId w:val="19"/>
  </w:num>
  <w:num w:numId="6">
    <w:abstractNumId w:val="15"/>
  </w:num>
  <w:num w:numId="7">
    <w:abstractNumId w:val="17"/>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4"/>
  </w:num>
  <w:num w:numId="19">
    <w:abstractNumId w:val="22"/>
  </w:num>
  <w:num w:numId="20">
    <w:abstractNumId w:val="23"/>
  </w:num>
  <w:num w:numId="21">
    <w:abstractNumId w:val="16"/>
  </w:num>
  <w:num w:numId="22">
    <w:abstractNumId w:val="25"/>
  </w:num>
  <w:num w:numId="23">
    <w:abstractNumId w:val="18"/>
  </w:num>
  <w:num w:numId="24">
    <w:abstractNumId w:val="13"/>
  </w:num>
  <w:num w:numId="25">
    <w:abstractNumId w:val="11"/>
  </w:num>
  <w:num w:numId="2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C6"/>
    <w:rsid w:val="000127C6"/>
    <w:rsid w:val="00180305"/>
    <w:rsid w:val="00287CC5"/>
    <w:rsid w:val="002A31E6"/>
    <w:rsid w:val="002B5D9F"/>
    <w:rsid w:val="003B756D"/>
    <w:rsid w:val="00403ADB"/>
    <w:rsid w:val="00514286"/>
    <w:rsid w:val="00572FD3"/>
    <w:rsid w:val="005F4D05"/>
    <w:rsid w:val="00620E92"/>
    <w:rsid w:val="00631167"/>
    <w:rsid w:val="006A6AB5"/>
    <w:rsid w:val="007F46A3"/>
    <w:rsid w:val="008720C4"/>
    <w:rsid w:val="008B1404"/>
    <w:rsid w:val="008D02E6"/>
    <w:rsid w:val="008F52AF"/>
    <w:rsid w:val="00946348"/>
    <w:rsid w:val="009C5E5A"/>
    <w:rsid w:val="009F030D"/>
    <w:rsid w:val="00A55C93"/>
    <w:rsid w:val="00AF0268"/>
    <w:rsid w:val="00BF0A1F"/>
    <w:rsid w:val="00CA42C6"/>
    <w:rsid w:val="00CE3967"/>
    <w:rsid w:val="00D33940"/>
    <w:rsid w:val="00D600FD"/>
    <w:rsid w:val="00D649A8"/>
    <w:rsid w:val="00D85A04"/>
    <w:rsid w:val="00EB088A"/>
    <w:rsid w:val="00EE2AB5"/>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A9B2E36-5992-4823-846E-3712E5F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27C6"/>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620E9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0E92"/>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3c9f36dc-6341-4bcd-8d92-f7bdf0c30839.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1835477580</Id>
      <Width>0</Width>
      <Height>0</Height>
      <XPath>//Image[@id='Profile.Org.WappenSW']</XPath>
      <ImageHash>02f1c0cdac6aeac316213b2e7cb733a0</ImageHash>
    </ImageSizeDefinition>
    <ImageSizeDefinition>
      <Id>4830939</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a 0 a 8 4 b e d - 7 3 5 9 - 4 c 4 1 - 8 f 7 2 - 5 d 9 5 d 1 f 4 2 2 b a "   t I d = " a 3 6 2 a 5 d 4 - 9 5 8 9 - 4 1 b f - a 4 e 6 - 4 f 8 7 c 4 e 4 1 2 3 9 "   i n t e r n a l T I d = " 9 0 6 4 c c 7 f - 3 1 6 d - 4 6 b 1 - a 4 a c - 7 4 8 6 0 c 3 f 8 a 5 b "   m t I d = " 2 7 5 a f 3 2 e - b c 4 0 - 4 5 c 2 - 8 5 b 7 - a f b 1 c 0 3 8 2 6 5 3 "   r e v i s i o n = " 0 "   c r e a t e d m a j o r v e r s i o n = " 0 "   c r e a t e d m i n o r v e r s i o n = " 0 "   c r e a t e d = " 2 0 2 3 - 1 0 - 2 7 T 1 3 : 4 0 : 5 6 . 1 9 1 1 0 8 8 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 2 0 2 3 - 1 0 - 2 6 T 0 0 : 0 0 : 0 0 Z < / D a t e T i m e >  
                 < T e x t   i d = " D o c P a r a m . N u m b e r " > < ! [ C D A T A [   ] ] > < / T e x t >  
                 < T e x t   i d = " D o c P a r a m . D o c u m e n t o " > < ! [ C D A T A [ R a p p o r t o   d i   m i n o r a n z a ] ] > < / 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D i p a r t i m e n t o   d e l l a   s a n i t �   e   d e l l a   s o c i a l i t � ] ] > < / T e x t >  
                 < T e x t   i d = " C u s t o m E l e m e n t s . S u b T e m p l a t e . L a n d s c a p e . H e a d e r . T i t o l o "   l a b e l = " C u s t o m E l e m e n t s . S u b T e m p l a t e . L a n d s c a p e . H e a d e r . T i t o l o " > < ! [ C D A T A [ R a p p o r t o   d i   m i n o r a n z a   d e l   2 6   o t t o b r e   2 0 2 3 ] ] > < / 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  d i   m i n o r a n z a ] ] > < / T e x t >  
                 < T e x t   i d = " C u s t o m E l e m e n t s . F i e l d s . T i t o l o 2 "   l a b e l = " C u s t o m E l e m e n t s . F i e l d s . T i t o l o 2 " > < ! [ C D A T A [ R a p p o r t o   d i   m i n o r a n z a   d e l   2 6   o t t o 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BD425A83-6C49-4591-8D33-77D9E0E0A0F5}">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67FB3565-6683-4D65-B7D0-F06626B001EC}">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3c9f36dc-6341-4bcd-8d92-f7bdf0c30839.dotx</Template>
  <TotalTime>13</TotalTime>
  <Pages>4</Pages>
  <Words>1069</Words>
  <Characters>6098</Characters>
  <Application>Microsoft Office Word</Application>
  <DocSecurity>0</DocSecurity>
  <Lines>50</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17</cp:revision>
  <cp:lastPrinted>2023-11-07T09:26:00Z</cp:lastPrinted>
  <dcterms:created xsi:type="dcterms:W3CDTF">2023-10-27T13:41:00Z</dcterms:created>
  <dcterms:modified xsi:type="dcterms:W3CDTF">2023-11-07T09:28:00Z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