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D46368" w14:textId="3B6C8DD8" w:rsidR="008F52AF" w:rsidRDefault="00A94E50" w:rsidP="00171461">
      <w:pPr>
        <w:pStyle w:val="StandardRisoluzionedelConsigliodiStato"/>
        <w:ind w:right="-1"/>
        <w:rPr>
          <w:b/>
          <w:sz w:val="28"/>
          <w:szCs w:val="28"/>
        </w:rPr>
      </w:pPr>
      <w:bookmarkStart w:id="0" w:name="_GoBack"/>
      <w:bookmarkEnd w:id="0"/>
      <w:r w:rsidRPr="00A94E50">
        <w:rPr>
          <w:b/>
          <w:sz w:val="28"/>
          <w:szCs w:val="28"/>
        </w:rPr>
        <w:t xml:space="preserve">della Commissione </w:t>
      </w:r>
      <w:r w:rsidR="00171461">
        <w:rPr>
          <w:b/>
          <w:sz w:val="28"/>
          <w:szCs w:val="28"/>
        </w:rPr>
        <w:t>gestione e f</w:t>
      </w:r>
      <w:r w:rsidR="00A83DA0">
        <w:rPr>
          <w:b/>
          <w:sz w:val="28"/>
          <w:szCs w:val="28"/>
        </w:rPr>
        <w:t>inanze</w:t>
      </w:r>
    </w:p>
    <w:p w14:paraId="31932ED0" w14:textId="14F5388F" w:rsidR="00A83DA0" w:rsidRPr="00A83DA0" w:rsidRDefault="00171461" w:rsidP="00171461">
      <w:pPr>
        <w:pStyle w:val="Paragrafoelenco"/>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rPr>
          <w:b/>
          <w:sz w:val="28"/>
          <w:szCs w:val="28"/>
        </w:rPr>
      </w:pPr>
      <w:r>
        <w:rPr>
          <w:b/>
          <w:sz w:val="28"/>
          <w:szCs w:val="28"/>
        </w:rPr>
        <w:t>sul m</w:t>
      </w:r>
      <w:r w:rsidR="00A83DA0" w:rsidRPr="00A83DA0">
        <w:rPr>
          <w:b/>
          <w:sz w:val="28"/>
          <w:szCs w:val="28"/>
        </w:rPr>
        <w:t>essaggio 18 ottobre 20</w:t>
      </w:r>
      <w:r>
        <w:rPr>
          <w:b/>
          <w:sz w:val="28"/>
          <w:szCs w:val="28"/>
        </w:rPr>
        <w:t xml:space="preserve">23 concernente la </w:t>
      </w:r>
      <w:r w:rsidR="00A83DA0" w:rsidRPr="00A83DA0">
        <w:rPr>
          <w:b/>
          <w:sz w:val="28"/>
          <w:szCs w:val="28"/>
        </w:rPr>
        <w:t>modifica della Legge sulle imposte e tasse di circolazione dei veicoli a motore del 9 febbraio 1977</w:t>
      </w:r>
    </w:p>
    <w:p w14:paraId="269747CC" w14:textId="7938C839" w:rsidR="00A94E50" w:rsidRPr="00171461" w:rsidRDefault="00A94E50" w:rsidP="00A94E50">
      <w:pPr>
        <w:rPr>
          <w:b/>
          <w:sz w:val="24"/>
          <w:szCs w:val="24"/>
        </w:rPr>
      </w:pPr>
    </w:p>
    <w:p w14:paraId="12661B9C" w14:textId="550F14CA" w:rsidR="00171461" w:rsidRPr="00171461" w:rsidRDefault="00171461" w:rsidP="00A94E50">
      <w:pPr>
        <w:rPr>
          <w:b/>
          <w:sz w:val="24"/>
          <w:szCs w:val="24"/>
        </w:rPr>
      </w:pPr>
    </w:p>
    <w:p w14:paraId="3E9D5BBB" w14:textId="564A79A3" w:rsidR="00171461" w:rsidRDefault="00171461" w:rsidP="00A94E50">
      <w:pPr>
        <w:rPr>
          <w:b/>
          <w:sz w:val="24"/>
          <w:szCs w:val="24"/>
        </w:rPr>
      </w:pPr>
    </w:p>
    <w:p w14:paraId="02294E91" w14:textId="77777777" w:rsidR="00171461" w:rsidRPr="00171461" w:rsidRDefault="00171461" w:rsidP="00A94E50">
      <w:pPr>
        <w:rPr>
          <w:b/>
          <w:sz w:val="24"/>
          <w:szCs w:val="24"/>
        </w:rPr>
      </w:pPr>
    </w:p>
    <w:p w14:paraId="603EC321" w14:textId="2515F1C0" w:rsidR="00A94E50" w:rsidRPr="00171461" w:rsidRDefault="00145D2A" w:rsidP="00A94E50">
      <w:pPr>
        <w:pStyle w:val="Titolo1"/>
        <w:numPr>
          <w:ilvl w:val="0"/>
          <w:numId w:val="18"/>
        </w:numPr>
        <w:tabs>
          <w:tab w:val="left" w:pos="567"/>
        </w:tabs>
        <w:spacing w:before="0"/>
        <w:ind w:left="567" w:hanging="567"/>
        <w:jc w:val="both"/>
        <w:rPr>
          <w:rFonts w:eastAsia="Calibri" w:cs="Times New Roman"/>
          <w:caps/>
          <w:sz w:val="24"/>
          <w:szCs w:val="24"/>
          <w:lang w:val="it-IT" w:eastAsia="it-IT"/>
        </w:rPr>
      </w:pPr>
      <w:r w:rsidRPr="00171461">
        <w:rPr>
          <w:rFonts w:eastAsia="Calibri" w:cs="Times New Roman"/>
          <w:caps/>
          <w:sz w:val="24"/>
          <w:szCs w:val="24"/>
          <w:lang w:val="it-IT" w:eastAsia="it-IT"/>
        </w:rPr>
        <w:t>INTRODUZIONE</w:t>
      </w:r>
    </w:p>
    <w:p w14:paraId="62D0BA6E" w14:textId="51624F8C" w:rsidR="00A94E50" w:rsidRPr="00171461" w:rsidRDefault="00A94E50" w:rsidP="00A94E50">
      <w:pPr>
        <w:pStyle w:val="Titolo2"/>
        <w:numPr>
          <w:ilvl w:val="0"/>
          <w:numId w:val="0"/>
        </w:numPr>
        <w:tabs>
          <w:tab w:val="left" w:pos="567"/>
        </w:tabs>
        <w:spacing w:before="0" w:after="120"/>
        <w:jc w:val="both"/>
        <w:rPr>
          <w:rFonts w:eastAsia="Calibri" w:cs="Times New Roman"/>
          <w:sz w:val="24"/>
          <w:lang w:val="it-IT" w:eastAsia="it-IT"/>
        </w:rPr>
      </w:pPr>
      <w:r w:rsidRPr="00171461">
        <w:rPr>
          <w:rFonts w:eastAsia="Calibri" w:cs="Times New Roman"/>
          <w:sz w:val="24"/>
          <w:lang w:val="it-IT" w:eastAsia="it-IT"/>
        </w:rPr>
        <w:t>1.1</w:t>
      </w:r>
      <w:r w:rsidRPr="00171461">
        <w:rPr>
          <w:rFonts w:eastAsia="Calibri" w:cs="Times New Roman"/>
          <w:sz w:val="24"/>
          <w:lang w:val="it-IT" w:eastAsia="it-IT"/>
        </w:rPr>
        <w:tab/>
        <w:t>La richiesta</w:t>
      </w:r>
      <w:r w:rsidR="001E6417" w:rsidRPr="00171461">
        <w:rPr>
          <w:rFonts w:eastAsia="Calibri" w:cs="Times New Roman"/>
          <w:sz w:val="24"/>
          <w:lang w:val="it-IT" w:eastAsia="it-IT"/>
        </w:rPr>
        <w:t xml:space="preserve"> dell’iniziativa parlamentare</w:t>
      </w:r>
    </w:p>
    <w:p w14:paraId="5CC009C6" w14:textId="61F0E05D" w:rsidR="001E6417" w:rsidRDefault="001E6417" w:rsidP="001E6417">
      <w:pPr>
        <w:rPr>
          <w:rFonts w:asciiTheme="minorHAnsi" w:hAnsiTheme="minorHAnsi" w:cstheme="minorHAnsi"/>
          <w:color w:val="000000"/>
          <w:sz w:val="24"/>
          <w:szCs w:val="24"/>
          <w:lang w:val="it-IT"/>
        </w:rPr>
      </w:pPr>
      <w:r w:rsidRPr="00171461">
        <w:rPr>
          <w:rFonts w:asciiTheme="minorHAnsi" w:hAnsiTheme="minorHAnsi" w:cstheme="minorHAnsi"/>
          <w:sz w:val="24"/>
          <w:szCs w:val="24"/>
        </w:rPr>
        <w:t xml:space="preserve">L’iniziativa parlamentare Dadò-Passalia chiede essenzialmente che </w:t>
      </w:r>
      <w:r w:rsidRPr="00171461">
        <w:rPr>
          <w:rFonts w:asciiTheme="minorHAnsi" w:hAnsiTheme="minorHAnsi" w:cstheme="minorHAnsi"/>
          <w:color w:val="000000"/>
          <w:sz w:val="24"/>
          <w:szCs w:val="24"/>
          <w:lang w:val="it-IT"/>
        </w:rPr>
        <w:t>le automobili e automobili pesanti immatricolate prima del 01.01.2009 beneficino di una sospensione della modifica di legge fino a quando questi veicoli saranno usciti dal parco dei veicoli immatricolati in Cantone Ticino. Quindi, l’iniziativa chiede che la moratoria del 2023 per i veicoli pre-2009 sia definitiva visto per le auto immatricolate da persone anziane e dalle fasce più deboli della popolazione che fanno fatica a cambiare l’automobile.</w:t>
      </w:r>
    </w:p>
    <w:p w14:paraId="70DC30D1" w14:textId="77777777" w:rsidR="00171461" w:rsidRPr="00171461" w:rsidRDefault="00171461" w:rsidP="001E6417">
      <w:pPr>
        <w:rPr>
          <w:rFonts w:asciiTheme="minorHAnsi" w:hAnsiTheme="minorHAnsi" w:cstheme="minorHAnsi"/>
          <w:color w:val="000000"/>
          <w:sz w:val="24"/>
          <w:szCs w:val="24"/>
          <w:lang w:val="it-IT"/>
        </w:rPr>
      </w:pPr>
    </w:p>
    <w:p w14:paraId="540D31C7" w14:textId="77777777" w:rsidR="00A83DA0" w:rsidRPr="00171461" w:rsidRDefault="00A83DA0" w:rsidP="00A94E50">
      <w:pPr>
        <w:rPr>
          <w:rFonts w:asciiTheme="minorHAnsi" w:hAnsiTheme="minorHAnsi" w:cstheme="minorHAnsi"/>
          <w:sz w:val="24"/>
          <w:szCs w:val="24"/>
        </w:rPr>
      </w:pPr>
    </w:p>
    <w:p w14:paraId="14C765D3" w14:textId="47894F4E" w:rsidR="001E6417" w:rsidRPr="00171461" w:rsidRDefault="00171461" w:rsidP="001E6417">
      <w:pPr>
        <w:pStyle w:val="Titolo2"/>
        <w:numPr>
          <w:ilvl w:val="0"/>
          <w:numId w:val="0"/>
        </w:numPr>
        <w:tabs>
          <w:tab w:val="left" w:pos="567"/>
        </w:tabs>
        <w:spacing w:before="0" w:after="120"/>
        <w:jc w:val="both"/>
        <w:rPr>
          <w:rFonts w:eastAsia="Calibri" w:cs="Times New Roman"/>
          <w:sz w:val="24"/>
          <w:lang w:val="it-IT" w:eastAsia="it-IT"/>
        </w:rPr>
      </w:pPr>
      <w:r>
        <w:rPr>
          <w:rFonts w:eastAsia="Calibri" w:cs="Times New Roman"/>
          <w:sz w:val="24"/>
          <w:lang w:val="it-IT" w:eastAsia="it-IT"/>
        </w:rPr>
        <w:t>1.2</w:t>
      </w:r>
      <w:r w:rsidR="001E6417" w:rsidRPr="00171461">
        <w:rPr>
          <w:rFonts w:eastAsia="Calibri" w:cs="Times New Roman"/>
          <w:sz w:val="24"/>
          <w:lang w:val="it-IT" w:eastAsia="it-IT"/>
        </w:rPr>
        <w:tab/>
        <w:t>La richiesta</w:t>
      </w:r>
      <w:r>
        <w:rPr>
          <w:rFonts w:eastAsia="Calibri" w:cs="Times New Roman"/>
          <w:sz w:val="24"/>
          <w:lang w:val="it-IT" w:eastAsia="it-IT"/>
        </w:rPr>
        <w:t xml:space="preserve"> del m</w:t>
      </w:r>
      <w:r w:rsidR="001E6417" w:rsidRPr="00171461">
        <w:rPr>
          <w:rFonts w:eastAsia="Calibri" w:cs="Times New Roman"/>
          <w:sz w:val="24"/>
          <w:lang w:val="it-IT" w:eastAsia="it-IT"/>
        </w:rPr>
        <w:t xml:space="preserve">essaggio governativo </w:t>
      </w:r>
      <w:r>
        <w:rPr>
          <w:rFonts w:eastAsia="Calibri" w:cs="Times New Roman"/>
          <w:sz w:val="24"/>
          <w:lang w:val="it-IT" w:eastAsia="it-IT"/>
        </w:rPr>
        <w:t xml:space="preserve">n. </w:t>
      </w:r>
      <w:r w:rsidR="001E6417" w:rsidRPr="00171461">
        <w:rPr>
          <w:rFonts w:eastAsia="Calibri" w:cs="Times New Roman"/>
          <w:sz w:val="24"/>
          <w:lang w:val="it-IT" w:eastAsia="it-IT"/>
        </w:rPr>
        <w:t>8342 del 18 ottobre 2023</w:t>
      </w:r>
    </w:p>
    <w:p w14:paraId="1DE9DE0C" w14:textId="5DD6570B" w:rsidR="00145D2A" w:rsidRPr="00171461" w:rsidRDefault="00145D2A" w:rsidP="009E754C">
      <w:pPr>
        <w:rPr>
          <w:rFonts w:asciiTheme="minorHAnsi" w:hAnsiTheme="minorHAnsi" w:cstheme="minorHAnsi"/>
          <w:sz w:val="24"/>
          <w:szCs w:val="24"/>
        </w:rPr>
      </w:pPr>
      <w:r w:rsidRPr="00171461">
        <w:rPr>
          <w:rFonts w:asciiTheme="minorHAnsi" w:hAnsiTheme="minorHAnsi" w:cstheme="minorHAnsi"/>
          <w:sz w:val="24"/>
          <w:szCs w:val="24"/>
        </w:rPr>
        <w:t>Il Consiglio di Stato, con</w:t>
      </w:r>
      <w:r w:rsidR="00201D60" w:rsidRPr="00171461">
        <w:rPr>
          <w:rFonts w:asciiTheme="minorHAnsi" w:hAnsiTheme="minorHAnsi" w:cstheme="minorHAnsi"/>
          <w:sz w:val="24"/>
          <w:szCs w:val="24"/>
        </w:rPr>
        <w:t xml:space="preserve"> il </w:t>
      </w:r>
      <w:r w:rsidR="00171461">
        <w:rPr>
          <w:rFonts w:asciiTheme="minorHAnsi" w:hAnsiTheme="minorHAnsi" w:cstheme="minorHAnsi"/>
          <w:sz w:val="24"/>
          <w:szCs w:val="24"/>
        </w:rPr>
        <w:t>m</w:t>
      </w:r>
      <w:r w:rsidR="00201D60" w:rsidRPr="00171461">
        <w:rPr>
          <w:rFonts w:asciiTheme="minorHAnsi" w:hAnsiTheme="minorHAnsi" w:cstheme="minorHAnsi"/>
          <w:sz w:val="24"/>
          <w:szCs w:val="24"/>
        </w:rPr>
        <w:t>essaggio governativo</w:t>
      </w:r>
      <w:r w:rsidRPr="00171461">
        <w:rPr>
          <w:rFonts w:asciiTheme="minorHAnsi" w:hAnsiTheme="minorHAnsi" w:cstheme="minorHAnsi"/>
          <w:sz w:val="24"/>
          <w:szCs w:val="24"/>
        </w:rPr>
        <w:t xml:space="preserve"> in oggetto, propone di modificare, in modo sensibile, la legge approvata dal popolo poco più di un anno fa con il 60.3%, quale concretizzazione dell’iniziativa popolare </w:t>
      </w:r>
      <w:r w:rsidR="009E754C" w:rsidRPr="00171461">
        <w:rPr>
          <w:rFonts w:asciiTheme="minorHAnsi" w:hAnsiTheme="minorHAnsi" w:cstheme="minorHAnsi"/>
          <w:sz w:val="24"/>
          <w:szCs w:val="24"/>
        </w:rPr>
        <w:t>per un’imposta di circolazione più giusta</w:t>
      </w:r>
      <w:r w:rsidRPr="00171461">
        <w:rPr>
          <w:rFonts w:asciiTheme="minorHAnsi" w:hAnsiTheme="minorHAnsi" w:cstheme="minorHAnsi"/>
          <w:sz w:val="24"/>
          <w:szCs w:val="24"/>
        </w:rPr>
        <w:t>.</w:t>
      </w:r>
    </w:p>
    <w:p w14:paraId="602ED920" w14:textId="77777777" w:rsidR="00145D2A" w:rsidRPr="00171461" w:rsidRDefault="00145D2A" w:rsidP="009E754C">
      <w:pPr>
        <w:rPr>
          <w:rFonts w:asciiTheme="minorHAnsi" w:hAnsiTheme="minorHAnsi" w:cstheme="minorHAnsi"/>
          <w:sz w:val="24"/>
          <w:szCs w:val="24"/>
        </w:rPr>
      </w:pPr>
    </w:p>
    <w:p w14:paraId="348907F1" w14:textId="162B47BE" w:rsidR="00145D2A" w:rsidRPr="00171461" w:rsidRDefault="00171461" w:rsidP="009E754C">
      <w:pPr>
        <w:rPr>
          <w:rFonts w:asciiTheme="minorHAnsi" w:hAnsiTheme="minorHAnsi" w:cstheme="minorHAnsi"/>
          <w:sz w:val="24"/>
          <w:szCs w:val="24"/>
        </w:rPr>
      </w:pPr>
      <w:r>
        <w:rPr>
          <w:rFonts w:asciiTheme="minorHAnsi" w:hAnsiTheme="minorHAnsi" w:cstheme="minorHAnsi"/>
          <w:sz w:val="24"/>
          <w:szCs w:val="24"/>
        </w:rPr>
        <w:t>Il m</w:t>
      </w:r>
      <w:r w:rsidR="00145D2A" w:rsidRPr="00171461">
        <w:rPr>
          <w:rFonts w:asciiTheme="minorHAnsi" w:hAnsiTheme="minorHAnsi" w:cstheme="minorHAnsi"/>
          <w:sz w:val="24"/>
          <w:szCs w:val="24"/>
        </w:rPr>
        <w:t>essaggio, sorprendentemente, è stato presentato a meno di 3 mesi dalla scadenza del decreto legislativo urgente votato dal Gran Consiglio lo scorso 15 dicembre 2022 e non è quindi stato possibile svolgere una valutazione approfondita delle conseguenze di tale nuovo calcolo sulla situazione delle ticinesi e dei ticinesi.</w:t>
      </w:r>
    </w:p>
    <w:p w14:paraId="4FEB4232" w14:textId="77777777" w:rsidR="00145D2A" w:rsidRPr="00171461" w:rsidRDefault="00145D2A" w:rsidP="009E754C">
      <w:pPr>
        <w:rPr>
          <w:rFonts w:asciiTheme="minorHAnsi" w:hAnsiTheme="minorHAnsi" w:cstheme="minorHAnsi"/>
          <w:sz w:val="24"/>
          <w:szCs w:val="24"/>
        </w:rPr>
      </w:pPr>
    </w:p>
    <w:p w14:paraId="27671A34" w14:textId="7326DD70" w:rsidR="00145D2A" w:rsidRPr="00171461" w:rsidRDefault="00171461" w:rsidP="009E754C">
      <w:pPr>
        <w:rPr>
          <w:rFonts w:asciiTheme="minorHAnsi" w:hAnsiTheme="minorHAnsi" w:cstheme="minorHAnsi"/>
          <w:sz w:val="24"/>
          <w:szCs w:val="24"/>
        </w:rPr>
      </w:pPr>
      <w:r>
        <w:rPr>
          <w:rFonts w:asciiTheme="minorHAnsi" w:hAnsiTheme="minorHAnsi" w:cstheme="minorHAnsi"/>
          <w:sz w:val="24"/>
          <w:szCs w:val="24"/>
        </w:rPr>
        <w:t>Nel m</w:t>
      </w:r>
      <w:r w:rsidR="00145D2A" w:rsidRPr="00171461">
        <w:rPr>
          <w:rFonts w:asciiTheme="minorHAnsi" w:hAnsiTheme="minorHAnsi" w:cstheme="minorHAnsi"/>
          <w:sz w:val="24"/>
          <w:szCs w:val="24"/>
        </w:rPr>
        <w:t>essaggio, per esempio, si cerca invano una risposta alla questione di sapere quanti ticinesi pagheranno di più rispetto al 2023, quanti pagheranno di meno, quale sarà lo scostamento medio (verso l’alto o verso il basso) del nuovo calcolo, ecc.</w:t>
      </w:r>
    </w:p>
    <w:p w14:paraId="5332A827" w14:textId="77777777" w:rsidR="00145D2A" w:rsidRPr="00171461" w:rsidRDefault="00145D2A" w:rsidP="009E754C">
      <w:pPr>
        <w:rPr>
          <w:rFonts w:asciiTheme="minorHAnsi" w:hAnsiTheme="minorHAnsi" w:cstheme="minorHAnsi"/>
          <w:sz w:val="24"/>
          <w:szCs w:val="24"/>
        </w:rPr>
      </w:pPr>
    </w:p>
    <w:p w14:paraId="4BDA64D1" w14:textId="25C52664" w:rsidR="00145D2A" w:rsidRPr="00171461" w:rsidRDefault="00145D2A" w:rsidP="009E754C">
      <w:pPr>
        <w:rPr>
          <w:rFonts w:asciiTheme="minorHAnsi" w:hAnsiTheme="minorHAnsi" w:cstheme="minorHAnsi"/>
          <w:sz w:val="24"/>
          <w:szCs w:val="24"/>
        </w:rPr>
      </w:pPr>
      <w:r w:rsidRPr="00171461">
        <w:rPr>
          <w:rFonts w:asciiTheme="minorHAnsi" w:hAnsiTheme="minorHAnsi" w:cstheme="minorHAnsi"/>
          <w:sz w:val="24"/>
          <w:szCs w:val="24"/>
        </w:rPr>
        <w:t xml:space="preserve">La Commissione ha chiesto di ricevere </w:t>
      </w:r>
      <w:r w:rsidR="002A7E77" w:rsidRPr="00171461">
        <w:rPr>
          <w:rFonts w:asciiTheme="minorHAnsi" w:hAnsiTheme="minorHAnsi" w:cstheme="minorHAnsi"/>
          <w:sz w:val="24"/>
          <w:szCs w:val="24"/>
        </w:rPr>
        <w:t>i dati completi del parco veicoli in Ticino, ma il Consiglio di Stato ha indicato di non potere dare seguito a tale richiesta.</w:t>
      </w:r>
    </w:p>
    <w:p w14:paraId="50DB71EC" w14:textId="0CD81D21" w:rsidR="00171461" w:rsidRDefault="00171461">
      <w:pPr>
        <w:rPr>
          <w:rFonts w:asciiTheme="minorHAnsi" w:hAnsiTheme="minorHAnsi" w:cstheme="minorHAnsi"/>
          <w:sz w:val="24"/>
          <w:szCs w:val="24"/>
        </w:rPr>
      </w:pPr>
      <w:r>
        <w:rPr>
          <w:rFonts w:asciiTheme="minorHAnsi" w:hAnsiTheme="minorHAnsi" w:cstheme="minorHAnsi"/>
          <w:sz w:val="24"/>
          <w:szCs w:val="24"/>
        </w:rPr>
        <w:br w:type="page"/>
      </w:r>
    </w:p>
    <w:p w14:paraId="35045142" w14:textId="27E9075C" w:rsidR="002A7E77" w:rsidRPr="00171461" w:rsidRDefault="002A7E77" w:rsidP="00171461">
      <w:pPr>
        <w:pStyle w:val="Titolo1"/>
        <w:numPr>
          <w:ilvl w:val="0"/>
          <w:numId w:val="18"/>
        </w:numPr>
        <w:tabs>
          <w:tab w:val="left" w:pos="567"/>
        </w:tabs>
        <w:spacing w:before="0"/>
        <w:ind w:left="567" w:hanging="567"/>
        <w:jc w:val="both"/>
        <w:rPr>
          <w:rFonts w:eastAsia="Calibri" w:cs="Times New Roman"/>
          <w:caps/>
          <w:sz w:val="24"/>
          <w:szCs w:val="24"/>
          <w:lang w:val="it-IT" w:eastAsia="it-IT"/>
        </w:rPr>
      </w:pPr>
      <w:r w:rsidRPr="00171461">
        <w:rPr>
          <w:rFonts w:eastAsia="Calibri" w:cs="Times New Roman"/>
          <w:caps/>
          <w:sz w:val="24"/>
          <w:szCs w:val="24"/>
          <w:lang w:val="it-IT" w:eastAsia="it-IT"/>
        </w:rPr>
        <w:lastRenderedPageBreak/>
        <w:t>CONSIDERAZIONI COMMISSIONALI</w:t>
      </w:r>
    </w:p>
    <w:p w14:paraId="762B7084" w14:textId="24327663" w:rsidR="002A7E77" w:rsidRPr="00171461" w:rsidRDefault="002A7E77" w:rsidP="000457F2">
      <w:pPr>
        <w:rPr>
          <w:rStyle w:val="size"/>
          <w:rFonts w:asciiTheme="minorHAnsi" w:hAnsiTheme="minorHAnsi" w:cstheme="minorHAnsi"/>
          <w:bCs/>
          <w:sz w:val="24"/>
          <w:szCs w:val="24"/>
        </w:rPr>
      </w:pPr>
      <w:r w:rsidRPr="00171461">
        <w:rPr>
          <w:rStyle w:val="size"/>
          <w:rFonts w:asciiTheme="minorHAnsi" w:hAnsiTheme="minorHAnsi" w:cstheme="minorHAnsi"/>
          <w:bCs/>
          <w:sz w:val="24"/>
          <w:szCs w:val="24"/>
        </w:rPr>
        <w:t xml:space="preserve">È pacifico che la modifica legislativa proposta dal Consiglio di Stato si discosta sensibilmente dal testo </w:t>
      </w:r>
      <w:r w:rsidR="00CA2DAF" w:rsidRPr="00171461">
        <w:rPr>
          <w:rStyle w:val="size"/>
          <w:rFonts w:asciiTheme="minorHAnsi" w:hAnsiTheme="minorHAnsi" w:cstheme="minorHAnsi"/>
          <w:bCs/>
          <w:sz w:val="24"/>
          <w:szCs w:val="24"/>
        </w:rPr>
        <w:t>posto in votazione popolare il 30 ottobre 2022, ovvero poco più di un anno fa.</w:t>
      </w:r>
    </w:p>
    <w:p w14:paraId="0A3F8CB8" w14:textId="77777777" w:rsidR="00CA2DAF" w:rsidRPr="00171461" w:rsidRDefault="00CA2DAF" w:rsidP="000457F2">
      <w:pPr>
        <w:rPr>
          <w:rStyle w:val="size"/>
          <w:rFonts w:asciiTheme="minorHAnsi" w:hAnsiTheme="minorHAnsi" w:cstheme="minorHAnsi"/>
          <w:bCs/>
          <w:sz w:val="24"/>
          <w:szCs w:val="24"/>
        </w:rPr>
      </w:pPr>
    </w:p>
    <w:p w14:paraId="5D25F80C" w14:textId="35E52BD8" w:rsidR="00CA2DAF" w:rsidRPr="00171461" w:rsidRDefault="00CA2DAF" w:rsidP="000457F2">
      <w:pPr>
        <w:rPr>
          <w:rStyle w:val="size"/>
          <w:rFonts w:asciiTheme="minorHAnsi" w:hAnsiTheme="minorHAnsi" w:cstheme="minorHAnsi"/>
          <w:bCs/>
          <w:sz w:val="24"/>
          <w:szCs w:val="24"/>
        </w:rPr>
      </w:pPr>
      <w:r w:rsidRPr="00171461">
        <w:rPr>
          <w:rStyle w:val="size"/>
          <w:rFonts w:asciiTheme="minorHAnsi" w:hAnsiTheme="minorHAnsi" w:cstheme="minorHAnsi"/>
          <w:bCs/>
          <w:sz w:val="24"/>
          <w:szCs w:val="24"/>
        </w:rPr>
        <w:t xml:space="preserve">La proposta del Consiglio di Stato si discosta </w:t>
      </w:r>
      <w:r w:rsidR="001726F7" w:rsidRPr="00171461">
        <w:rPr>
          <w:rStyle w:val="size"/>
          <w:rFonts w:asciiTheme="minorHAnsi" w:hAnsiTheme="minorHAnsi" w:cstheme="minorHAnsi"/>
          <w:bCs/>
          <w:sz w:val="24"/>
          <w:szCs w:val="24"/>
        </w:rPr>
        <w:t>da</w:t>
      </w:r>
      <w:r w:rsidRPr="00171461">
        <w:rPr>
          <w:rStyle w:val="size"/>
          <w:rFonts w:asciiTheme="minorHAnsi" w:hAnsiTheme="minorHAnsi" w:cstheme="minorHAnsi"/>
          <w:bCs/>
          <w:sz w:val="24"/>
          <w:szCs w:val="24"/>
        </w:rPr>
        <w:t xml:space="preserve"> tre punti</w:t>
      </w:r>
      <w:r w:rsidR="001726F7" w:rsidRPr="00171461">
        <w:rPr>
          <w:rStyle w:val="size"/>
          <w:rFonts w:asciiTheme="minorHAnsi" w:hAnsiTheme="minorHAnsi" w:cstheme="minorHAnsi"/>
          <w:bCs/>
          <w:sz w:val="24"/>
          <w:szCs w:val="24"/>
        </w:rPr>
        <w:t xml:space="preserve"> (su quattro!)</w:t>
      </w:r>
      <w:r w:rsidRPr="00171461">
        <w:rPr>
          <w:rStyle w:val="size"/>
          <w:rFonts w:asciiTheme="minorHAnsi" w:hAnsiTheme="minorHAnsi" w:cstheme="minorHAnsi"/>
          <w:bCs/>
          <w:sz w:val="24"/>
          <w:szCs w:val="24"/>
        </w:rPr>
        <w:t xml:space="preserve"> previsti dall’iniziativa popolare “Per un</w:t>
      </w:r>
      <w:r w:rsidR="002B4BC9" w:rsidRPr="00171461">
        <w:rPr>
          <w:rStyle w:val="size"/>
          <w:rFonts w:asciiTheme="minorHAnsi" w:hAnsiTheme="minorHAnsi" w:cstheme="minorHAnsi"/>
          <w:bCs/>
          <w:sz w:val="24"/>
          <w:szCs w:val="24"/>
        </w:rPr>
        <w:t>'</w:t>
      </w:r>
      <w:r w:rsidRPr="00171461">
        <w:rPr>
          <w:rStyle w:val="size"/>
          <w:rFonts w:asciiTheme="minorHAnsi" w:hAnsiTheme="minorHAnsi" w:cstheme="minorHAnsi"/>
          <w:bCs/>
          <w:sz w:val="24"/>
          <w:szCs w:val="24"/>
        </w:rPr>
        <w:t>imposta di circolazione più giusta”, la cui concretizzazione legislativa è sfociata nel voto popolare del 30 ottobre 2022.</w:t>
      </w:r>
    </w:p>
    <w:p w14:paraId="72722096" w14:textId="77777777" w:rsidR="00CA2DAF" w:rsidRPr="00171461" w:rsidRDefault="00CA2DAF" w:rsidP="000457F2">
      <w:pPr>
        <w:rPr>
          <w:rStyle w:val="size"/>
          <w:rFonts w:asciiTheme="minorHAnsi" w:hAnsiTheme="minorHAnsi" w:cstheme="minorHAnsi"/>
          <w:bCs/>
          <w:sz w:val="24"/>
          <w:szCs w:val="24"/>
        </w:rPr>
      </w:pPr>
    </w:p>
    <w:p w14:paraId="352055EB" w14:textId="5F3A584A" w:rsidR="00CA2DAF" w:rsidRPr="00171461" w:rsidRDefault="00CA2DAF" w:rsidP="000457F2">
      <w:pPr>
        <w:rPr>
          <w:rStyle w:val="size"/>
          <w:rFonts w:asciiTheme="minorHAnsi" w:hAnsiTheme="minorHAnsi" w:cstheme="minorHAnsi"/>
          <w:bCs/>
          <w:sz w:val="24"/>
          <w:szCs w:val="24"/>
        </w:rPr>
      </w:pPr>
      <w:r w:rsidRPr="00171461">
        <w:rPr>
          <w:rStyle w:val="size"/>
          <w:rFonts w:asciiTheme="minorHAnsi" w:hAnsiTheme="minorHAnsi" w:cstheme="minorHAnsi"/>
          <w:bCs/>
          <w:sz w:val="24"/>
          <w:szCs w:val="24"/>
        </w:rPr>
        <w:t>In particolare, l’iniziativa popolare prevedeva:</w:t>
      </w:r>
    </w:p>
    <w:p w14:paraId="0341505A" w14:textId="5341EF2A" w:rsidR="00CA2DAF" w:rsidRPr="00171461" w:rsidRDefault="00CA2DAF" w:rsidP="00171461">
      <w:pPr>
        <w:pStyle w:val="Paragrafoelenco"/>
        <w:numPr>
          <w:ilvl w:val="0"/>
          <w:numId w:val="21"/>
        </w:numPr>
        <w:spacing w:before="120"/>
        <w:ind w:left="284" w:hanging="284"/>
        <w:contextualSpacing w:val="0"/>
        <w:rPr>
          <w:rStyle w:val="size"/>
          <w:rFonts w:asciiTheme="minorHAnsi" w:hAnsiTheme="minorHAnsi" w:cstheme="minorHAnsi"/>
          <w:bCs/>
          <w:sz w:val="24"/>
          <w:szCs w:val="24"/>
        </w:rPr>
      </w:pPr>
      <w:r w:rsidRPr="00171461">
        <w:rPr>
          <w:rStyle w:val="size"/>
          <w:rFonts w:asciiTheme="minorHAnsi" w:hAnsiTheme="minorHAnsi" w:cstheme="minorHAnsi"/>
          <w:bCs/>
          <w:sz w:val="24"/>
          <w:szCs w:val="24"/>
        </w:rPr>
        <w:t xml:space="preserve">Che l’imposta dei veicoli immatricolati la prima volta a partire dal 1. gennaio 2009 fosse fissata unicamente in base alle emissioni di CO2, fatta salva un’imposta minima di al massimo CHF </w:t>
      </w:r>
      <w:proofErr w:type="gramStart"/>
      <w:r w:rsidRPr="00171461">
        <w:rPr>
          <w:rStyle w:val="size"/>
          <w:rFonts w:asciiTheme="minorHAnsi" w:hAnsiTheme="minorHAnsi" w:cstheme="minorHAnsi"/>
          <w:bCs/>
          <w:sz w:val="24"/>
          <w:szCs w:val="24"/>
        </w:rPr>
        <w:t>200.-</w:t>
      </w:r>
      <w:proofErr w:type="gramEnd"/>
      <w:r w:rsidRPr="00171461">
        <w:rPr>
          <w:rStyle w:val="size"/>
          <w:rFonts w:asciiTheme="minorHAnsi" w:hAnsiTheme="minorHAnsi" w:cstheme="minorHAnsi"/>
          <w:bCs/>
          <w:sz w:val="24"/>
          <w:szCs w:val="24"/>
        </w:rPr>
        <w:t>;</w:t>
      </w:r>
    </w:p>
    <w:p w14:paraId="0F96CFEC" w14:textId="0D56BCD2" w:rsidR="00CA2DAF" w:rsidRPr="00171461" w:rsidRDefault="00CA2DAF" w:rsidP="00171461">
      <w:pPr>
        <w:pStyle w:val="Paragrafoelenco"/>
        <w:numPr>
          <w:ilvl w:val="0"/>
          <w:numId w:val="21"/>
        </w:numPr>
        <w:spacing w:before="120"/>
        <w:ind w:left="284" w:hanging="284"/>
        <w:contextualSpacing w:val="0"/>
        <w:rPr>
          <w:rStyle w:val="size"/>
          <w:rFonts w:asciiTheme="minorHAnsi" w:hAnsiTheme="minorHAnsi" w:cstheme="minorHAnsi"/>
          <w:bCs/>
          <w:sz w:val="24"/>
          <w:szCs w:val="24"/>
        </w:rPr>
      </w:pPr>
      <w:r w:rsidRPr="00171461">
        <w:rPr>
          <w:rStyle w:val="size"/>
          <w:rFonts w:asciiTheme="minorHAnsi" w:hAnsiTheme="minorHAnsi" w:cstheme="minorHAnsi"/>
          <w:bCs/>
          <w:sz w:val="24"/>
          <w:szCs w:val="24"/>
        </w:rPr>
        <w:t>Che l’imposta fosse fissata unicamente sulla base di criteri soggetti a referendum, senza alcuna delega al Consiglio di Stato;</w:t>
      </w:r>
    </w:p>
    <w:p w14:paraId="4FB99DA6" w14:textId="681635F1" w:rsidR="00CA2DAF" w:rsidRPr="00171461" w:rsidRDefault="00CA2DAF" w:rsidP="00171461">
      <w:pPr>
        <w:pStyle w:val="Paragrafoelenco"/>
        <w:numPr>
          <w:ilvl w:val="0"/>
          <w:numId w:val="21"/>
        </w:numPr>
        <w:spacing w:before="120"/>
        <w:ind w:left="284" w:hanging="284"/>
        <w:contextualSpacing w:val="0"/>
        <w:rPr>
          <w:rStyle w:val="size"/>
          <w:rFonts w:asciiTheme="minorHAnsi" w:hAnsiTheme="minorHAnsi" w:cstheme="minorHAnsi"/>
          <w:bCs/>
          <w:sz w:val="24"/>
          <w:szCs w:val="24"/>
        </w:rPr>
      </w:pPr>
      <w:r w:rsidRPr="00171461">
        <w:rPr>
          <w:rStyle w:val="size"/>
          <w:rFonts w:asciiTheme="minorHAnsi" w:hAnsiTheme="minorHAnsi" w:cstheme="minorHAnsi"/>
          <w:bCs/>
          <w:sz w:val="24"/>
          <w:szCs w:val="24"/>
        </w:rPr>
        <w:t>Che il gettito dell’imposta di circolazione non eccedesse 80 milioni di franchi (stato il 31 dicembre 2016).</w:t>
      </w:r>
    </w:p>
    <w:p w14:paraId="5FA3497D" w14:textId="77777777" w:rsidR="00CA2DAF" w:rsidRPr="00171461" w:rsidRDefault="00CA2DAF" w:rsidP="00CA2DAF">
      <w:pPr>
        <w:rPr>
          <w:rStyle w:val="size"/>
          <w:rFonts w:asciiTheme="minorHAnsi" w:hAnsiTheme="minorHAnsi" w:cstheme="minorHAnsi"/>
          <w:bCs/>
          <w:sz w:val="24"/>
          <w:szCs w:val="24"/>
        </w:rPr>
      </w:pPr>
    </w:p>
    <w:p w14:paraId="3B9FF362" w14:textId="3F620BFF" w:rsidR="00CA2DAF" w:rsidRPr="00171461" w:rsidRDefault="00CA2DAF" w:rsidP="00CA2DAF">
      <w:pPr>
        <w:rPr>
          <w:rStyle w:val="size"/>
          <w:rFonts w:asciiTheme="minorHAnsi" w:hAnsiTheme="minorHAnsi" w:cstheme="minorHAnsi"/>
          <w:bCs/>
          <w:sz w:val="24"/>
          <w:szCs w:val="24"/>
        </w:rPr>
      </w:pPr>
      <w:r w:rsidRPr="00171461">
        <w:rPr>
          <w:rStyle w:val="size"/>
          <w:rFonts w:asciiTheme="minorHAnsi" w:hAnsiTheme="minorHAnsi" w:cstheme="minorHAnsi"/>
          <w:bCs/>
          <w:sz w:val="24"/>
          <w:szCs w:val="24"/>
        </w:rPr>
        <w:t>In effetti:</w:t>
      </w:r>
    </w:p>
    <w:p w14:paraId="6BDDB039" w14:textId="6D5EB3B3" w:rsidR="00CA2DAF" w:rsidRPr="00171461" w:rsidRDefault="00CA2DAF" w:rsidP="00171461">
      <w:pPr>
        <w:pStyle w:val="Paragrafoelenco"/>
        <w:numPr>
          <w:ilvl w:val="0"/>
          <w:numId w:val="22"/>
        </w:numPr>
        <w:spacing w:before="120"/>
        <w:ind w:left="284" w:hanging="284"/>
        <w:contextualSpacing w:val="0"/>
        <w:rPr>
          <w:rStyle w:val="size"/>
          <w:rFonts w:asciiTheme="minorHAnsi" w:hAnsiTheme="minorHAnsi" w:cstheme="minorHAnsi"/>
          <w:bCs/>
          <w:sz w:val="24"/>
          <w:szCs w:val="24"/>
        </w:rPr>
      </w:pPr>
      <w:r w:rsidRPr="00171461">
        <w:rPr>
          <w:rStyle w:val="size"/>
          <w:rFonts w:asciiTheme="minorHAnsi" w:hAnsiTheme="minorHAnsi" w:cstheme="minorHAnsi"/>
          <w:bCs/>
          <w:sz w:val="24"/>
          <w:szCs w:val="24"/>
        </w:rPr>
        <w:t>La formula prevista dal messaggio aggiunge quali criteri il peso e la potenza, mentre il criterio del vettore energetico non è necessariamente legato alle emissioni di CO2;</w:t>
      </w:r>
    </w:p>
    <w:p w14:paraId="33563553" w14:textId="1A1C1531" w:rsidR="00CA2DAF" w:rsidRPr="00171461" w:rsidRDefault="00CA2DAF" w:rsidP="00171461">
      <w:pPr>
        <w:pStyle w:val="Paragrafoelenco"/>
        <w:numPr>
          <w:ilvl w:val="0"/>
          <w:numId w:val="22"/>
        </w:numPr>
        <w:spacing w:before="120"/>
        <w:ind w:left="284" w:hanging="284"/>
        <w:contextualSpacing w:val="0"/>
        <w:rPr>
          <w:rStyle w:val="size"/>
          <w:rFonts w:asciiTheme="minorHAnsi" w:hAnsiTheme="minorHAnsi" w:cstheme="minorHAnsi"/>
          <w:bCs/>
          <w:sz w:val="24"/>
          <w:szCs w:val="24"/>
        </w:rPr>
      </w:pPr>
      <w:r w:rsidRPr="00171461">
        <w:rPr>
          <w:rStyle w:val="size"/>
          <w:rFonts w:asciiTheme="minorHAnsi" w:hAnsiTheme="minorHAnsi" w:cstheme="minorHAnsi"/>
          <w:bCs/>
          <w:sz w:val="24"/>
          <w:szCs w:val="24"/>
        </w:rPr>
        <w:t>Il Consiglio di Stato si riserva un’importante delega, dato che il criterio del vettore energetico</w:t>
      </w:r>
      <w:r w:rsidR="005F6AFE" w:rsidRPr="00171461">
        <w:rPr>
          <w:rStyle w:val="size"/>
          <w:rFonts w:asciiTheme="minorHAnsi" w:hAnsiTheme="minorHAnsi" w:cstheme="minorHAnsi"/>
          <w:bCs/>
          <w:sz w:val="24"/>
          <w:szCs w:val="24"/>
        </w:rPr>
        <w:t xml:space="preserve"> (cosiddetto coefficiente “Kv”)</w:t>
      </w:r>
      <w:r w:rsidRPr="00171461">
        <w:rPr>
          <w:rStyle w:val="size"/>
          <w:rFonts w:asciiTheme="minorHAnsi" w:hAnsiTheme="minorHAnsi" w:cstheme="minorHAnsi"/>
          <w:bCs/>
          <w:sz w:val="24"/>
          <w:szCs w:val="24"/>
        </w:rPr>
        <w:t>, che genera importanti variazioni nell’imposta, viene demandato a un regolamento;</w:t>
      </w:r>
    </w:p>
    <w:p w14:paraId="4664D916" w14:textId="67EE13D7" w:rsidR="00CA2DAF" w:rsidRPr="00171461" w:rsidRDefault="00CA2DAF" w:rsidP="00171461">
      <w:pPr>
        <w:pStyle w:val="Paragrafoelenco"/>
        <w:numPr>
          <w:ilvl w:val="0"/>
          <w:numId w:val="22"/>
        </w:numPr>
        <w:spacing w:before="120"/>
        <w:ind w:left="284" w:hanging="284"/>
        <w:contextualSpacing w:val="0"/>
        <w:rPr>
          <w:rStyle w:val="size"/>
          <w:rFonts w:asciiTheme="minorHAnsi" w:hAnsiTheme="minorHAnsi" w:cstheme="minorHAnsi"/>
          <w:bCs/>
          <w:sz w:val="24"/>
          <w:szCs w:val="24"/>
        </w:rPr>
      </w:pPr>
      <w:r w:rsidRPr="00171461">
        <w:rPr>
          <w:rStyle w:val="size"/>
          <w:rFonts w:asciiTheme="minorHAnsi" w:hAnsiTheme="minorHAnsi" w:cstheme="minorHAnsi"/>
          <w:bCs/>
          <w:sz w:val="24"/>
          <w:szCs w:val="24"/>
        </w:rPr>
        <w:t xml:space="preserve">Il gettito dell’imposta di circolazione viene </w:t>
      </w:r>
      <w:r w:rsidR="001726F7" w:rsidRPr="00171461">
        <w:rPr>
          <w:rStyle w:val="size"/>
          <w:rFonts w:asciiTheme="minorHAnsi" w:hAnsiTheme="minorHAnsi" w:cstheme="minorHAnsi"/>
          <w:bCs/>
          <w:sz w:val="24"/>
          <w:szCs w:val="24"/>
        </w:rPr>
        <w:t>stimato in 91.5 milioni di franchi.</w:t>
      </w:r>
    </w:p>
    <w:p w14:paraId="34897916" w14:textId="77777777" w:rsidR="001726F7" w:rsidRPr="00171461" w:rsidRDefault="001726F7" w:rsidP="001726F7">
      <w:pPr>
        <w:rPr>
          <w:rStyle w:val="size"/>
          <w:rFonts w:asciiTheme="minorHAnsi" w:hAnsiTheme="minorHAnsi" w:cstheme="minorHAnsi"/>
          <w:bCs/>
          <w:sz w:val="24"/>
          <w:szCs w:val="24"/>
        </w:rPr>
      </w:pPr>
    </w:p>
    <w:p w14:paraId="7DCFD648" w14:textId="74A8E2CA" w:rsidR="001726F7" w:rsidRPr="00171461" w:rsidRDefault="001726F7" w:rsidP="001726F7">
      <w:pPr>
        <w:rPr>
          <w:rFonts w:asciiTheme="minorHAnsi" w:hAnsiTheme="minorHAnsi" w:cstheme="minorHAnsi"/>
          <w:color w:val="000000"/>
          <w:sz w:val="24"/>
          <w:szCs w:val="24"/>
          <w:shd w:val="clear" w:color="auto" w:fill="FFFFFF"/>
        </w:rPr>
      </w:pPr>
      <w:r w:rsidRPr="00171461">
        <w:rPr>
          <w:rStyle w:val="size"/>
          <w:rFonts w:asciiTheme="minorHAnsi" w:hAnsiTheme="minorHAnsi" w:cstheme="minorHAnsi"/>
          <w:bCs/>
          <w:sz w:val="24"/>
          <w:szCs w:val="24"/>
        </w:rPr>
        <w:t xml:space="preserve">Il Consiglio di Stato chiede inoltre di abrogare l’attuale art. 1a cpv.2 della Legge (anch’esso approvato dal popolo in occasione del voto del 30 ottobre 2022) secondo cui </w:t>
      </w:r>
      <w:r w:rsidRPr="00171461">
        <w:rPr>
          <w:rFonts w:asciiTheme="minorHAnsi" w:hAnsiTheme="minorHAnsi" w:cstheme="minorHAnsi"/>
          <w:i/>
          <w:iCs/>
          <w:color w:val="000000"/>
          <w:position w:val="4"/>
          <w:sz w:val="24"/>
          <w:szCs w:val="24"/>
          <w:shd w:val="clear" w:color="auto" w:fill="FFFFFF"/>
        </w:rPr>
        <w:t>“</w:t>
      </w:r>
      <w:r w:rsidRPr="00171461">
        <w:rPr>
          <w:rFonts w:asciiTheme="minorHAnsi" w:hAnsiTheme="minorHAnsi" w:cstheme="minorHAnsi"/>
          <w:i/>
          <w:iCs/>
          <w:color w:val="000000"/>
          <w:sz w:val="24"/>
          <w:szCs w:val="24"/>
          <w:shd w:val="clear" w:color="auto" w:fill="FFFFFF"/>
        </w:rPr>
        <w:t>se l'equilibrio tra gettito e costi di costruzione e di manutenzione non può essere ristabilito nel breve periodo, il Consiglio di Stato propone al Gran Consiglio delle modifiche legislative di adeguamento”</w:t>
      </w:r>
      <w:r w:rsidRPr="00171461">
        <w:rPr>
          <w:rFonts w:asciiTheme="minorHAnsi" w:hAnsiTheme="minorHAnsi" w:cstheme="minorHAnsi"/>
          <w:color w:val="000000"/>
          <w:sz w:val="24"/>
          <w:szCs w:val="24"/>
          <w:shd w:val="clear" w:color="auto" w:fill="FFFFFF"/>
        </w:rPr>
        <w:t>.</w:t>
      </w:r>
    </w:p>
    <w:p w14:paraId="475F7F59" w14:textId="77777777" w:rsidR="001726F7" w:rsidRPr="00171461" w:rsidRDefault="001726F7" w:rsidP="001726F7">
      <w:pPr>
        <w:rPr>
          <w:rFonts w:asciiTheme="minorHAnsi" w:hAnsiTheme="minorHAnsi" w:cstheme="minorHAnsi"/>
          <w:color w:val="000000"/>
          <w:sz w:val="24"/>
          <w:szCs w:val="24"/>
          <w:shd w:val="clear" w:color="auto" w:fill="FFFFFF"/>
        </w:rPr>
      </w:pPr>
    </w:p>
    <w:p w14:paraId="233527FE" w14:textId="3FE900DB" w:rsidR="001726F7" w:rsidRPr="00171461" w:rsidRDefault="00171461" w:rsidP="001726F7">
      <w:pPr>
        <w:rPr>
          <w:rFonts w:asciiTheme="minorHAnsi" w:hAnsiTheme="minorHAnsi" w:cstheme="minorHAnsi"/>
          <w:color w:val="000000"/>
          <w:sz w:val="24"/>
          <w:szCs w:val="24"/>
          <w:shd w:val="clear" w:color="auto" w:fill="FFFFFF"/>
        </w:rPr>
      </w:pPr>
      <w:r w:rsidRPr="00171461">
        <w:rPr>
          <w:rFonts w:asciiTheme="minorHAnsi" w:hAnsiTheme="minorHAnsi" w:cstheme="minorHAnsi"/>
          <w:color w:val="000000"/>
          <w:sz w:val="24"/>
          <w:szCs w:val="24"/>
          <w:shd w:val="clear" w:color="auto" w:fill="FFFFFF"/>
        </w:rPr>
        <w:t>Nel m</w:t>
      </w:r>
      <w:r w:rsidR="001726F7" w:rsidRPr="00171461">
        <w:rPr>
          <w:rFonts w:asciiTheme="minorHAnsi" w:hAnsiTheme="minorHAnsi" w:cstheme="minorHAnsi"/>
          <w:color w:val="000000"/>
          <w:sz w:val="24"/>
          <w:szCs w:val="24"/>
          <w:shd w:val="clear" w:color="auto" w:fill="FFFFFF"/>
        </w:rPr>
        <w:t>essaggio si cerca invano una spiegazione a questa proposta, che potrebbe essere collegata al fatto che il Consiglio di Stato, riservandosi la competenza di fissare il cosiddetto coefficiente “Kv”, potrebbe ristabilire tra gettito e costi di costruzione e di manutenzione delle strade senza passare da modifiche legislative di adeguamento</w:t>
      </w:r>
      <w:r w:rsidR="00E92096" w:rsidRPr="00171461">
        <w:rPr>
          <w:rFonts w:asciiTheme="minorHAnsi" w:hAnsiTheme="minorHAnsi" w:cstheme="minorHAnsi"/>
          <w:color w:val="000000"/>
          <w:sz w:val="24"/>
          <w:szCs w:val="24"/>
          <w:shd w:val="clear" w:color="auto" w:fill="FFFFFF"/>
        </w:rPr>
        <w:t xml:space="preserve">, ovvero uno dei punti centrali dell’iniziativa, nata proprio a causa della decisione del Consiglio di Stato di aumentare in modo molto sensibile l’imposta di circolazione senza passare dal Gran Consiglio (decisione poi severamente censurata dalla Camera di diritto tributario del Tribunale d’appello, che ha eloquentemente riassunto il contenuto della decisione con le parole </w:t>
      </w:r>
      <w:r w:rsidR="00E92096" w:rsidRPr="00171461">
        <w:rPr>
          <w:rFonts w:asciiTheme="minorHAnsi" w:hAnsiTheme="minorHAnsi" w:cstheme="minorHAnsi"/>
          <w:i/>
          <w:iCs/>
          <w:color w:val="000000"/>
          <w:sz w:val="24"/>
          <w:szCs w:val="24"/>
          <w:shd w:val="clear" w:color="auto" w:fill="FFFFFF"/>
        </w:rPr>
        <w:t>“violazione principi di legalità e buona fede”</w:t>
      </w:r>
      <w:r w:rsidR="00E92096" w:rsidRPr="00171461">
        <w:rPr>
          <w:rFonts w:asciiTheme="minorHAnsi" w:hAnsiTheme="minorHAnsi" w:cstheme="minorHAnsi"/>
          <w:color w:val="000000"/>
          <w:sz w:val="24"/>
          <w:szCs w:val="24"/>
          <w:shd w:val="clear" w:color="auto" w:fill="FFFFFF"/>
        </w:rPr>
        <w:t>).</w:t>
      </w:r>
    </w:p>
    <w:p w14:paraId="67B9642E" w14:textId="77777777" w:rsidR="00E92096" w:rsidRPr="00171461" w:rsidRDefault="00E92096" w:rsidP="00E92096">
      <w:pPr>
        <w:rPr>
          <w:rFonts w:asciiTheme="minorHAnsi" w:hAnsiTheme="minorHAnsi" w:cstheme="minorHAnsi"/>
          <w:color w:val="000000"/>
          <w:sz w:val="24"/>
          <w:szCs w:val="24"/>
          <w:shd w:val="clear" w:color="auto" w:fill="FFFFFF"/>
        </w:rPr>
      </w:pPr>
    </w:p>
    <w:p w14:paraId="4E4517DF" w14:textId="57E62E8A" w:rsidR="00E92096" w:rsidRPr="00171461" w:rsidRDefault="00E92096" w:rsidP="00E92096">
      <w:pPr>
        <w:rPr>
          <w:rFonts w:asciiTheme="minorHAnsi" w:hAnsiTheme="minorHAnsi" w:cstheme="minorHAnsi"/>
          <w:color w:val="000000"/>
          <w:sz w:val="24"/>
          <w:szCs w:val="24"/>
          <w:shd w:val="clear" w:color="auto" w:fill="FFFFFF"/>
        </w:rPr>
      </w:pPr>
      <w:r w:rsidRPr="00171461">
        <w:rPr>
          <w:rFonts w:asciiTheme="minorHAnsi" w:hAnsiTheme="minorHAnsi" w:cstheme="minorHAnsi"/>
          <w:color w:val="000000"/>
          <w:sz w:val="24"/>
          <w:szCs w:val="24"/>
          <w:shd w:val="clear" w:color="auto" w:fill="FFFFFF"/>
        </w:rPr>
        <w:t xml:space="preserve">Ciò premesso, in estrema sintesi, con la proposta governativa, viene dimenticato il concetto “chi più inquina, più paga” andando ad introdurre altre variabili (tra cui il peso), viene eliminata la deroga ai veicoli pre-2009 e viene aumentato l’introito per lo Stato </w:t>
      </w:r>
      <w:r w:rsidRPr="00171461">
        <w:rPr>
          <w:rFonts w:asciiTheme="minorHAnsi" w:hAnsiTheme="minorHAnsi" w:cstheme="minorHAnsi"/>
          <w:color w:val="000000"/>
          <w:sz w:val="24"/>
          <w:szCs w:val="24"/>
          <w:shd w:val="clear" w:color="auto" w:fill="FFFFFF"/>
        </w:rPr>
        <w:lastRenderedPageBreak/>
        <w:t>andando a prelevare più soldi dalle tasche dei cittadini rispetto al 2023 per un ammontare di circa 10 milioni di franchi.</w:t>
      </w:r>
    </w:p>
    <w:p w14:paraId="35C40F02" w14:textId="77777777" w:rsidR="00E92096" w:rsidRPr="00171461" w:rsidRDefault="00E92096" w:rsidP="00E92096">
      <w:pPr>
        <w:rPr>
          <w:rFonts w:asciiTheme="minorHAnsi" w:hAnsiTheme="minorHAnsi" w:cstheme="minorHAnsi"/>
          <w:color w:val="000000"/>
          <w:sz w:val="24"/>
          <w:szCs w:val="24"/>
          <w:shd w:val="clear" w:color="auto" w:fill="FFFFFF"/>
        </w:rPr>
      </w:pPr>
    </w:p>
    <w:p w14:paraId="4BB193B6" w14:textId="32944F39" w:rsidR="00E92096" w:rsidRPr="00171461" w:rsidRDefault="00E92096" w:rsidP="00E92096">
      <w:pPr>
        <w:rPr>
          <w:rFonts w:asciiTheme="minorHAnsi" w:hAnsiTheme="minorHAnsi" w:cstheme="minorHAnsi"/>
          <w:color w:val="000000"/>
          <w:sz w:val="24"/>
          <w:szCs w:val="24"/>
          <w:shd w:val="clear" w:color="auto" w:fill="FFFFFF"/>
        </w:rPr>
      </w:pPr>
      <w:r w:rsidRPr="00171461">
        <w:rPr>
          <w:rFonts w:asciiTheme="minorHAnsi" w:hAnsiTheme="minorHAnsi" w:cstheme="minorHAnsi"/>
          <w:color w:val="000000"/>
          <w:sz w:val="24"/>
          <w:szCs w:val="24"/>
          <w:shd w:val="clear" w:color="auto" w:fill="FFFFFF"/>
        </w:rPr>
        <w:t>Oltre ai motivi esposti, la proposta del Governo non solo porta alla terza variante d’imposta di circolazione in tre anni, ma porta anche ad un trattamento discontinuo e non lineare; in particolare, chi nel 2023 ha acquistato un veicolo più sostenibile ed ecologico ritenendo in buona fede che avrebbe pagato un determinato importo, rischia ora con il nuovo calcolo proposto dal Governo di pagare due o tre volte di più rispetto all’attuale imposta di circolazione. Negli anni in cui si parla di riscaldamento globale, di sostenibilità ambientale e di riduzione delle emissioni di CO2, è molto deludente constatare che non si vuole più sostenere una misura concreta ed incisiva atta a ridurre le emissioni di nocive delle auto.</w:t>
      </w:r>
    </w:p>
    <w:p w14:paraId="62CFDB32" w14:textId="77777777" w:rsidR="00E92096" w:rsidRPr="00171461" w:rsidRDefault="00E92096" w:rsidP="00E92096">
      <w:pPr>
        <w:rPr>
          <w:rFonts w:asciiTheme="minorHAnsi" w:hAnsiTheme="minorHAnsi" w:cstheme="minorHAnsi"/>
          <w:color w:val="000000"/>
          <w:sz w:val="24"/>
          <w:szCs w:val="24"/>
          <w:shd w:val="clear" w:color="auto" w:fill="FFFFFF"/>
        </w:rPr>
      </w:pPr>
    </w:p>
    <w:p w14:paraId="767C94D1" w14:textId="5325E82B" w:rsidR="00E92096" w:rsidRPr="00171461" w:rsidRDefault="00E92096" w:rsidP="00E92096">
      <w:pPr>
        <w:rPr>
          <w:rFonts w:asciiTheme="minorHAnsi" w:hAnsiTheme="minorHAnsi" w:cstheme="minorHAnsi"/>
          <w:color w:val="000000"/>
          <w:sz w:val="24"/>
          <w:szCs w:val="24"/>
          <w:shd w:val="clear" w:color="auto" w:fill="FFFFFF"/>
        </w:rPr>
      </w:pPr>
      <w:r w:rsidRPr="00171461">
        <w:rPr>
          <w:rFonts w:asciiTheme="minorHAnsi" w:hAnsiTheme="minorHAnsi" w:cstheme="minorHAnsi"/>
          <w:color w:val="000000"/>
          <w:sz w:val="24"/>
          <w:szCs w:val="24"/>
          <w:shd w:val="clear" w:color="auto" w:fill="FFFFFF"/>
        </w:rPr>
        <w:t>È altresì quantomeno singolare che la proposta del nuovo calcolo – che cozza su più piani con quanto approvato dal popolo - sia frutto di un gruppo di lavoro nel quale non sono stati coinvolti gli iniziativisti, mentre ha visto tra i partecipanti dei gruppi di interesse che hanno sempre e dichiaratamente combattuto l’iniziativa popolare.</w:t>
      </w:r>
    </w:p>
    <w:p w14:paraId="40203A19" w14:textId="77777777" w:rsidR="00E92096" w:rsidRPr="00171461" w:rsidRDefault="00E92096" w:rsidP="00E92096">
      <w:pPr>
        <w:rPr>
          <w:rFonts w:asciiTheme="minorHAnsi" w:hAnsiTheme="minorHAnsi" w:cstheme="minorHAnsi"/>
          <w:color w:val="000000"/>
          <w:sz w:val="24"/>
          <w:szCs w:val="24"/>
          <w:shd w:val="clear" w:color="auto" w:fill="FFFFFF"/>
        </w:rPr>
      </w:pPr>
    </w:p>
    <w:p w14:paraId="53CAF7BA" w14:textId="1EA1AE7D" w:rsidR="005F6AFE" w:rsidRPr="00171461" w:rsidRDefault="00E92096" w:rsidP="00E92096">
      <w:pPr>
        <w:rPr>
          <w:rFonts w:asciiTheme="minorHAnsi" w:hAnsiTheme="minorHAnsi" w:cstheme="minorHAnsi"/>
          <w:color w:val="000000"/>
          <w:sz w:val="24"/>
          <w:szCs w:val="24"/>
          <w:shd w:val="clear" w:color="auto" w:fill="FFFFFF"/>
        </w:rPr>
      </w:pPr>
      <w:r w:rsidRPr="00171461">
        <w:rPr>
          <w:rFonts w:asciiTheme="minorHAnsi" w:hAnsiTheme="minorHAnsi" w:cstheme="minorHAnsi"/>
          <w:color w:val="000000"/>
          <w:sz w:val="24"/>
          <w:szCs w:val="24"/>
          <w:shd w:val="clear" w:color="auto" w:fill="FFFFFF"/>
        </w:rPr>
        <w:t>Non da ultimo, va sottolineato che il nuovo calcolo proposta dal Governo è stato presentato poche settimane fa, la commissione gestione e finanze non ha quindi avuto la possibilità ed il tempo di fare approfondimenti, anche perché il Consiglio di Stato ha indicato di non potere fornire le informazioni richieste.</w:t>
      </w:r>
    </w:p>
    <w:p w14:paraId="6B1B75F0" w14:textId="77777777" w:rsidR="00E92096" w:rsidRPr="00171461" w:rsidRDefault="00E92096" w:rsidP="001726F7">
      <w:pPr>
        <w:rPr>
          <w:rFonts w:asciiTheme="minorHAnsi" w:hAnsiTheme="minorHAnsi" w:cstheme="minorHAnsi"/>
          <w:color w:val="000000"/>
          <w:sz w:val="24"/>
          <w:szCs w:val="24"/>
          <w:shd w:val="clear" w:color="auto" w:fill="FFFFFF"/>
        </w:rPr>
      </w:pPr>
    </w:p>
    <w:p w14:paraId="73986956" w14:textId="73D26FE4" w:rsidR="005F6AFE" w:rsidRPr="00171461" w:rsidRDefault="005F6AFE" w:rsidP="001726F7">
      <w:pPr>
        <w:rPr>
          <w:rFonts w:asciiTheme="minorHAnsi" w:hAnsiTheme="minorHAnsi" w:cstheme="minorHAnsi"/>
          <w:color w:val="000000"/>
          <w:sz w:val="24"/>
          <w:szCs w:val="24"/>
          <w:shd w:val="clear" w:color="auto" w:fill="FFFFFF"/>
        </w:rPr>
      </w:pPr>
      <w:r w:rsidRPr="00171461">
        <w:rPr>
          <w:rFonts w:asciiTheme="minorHAnsi" w:hAnsiTheme="minorHAnsi" w:cstheme="minorHAnsi"/>
          <w:color w:val="000000"/>
          <w:sz w:val="24"/>
          <w:szCs w:val="24"/>
          <w:shd w:val="clear" w:color="auto" w:fill="FFFFFF"/>
        </w:rPr>
        <w:t>La minoranza della Commissione, già solo per un elementare rispetto dei diritti popolari, ritiene che la formula in vigore nel 2023 – e applicata senza che siano stati segnalati alla Commissione particolari problemi (in particolare non risultano ricorsi, contrariamente a quanto accaduto con l’aumento dell’imposta di circolazione decisa dal Consiglio di Stato nel 2016, poi sanzionato dalla Camera di diritto tributario del Tribunale d’appello) – debba essere tenuta in vigore almeno anche per il 2024.</w:t>
      </w:r>
    </w:p>
    <w:p w14:paraId="2DB31F1B" w14:textId="77777777" w:rsidR="005F6AFE" w:rsidRPr="00171461" w:rsidRDefault="005F6AFE" w:rsidP="001726F7">
      <w:pPr>
        <w:rPr>
          <w:rFonts w:asciiTheme="minorHAnsi" w:hAnsiTheme="minorHAnsi" w:cstheme="minorHAnsi"/>
          <w:color w:val="000000"/>
          <w:sz w:val="24"/>
          <w:szCs w:val="24"/>
          <w:shd w:val="clear" w:color="auto" w:fill="FFFFFF"/>
        </w:rPr>
      </w:pPr>
    </w:p>
    <w:p w14:paraId="335733C5" w14:textId="76022459" w:rsidR="005F6AFE" w:rsidRPr="00171461" w:rsidRDefault="005F6AFE" w:rsidP="001726F7">
      <w:pPr>
        <w:rPr>
          <w:rFonts w:asciiTheme="minorHAnsi" w:hAnsiTheme="minorHAnsi" w:cstheme="minorHAnsi"/>
          <w:color w:val="000000"/>
          <w:sz w:val="24"/>
          <w:szCs w:val="24"/>
          <w:shd w:val="clear" w:color="auto" w:fill="FFFFFF"/>
        </w:rPr>
      </w:pPr>
      <w:r w:rsidRPr="00171461">
        <w:rPr>
          <w:rFonts w:asciiTheme="minorHAnsi" w:hAnsiTheme="minorHAnsi" w:cstheme="minorHAnsi"/>
          <w:color w:val="000000"/>
          <w:sz w:val="24"/>
          <w:szCs w:val="24"/>
          <w:shd w:val="clear" w:color="auto" w:fill="FFFFFF"/>
        </w:rPr>
        <w:t>La minoranza della Commissione non è di principio contraria a delle modifiche che consentano di superare in modo soddisfacente le differenze che possono crearsi a dipendenza della differenza nei cicli di omologazione; questo è pure stato richiesto degli iniziativisti dopo il voto popolare del 30 ottobre 2022.</w:t>
      </w:r>
    </w:p>
    <w:p w14:paraId="44824C96" w14:textId="77777777" w:rsidR="005F6AFE" w:rsidRPr="00171461" w:rsidRDefault="005F6AFE" w:rsidP="001726F7">
      <w:pPr>
        <w:rPr>
          <w:rFonts w:asciiTheme="minorHAnsi" w:hAnsiTheme="minorHAnsi" w:cstheme="minorHAnsi"/>
          <w:color w:val="000000"/>
          <w:sz w:val="24"/>
          <w:szCs w:val="24"/>
          <w:shd w:val="clear" w:color="auto" w:fill="FFFFFF"/>
        </w:rPr>
      </w:pPr>
    </w:p>
    <w:p w14:paraId="675D6CB4" w14:textId="03D86B7D" w:rsidR="005F6AFE" w:rsidRPr="00171461" w:rsidRDefault="005F6AFE" w:rsidP="001726F7">
      <w:pPr>
        <w:rPr>
          <w:rFonts w:asciiTheme="minorHAnsi" w:hAnsiTheme="minorHAnsi" w:cstheme="minorHAnsi"/>
          <w:color w:val="000000"/>
          <w:sz w:val="24"/>
          <w:szCs w:val="24"/>
          <w:shd w:val="clear" w:color="auto" w:fill="FFFFFF"/>
        </w:rPr>
      </w:pPr>
      <w:r w:rsidRPr="00171461">
        <w:rPr>
          <w:rFonts w:asciiTheme="minorHAnsi" w:hAnsiTheme="minorHAnsi" w:cstheme="minorHAnsi"/>
          <w:color w:val="000000"/>
          <w:sz w:val="24"/>
          <w:szCs w:val="24"/>
          <w:shd w:val="clear" w:color="auto" w:fill="FFFFFF"/>
        </w:rPr>
        <w:t>La risposta a tale richiesta non può tuttavia consistere in una proposta presentata in modo quantomeno intempestivo, che contraddice tre quarti delle richieste formulate da iniziativa e popolo e in merito alla quale non è stato possibile approfondire le conseguenze concrete per gli automobilisti.</w:t>
      </w:r>
    </w:p>
    <w:p w14:paraId="7615B784" w14:textId="77777777" w:rsidR="005F6AFE" w:rsidRPr="00171461" w:rsidRDefault="005F6AFE" w:rsidP="001726F7">
      <w:pPr>
        <w:rPr>
          <w:rFonts w:asciiTheme="minorHAnsi" w:hAnsiTheme="minorHAnsi" w:cstheme="minorHAnsi"/>
          <w:color w:val="000000"/>
          <w:sz w:val="24"/>
          <w:szCs w:val="24"/>
          <w:shd w:val="clear" w:color="auto" w:fill="FFFFFF"/>
        </w:rPr>
      </w:pPr>
    </w:p>
    <w:p w14:paraId="1C1DE3EB" w14:textId="2C68CCE6" w:rsidR="005F6AFE" w:rsidRPr="00171461" w:rsidRDefault="005F6AFE" w:rsidP="001726F7">
      <w:pPr>
        <w:rPr>
          <w:rStyle w:val="size"/>
          <w:rFonts w:asciiTheme="minorHAnsi" w:hAnsiTheme="minorHAnsi" w:cstheme="minorHAnsi"/>
          <w:bCs/>
          <w:sz w:val="24"/>
          <w:szCs w:val="24"/>
        </w:rPr>
      </w:pPr>
      <w:r w:rsidRPr="00171461">
        <w:rPr>
          <w:rFonts w:asciiTheme="minorHAnsi" w:hAnsiTheme="minorHAnsi" w:cstheme="minorHAnsi"/>
          <w:color w:val="000000"/>
          <w:sz w:val="24"/>
          <w:szCs w:val="24"/>
          <w:shd w:val="clear" w:color="auto" w:fill="FFFFFF"/>
        </w:rPr>
        <w:t>Anche la cosiddetta moratoria deve essere</w:t>
      </w:r>
      <w:r w:rsidR="00F5560F" w:rsidRPr="00171461">
        <w:rPr>
          <w:rFonts w:asciiTheme="minorHAnsi" w:hAnsiTheme="minorHAnsi" w:cstheme="minorHAnsi"/>
          <w:color w:val="000000"/>
          <w:sz w:val="24"/>
          <w:szCs w:val="24"/>
          <w:shd w:val="clear" w:color="auto" w:fill="FFFFFF"/>
        </w:rPr>
        <w:t xml:space="preserve"> prudenzialmente</w:t>
      </w:r>
      <w:r w:rsidRPr="00171461">
        <w:rPr>
          <w:rFonts w:asciiTheme="minorHAnsi" w:hAnsiTheme="minorHAnsi" w:cstheme="minorHAnsi"/>
          <w:color w:val="000000"/>
          <w:sz w:val="24"/>
          <w:szCs w:val="24"/>
          <w:shd w:val="clear" w:color="auto" w:fill="FFFFFF"/>
        </w:rPr>
        <w:t xml:space="preserve"> mantenuta in vigore </w:t>
      </w:r>
      <w:r w:rsidR="00F5560F" w:rsidRPr="00171461">
        <w:rPr>
          <w:rFonts w:asciiTheme="minorHAnsi" w:hAnsiTheme="minorHAnsi" w:cstheme="minorHAnsi"/>
          <w:color w:val="000000"/>
          <w:sz w:val="24"/>
          <w:szCs w:val="24"/>
          <w:shd w:val="clear" w:color="auto" w:fill="FFFFFF"/>
        </w:rPr>
        <w:t>almeno per i prossimi tre anni (l’iniziativa popolare, del resto, escludeva espressamente i veicoli pre-2009 dal nuovo calcolo)</w:t>
      </w:r>
      <w:r w:rsidRPr="00171461">
        <w:rPr>
          <w:rFonts w:asciiTheme="minorHAnsi" w:hAnsiTheme="minorHAnsi" w:cstheme="minorHAnsi"/>
          <w:color w:val="000000"/>
          <w:sz w:val="24"/>
          <w:szCs w:val="24"/>
          <w:shd w:val="clear" w:color="auto" w:fill="FFFFFF"/>
        </w:rPr>
        <w:t>, in attesa di decidere in modo definitivo quale eventuale nuovo calcolo applicare a questo veicoli.</w:t>
      </w:r>
    </w:p>
    <w:p w14:paraId="3F707A9A" w14:textId="1A110A72" w:rsidR="000457F2" w:rsidRPr="00171461" w:rsidRDefault="000457F2" w:rsidP="009E754C">
      <w:pPr>
        <w:rPr>
          <w:rStyle w:val="size"/>
          <w:rFonts w:asciiTheme="minorHAnsi" w:hAnsiTheme="minorHAnsi" w:cstheme="minorHAnsi"/>
          <w:sz w:val="24"/>
          <w:szCs w:val="24"/>
        </w:rPr>
      </w:pPr>
    </w:p>
    <w:p w14:paraId="1ACA802C" w14:textId="5B67F9FA" w:rsidR="00171461" w:rsidRDefault="00171461">
      <w:pPr>
        <w:rPr>
          <w:rStyle w:val="size"/>
          <w:rFonts w:asciiTheme="minorHAnsi" w:hAnsiTheme="minorHAnsi" w:cstheme="minorHAnsi"/>
          <w:sz w:val="24"/>
          <w:szCs w:val="24"/>
        </w:rPr>
      </w:pPr>
      <w:r>
        <w:rPr>
          <w:rStyle w:val="size"/>
          <w:rFonts w:asciiTheme="minorHAnsi" w:hAnsiTheme="minorHAnsi" w:cstheme="minorHAnsi"/>
          <w:sz w:val="24"/>
          <w:szCs w:val="24"/>
        </w:rPr>
        <w:br w:type="page"/>
      </w:r>
    </w:p>
    <w:p w14:paraId="49914C81" w14:textId="0C7602EC" w:rsidR="000457F2" w:rsidRPr="00171461" w:rsidRDefault="000457F2" w:rsidP="000457F2">
      <w:pPr>
        <w:pStyle w:val="Titolo1"/>
        <w:numPr>
          <w:ilvl w:val="0"/>
          <w:numId w:val="18"/>
        </w:numPr>
        <w:tabs>
          <w:tab w:val="left" w:pos="567"/>
        </w:tabs>
        <w:spacing w:before="0"/>
        <w:ind w:left="567" w:hanging="567"/>
        <w:jc w:val="both"/>
        <w:rPr>
          <w:rFonts w:eastAsia="Calibri" w:cs="Times New Roman"/>
          <w:caps/>
          <w:sz w:val="24"/>
          <w:szCs w:val="24"/>
          <w:lang w:val="it-IT" w:eastAsia="it-IT"/>
        </w:rPr>
      </w:pPr>
      <w:r w:rsidRPr="00171461">
        <w:rPr>
          <w:rFonts w:eastAsia="Calibri" w:cs="Times New Roman"/>
          <w:caps/>
          <w:sz w:val="24"/>
          <w:szCs w:val="24"/>
          <w:lang w:val="it-IT" w:eastAsia="it-IT"/>
        </w:rPr>
        <w:lastRenderedPageBreak/>
        <w:t>CONCLUSIONE</w:t>
      </w:r>
    </w:p>
    <w:p w14:paraId="1F323E06" w14:textId="1A5CAD3D" w:rsidR="009E754C" w:rsidRPr="00171461" w:rsidRDefault="008F6D61" w:rsidP="001E6417">
      <w:pPr>
        <w:rPr>
          <w:rFonts w:asciiTheme="minorHAnsi" w:hAnsiTheme="minorHAnsi" w:cstheme="minorHAnsi"/>
          <w:color w:val="000000"/>
          <w:sz w:val="24"/>
          <w:szCs w:val="24"/>
        </w:rPr>
      </w:pPr>
      <w:r w:rsidRPr="00171461">
        <w:rPr>
          <w:rStyle w:val="size"/>
          <w:rFonts w:asciiTheme="minorHAnsi" w:hAnsiTheme="minorHAnsi" w:cstheme="minorHAnsi"/>
          <w:sz w:val="24"/>
          <w:szCs w:val="24"/>
        </w:rPr>
        <w:t>Premesso che</w:t>
      </w:r>
      <w:r w:rsidR="009E754C" w:rsidRPr="00171461">
        <w:rPr>
          <w:rStyle w:val="size"/>
          <w:rFonts w:asciiTheme="minorHAnsi" w:hAnsiTheme="minorHAnsi" w:cstheme="minorHAnsi"/>
          <w:bCs/>
          <w:sz w:val="24"/>
          <w:szCs w:val="24"/>
        </w:rPr>
        <w:t xml:space="preserve"> senza l</w:t>
      </w:r>
      <w:r w:rsidRPr="00171461">
        <w:rPr>
          <w:rStyle w:val="size"/>
          <w:rFonts w:asciiTheme="minorHAnsi" w:hAnsiTheme="minorHAnsi" w:cstheme="minorHAnsi"/>
          <w:bCs/>
          <w:sz w:val="24"/>
          <w:szCs w:val="24"/>
        </w:rPr>
        <w:t>’</w:t>
      </w:r>
      <w:r w:rsidR="009E754C" w:rsidRPr="00171461">
        <w:rPr>
          <w:rStyle w:val="size"/>
          <w:rFonts w:asciiTheme="minorHAnsi" w:hAnsiTheme="minorHAnsi" w:cstheme="minorHAnsi"/>
          <w:bCs/>
          <w:sz w:val="24"/>
          <w:szCs w:val="24"/>
        </w:rPr>
        <w:t>iniziativa</w:t>
      </w:r>
      <w:r w:rsidRPr="00171461">
        <w:rPr>
          <w:rStyle w:val="size"/>
          <w:rFonts w:asciiTheme="minorHAnsi" w:hAnsiTheme="minorHAnsi" w:cstheme="minorHAnsi"/>
          <w:bCs/>
          <w:sz w:val="24"/>
          <w:szCs w:val="24"/>
        </w:rPr>
        <w:t xml:space="preserve"> popolare </w:t>
      </w:r>
      <w:r w:rsidR="009E754C" w:rsidRPr="00171461">
        <w:rPr>
          <w:rStyle w:val="size"/>
          <w:rFonts w:asciiTheme="minorHAnsi" w:hAnsiTheme="minorHAnsi" w:cstheme="minorHAnsi"/>
          <w:bCs/>
          <w:sz w:val="24"/>
          <w:szCs w:val="24"/>
        </w:rPr>
        <w:t>non si parlerebbe di nessuna diminuzione dell’imposta di circolazione e di nessun alleggerimento per i cittadini-automobilisti</w:t>
      </w:r>
      <w:r w:rsidR="00E92096" w:rsidRPr="00171461">
        <w:rPr>
          <w:rStyle w:val="size"/>
          <w:rFonts w:asciiTheme="minorHAnsi" w:hAnsiTheme="minorHAnsi" w:cstheme="minorHAnsi"/>
          <w:bCs/>
          <w:sz w:val="24"/>
          <w:szCs w:val="24"/>
        </w:rPr>
        <w:t>, va ricordato che i</w:t>
      </w:r>
      <w:r w:rsidR="009E754C" w:rsidRPr="00171461">
        <w:rPr>
          <w:rStyle w:val="size"/>
          <w:rFonts w:asciiTheme="minorHAnsi" w:hAnsiTheme="minorHAnsi" w:cstheme="minorHAnsi"/>
          <w:bCs/>
          <w:sz w:val="24"/>
          <w:szCs w:val="24"/>
        </w:rPr>
        <w:t xml:space="preserve">n questo periodo di aumenti dei costi dell’elettricità, del carburante, della cassa malati e dei beni alimentari, ecc. per la popolazione si tratta dell’unica vera riduzione di costi. </w:t>
      </w:r>
      <w:r w:rsidR="000201D9" w:rsidRPr="00171461">
        <w:rPr>
          <w:rStyle w:val="size"/>
          <w:rFonts w:asciiTheme="minorHAnsi" w:hAnsiTheme="minorHAnsi" w:cstheme="minorHAnsi"/>
          <w:bCs/>
          <w:sz w:val="24"/>
          <w:szCs w:val="24"/>
        </w:rPr>
        <w:t>Tenendo presente delle differenze concettuali e di principio tra il calcolo del Gov</w:t>
      </w:r>
      <w:r w:rsidR="00E92096" w:rsidRPr="00171461">
        <w:rPr>
          <w:rStyle w:val="size"/>
          <w:rFonts w:asciiTheme="minorHAnsi" w:hAnsiTheme="minorHAnsi" w:cstheme="minorHAnsi"/>
          <w:bCs/>
          <w:sz w:val="24"/>
          <w:szCs w:val="24"/>
        </w:rPr>
        <w:t>e</w:t>
      </w:r>
      <w:r w:rsidR="000201D9" w:rsidRPr="00171461">
        <w:rPr>
          <w:rStyle w:val="size"/>
          <w:rFonts w:asciiTheme="minorHAnsi" w:hAnsiTheme="minorHAnsi" w:cstheme="minorHAnsi"/>
          <w:bCs/>
          <w:sz w:val="24"/>
          <w:szCs w:val="24"/>
        </w:rPr>
        <w:t xml:space="preserve">rno e quello entrato in vigore nel 2023 (in linea con il voto dei ticinesi), considerando l’impossibilità di approfondire il tema - per carenza di tempo e di informazioni – e considerando l’importanza </w:t>
      </w:r>
      <w:r w:rsidR="00E92096" w:rsidRPr="00171461">
        <w:rPr>
          <w:rStyle w:val="size"/>
          <w:rFonts w:asciiTheme="minorHAnsi" w:hAnsiTheme="minorHAnsi" w:cstheme="minorHAnsi"/>
          <w:bCs/>
          <w:sz w:val="24"/>
          <w:szCs w:val="24"/>
        </w:rPr>
        <w:t>di misure a sostegno di comportamenti ecologicamente sostenibili,</w:t>
      </w:r>
      <w:r w:rsidR="000201D9" w:rsidRPr="00171461">
        <w:rPr>
          <w:rStyle w:val="size"/>
          <w:rFonts w:asciiTheme="minorHAnsi" w:hAnsiTheme="minorHAnsi" w:cstheme="minorHAnsi"/>
          <w:bCs/>
          <w:sz w:val="24"/>
          <w:szCs w:val="24"/>
        </w:rPr>
        <w:t xml:space="preserve"> riteniamo che sia giusto proporre la stessa imposta del 2023</w:t>
      </w:r>
      <w:r w:rsidR="005F6AFE" w:rsidRPr="00171461">
        <w:rPr>
          <w:rStyle w:val="size"/>
          <w:rFonts w:asciiTheme="minorHAnsi" w:hAnsiTheme="minorHAnsi" w:cstheme="minorHAnsi"/>
          <w:bCs/>
          <w:sz w:val="24"/>
          <w:szCs w:val="24"/>
        </w:rPr>
        <w:t>,</w:t>
      </w:r>
      <w:r w:rsidR="000201D9" w:rsidRPr="00171461">
        <w:rPr>
          <w:rStyle w:val="size"/>
          <w:rFonts w:asciiTheme="minorHAnsi" w:hAnsiTheme="minorHAnsi" w:cstheme="minorHAnsi"/>
          <w:bCs/>
          <w:sz w:val="24"/>
          <w:szCs w:val="24"/>
        </w:rPr>
        <w:t xml:space="preserve"> </w:t>
      </w:r>
      <w:r w:rsidR="005F6AFE" w:rsidRPr="00171461">
        <w:rPr>
          <w:rStyle w:val="size"/>
          <w:rFonts w:asciiTheme="minorHAnsi" w:hAnsiTheme="minorHAnsi" w:cstheme="minorHAnsi"/>
          <w:bCs/>
          <w:sz w:val="24"/>
          <w:szCs w:val="24"/>
        </w:rPr>
        <w:t xml:space="preserve">prolungando per </w:t>
      </w:r>
      <w:r w:rsidR="00C201BB" w:rsidRPr="00171461">
        <w:rPr>
          <w:rStyle w:val="size"/>
          <w:rFonts w:asciiTheme="minorHAnsi" w:hAnsiTheme="minorHAnsi" w:cstheme="minorHAnsi"/>
          <w:bCs/>
          <w:sz w:val="24"/>
          <w:szCs w:val="24"/>
        </w:rPr>
        <w:t>un ulteriore</w:t>
      </w:r>
      <w:r w:rsidR="00432FE2" w:rsidRPr="00171461">
        <w:rPr>
          <w:rStyle w:val="size"/>
          <w:rFonts w:asciiTheme="minorHAnsi" w:hAnsiTheme="minorHAnsi" w:cstheme="minorHAnsi"/>
          <w:bCs/>
          <w:sz w:val="24"/>
          <w:szCs w:val="24"/>
        </w:rPr>
        <w:t xml:space="preserve"> </w:t>
      </w:r>
      <w:r w:rsidR="00C201BB" w:rsidRPr="00171461">
        <w:rPr>
          <w:rStyle w:val="size"/>
          <w:rFonts w:asciiTheme="minorHAnsi" w:hAnsiTheme="minorHAnsi" w:cstheme="minorHAnsi"/>
          <w:bCs/>
          <w:sz w:val="24"/>
          <w:szCs w:val="24"/>
        </w:rPr>
        <w:t xml:space="preserve">anno </w:t>
      </w:r>
      <w:r w:rsidR="000201D9" w:rsidRPr="00171461">
        <w:rPr>
          <w:rStyle w:val="size"/>
          <w:rFonts w:asciiTheme="minorHAnsi" w:hAnsiTheme="minorHAnsi" w:cstheme="minorHAnsi"/>
          <w:bCs/>
          <w:sz w:val="24"/>
          <w:szCs w:val="24"/>
        </w:rPr>
        <w:t>le deroghe concesse fino all’uscita dei veicoli pre-2009 dalle immatricolazioni ticinesi.</w:t>
      </w:r>
    </w:p>
    <w:p w14:paraId="190A85E1" w14:textId="77777777" w:rsidR="00A83DA0" w:rsidRPr="00171461" w:rsidRDefault="00A83DA0" w:rsidP="00A94E50">
      <w:pPr>
        <w:rPr>
          <w:rFonts w:asciiTheme="minorHAnsi" w:hAnsiTheme="minorHAnsi" w:cstheme="minorHAnsi"/>
          <w:sz w:val="24"/>
          <w:szCs w:val="24"/>
        </w:rPr>
      </w:pPr>
    </w:p>
    <w:p w14:paraId="14BA612A" w14:textId="21DDC6A2" w:rsidR="005F6AFE" w:rsidRPr="00171461" w:rsidRDefault="005F6AFE" w:rsidP="00A94E50">
      <w:pPr>
        <w:rPr>
          <w:rFonts w:asciiTheme="minorHAnsi" w:hAnsiTheme="minorHAnsi" w:cstheme="minorHAnsi"/>
          <w:sz w:val="24"/>
          <w:szCs w:val="24"/>
        </w:rPr>
      </w:pPr>
      <w:r w:rsidRPr="00171461">
        <w:rPr>
          <w:rFonts w:asciiTheme="minorHAnsi" w:hAnsiTheme="minorHAnsi" w:cstheme="minorHAnsi"/>
          <w:sz w:val="24"/>
          <w:szCs w:val="24"/>
        </w:rPr>
        <w:t xml:space="preserve">In questo senso l’iniziativa Dadò/Passalia non viene per ora evasa, ma sarà affrontata nel corso del 2024, confidando che nel frattempo, con la collaborazione del Consiglio di Stato, sia possibile svolgere una discussione più approfondita in merito </w:t>
      </w:r>
      <w:r w:rsidR="00E92096" w:rsidRPr="00171461">
        <w:rPr>
          <w:rFonts w:asciiTheme="minorHAnsi" w:hAnsiTheme="minorHAnsi" w:cstheme="minorHAnsi"/>
          <w:sz w:val="24"/>
          <w:szCs w:val="24"/>
        </w:rPr>
        <w:t>a eventuali nuovi calcoli, in modo che sia possibile giungere a una formula rispettosa della volontà popolare.</w:t>
      </w:r>
    </w:p>
    <w:p w14:paraId="3EF3CE45" w14:textId="5BAB10A9" w:rsidR="00A83DA0" w:rsidRDefault="00A83DA0" w:rsidP="00C201BB">
      <w:pPr>
        <w:rPr>
          <w:rFonts w:asciiTheme="minorHAnsi" w:hAnsiTheme="minorHAnsi" w:cstheme="minorHAnsi"/>
          <w:sz w:val="24"/>
          <w:szCs w:val="24"/>
        </w:rPr>
      </w:pPr>
    </w:p>
    <w:p w14:paraId="4CAB12D0" w14:textId="77777777" w:rsidR="00171461" w:rsidRPr="00171461" w:rsidRDefault="00171461" w:rsidP="00C201BB">
      <w:pPr>
        <w:rPr>
          <w:rFonts w:asciiTheme="minorHAnsi" w:hAnsiTheme="minorHAnsi" w:cstheme="minorHAnsi"/>
          <w:sz w:val="24"/>
          <w:szCs w:val="24"/>
        </w:rPr>
      </w:pPr>
    </w:p>
    <w:p w14:paraId="48143754" w14:textId="55B12FFC" w:rsidR="00A83DA0" w:rsidRPr="00171461" w:rsidRDefault="00C201BB" w:rsidP="00C201B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theme="minorHAnsi"/>
          <w:color w:val="000000"/>
          <w:sz w:val="24"/>
          <w:szCs w:val="24"/>
          <w:lang w:val="it-IT"/>
        </w:rPr>
      </w:pPr>
      <w:r w:rsidRPr="00171461">
        <w:rPr>
          <w:rFonts w:asciiTheme="minorHAnsi" w:hAnsiTheme="minorHAnsi" w:cstheme="minorHAnsi"/>
          <w:color w:val="000000"/>
          <w:sz w:val="24"/>
          <w:szCs w:val="24"/>
          <w:lang w:val="it-IT"/>
        </w:rPr>
        <w:t>Per i motivi riassunti nel presente rapporto, la minoranza della Commissione gestione e finanze invita il Gran Consiglio ad approvare il disegno di legge annesso al presente rapporto.</w:t>
      </w:r>
    </w:p>
    <w:p w14:paraId="467D3E2F" w14:textId="7CDD01D9" w:rsidR="00C201BB" w:rsidRDefault="00C201BB" w:rsidP="000201D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Theme="minorHAnsi" w:hAnsiTheme="minorHAnsi" w:cstheme="minorHAnsi"/>
          <w:color w:val="000000"/>
          <w:sz w:val="24"/>
          <w:szCs w:val="24"/>
          <w:lang w:val="it-IT"/>
        </w:rPr>
      </w:pPr>
    </w:p>
    <w:p w14:paraId="459CD945" w14:textId="77777777" w:rsidR="00171461" w:rsidRPr="00171461" w:rsidRDefault="00171461" w:rsidP="000201D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Theme="minorHAnsi" w:hAnsiTheme="minorHAnsi" w:cstheme="minorHAnsi"/>
          <w:color w:val="000000"/>
          <w:sz w:val="24"/>
          <w:szCs w:val="24"/>
          <w:lang w:val="it-IT"/>
        </w:rPr>
      </w:pPr>
    </w:p>
    <w:p w14:paraId="4AC15DC3" w14:textId="360E3365" w:rsidR="00A94E50" w:rsidRPr="00171461" w:rsidRDefault="00A94E50" w:rsidP="00171461">
      <w:pPr>
        <w:spacing w:after="120"/>
        <w:rPr>
          <w:rFonts w:asciiTheme="minorHAnsi" w:hAnsiTheme="minorHAnsi" w:cstheme="minorHAnsi"/>
          <w:sz w:val="24"/>
          <w:szCs w:val="24"/>
        </w:rPr>
      </w:pPr>
      <w:r w:rsidRPr="00171461">
        <w:rPr>
          <w:rFonts w:asciiTheme="minorHAnsi" w:hAnsiTheme="minorHAnsi" w:cstheme="minorHAnsi"/>
          <w:sz w:val="24"/>
          <w:szCs w:val="24"/>
        </w:rPr>
        <w:t xml:space="preserve">Per la </w:t>
      </w:r>
      <w:r w:rsidR="00171461">
        <w:rPr>
          <w:rFonts w:asciiTheme="minorHAnsi" w:hAnsiTheme="minorHAnsi" w:cstheme="minorHAnsi"/>
          <w:sz w:val="24"/>
          <w:szCs w:val="24"/>
        </w:rPr>
        <w:t xml:space="preserve">minoranza della </w:t>
      </w:r>
      <w:r w:rsidRPr="00171461">
        <w:rPr>
          <w:rFonts w:asciiTheme="minorHAnsi" w:hAnsiTheme="minorHAnsi" w:cstheme="minorHAnsi"/>
          <w:sz w:val="24"/>
          <w:szCs w:val="24"/>
        </w:rPr>
        <w:t xml:space="preserve">Commissione </w:t>
      </w:r>
      <w:r w:rsidR="000201D9" w:rsidRPr="00171461">
        <w:rPr>
          <w:rFonts w:asciiTheme="minorHAnsi" w:hAnsiTheme="minorHAnsi" w:cstheme="minorHAnsi"/>
          <w:sz w:val="24"/>
          <w:szCs w:val="24"/>
        </w:rPr>
        <w:t>gestione e finanze</w:t>
      </w:r>
      <w:r w:rsidRPr="00171461">
        <w:rPr>
          <w:rFonts w:asciiTheme="minorHAnsi" w:hAnsiTheme="minorHAnsi" w:cstheme="minorHAnsi"/>
          <w:sz w:val="24"/>
          <w:szCs w:val="24"/>
        </w:rPr>
        <w:t>:</w:t>
      </w:r>
    </w:p>
    <w:p w14:paraId="7E8B4218" w14:textId="6E2C33DB" w:rsidR="00C201BB" w:rsidRPr="00171461" w:rsidRDefault="000201D9" w:rsidP="00A94E50">
      <w:pPr>
        <w:rPr>
          <w:rFonts w:asciiTheme="minorHAnsi" w:hAnsiTheme="minorHAnsi" w:cstheme="minorHAnsi"/>
          <w:sz w:val="24"/>
          <w:szCs w:val="24"/>
        </w:rPr>
      </w:pPr>
      <w:r w:rsidRPr="00171461">
        <w:rPr>
          <w:rFonts w:asciiTheme="minorHAnsi" w:hAnsiTheme="minorHAnsi" w:cstheme="minorHAnsi"/>
          <w:sz w:val="24"/>
          <w:szCs w:val="24"/>
        </w:rPr>
        <w:t>Marco Passalia</w:t>
      </w:r>
      <w:r w:rsidR="00A94E50" w:rsidRPr="00171461">
        <w:rPr>
          <w:rFonts w:asciiTheme="minorHAnsi" w:hAnsiTheme="minorHAnsi" w:cstheme="minorHAnsi"/>
          <w:sz w:val="24"/>
          <w:szCs w:val="24"/>
        </w:rPr>
        <w:t>, relatore</w:t>
      </w:r>
    </w:p>
    <w:p w14:paraId="60DC7BD4" w14:textId="0761C20A" w:rsidR="00C201BB" w:rsidRPr="00171461" w:rsidRDefault="00171461" w:rsidP="00A94E50">
      <w:pPr>
        <w:rPr>
          <w:rFonts w:asciiTheme="minorHAnsi" w:hAnsiTheme="minorHAnsi" w:cstheme="minorHAnsi"/>
          <w:sz w:val="24"/>
          <w:szCs w:val="24"/>
        </w:rPr>
      </w:pPr>
      <w:r>
        <w:rPr>
          <w:rFonts w:asciiTheme="minorHAnsi" w:hAnsiTheme="minorHAnsi" w:cstheme="minorHAnsi"/>
          <w:sz w:val="24"/>
          <w:szCs w:val="24"/>
        </w:rPr>
        <w:t>Agustoni - Dadò - Fonio - Galeazzi -</w:t>
      </w:r>
      <w:r w:rsidR="00C201BB" w:rsidRPr="00171461">
        <w:rPr>
          <w:rFonts w:asciiTheme="minorHAnsi" w:hAnsiTheme="minorHAnsi" w:cstheme="minorHAnsi"/>
          <w:sz w:val="24"/>
          <w:szCs w:val="24"/>
        </w:rPr>
        <w:t xml:space="preserve"> Pamini </w:t>
      </w:r>
    </w:p>
    <w:p w14:paraId="0784863B" w14:textId="77777777" w:rsidR="00C201BB" w:rsidRPr="00171461" w:rsidRDefault="00C201BB">
      <w:pPr>
        <w:rPr>
          <w:rFonts w:asciiTheme="minorHAnsi" w:hAnsiTheme="minorHAnsi" w:cstheme="minorHAnsi"/>
          <w:sz w:val="24"/>
          <w:szCs w:val="24"/>
        </w:rPr>
      </w:pPr>
      <w:r w:rsidRPr="00171461">
        <w:rPr>
          <w:rFonts w:asciiTheme="minorHAnsi" w:hAnsiTheme="minorHAnsi" w:cstheme="minorHAnsi"/>
          <w:sz w:val="24"/>
          <w:szCs w:val="24"/>
        </w:rPr>
        <w:br w:type="page"/>
      </w:r>
    </w:p>
    <w:p w14:paraId="09958AD4" w14:textId="77777777" w:rsidR="00C201BB" w:rsidRPr="00746BA8" w:rsidRDefault="00C201BB" w:rsidP="00C201BB">
      <w:pPr>
        <w:rPr>
          <w:rFonts w:cs="Arial"/>
          <w:sz w:val="24"/>
          <w:szCs w:val="24"/>
        </w:rPr>
      </w:pPr>
      <w:r w:rsidRPr="00746BA8">
        <w:rPr>
          <w:rFonts w:cs="Arial"/>
          <w:sz w:val="24"/>
          <w:szCs w:val="24"/>
        </w:rPr>
        <w:lastRenderedPageBreak/>
        <w:t>Disegno di</w:t>
      </w:r>
    </w:p>
    <w:p w14:paraId="48FBA5CE" w14:textId="77777777" w:rsidR="00C201BB" w:rsidRPr="00746BA8" w:rsidRDefault="00C201BB" w:rsidP="00C201BB">
      <w:pPr>
        <w:rPr>
          <w:rFonts w:cs="Arial"/>
          <w:sz w:val="24"/>
          <w:szCs w:val="24"/>
        </w:rPr>
      </w:pPr>
    </w:p>
    <w:p w14:paraId="7914B1EA" w14:textId="77777777" w:rsidR="00C201BB" w:rsidRPr="00171461" w:rsidRDefault="00C201BB" w:rsidP="00C201BB">
      <w:pPr>
        <w:rPr>
          <w:rFonts w:cs="Arial"/>
          <w:b/>
          <w:sz w:val="24"/>
          <w:szCs w:val="24"/>
        </w:rPr>
      </w:pPr>
      <w:r w:rsidRPr="00171461">
        <w:rPr>
          <w:rFonts w:cs="Arial"/>
          <w:b/>
          <w:sz w:val="24"/>
          <w:szCs w:val="24"/>
        </w:rPr>
        <w:t>Legge</w:t>
      </w:r>
    </w:p>
    <w:p w14:paraId="29FA554C" w14:textId="77777777" w:rsidR="00C201BB" w:rsidRPr="00171461" w:rsidRDefault="00C201BB" w:rsidP="00C201BB">
      <w:pPr>
        <w:rPr>
          <w:rFonts w:cs="Arial"/>
          <w:b/>
          <w:bCs/>
          <w:sz w:val="24"/>
          <w:szCs w:val="24"/>
        </w:rPr>
      </w:pPr>
      <w:r w:rsidRPr="00171461">
        <w:rPr>
          <w:rFonts w:cs="Arial"/>
          <w:b/>
          <w:bCs/>
          <w:sz w:val="24"/>
          <w:szCs w:val="24"/>
        </w:rPr>
        <w:t xml:space="preserve">sulle imposte e tasse di circolazione dei veicoli a motore </w:t>
      </w:r>
    </w:p>
    <w:p w14:paraId="75F743C0" w14:textId="77777777" w:rsidR="00C201BB" w:rsidRPr="00171461" w:rsidRDefault="00C201BB" w:rsidP="00C201B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sz w:val="24"/>
          <w:szCs w:val="24"/>
        </w:rPr>
      </w:pPr>
      <w:r w:rsidRPr="00171461">
        <w:rPr>
          <w:sz w:val="24"/>
          <w:szCs w:val="24"/>
        </w:rPr>
        <w:t>modifica del ....................</w:t>
      </w:r>
    </w:p>
    <w:p w14:paraId="645ECF9F" w14:textId="77777777" w:rsidR="00C201BB" w:rsidRPr="00171461" w:rsidRDefault="00C201BB" w:rsidP="00C201B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sz w:val="24"/>
          <w:szCs w:val="24"/>
        </w:rPr>
      </w:pPr>
    </w:p>
    <w:p w14:paraId="3478AD07" w14:textId="477EBE7E" w:rsidR="00C201BB" w:rsidRPr="00171461" w:rsidRDefault="00C201BB" w:rsidP="00C201B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cs="Arial"/>
          <w:color w:val="000000"/>
          <w:sz w:val="24"/>
          <w:szCs w:val="24"/>
          <w:lang w:val="it-IT"/>
        </w:rPr>
      </w:pPr>
      <w:r w:rsidRPr="00171461">
        <w:rPr>
          <w:rFonts w:cs="Arial"/>
          <w:color w:val="000000"/>
          <w:sz w:val="24"/>
          <w:szCs w:val="24"/>
          <w:lang w:val="it-IT"/>
        </w:rPr>
        <w:t>IL GRAN CONSIGLIO</w:t>
      </w:r>
    </w:p>
    <w:p w14:paraId="1492ADB4" w14:textId="77777777" w:rsidR="00C201BB" w:rsidRPr="00171461" w:rsidRDefault="00C201BB" w:rsidP="00C201B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cs="Arial"/>
          <w:color w:val="000000"/>
          <w:sz w:val="24"/>
          <w:szCs w:val="24"/>
          <w:lang w:val="it-IT"/>
        </w:rPr>
      </w:pPr>
      <w:r w:rsidRPr="00171461">
        <w:rPr>
          <w:rFonts w:cs="Arial"/>
          <w:color w:val="000000"/>
          <w:sz w:val="24"/>
          <w:szCs w:val="24"/>
          <w:lang w:val="it-IT"/>
        </w:rPr>
        <w:t>DELLA REPUBBLICA E CANTONE TICINO</w:t>
      </w:r>
    </w:p>
    <w:p w14:paraId="5A1E82CB" w14:textId="77777777" w:rsidR="00C201BB" w:rsidRPr="00171461" w:rsidRDefault="00C201BB" w:rsidP="00171461">
      <w:pPr>
        <w:pStyle w:val="Paragrafoelenco"/>
        <w:numPr>
          <w:ilvl w:val="0"/>
          <w:numId w:val="1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4" w:hanging="284"/>
        <w:jc w:val="left"/>
        <w:rPr>
          <w:rFonts w:cs="Arial"/>
          <w:color w:val="000000"/>
          <w:sz w:val="24"/>
          <w:szCs w:val="24"/>
          <w:lang w:val="it-IT"/>
        </w:rPr>
      </w:pPr>
      <w:r w:rsidRPr="00171461">
        <w:rPr>
          <w:rFonts w:cs="Arial"/>
          <w:color w:val="000000"/>
          <w:sz w:val="24"/>
          <w:szCs w:val="24"/>
          <w:lang w:val="it-IT"/>
        </w:rPr>
        <w:t>visto il messaggio del Consiglio di Stato n. 8342 del 18 ottobre 2023,</w:t>
      </w:r>
    </w:p>
    <w:p w14:paraId="5F8C8C9F" w14:textId="77777777" w:rsidR="00C201BB" w:rsidRPr="00171461" w:rsidRDefault="00C201BB" w:rsidP="00171461">
      <w:pPr>
        <w:pStyle w:val="Paragrafoelenco"/>
        <w:numPr>
          <w:ilvl w:val="0"/>
          <w:numId w:val="1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4" w:hanging="284"/>
        <w:jc w:val="left"/>
        <w:rPr>
          <w:rFonts w:cs="Arial"/>
          <w:color w:val="000000"/>
          <w:sz w:val="24"/>
          <w:szCs w:val="24"/>
          <w:lang w:val="it-IT"/>
        </w:rPr>
      </w:pPr>
      <w:r w:rsidRPr="00171461">
        <w:rPr>
          <w:rFonts w:cs="Arial"/>
          <w:color w:val="000000"/>
          <w:sz w:val="24"/>
          <w:szCs w:val="24"/>
          <w:lang w:val="it-IT"/>
        </w:rPr>
        <w:t>visto il rapporto di minoranza della Commissione gestione e finanze n. 8342 R2 del 28 novembre 2023,</w:t>
      </w:r>
    </w:p>
    <w:p w14:paraId="2DFB98AA" w14:textId="77777777" w:rsidR="00C201BB" w:rsidRPr="00171461" w:rsidRDefault="00C201BB" w:rsidP="00C201BB">
      <w:pPr>
        <w:pStyle w:val="Paragrafoelenco"/>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26"/>
        <w:jc w:val="left"/>
        <w:rPr>
          <w:rFonts w:cs="Arial"/>
          <w:color w:val="000000"/>
          <w:sz w:val="24"/>
          <w:szCs w:val="24"/>
          <w:lang w:val="it-IT"/>
        </w:rPr>
      </w:pPr>
    </w:p>
    <w:p w14:paraId="281C70A0" w14:textId="77777777" w:rsidR="00C201BB" w:rsidRPr="00171461" w:rsidRDefault="00C201BB" w:rsidP="00C201B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cs="Arial"/>
          <w:b/>
          <w:bCs/>
          <w:color w:val="000000"/>
          <w:sz w:val="24"/>
          <w:szCs w:val="24"/>
          <w:lang w:val="it-IT"/>
        </w:rPr>
      </w:pPr>
      <w:r w:rsidRPr="00171461">
        <w:rPr>
          <w:rFonts w:cs="Arial"/>
          <w:b/>
          <w:bCs/>
          <w:color w:val="000000"/>
          <w:sz w:val="24"/>
          <w:szCs w:val="24"/>
          <w:lang w:val="it-IT"/>
        </w:rPr>
        <w:t xml:space="preserve">d e c r e t </w:t>
      </w:r>
      <w:proofErr w:type="gramStart"/>
      <w:r w:rsidRPr="00171461">
        <w:rPr>
          <w:rFonts w:cs="Arial"/>
          <w:b/>
          <w:bCs/>
          <w:color w:val="000000"/>
          <w:sz w:val="24"/>
          <w:szCs w:val="24"/>
          <w:lang w:val="it-IT"/>
        </w:rPr>
        <w:t>a :</w:t>
      </w:r>
      <w:proofErr w:type="gramEnd"/>
    </w:p>
    <w:p w14:paraId="66196CCF" w14:textId="77777777" w:rsidR="00C201BB" w:rsidRPr="00171461" w:rsidRDefault="00C201BB" w:rsidP="00C201B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cs="Arial"/>
          <w:b/>
          <w:bCs/>
          <w:color w:val="000000"/>
          <w:sz w:val="24"/>
          <w:szCs w:val="24"/>
          <w:lang w:val="it-IT"/>
        </w:rPr>
      </w:pPr>
    </w:p>
    <w:p w14:paraId="7870345C" w14:textId="77777777" w:rsidR="00C201BB" w:rsidRPr="00171461" w:rsidRDefault="00C201BB" w:rsidP="00C201B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cs="Arial"/>
          <w:b/>
          <w:bCs/>
          <w:color w:val="000000"/>
          <w:sz w:val="24"/>
          <w:szCs w:val="24"/>
          <w:lang w:val="it-IT"/>
        </w:rPr>
      </w:pPr>
      <w:r w:rsidRPr="00171461">
        <w:rPr>
          <w:rFonts w:cs="Arial"/>
          <w:b/>
          <w:bCs/>
          <w:color w:val="000000"/>
          <w:sz w:val="24"/>
          <w:szCs w:val="24"/>
          <w:lang w:val="it-IT"/>
        </w:rPr>
        <w:t>I</w:t>
      </w:r>
    </w:p>
    <w:p w14:paraId="0395B499" w14:textId="77777777" w:rsidR="00C201BB" w:rsidRPr="00171461" w:rsidRDefault="00C201BB" w:rsidP="00FB3C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color w:val="000000"/>
          <w:sz w:val="24"/>
          <w:szCs w:val="24"/>
          <w:lang w:val="it-IT"/>
        </w:rPr>
      </w:pPr>
      <w:r w:rsidRPr="00171461">
        <w:rPr>
          <w:rFonts w:cs="Arial"/>
          <w:color w:val="000000"/>
          <w:sz w:val="24"/>
          <w:szCs w:val="24"/>
          <w:lang w:val="it-IT"/>
        </w:rPr>
        <w:t>La legge sulle imposte e tasse di circolazione dei veicoli a motore del 9 febbraio 1977 è</w:t>
      </w:r>
    </w:p>
    <w:p w14:paraId="213DF8C6" w14:textId="77777777" w:rsidR="00C201BB" w:rsidRPr="00171461" w:rsidRDefault="00C201BB" w:rsidP="00FB3C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color w:val="000000"/>
          <w:sz w:val="24"/>
          <w:szCs w:val="24"/>
          <w:lang w:val="it-IT"/>
        </w:rPr>
      </w:pPr>
      <w:r w:rsidRPr="00171461">
        <w:rPr>
          <w:rFonts w:cs="Arial"/>
          <w:color w:val="000000"/>
          <w:sz w:val="24"/>
          <w:szCs w:val="24"/>
          <w:lang w:val="it-IT"/>
        </w:rPr>
        <w:t>modificata come segue:</w:t>
      </w:r>
    </w:p>
    <w:p w14:paraId="617D7754" w14:textId="77777777" w:rsidR="00C201BB" w:rsidRPr="00171461" w:rsidRDefault="00C201BB" w:rsidP="00FB3C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color w:val="000000"/>
          <w:sz w:val="24"/>
          <w:szCs w:val="24"/>
          <w:lang w:val="it-IT"/>
        </w:rPr>
      </w:pPr>
    </w:p>
    <w:p w14:paraId="2557C296" w14:textId="77777777" w:rsidR="00C201BB" w:rsidRPr="00171461" w:rsidRDefault="00C201BB" w:rsidP="00FB3C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b/>
          <w:bCs/>
          <w:color w:val="000000"/>
          <w:sz w:val="24"/>
          <w:szCs w:val="24"/>
          <w:lang w:val="it-IT"/>
        </w:rPr>
      </w:pPr>
      <w:r w:rsidRPr="00171461">
        <w:rPr>
          <w:rFonts w:cs="Arial"/>
          <w:b/>
          <w:bCs/>
          <w:color w:val="000000"/>
          <w:sz w:val="24"/>
          <w:szCs w:val="24"/>
          <w:lang w:val="it-IT"/>
        </w:rPr>
        <w:t>Art. 1 cpv. 1 lett. e)</w:t>
      </w:r>
    </w:p>
    <w:p w14:paraId="32D0ABA4" w14:textId="77777777" w:rsidR="00C201BB" w:rsidRPr="00171461" w:rsidRDefault="00C201BB" w:rsidP="00FB3C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color w:val="000000"/>
          <w:sz w:val="24"/>
          <w:szCs w:val="24"/>
          <w:lang w:val="it-IT"/>
        </w:rPr>
      </w:pPr>
      <w:r w:rsidRPr="00171461">
        <w:rPr>
          <w:rFonts w:cs="Arial"/>
          <w:color w:val="000000"/>
          <w:sz w:val="24"/>
          <w:szCs w:val="24"/>
          <w:lang w:val="it-IT"/>
        </w:rPr>
        <w:t>e) fr. 120.-- per le automobili sino a 3500 kg e le automobili pesanti con emissioni fino a 95</w:t>
      </w:r>
    </w:p>
    <w:p w14:paraId="0A55806F" w14:textId="77777777" w:rsidR="00C201BB" w:rsidRPr="00171461" w:rsidRDefault="00C201BB" w:rsidP="00FB3C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color w:val="000000"/>
          <w:sz w:val="24"/>
          <w:szCs w:val="24"/>
          <w:lang w:val="it-IT"/>
        </w:rPr>
      </w:pPr>
      <w:r w:rsidRPr="00171461">
        <w:rPr>
          <w:rFonts w:cs="Arial"/>
          <w:color w:val="000000"/>
          <w:sz w:val="24"/>
          <w:szCs w:val="24"/>
          <w:lang w:val="it-IT"/>
        </w:rPr>
        <w:t>CO2 (g/km) se misurate in base al ciclo NEDC, fino a 118 CO2 (g/km) se misurate in base</w:t>
      </w:r>
    </w:p>
    <w:p w14:paraId="0D2CCB3D" w14:textId="77777777" w:rsidR="00C201BB" w:rsidRPr="00171461" w:rsidRDefault="00C201BB" w:rsidP="00FB3C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color w:val="000000"/>
          <w:sz w:val="24"/>
          <w:szCs w:val="24"/>
          <w:lang w:val="it-IT"/>
        </w:rPr>
      </w:pPr>
      <w:r w:rsidRPr="00171461">
        <w:rPr>
          <w:rFonts w:cs="Arial"/>
          <w:color w:val="000000"/>
          <w:sz w:val="24"/>
          <w:szCs w:val="24"/>
          <w:lang w:val="it-IT"/>
        </w:rPr>
        <w:t>al ciclo WLTP;</w:t>
      </w:r>
    </w:p>
    <w:p w14:paraId="0A7D9D62" w14:textId="77777777" w:rsidR="00C201BB" w:rsidRPr="00171461" w:rsidRDefault="00C201BB" w:rsidP="00FB3C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color w:val="000000"/>
          <w:sz w:val="24"/>
          <w:szCs w:val="24"/>
          <w:lang w:val="it-IT"/>
        </w:rPr>
      </w:pPr>
      <w:r w:rsidRPr="00171461">
        <w:rPr>
          <w:rFonts w:cs="Arial"/>
          <w:color w:val="000000"/>
          <w:sz w:val="24"/>
          <w:szCs w:val="24"/>
          <w:lang w:val="it-IT"/>
        </w:rPr>
        <w:t>fr. 120.-- + (emissioni CO2 g/km – 95 g/km)</w:t>
      </w:r>
      <w:r w:rsidRPr="00171461">
        <w:rPr>
          <w:rFonts w:cs="Arial"/>
          <w:color w:val="000000"/>
          <w:sz w:val="24"/>
          <w:szCs w:val="24"/>
          <w:vertAlign w:val="superscript"/>
          <w:lang w:val="it-IT"/>
        </w:rPr>
        <w:t xml:space="preserve">1.422 </w:t>
      </w:r>
      <w:r w:rsidRPr="00171461">
        <w:rPr>
          <w:rFonts w:cs="Arial"/>
          <w:color w:val="000000"/>
          <w:sz w:val="24"/>
          <w:szCs w:val="24"/>
          <w:lang w:val="it-IT"/>
        </w:rPr>
        <w:t>se misurate in base al ciclo NEDC, fr. 120.-</w:t>
      </w:r>
    </w:p>
    <w:p w14:paraId="100B7140" w14:textId="77777777" w:rsidR="00C201BB" w:rsidRPr="00171461" w:rsidRDefault="00C201BB" w:rsidP="00FB3C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color w:val="000000"/>
          <w:sz w:val="24"/>
          <w:szCs w:val="24"/>
          <w:lang w:val="it-IT"/>
        </w:rPr>
      </w:pPr>
      <w:r w:rsidRPr="00171461">
        <w:rPr>
          <w:rFonts w:cs="Arial"/>
          <w:color w:val="000000"/>
          <w:sz w:val="24"/>
          <w:szCs w:val="24"/>
          <w:lang w:val="it-IT"/>
        </w:rPr>
        <w:t>- + (emissioni CO2 g/km – 118 g/km)</w:t>
      </w:r>
      <w:r w:rsidRPr="00171461">
        <w:rPr>
          <w:rFonts w:cs="Arial"/>
          <w:color w:val="000000"/>
          <w:sz w:val="24"/>
          <w:szCs w:val="24"/>
          <w:vertAlign w:val="superscript"/>
          <w:lang w:val="it-IT"/>
        </w:rPr>
        <w:t xml:space="preserve">1.422 </w:t>
      </w:r>
      <w:r w:rsidRPr="00171461">
        <w:rPr>
          <w:rFonts w:cs="Arial"/>
          <w:color w:val="000000"/>
          <w:sz w:val="24"/>
          <w:szCs w:val="24"/>
          <w:lang w:val="it-IT"/>
        </w:rPr>
        <w:t>se misurate in base al ciclo WLTP per le altre</w:t>
      </w:r>
    </w:p>
    <w:p w14:paraId="22046404" w14:textId="77777777" w:rsidR="00C201BB" w:rsidRPr="00171461" w:rsidRDefault="00C201BB" w:rsidP="00FB3C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color w:val="000000"/>
          <w:sz w:val="24"/>
          <w:szCs w:val="24"/>
          <w:lang w:val="it-IT"/>
        </w:rPr>
      </w:pPr>
      <w:r w:rsidRPr="00171461">
        <w:rPr>
          <w:rFonts w:cs="Arial"/>
          <w:color w:val="000000"/>
          <w:sz w:val="24"/>
          <w:szCs w:val="24"/>
          <w:lang w:val="it-IT"/>
        </w:rPr>
        <w:t>automobili sino a 3500 kg e le automobili pesanti;</w:t>
      </w:r>
    </w:p>
    <w:p w14:paraId="1D7DB709" w14:textId="77777777" w:rsidR="00C201BB" w:rsidRPr="00171461" w:rsidRDefault="00C201BB" w:rsidP="00FB3C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color w:val="000000"/>
          <w:sz w:val="24"/>
          <w:szCs w:val="24"/>
          <w:lang w:val="it-IT"/>
        </w:rPr>
      </w:pPr>
      <w:r w:rsidRPr="00171461">
        <w:rPr>
          <w:rFonts w:cs="Arial"/>
          <w:color w:val="000000"/>
          <w:sz w:val="24"/>
          <w:szCs w:val="24"/>
          <w:lang w:val="it-IT"/>
        </w:rPr>
        <w:t>fr. 105.-- + (fr. 5,70 x potenza kW DIN)) per tutti gli altri veicoli leggeri, monoassi e tricicli a</w:t>
      </w:r>
    </w:p>
    <w:p w14:paraId="7AE395FA" w14:textId="77777777" w:rsidR="00C201BB" w:rsidRPr="00171461" w:rsidRDefault="00C201BB" w:rsidP="00FB3C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color w:val="000000"/>
          <w:sz w:val="24"/>
          <w:szCs w:val="24"/>
          <w:lang w:val="it-IT"/>
        </w:rPr>
      </w:pPr>
      <w:r w:rsidRPr="00171461">
        <w:rPr>
          <w:rFonts w:cs="Arial"/>
          <w:color w:val="000000"/>
          <w:sz w:val="24"/>
          <w:szCs w:val="24"/>
          <w:lang w:val="it-IT"/>
        </w:rPr>
        <w:t>motore oltre kg 1000 (massa a vuoto);</w:t>
      </w:r>
    </w:p>
    <w:p w14:paraId="07FDA37E" w14:textId="77777777" w:rsidR="00C201BB" w:rsidRPr="00171461" w:rsidRDefault="00C201BB" w:rsidP="00FB3C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color w:val="000000"/>
          <w:sz w:val="24"/>
          <w:szCs w:val="24"/>
          <w:lang w:val="it-IT"/>
        </w:rPr>
      </w:pPr>
      <w:r w:rsidRPr="00171461">
        <w:rPr>
          <w:rFonts w:cs="Arial"/>
          <w:color w:val="000000"/>
          <w:sz w:val="24"/>
          <w:szCs w:val="24"/>
          <w:lang w:val="it-IT"/>
        </w:rPr>
        <w:t>fr. 105.-- + (fr. 31,50 x numero posti a sedere) per gli autobus e gli autosnodati;</w:t>
      </w:r>
    </w:p>
    <w:p w14:paraId="2875BC11" w14:textId="77777777" w:rsidR="00C201BB" w:rsidRPr="00171461" w:rsidRDefault="00C201BB" w:rsidP="00FB3C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color w:val="000000"/>
          <w:sz w:val="24"/>
          <w:szCs w:val="24"/>
          <w:lang w:val="it-IT"/>
        </w:rPr>
      </w:pPr>
      <w:r w:rsidRPr="00171461">
        <w:rPr>
          <w:rFonts w:cs="Arial"/>
          <w:color w:val="000000"/>
          <w:sz w:val="24"/>
          <w:szCs w:val="24"/>
          <w:lang w:val="it-IT"/>
        </w:rPr>
        <w:t>fr. 105.-- + (10 x potenza (kW DIN)) per gli altri autoveicoli pesanti.</w:t>
      </w:r>
    </w:p>
    <w:p w14:paraId="47BCA0DB" w14:textId="77777777" w:rsidR="00C201BB" w:rsidRPr="00171461" w:rsidRDefault="00C201BB" w:rsidP="00FB3C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color w:val="000000"/>
          <w:sz w:val="24"/>
          <w:szCs w:val="24"/>
          <w:lang w:val="it-IT"/>
        </w:rPr>
      </w:pPr>
    </w:p>
    <w:p w14:paraId="2A73D2BE" w14:textId="77777777" w:rsidR="00C201BB" w:rsidRPr="00171461" w:rsidRDefault="00C201BB" w:rsidP="00FB3C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b/>
          <w:bCs/>
          <w:color w:val="000000"/>
          <w:sz w:val="24"/>
          <w:szCs w:val="24"/>
          <w:lang w:val="it-IT"/>
        </w:rPr>
      </w:pPr>
      <w:r w:rsidRPr="00171461">
        <w:rPr>
          <w:rFonts w:cs="Arial"/>
          <w:b/>
          <w:bCs/>
          <w:color w:val="000000"/>
          <w:sz w:val="24"/>
          <w:szCs w:val="24"/>
          <w:lang w:val="it-IT"/>
        </w:rPr>
        <w:t>Art. 11 cpv. 2 e 3</w:t>
      </w:r>
    </w:p>
    <w:p w14:paraId="38688D0E" w14:textId="77777777" w:rsidR="00C201BB" w:rsidRPr="00171461" w:rsidRDefault="00C201BB" w:rsidP="00FB3C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color w:val="000000"/>
          <w:sz w:val="24"/>
          <w:szCs w:val="24"/>
          <w:lang w:val="it-IT"/>
        </w:rPr>
      </w:pPr>
      <w:r w:rsidRPr="00171461">
        <w:rPr>
          <w:rFonts w:cs="Arial"/>
          <w:color w:val="000000"/>
          <w:sz w:val="24"/>
          <w:szCs w:val="24"/>
          <w:vertAlign w:val="superscript"/>
          <w:lang w:val="it-IT"/>
        </w:rPr>
        <w:t>2</w:t>
      </w:r>
      <w:r w:rsidRPr="00171461">
        <w:rPr>
          <w:rFonts w:cs="Arial"/>
          <w:color w:val="000000"/>
          <w:sz w:val="24"/>
          <w:szCs w:val="24"/>
          <w:lang w:val="it-IT"/>
        </w:rPr>
        <w:t xml:space="preserve"> Se è disponibile sia la misurazione delle emissioni in base al ciclo NEDC che quella in base al ciclo WLTP è determinante quella in base al ciclo WLTP.</w:t>
      </w:r>
    </w:p>
    <w:p w14:paraId="1DF8173F" w14:textId="77777777" w:rsidR="00C201BB" w:rsidRPr="00171461" w:rsidRDefault="00C201BB" w:rsidP="00FB3C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color w:val="000000"/>
          <w:sz w:val="24"/>
          <w:szCs w:val="24"/>
          <w:lang w:val="it-IT"/>
        </w:rPr>
      </w:pPr>
      <w:r w:rsidRPr="00171461">
        <w:rPr>
          <w:rFonts w:cs="Arial"/>
          <w:color w:val="000000"/>
          <w:sz w:val="24"/>
          <w:szCs w:val="24"/>
          <w:vertAlign w:val="superscript"/>
          <w:lang w:val="it-IT"/>
        </w:rPr>
        <w:t>3</w:t>
      </w:r>
      <w:r w:rsidRPr="00171461">
        <w:rPr>
          <w:rFonts w:cs="Arial"/>
          <w:color w:val="000000"/>
          <w:sz w:val="24"/>
          <w:szCs w:val="24"/>
          <w:lang w:val="it-IT"/>
        </w:rPr>
        <w:t xml:space="preserve"> Fino al 31 dicembre 2024, alle automobili fino a 3500 kg e alle automobili pesanti di cui all’art. 1 cpv. 1 lett. e) immatricolate prima del 1° gennaio 2009 si applica la formula in vigore al 31 dicembre 2022.</w:t>
      </w:r>
    </w:p>
    <w:p w14:paraId="51A09876" w14:textId="77777777" w:rsidR="00C201BB" w:rsidRPr="00171461" w:rsidRDefault="00C201BB" w:rsidP="00FB3C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color w:val="000000"/>
          <w:sz w:val="24"/>
          <w:szCs w:val="24"/>
          <w:lang w:val="it-IT"/>
        </w:rPr>
      </w:pPr>
    </w:p>
    <w:p w14:paraId="1905D923" w14:textId="77777777" w:rsidR="00C201BB" w:rsidRPr="00171461" w:rsidRDefault="00C201BB" w:rsidP="00FB3C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b/>
          <w:bCs/>
          <w:color w:val="000000"/>
          <w:sz w:val="24"/>
          <w:szCs w:val="24"/>
          <w:lang w:val="it-IT"/>
        </w:rPr>
      </w:pPr>
      <w:r w:rsidRPr="00171461">
        <w:rPr>
          <w:rFonts w:cs="Arial"/>
          <w:b/>
          <w:bCs/>
          <w:color w:val="000000"/>
          <w:sz w:val="24"/>
          <w:szCs w:val="24"/>
          <w:lang w:val="it-IT"/>
        </w:rPr>
        <w:t>II</w:t>
      </w:r>
    </w:p>
    <w:p w14:paraId="1067C745" w14:textId="77777777" w:rsidR="00C201BB" w:rsidRPr="00171461" w:rsidRDefault="00C201BB" w:rsidP="00FB3CA5">
      <w:pPr>
        <w:rPr>
          <w:rFonts w:cs="Arial"/>
          <w:sz w:val="24"/>
          <w:szCs w:val="24"/>
        </w:rPr>
      </w:pPr>
      <w:r w:rsidRPr="00171461">
        <w:rPr>
          <w:rFonts w:cs="Arial"/>
          <w:sz w:val="24"/>
          <w:szCs w:val="24"/>
          <w:vertAlign w:val="superscript"/>
        </w:rPr>
        <w:t>1</w:t>
      </w:r>
      <w:r w:rsidRPr="00171461">
        <w:rPr>
          <w:rFonts w:cs="Arial"/>
          <w:sz w:val="24"/>
          <w:szCs w:val="24"/>
        </w:rPr>
        <w:t>La presente legge sottostà a referendum facoltativo.</w:t>
      </w:r>
    </w:p>
    <w:p w14:paraId="78545457" w14:textId="77777777" w:rsidR="00C201BB" w:rsidRPr="00171461" w:rsidRDefault="00C201BB" w:rsidP="00FB3CA5">
      <w:pPr>
        <w:rPr>
          <w:rFonts w:cs="Arial"/>
          <w:sz w:val="24"/>
          <w:szCs w:val="24"/>
        </w:rPr>
      </w:pPr>
      <w:r w:rsidRPr="00171461">
        <w:rPr>
          <w:rFonts w:cs="Arial"/>
          <w:sz w:val="24"/>
          <w:szCs w:val="24"/>
          <w:vertAlign w:val="superscript"/>
        </w:rPr>
        <w:t>2</w:t>
      </w:r>
      <w:r w:rsidRPr="00171461">
        <w:rPr>
          <w:rFonts w:cs="Arial"/>
          <w:sz w:val="24"/>
          <w:szCs w:val="24"/>
        </w:rPr>
        <w:t>Essa entra in vigore il 1° gennaio 2024.</w:t>
      </w:r>
    </w:p>
    <w:p w14:paraId="0812561E" w14:textId="77777777" w:rsidR="00A94E50" w:rsidRPr="00A94E50" w:rsidRDefault="00A94E50" w:rsidP="00A94E50">
      <w:pPr>
        <w:rPr>
          <w:rFonts w:asciiTheme="minorHAnsi" w:hAnsiTheme="minorHAnsi" w:cstheme="minorHAnsi"/>
          <w:sz w:val="24"/>
          <w:szCs w:val="24"/>
        </w:rPr>
      </w:pPr>
    </w:p>
    <w:p w14:paraId="399D2FEA" w14:textId="4ABFE62A" w:rsidR="00D649A8" w:rsidRPr="00A94E50" w:rsidRDefault="00D649A8" w:rsidP="00D33940">
      <w:pPr>
        <w:pStyle w:val="StandardRisoluzionedelConsigliodiStato"/>
        <w:ind w:right="-1"/>
      </w:pPr>
    </w:p>
    <w:sectPr w:rsidR="00D649A8" w:rsidRPr="00A94E50" w:rsidSect="00375115">
      <w:headerReference w:type="even" r:id="rId11"/>
      <w:headerReference w:type="default" r:id="rId12"/>
      <w:footerReference w:type="even" r:id="rId13"/>
      <w:footerReference w:type="default" r:id="rId14"/>
      <w:headerReference w:type="first" r:id="rId15"/>
      <w:footerReference w:type="first" r:id="rId16"/>
      <w:pgSz w:w="11906" w:h="16838" w:code="9"/>
      <w:pgMar w:top="1985" w:right="861" w:bottom="1134" w:left="1560" w:header="533"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1E5ADD" w14:textId="77777777" w:rsidR="00E82787" w:rsidRDefault="00E82787" w:rsidP="00F657BF">
      <w:r>
        <w:separator/>
      </w:r>
    </w:p>
  </w:endnote>
  <w:endnote w:type="continuationSeparator" w:id="0">
    <w:p w14:paraId="0D5C8DF8" w14:textId="77777777" w:rsidR="00E82787" w:rsidRDefault="00E82787" w:rsidP="00F65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Gill Alt One MT Light">
    <w:panose1 w:val="020B0302020104020203"/>
    <w:charset w:val="00"/>
    <w:family w:val="swiss"/>
    <w:pitch w:val="variable"/>
    <w:sig w:usb0="00000003" w:usb1="00000000" w:usb2="00000000" w:usb3="00000000" w:csb0="00000001" w:csb1="00000000"/>
  </w:font>
  <w:font w:name="Gill Sans MT Pro Light">
    <w:panose1 w:val="020B0302020104020203"/>
    <w:charset w:val="00"/>
    <w:family w:val="swiss"/>
    <w:pitch w:val="variable"/>
    <w:sig w:usb0="A00000AF" w:usb1="4000205A" w:usb2="00000000" w:usb3="00000000" w:csb0="00000093" w:csb1="00000000"/>
  </w:font>
  <w:font w:name="Gill Sans Display MT Pro BdCn">
    <w:panose1 w:val="020B0806020104020203"/>
    <w:charset w:val="00"/>
    <w:family w:val="swiss"/>
    <w:pitch w:val="variable"/>
    <w:sig w:usb0="A00000EF" w:usb1="5000205A"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7BF484" w14:textId="77777777" w:rsidR="0081758D" w:rsidRDefault="0081758D">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21" w:type="dxa"/>
      <w:tblBorders>
        <w:top w:val="single" w:sz="2" w:space="0" w:color="auto"/>
        <w:insideH w:val="single" w:sz="4" w:space="0" w:color="auto"/>
        <w:insideV w:val="single" w:sz="2" w:space="0" w:color="auto"/>
      </w:tblBorders>
      <w:tblLook w:val="04A0" w:firstRow="1" w:lastRow="0" w:firstColumn="1" w:lastColumn="0" w:noHBand="0" w:noVBand="1"/>
    </w:tblPr>
    <w:tblGrid>
      <w:gridCol w:w="4695"/>
      <w:gridCol w:w="721"/>
      <w:gridCol w:w="424"/>
      <w:gridCol w:w="4081"/>
    </w:tblGrid>
    <w:tr w:rsidR="00912E34" w:rsidRPr="003D1008" w14:paraId="50BAA85B" w14:textId="77777777" w:rsidTr="007A3D11">
      <w:trPr>
        <w:trHeight w:hRule="exact" w:val="737"/>
      </w:trPr>
      <w:tc>
        <w:tcPr>
          <w:tcW w:w="4695" w:type="dxa"/>
        </w:tcPr>
        <w:p w14:paraId="562E4912" w14:textId="77777777" w:rsidR="008B626C" w:rsidRPr="003D1008" w:rsidRDefault="008B626C" w:rsidP="00912E34">
          <w:pPr>
            <w:tabs>
              <w:tab w:val="center" w:pos="2382"/>
            </w:tabs>
          </w:pPr>
        </w:p>
      </w:tc>
      <w:tc>
        <w:tcPr>
          <w:tcW w:w="721" w:type="dxa"/>
        </w:tcPr>
        <w:p w14:paraId="48B62E26" w14:textId="77777777" w:rsidR="008B626C" w:rsidRPr="003D1008" w:rsidRDefault="00F72B41" w:rsidP="00912E34">
          <w:pPr>
            <w:jc w:val="center"/>
          </w:pPr>
          <w:r w:rsidRPr="003D1008">
            <w:rPr>
              <w:noProof/>
              <w:lang w:eastAsia="it-CH"/>
            </w:rPr>
            <w:drawing>
              <wp:anchor distT="0" distB="0" distL="114300" distR="114300" simplePos="0" relativeHeight="251669504" behindDoc="0" locked="1" layoutInCell="1" allowOverlap="1" wp14:anchorId="6D5B430A" wp14:editId="67B37CFF">
                <wp:simplePos x="0" y="0"/>
                <wp:positionH relativeFrom="column">
                  <wp:posOffset>-46990</wp:posOffset>
                </wp:positionH>
                <wp:positionV relativeFrom="paragraph">
                  <wp:posOffset>4445</wp:posOffset>
                </wp:positionV>
                <wp:extent cx="423929" cy="431800"/>
                <wp:effectExtent l="0" t="0" r="0" b="6350"/>
                <wp:wrapNone/>
                <wp:docPr id="9" name="ooImg_247828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423929" cy="431800"/>
                        </a:xfrm>
                        <a:prstGeom prst="rect">
                          <a:avLst/>
                        </a:prstGeom>
                      </pic:spPr>
                    </pic:pic>
                  </a:graphicData>
                </a:graphic>
                <wp14:sizeRelH relativeFrom="margin">
                  <wp14:pctWidth>0</wp14:pctWidth>
                </wp14:sizeRelH>
                <wp14:sizeRelV relativeFrom="margin">
                  <wp14:pctHeight>0</wp14:pctHeight>
                </wp14:sizeRelV>
              </wp:anchor>
            </w:drawing>
          </w:r>
        </w:p>
      </w:tc>
      <w:tc>
        <w:tcPr>
          <w:tcW w:w="424" w:type="dxa"/>
        </w:tcPr>
        <w:p w14:paraId="10155641" w14:textId="77777777" w:rsidR="008B626C" w:rsidRPr="003D1008" w:rsidRDefault="00F72B41" w:rsidP="00912E34">
          <w:pPr>
            <w:jc w:val="center"/>
          </w:pPr>
          <w:r w:rsidRPr="003D1008">
            <w:rPr>
              <w:noProof/>
              <w:lang w:eastAsia="it-CH"/>
            </w:rPr>
            <w:drawing>
              <wp:anchor distT="0" distB="0" distL="114300" distR="114300" simplePos="0" relativeHeight="251670528" behindDoc="0" locked="1" layoutInCell="1" allowOverlap="1" wp14:anchorId="6127CA78" wp14:editId="0647662F">
                <wp:simplePos x="0" y="0"/>
                <wp:positionH relativeFrom="column">
                  <wp:posOffset>-57785</wp:posOffset>
                </wp:positionH>
                <wp:positionV relativeFrom="paragraph">
                  <wp:posOffset>4445</wp:posOffset>
                </wp:positionV>
                <wp:extent cx="253247" cy="428400"/>
                <wp:effectExtent l="0" t="0" r="0" b="0"/>
                <wp:wrapNone/>
                <wp:docPr id="10" name="ooImg_13808987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253247" cy="428400"/>
                        </a:xfrm>
                        <a:prstGeom prst="rect">
                          <a:avLst/>
                        </a:prstGeom>
                      </pic:spPr>
                    </pic:pic>
                  </a:graphicData>
                </a:graphic>
                <wp14:sizeRelH relativeFrom="page">
                  <wp14:pctWidth>0</wp14:pctWidth>
                </wp14:sizeRelH>
                <wp14:sizeRelV relativeFrom="page">
                  <wp14:pctHeight>0</wp14:pctHeight>
                </wp14:sizeRelV>
              </wp:anchor>
            </w:drawing>
          </w:r>
        </w:p>
      </w:tc>
      <w:tc>
        <w:tcPr>
          <w:tcW w:w="4081" w:type="dxa"/>
        </w:tcPr>
        <w:p w14:paraId="1D9AA50D" w14:textId="77777777" w:rsidR="008B626C" w:rsidRPr="003D1008" w:rsidRDefault="008B626C" w:rsidP="00912E34"/>
      </w:tc>
    </w:tr>
  </w:tbl>
  <w:p w14:paraId="23D99396" w14:textId="77777777" w:rsidR="00F657BF" w:rsidRDefault="00F657BF" w:rsidP="00F5689F">
    <w:pPr>
      <w:pStyle w:val="InvisibleLin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E9CEFE" w14:textId="77777777" w:rsidR="008B626C" w:rsidRDefault="008B626C">
    <w:pPr>
      <w:pStyle w:val="Pidipagina"/>
      <w:jc w:val="center"/>
    </w:pPr>
  </w:p>
  <w:p w14:paraId="20B6BE04" w14:textId="77777777" w:rsidR="00F657BF" w:rsidRPr="008C6C46" w:rsidRDefault="00F657BF" w:rsidP="00AD7FE7">
    <w:pPr>
      <w:pStyle w:val="InvisibleLin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252F20" w14:textId="77777777" w:rsidR="00E82787" w:rsidRDefault="00E82787" w:rsidP="00F657BF">
      <w:r>
        <w:separator/>
      </w:r>
    </w:p>
  </w:footnote>
  <w:footnote w:type="continuationSeparator" w:id="0">
    <w:p w14:paraId="3DDC4B0F" w14:textId="77777777" w:rsidR="00E82787" w:rsidRDefault="00E82787" w:rsidP="00F657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D16FB5" w14:textId="77777777" w:rsidR="0081758D" w:rsidRDefault="0081758D">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93" w:type="dxa"/>
      <w:tblInd w:w="-159" w:type="dxa"/>
      <w:tblLayout w:type="fixed"/>
      <w:tblCellMar>
        <w:left w:w="0" w:type="dxa"/>
        <w:right w:w="0" w:type="dxa"/>
      </w:tblCellMar>
      <w:tblLook w:val="04A0" w:firstRow="1" w:lastRow="0" w:firstColumn="1" w:lastColumn="0" w:noHBand="0" w:noVBand="1"/>
    </w:tblPr>
    <w:tblGrid>
      <w:gridCol w:w="8383"/>
      <w:gridCol w:w="1710"/>
    </w:tblGrid>
    <w:tr w:rsidR="005012EC" w:rsidRPr="002747E7" w14:paraId="7D450179" w14:textId="77777777" w:rsidTr="006B682A">
      <w:trPr>
        <w:trHeight w:val="562"/>
      </w:trPr>
      <w:sdt>
        <w:sdtPr>
          <w:rPr>
            <w:rFonts w:ascii="Gill Alt One MT Light" w:hAnsi="Gill Alt One MT Light"/>
            <w:sz w:val="16"/>
            <w:szCs w:val="16"/>
          </w:rPr>
          <w:alias w:val="CustomElements.Fields.Dipartimenti"/>
          <w:id w:val="1567676091"/>
          <w:dataBinding w:xpath="//Text[@id='CustomElements.Fields.Dipartimenti']" w:storeItemID="{1382A674-F2D3-46F0-B3E8-5714410AF790}"/>
          <w:text w:multiLine="1"/>
        </w:sdtPr>
        <w:sdtEndPr/>
        <w:sdtContent>
          <w:tc>
            <w:tcPr>
              <w:tcW w:w="8383" w:type="dxa"/>
              <w:tcBorders>
                <w:left w:val="single" w:sz="4" w:space="0" w:color="auto"/>
                <w:bottom w:val="single" w:sz="4" w:space="0" w:color="auto"/>
              </w:tcBorders>
              <w:tcMar>
                <w:left w:w="142" w:type="dxa"/>
              </w:tcMar>
              <w:vAlign w:val="bottom"/>
            </w:tcPr>
            <w:p w14:paraId="009EE0BE" w14:textId="5EC57B9E" w:rsidR="008B626C" w:rsidRPr="00E8185F" w:rsidRDefault="0081758D" w:rsidP="00A532F6">
              <w:pPr>
                <w:pStyle w:val="Page"/>
                <w:rPr>
                  <w:rFonts w:ascii="Gill Alt One MT Light" w:hAnsi="Gill Alt One MT Light"/>
                  <w:sz w:val="16"/>
                  <w:szCs w:val="16"/>
                </w:rPr>
              </w:pPr>
              <w:r>
                <w:rPr>
                  <w:rFonts w:ascii="Gill Alt One MT Light" w:hAnsi="Gill Alt One MT Light"/>
                  <w:sz w:val="16"/>
                  <w:szCs w:val="16"/>
                </w:rPr>
                <w:t>Dipartimento delle istituzioni</w:t>
              </w:r>
            </w:p>
          </w:tc>
        </w:sdtContent>
      </w:sdt>
      <w:tc>
        <w:tcPr>
          <w:tcW w:w="1710" w:type="dxa"/>
          <w:tcBorders>
            <w:bottom w:val="single" w:sz="4" w:space="0" w:color="auto"/>
          </w:tcBorders>
          <w:vAlign w:val="bottom"/>
        </w:tcPr>
        <w:p w14:paraId="6A20896D" w14:textId="4727EA50" w:rsidR="008B626C" w:rsidRPr="004204CB" w:rsidRDefault="00F72B41" w:rsidP="00662409">
          <w:pPr>
            <w:pStyle w:val="Page"/>
            <w:jc w:val="right"/>
            <w:rPr>
              <w:sz w:val="24"/>
            </w:rPr>
          </w:pPr>
          <w:r w:rsidRPr="004204CB">
            <w:rPr>
              <w:sz w:val="24"/>
            </w:rPr>
            <w:fldChar w:fldCharType="begin"/>
          </w:r>
          <w:r w:rsidRPr="004204CB">
            <w:rPr>
              <w:sz w:val="24"/>
            </w:rPr>
            <w:instrText xml:space="preserve"> PAGE   \* MERGEFORMAT </w:instrText>
          </w:r>
          <w:r w:rsidRPr="004204CB">
            <w:rPr>
              <w:sz w:val="24"/>
            </w:rPr>
            <w:fldChar w:fldCharType="separate"/>
          </w:r>
          <w:r w:rsidR="006754B2">
            <w:rPr>
              <w:noProof/>
              <w:sz w:val="24"/>
            </w:rPr>
            <w:t>5</w:t>
          </w:r>
          <w:r w:rsidRPr="004204CB">
            <w:rPr>
              <w:sz w:val="24"/>
            </w:rPr>
            <w:fldChar w:fldCharType="end"/>
          </w:r>
          <w:r w:rsidRPr="004204CB">
            <w:rPr>
              <w:sz w:val="24"/>
            </w:rPr>
            <w:t xml:space="preserve"> di </w:t>
          </w:r>
          <w:r w:rsidRPr="004204CB">
            <w:rPr>
              <w:sz w:val="24"/>
            </w:rPr>
            <w:fldChar w:fldCharType="begin"/>
          </w:r>
          <w:r w:rsidRPr="004204CB">
            <w:rPr>
              <w:sz w:val="24"/>
            </w:rPr>
            <w:instrText xml:space="preserve"> NUMPAGES   \* MERGEFORMAT </w:instrText>
          </w:r>
          <w:r w:rsidRPr="004204CB">
            <w:rPr>
              <w:sz w:val="24"/>
            </w:rPr>
            <w:fldChar w:fldCharType="separate"/>
          </w:r>
          <w:r w:rsidR="006754B2">
            <w:rPr>
              <w:noProof/>
              <w:sz w:val="24"/>
            </w:rPr>
            <w:t>5</w:t>
          </w:r>
          <w:r w:rsidRPr="004204CB">
            <w:rPr>
              <w:noProof/>
              <w:sz w:val="24"/>
            </w:rPr>
            <w:fldChar w:fldCharType="end"/>
          </w:r>
        </w:p>
      </w:tc>
    </w:tr>
    <w:tr w:rsidR="005012EC" w:rsidRPr="009E444B" w14:paraId="05C42E37" w14:textId="77777777" w:rsidTr="006B682A">
      <w:trPr>
        <w:trHeight w:val="334"/>
      </w:trPr>
      <w:sdt>
        <w:sdtPr>
          <w:rPr>
            <w:rFonts w:ascii="Gill Sans Display MT Pro BdCn" w:hAnsi="Gill Sans Display MT Pro BdCn"/>
            <w:sz w:val="18"/>
            <w:szCs w:val="18"/>
          </w:rPr>
          <w:alias w:val="CustomElements.Fields.Titolo2"/>
          <w:id w:val="48588533"/>
          <w:dataBinding w:xpath="//Text[@id='CustomElements.Fields.Titolo2']" w:storeItemID="{1382A674-F2D3-46F0-B3E8-5714410AF790}"/>
          <w:text w:multiLine="1"/>
        </w:sdtPr>
        <w:sdtEndPr/>
        <w:sdtContent>
          <w:tc>
            <w:tcPr>
              <w:tcW w:w="8383" w:type="dxa"/>
              <w:tcBorders>
                <w:left w:val="single" w:sz="4" w:space="0" w:color="auto"/>
              </w:tcBorders>
              <w:tcMar>
                <w:top w:w="0" w:type="dxa"/>
                <w:left w:w="142" w:type="dxa"/>
              </w:tcMar>
            </w:tcPr>
            <w:p w14:paraId="5B567352" w14:textId="77A272D3" w:rsidR="008B626C" w:rsidRPr="00A94E50" w:rsidRDefault="0081758D" w:rsidP="00A532F6">
              <w:pPr>
                <w:pStyle w:val="Information"/>
                <w:rPr>
                  <w:rFonts w:ascii="Gill Sans Display MT Pro BdCn" w:hAnsi="Gill Sans Display MT Pro BdCn"/>
                  <w:sz w:val="18"/>
                  <w:szCs w:val="18"/>
                </w:rPr>
              </w:pPr>
              <w:r>
                <w:rPr>
                  <w:rFonts w:ascii="Gill Sans Display MT Pro BdCn" w:hAnsi="Gill Sans Display MT Pro BdCn"/>
                  <w:sz w:val="18"/>
                  <w:szCs w:val="18"/>
                </w:rPr>
                <w:t>Rapporto di minoranza n. 8342 R2 del 28 novembre 2022</w:t>
              </w:r>
            </w:p>
          </w:tc>
        </w:sdtContent>
      </w:sdt>
      <w:tc>
        <w:tcPr>
          <w:tcW w:w="1710" w:type="dxa"/>
          <w:tcBorders>
            <w:top w:val="single" w:sz="4" w:space="0" w:color="auto"/>
          </w:tcBorders>
        </w:tcPr>
        <w:p w14:paraId="1E92EE14" w14:textId="77777777" w:rsidR="008B626C" w:rsidRPr="00A94E50" w:rsidRDefault="008B626C" w:rsidP="00662409">
          <w:pPr>
            <w:pStyle w:val="InvisibleLine"/>
            <w:rPr>
              <w:lang w:val="it-CH"/>
            </w:rPr>
          </w:pPr>
        </w:p>
      </w:tc>
    </w:tr>
  </w:tbl>
  <w:p w14:paraId="522DA941" w14:textId="77777777" w:rsidR="00F657BF" w:rsidRPr="00980362" w:rsidRDefault="00F72B41" w:rsidP="00980362">
    <w:pPr>
      <w:pStyle w:val="Intestazione"/>
    </w:pPr>
    <w:r>
      <w:rPr>
        <w:noProof/>
        <w:lang w:val="it-CH" w:eastAsia="it-CH"/>
      </w:rPr>
      <mc:AlternateContent>
        <mc:Choice Requires="wps">
          <w:drawing>
            <wp:anchor distT="0" distB="0" distL="114300" distR="114300" simplePos="0" relativeHeight="251665408" behindDoc="1" locked="1" layoutInCell="1" allowOverlap="1" wp14:anchorId="1763DE7E" wp14:editId="731DA234">
              <wp:simplePos x="0" y="0"/>
              <wp:positionH relativeFrom="page">
                <wp:posOffset>-590550</wp:posOffset>
              </wp:positionH>
              <wp:positionV relativeFrom="page">
                <wp:posOffset>-16171545</wp:posOffset>
              </wp:positionV>
              <wp:extent cx="8640000" cy="1800000"/>
              <wp:effectExtent l="1991360" t="0" r="2057400" b="0"/>
              <wp:wrapNone/>
              <wp:docPr id="5" name="###DraftMode###4" descr="off"/>
              <wp:cNvGraphicFramePr/>
              <a:graphic xmlns:a="http://schemas.openxmlformats.org/drawingml/2006/main">
                <a:graphicData uri="http://schemas.microsoft.com/office/word/2010/wordprocessingShape">
                  <wps:wsp>
                    <wps:cNvSpPr txBox="1"/>
                    <wps:spPr>
                      <a:xfrm rot="18000000">
                        <a:off x="0" y="0"/>
                        <a:ext cx="8640000" cy="180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lang w:val="it-CH"/>
                            </w:rPr>
                            <w:alias w:val="CustomElements.Texts.Draft"/>
                            <w:id w:val="1849289353"/>
                            <w:dataBinding w:xpath="//Text[@id='CustomElements.Texts.Draft']" w:storeItemID="{1382A674-F2D3-46F0-B3E8-5714410AF790}"/>
                            <w:text w:multiLine="1"/>
                          </w:sdtPr>
                          <w:sdtEndPr/>
                          <w:sdtContent>
                            <w:p w14:paraId="095FFD9A" w14:textId="77777777" w:rsidR="008B626C" w:rsidRPr="00411371" w:rsidRDefault="00F72B41" w:rsidP="008065E8">
                              <w:pPr>
                                <w:pStyle w:val="DraftText"/>
                                <w:rPr>
                                  <w:lang w:val="it-CH"/>
                                </w:rPr>
                              </w:pPr>
                              <w:r w:rsidRPr="00411371">
                                <w:rPr>
                                  <w:lang w:val="it-CH"/>
                                </w:rPr>
                                <w:t>Bozza</w:t>
                              </w:r>
                            </w:p>
                          </w:sdtContent>
                        </w:sdt>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63DE7E" id="_x0000_t202" coordsize="21600,21600" o:spt="202" path="m,l,21600r21600,l21600,xe">
              <v:stroke joinstyle="miter"/>
              <v:path gradientshapeok="t" o:connecttype="rect"/>
            </v:shapetype>
            <v:shape id="###DraftMode###4" o:spid="_x0000_s1026" type="#_x0000_t202" alt="off" style="position:absolute;left:0;text-align:left;margin-left:-46.5pt;margin-top:-1273.35pt;width:680.3pt;height:141.75pt;rotation:-60;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" filled="f" stroked="f" strokeweight=".5pt">
              <v:textbox inset="0,0,0,0">
                <w:txbxContent>
                  <w:sdt>
                    <w:sdtPr>
                      <w:rPr>
                        <w:lang w:val="it-CH"/>
                      </w:rPr>
                      <w:alias w:val="CustomElements.Texts.Draft"/>
                      <w:id w:val="1849289353"/>
                      <w:dataBinding w:xpath="//Text[@id='CustomElements.Texts.Draft']" w:storeItemID="{09A61118-3B4C-4F40-93D0-F39E10BDD3F1}"/>
                      <w:text w:multiLine="1"/>
                    </w:sdtPr>
                    <w:sdtEndPr/>
                    <w:sdtContent>
                      <w:p w14:paraId="095FFD9A" w14:textId="77777777" w:rsidR="008B626C" w:rsidRPr="00411371" w:rsidRDefault="00F72B41" w:rsidP="008065E8">
                        <w:pPr>
                          <w:pStyle w:val="DraftText"/>
                          <w:rPr>
                            <w:lang w:val="it-CH"/>
                          </w:rPr>
                        </w:pPr>
                        <w:r w:rsidRPr="00411371">
                          <w:rPr>
                            <w:lang w:val="it-CH"/>
                          </w:rPr>
                          <w:t>Bozza</w:t>
                        </w:r>
                      </w:p>
                    </w:sdtContent>
                  </w:sdt>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321" w:type="pct"/>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2" w:type="dxa"/>
        <w:right w:w="0" w:type="dxa"/>
      </w:tblCellMar>
      <w:tblLook w:val="04A0" w:firstRow="1" w:lastRow="0" w:firstColumn="1" w:lastColumn="0" w:noHBand="0" w:noVBand="1"/>
    </w:tblPr>
    <w:tblGrid>
      <w:gridCol w:w="1353"/>
      <w:gridCol w:w="2245"/>
      <w:gridCol w:w="1328"/>
      <w:gridCol w:w="753"/>
      <w:gridCol w:w="422"/>
      <w:gridCol w:w="3993"/>
    </w:tblGrid>
    <w:tr w:rsidR="00912E34" w:rsidRPr="0004624C" w14:paraId="7AB9512E" w14:textId="77777777" w:rsidTr="0098208F">
      <w:trPr>
        <w:trHeight w:val="586"/>
      </w:trPr>
      <w:tc>
        <w:tcPr>
          <w:tcW w:w="2440" w:type="pct"/>
          <w:gridSpan w:val="3"/>
          <w:tcBorders>
            <w:top w:val="nil"/>
            <w:left w:val="nil"/>
            <w:bottom w:val="single" w:sz="4" w:space="0" w:color="auto"/>
          </w:tcBorders>
          <w:vAlign w:val="bottom"/>
        </w:tcPr>
        <w:p w14:paraId="263EC608" w14:textId="77777777" w:rsidR="008B626C" w:rsidRPr="003108C0" w:rsidRDefault="008B626C" w:rsidP="00D07D6E">
          <w:pPr>
            <w:pStyle w:val="InvisibleLine"/>
            <w:ind w:left="150"/>
            <w:rPr>
              <w:sz w:val="16"/>
            </w:rPr>
          </w:pPr>
        </w:p>
      </w:tc>
      <w:tc>
        <w:tcPr>
          <w:tcW w:w="373" w:type="pct"/>
          <w:tcBorders>
            <w:top w:val="nil"/>
            <w:bottom w:val="single" w:sz="4" w:space="0" w:color="auto"/>
          </w:tcBorders>
          <w:vAlign w:val="bottom"/>
        </w:tcPr>
        <w:p w14:paraId="513FEBE9" w14:textId="77777777" w:rsidR="008B626C" w:rsidRPr="003108C0" w:rsidRDefault="008B626C" w:rsidP="00D07D6E">
          <w:pPr>
            <w:pStyle w:val="Level"/>
            <w:ind w:left="150"/>
            <w:rPr>
              <w:sz w:val="16"/>
            </w:rPr>
          </w:pPr>
        </w:p>
      </w:tc>
      <w:tc>
        <w:tcPr>
          <w:tcW w:w="209" w:type="pct"/>
          <w:tcBorders>
            <w:top w:val="nil"/>
            <w:bottom w:val="single" w:sz="4" w:space="0" w:color="auto"/>
          </w:tcBorders>
        </w:tcPr>
        <w:p w14:paraId="1C4A1CAB" w14:textId="77777777" w:rsidR="008B626C" w:rsidRDefault="00F72B41" w:rsidP="00D07D6E">
          <w:pPr>
            <w:pStyle w:val="InvisibleLine"/>
            <w:ind w:left="150"/>
          </w:pPr>
          <w:r>
            <w:rPr>
              <w:noProof/>
              <w:lang w:val="it-CH" w:eastAsia="it-CH"/>
            </w:rPr>
            <w:drawing>
              <wp:anchor distT="0" distB="0" distL="114300" distR="114300" simplePos="0" relativeHeight="251667456" behindDoc="1" locked="1" layoutInCell="1" allowOverlap="1" wp14:anchorId="4E8F56C1" wp14:editId="226CACA6">
                <wp:simplePos x="0" y="0"/>
                <wp:positionH relativeFrom="column">
                  <wp:posOffset>-92710</wp:posOffset>
                </wp:positionH>
                <wp:positionV relativeFrom="page">
                  <wp:posOffset>-119380</wp:posOffset>
                </wp:positionV>
                <wp:extent cx="276653" cy="467995"/>
                <wp:effectExtent l="0" t="0" r="0" b="8255"/>
                <wp:wrapNone/>
                <wp:docPr id="6" name="ooImg_20688976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6653" cy="467995"/>
                        </a:xfrm>
                        <a:prstGeom prst="rect">
                          <a:avLst/>
                        </a:prstGeom>
                      </pic:spPr>
                    </pic:pic>
                  </a:graphicData>
                </a:graphic>
                <wp14:sizeRelH relativeFrom="margin">
                  <wp14:pctWidth>0</wp14:pctWidth>
                </wp14:sizeRelH>
                <wp14:sizeRelV relativeFrom="margin">
                  <wp14:pctHeight>0</wp14:pctHeight>
                </wp14:sizeRelV>
              </wp:anchor>
            </w:drawing>
          </w:r>
        </w:p>
      </w:tc>
      <w:tc>
        <w:tcPr>
          <w:tcW w:w="1978" w:type="pct"/>
          <w:tcBorders>
            <w:top w:val="nil"/>
            <w:bottom w:val="single" w:sz="4" w:space="0" w:color="auto"/>
            <w:right w:val="nil"/>
          </w:tcBorders>
          <w:vAlign w:val="bottom"/>
        </w:tcPr>
        <w:p w14:paraId="623A897C" w14:textId="3FC50E6E" w:rsidR="008B626C" w:rsidRPr="004204CB" w:rsidRDefault="00F72B41" w:rsidP="00D07D6E">
          <w:pPr>
            <w:pStyle w:val="HeaderDecisione"/>
            <w:spacing w:after="60"/>
            <w:ind w:left="150"/>
            <w:jc w:val="right"/>
            <w:rPr>
              <w:rFonts w:asciiTheme="minorHAnsi" w:hAnsiTheme="minorHAnsi" w:cstheme="minorHAnsi"/>
              <w:sz w:val="24"/>
            </w:rPr>
          </w:pPr>
          <w:r w:rsidRPr="004204CB">
            <w:rPr>
              <w:rFonts w:asciiTheme="minorHAnsi" w:hAnsiTheme="minorHAnsi" w:cstheme="minorHAnsi"/>
              <w:sz w:val="24"/>
            </w:rPr>
            <w:fldChar w:fldCharType="begin"/>
          </w:r>
          <w:r w:rsidRPr="004204CB">
            <w:rPr>
              <w:rFonts w:asciiTheme="minorHAnsi" w:hAnsiTheme="minorHAnsi" w:cstheme="minorHAnsi"/>
              <w:sz w:val="24"/>
            </w:rPr>
            <w:instrText xml:space="preserve"> PAGE   \* MERGEFORMAT </w:instrText>
          </w:r>
          <w:r w:rsidRPr="004204CB">
            <w:rPr>
              <w:rFonts w:asciiTheme="minorHAnsi" w:hAnsiTheme="minorHAnsi" w:cstheme="minorHAnsi"/>
              <w:sz w:val="24"/>
            </w:rPr>
            <w:fldChar w:fldCharType="separate"/>
          </w:r>
          <w:r w:rsidR="006754B2">
            <w:rPr>
              <w:rFonts w:asciiTheme="minorHAnsi" w:hAnsiTheme="minorHAnsi" w:cstheme="minorHAnsi"/>
              <w:noProof/>
              <w:sz w:val="24"/>
            </w:rPr>
            <w:t>1</w:t>
          </w:r>
          <w:r w:rsidRPr="004204CB">
            <w:rPr>
              <w:rFonts w:asciiTheme="minorHAnsi" w:hAnsiTheme="minorHAnsi" w:cstheme="minorHAnsi"/>
              <w:sz w:val="24"/>
            </w:rPr>
            <w:fldChar w:fldCharType="end"/>
          </w:r>
          <w:r w:rsidRPr="004204CB">
            <w:rPr>
              <w:rFonts w:asciiTheme="minorHAnsi" w:hAnsiTheme="minorHAnsi" w:cstheme="minorHAnsi"/>
              <w:sz w:val="24"/>
            </w:rPr>
            <w:t xml:space="preserve"> di </w:t>
          </w:r>
          <w:r w:rsidRPr="004204CB">
            <w:rPr>
              <w:rFonts w:asciiTheme="minorHAnsi" w:hAnsiTheme="minorHAnsi" w:cstheme="minorHAnsi"/>
              <w:sz w:val="24"/>
            </w:rPr>
            <w:fldChar w:fldCharType="begin"/>
          </w:r>
          <w:r w:rsidRPr="004204CB">
            <w:rPr>
              <w:rFonts w:asciiTheme="minorHAnsi" w:hAnsiTheme="minorHAnsi" w:cstheme="minorHAnsi"/>
              <w:sz w:val="24"/>
            </w:rPr>
            <w:instrText xml:space="preserve"> NUMPAGES   \* MERGEFORMAT </w:instrText>
          </w:r>
          <w:r w:rsidRPr="004204CB">
            <w:rPr>
              <w:rFonts w:asciiTheme="minorHAnsi" w:hAnsiTheme="minorHAnsi" w:cstheme="minorHAnsi"/>
              <w:sz w:val="24"/>
            </w:rPr>
            <w:fldChar w:fldCharType="separate"/>
          </w:r>
          <w:r w:rsidR="006754B2">
            <w:rPr>
              <w:rFonts w:asciiTheme="minorHAnsi" w:hAnsiTheme="minorHAnsi" w:cstheme="minorHAnsi"/>
              <w:noProof/>
              <w:sz w:val="24"/>
            </w:rPr>
            <w:t>5</w:t>
          </w:r>
          <w:r w:rsidRPr="004204CB">
            <w:rPr>
              <w:rFonts w:asciiTheme="minorHAnsi" w:hAnsiTheme="minorHAnsi" w:cstheme="minorHAnsi"/>
              <w:noProof/>
              <w:sz w:val="24"/>
            </w:rPr>
            <w:fldChar w:fldCharType="end"/>
          </w:r>
        </w:p>
      </w:tc>
    </w:tr>
    <w:tr w:rsidR="00912E34" w:rsidRPr="0004624C" w14:paraId="7F759C6D" w14:textId="77777777" w:rsidTr="0098208F">
      <w:trPr>
        <w:trHeight w:val="1097"/>
      </w:trPr>
      <w:sdt>
        <w:sdtPr>
          <w:rPr>
            <w:rFonts w:ascii="Gill Sans Display MT Pro BdCn" w:hAnsi="Gill Sans Display MT Pro BdCn"/>
            <w:sz w:val="44"/>
            <w:szCs w:val="44"/>
          </w:rPr>
          <w:alias w:val="CustomElements.Fields.Titolo1"/>
          <w:id w:val="1596973270"/>
          <w:dataBinding w:xpath="//Text[@id='CustomElements.Fields.Titolo1']" w:storeItemID="{1382A674-F2D3-46F0-B3E8-5714410AF790}"/>
          <w:text w:multiLine="1"/>
        </w:sdtPr>
        <w:sdtEndPr/>
        <w:sdtContent>
          <w:tc>
            <w:tcPr>
              <w:tcW w:w="5000" w:type="pct"/>
              <w:gridSpan w:val="6"/>
              <w:tcBorders>
                <w:left w:val="nil"/>
                <w:right w:val="nil"/>
              </w:tcBorders>
              <w:noWrap/>
              <w:tcMar>
                <w:top w:w="0" w:type="dxa"/>
              </w:tcMar>
              <w:vAlign w:val="bottom"/>
            </w:tcPr>
            <w:p w14:paraId="326C4A92" w14:textId="5F07BF66" w:rsidR="008B626C" w:rsidRPr="008C03B5" w:rsidRDefault="0081758D" w:rsidP="00C201BB">
              <w:pPr>
                <w:pStyle w:val="HeaderDecisione"/>
                <w:tabs>
                  <w:tab w:val="left" w:pos="1459"/>
                </w:tabs>
                <w:spacing w:after="160" w:line="640" w:lineRule="exact"/>
                <w:rPr>
                  <w:rFonts w:ascii="Gill Sans Display MT Pro BdCn" w:hAnsi="Gill Sans Display MT Pro BdCn"/>
                  <w:sz w:val="44"/>
                  <w:szCs w:val="44"/>
                </w:rPr>
              </w:pPr>
              <w:r>
                <w:rPr>
                  <w:rFonts w:ascii="Gill Sans Display MT Pro BdCn" w:hAnsi="Gill Sans Display MT Pro BdCn"/>
                  <w:sz w:val="44"/>
                  <w:szCs w:val="44"/>
                </w:rPr>
                <w:t>Rapporto di minoranza</w:t>
              </w:r>
            </w:p>
          </w:tc>
        </w:sdtContent>
      </w:sdt>
    </w:tr>
    <w:tr w:rsidR="008C03B5" w:rsidRPr="0004624C" w14:paraId="3F6AB716" w14:textId="77777777" w:rsidTr="00B76ABD">
      <w:trPr>
        <w:trHeight w:hRule="exact" w:val="306"/>
      </w:trPr>
      <w:tc>
        <w:tcPr>
          <w:tcW w:w="670" w:type="pct"/>
          <w:tcBorders>
            <w:left w:val="nil"/>
            <w:bottom w:val="nil"/>
          </w:tcBorders>
          <w:noWrap/>
          <w:tcMar>
            <w:top w:w="57" w:type="dxa"/>
            <w:left w:w="142" w:type="dxa"/>
          </w:tcMar>
        </w:tcPr>
        <w:p w14:paraId="5DFEF62F" w14:textId="77777777" w:rsidR="008B626C" w:rsidRPr="00C7320A" w:rsidRDefault="00F72B41" w:rsidP="002B0F22">
          <w:pPr>
            <w:pStyle w:val="Level"/>
            <w:spacing w:before="60"/>
            <w:rPr>
              <w:rFonts w:ascii="Gill Alt One MT Light" w:hAnsi="Gill Alt One MT Light"/>
              <w:sz w:val="16"/>
            </w:rPr>
          </w:pPr>
          <w:r w:rsidRPr="00C7320A">
            <w:rPr>
              <w:rFonts w:ascii="Gill Alt One MT Light" w:hAnsi="Gill Alt One MT Light"/>
              <w:sz w:val="16"/>
            </w:rPr>
            <w:t>numero</w:t>
          </w:r>
        </w:p>
        <w:p w14:paraId="19375B31" w14:textId="77777777" w:rsidR="008B626C" w:rsidRPr="00C7320A" w:rsidRDefault="008B626C" w:rsidP="002B0F22">
          <w:pPr>
            <w:pStyle w:val="InvisibleLine"/>
            <w:spacing w:before="60"/>
            <w:rPr>
              <w:rFonts w:ascii="Gill Alt One MT Light" w:hAnsi="Gill Alt One MT Light"/>
              <w:sz w:val="16"/>
            </w:rPr>
          </w:pPr>
        </w:p>
      </w:tc>
      <w:tc>
        <w:tcPr>
          <w:tcW w:w="1112" w:type="pct"/>
          <w:tcBorders>
            <w:bottom w:val="nil"/>
            <w:right w:val="single" w:sz="4" w:space="0" w:color="auto"/>
          </w:tcBorders>
          <w:noWrap/>
          <w:tcMar>
            <w:top w:w="57" w:type="dxa"/>
            <w:left w:w="142" w:type="dxa"/>
          </w:tcMar>
        </w:tcPr>
        <w:p w14:paraId="7BB232C6" w14:textId="77777777" w:rsidR="008B626C" w:rsidRPr="00C7320A" w:rsidRDefault="00F72B41" w:rsidP="002B0F22">
          <w:pPr>
            <w:pStyle w:val="Level"/>
            <w:spacing w:before="60"/>
            <w:rPr>
              <w:rFonts w:ascii="Gill Alt One MT Light" w:hAnsi="Gill Alt One MT Light"/>
              <w:sz w:val="16"/>
            </w:rPr>
          </w:pPr>
          <w:r w:rsidRPr="00C7320A">
            <w:rPr>
              <w:rFonts w:ascii="Gill Alt One MT Light" w:hAnsi="Gill Alt One MT Light"/>
              <w:sz w:val="16"/>
            </w:rPr>
            <w:t>data</w:t>
          </w:r>
        </w:p>
        <w:p w14:paraId="7E52DD2C" w14:textId="77777777" w:rsidR="008B626C" w:rsidRPr="00C7320A" w:rsidRDefault="008B626C" w:rsidP="002B0F22">
          <w:pPr>
            <w:pStyle w:val="InvisibleLine"/>
            <w:spacing w:before="60"/>
            <w:rPr>
              <w:rFonts w:ascii="Gill Alt One MT Light" w:hAnsi="Gill Alt One MT Light"/>
              <w:sz w:val="16"/>
            </w:rPr>
          </w:pPr>
        </w:p>
      </w:tc>
      <w:tc>
        <w:tcPr>
          <w:tcW w:w="3218" w:type="pct"/>
          <w:gridSpan w:val="4"/>
          <w:tcBorders>
            <w:left w:val="single" w:sz="4" w:space="0" w:color="auto"/>
            <w:bottom w:val="nil"/>
            <w:right w:val="nil"/>
          </w:tcBorders>
          <w:noWrap/>
          <w:tcMar>
            <w:top w:w="0" w:type="dxa"/>
            <w:left w:w="142" w:type="dxa"/>
          </w:tcMar>
        </w:tcPr>
        <w:p w14:paraId="4BFBDBF1" w14:textId="77777777" w:rsidR="008B626C" w:rsidRPr="00C7320A" w:rsidRDefault="00F72B41" w:rsidP="002B0F22">
          <w:pPr>
            <w:pStyle w:val="Level"/>
            <w:spacing w:before="60"/>
            <w:rPr>
              <w:rFonts w:ascii="Gill Alt One MT Light" w:hAnsi="Gill Alt One MT Light"/>
              <w:sz w:val="16"/>
            </w:rPr>
          </w:pPr>
          <w:r>
            <w:rPr>
              <w:rFonts w:ascii="Gill Alt One MT Light" w:hAnsi="Gill Alt One MT Light"/>
              <w:sz w:val="16"/>
            </w:rPr>
            <w:t>competenza</w:t>
          </w:r>
        </w:p>
        <w:p w14:paraId="1831893D" w14:textId="77777777" w:rsidR="008B626C" w:rsidRPr="008C03B5" w:rsidRDefault="008B626C" w:rsidP="002B0F22">
          <w:pPr>
            <w:pStyle w:val="Level"/>
            <w:spacing w:before="60" w:line="240" w:lineRule="auto"/>
            <w:rPr>
              <w:rFonts w:ascii="Gill Alt One MT Light" w:hAnsi="Gill Alt One MT Light"/>
              <w:sz w:val="16"/>
            </w:rPr>
          </w:pPr>
        </w:p>
      </w:tc>
    </w:tr>
    <w:tr w:rsidR="008C03B5" w:rsidRPr="0004624C" w14:paraId="1D0CBE1B" w14:textId="77777777" w:rsidTr="008C03B5">
      <w:trPr>
        <w:trHeight w:hRule="exact" w:val="699"/>
      </w:trPr>
      <w:tc>
        <w:tcPr>
          <w:tcW w:w="670" w:type="pct"/>
          <w:tcBorders>
            <w:top w:val="nil"/>
            <w:left w:val="nil"/>
            <w:bottom w:val="single" w:sz="4" w:space="0" w:color="auto"/>
            <w:right w:val="nil"/>
          </w:tcBorders>
          <w:noWrap/>
          <w:tcMar>
            <w:top w:w="0" w:type="dxa"/>
          </w:tcMar>
        </w:tcPr>
        <w:p w14:paraId="7BFE9D3B" w14:textId="0F83CB1E" w:rsidR="008B626C" w:rsidRPr="00BE22A2" w:rsidRDefault="00A465A0" w:rsidP="00A532F6">
          <w:pPr>
            <w:pStyle w:val="InvisibleLine"/>
            <w:spacing w:line="280" w:lineRule="exact"/>
            <w:rPr>
              <w:rFonts w:cstheme="minorHAnsi"/>
              <w:b/>
              <w:sz w:val="28"/>
              <w:szCs w:val="28"/>
            </w:rPr>
          </w:pPr>
          <w:sdt>
            <w:sdtPr>
              <w:rPr>
                <w:rFonts w:cstheme="minorHAnsi"/>
                <w:b/>
                <w:sz w:val="24"/>
                <w:szCs w:val="24"/>
              </w:rPr>
              <w:alias w:val="DocParam.Number"/>
              <w:id w:val="614175640"/>
              <w:dataBinding w:xpath="//Text[@id='DocParam.Number']" w:storeItemID="{1382A674-F2D3-46F0-B3E8-5714410AF790}"/>
              <w:text w:multiLine="1"/>
            </w:sdtPr>
            <w:sdtEndPr/>
            <w:sdtContent>
              <w:r w:rsidR="00A83DA0">
                <w:rPr>
                  <w:rFonts w:cstheme="minorHAnsi"/>
                  <w:b/>
                  <w:sz w:val="24"/>
                  <w:szCs w:val="24"/>
                </w:rPr>
                <w:t>8342</w:t>
              </w:r>
              <w:r w:rsidR="00B324D8">
                <w:rPr>
                  <w:rFonts w:cstheme="minorHAnsi"/>
                  <w:b/>
                  <w:sz w:val="24"/>
                  <w:szCs w:val="24"/>
                </w:rPr>
                <w:t xml:space="preserve"> R</w:t>
              </w:r>
              <w:r w:rsidR="00C201BB">
                <w:rPr>
                  <w:rFonts w:cstheme="minorHAnsi"/>
                  <w:b/>
                  <w:sz w:val="24"/>
                  <w:szCs w:val="24"/>
                </w:rPr>
                <w:t>2</w:t>
              </w:r>
            </w:sdtContent>
          </w:sdt>
        </w:p>
      </w:tc>
      <w:sdt>
        <w:sdtPr>
          <w:rPr>
            <w:sz w:val="24"/>
          </w:rPr>
          <w:alias w:val="DocParam.Date"/>
          <w:id w:val="-464426178"/>
          <w:dataBinding w:xpath="//DateTime[@id='DocParam.Date']" w:storeItemID="{1382A674-F2D3-46F0-B3E8-5714410AF790}"/>
          <w:date w:fullDate="2022-11-28T01:00:00Z">
            <w:dateFormat w:val="d MMMM yyyy"/>
            <w:lid w:val="it-CH"/>
            <w:storeMappedDataAs w:val="dateTime"/>
            <w:calendar w:val="gregorian"/>
          </w:date>
        </w:sdtPr>
        <w:sdtEndPr>
          <w:rPr>
            <w:sz w:val="22"/>
          </w:rPr>
        </w:sdtEndPr>
        <w:sdtContent>
          <w:tc>
            <w:tcPr>
              <w:tcW w:w="1112" w:type="pct"/>
              <w:tcBorders>
                <w:top w:val="nil"/>
                <w:left w:val="nil"/>
                <w:bottom w:val="single" w:sz="4" w:space="0" w:color="auto"/>
                <w:right w:val="nil"/>
              </w:tcBorders>
              <w:noWrap/>
              <w:tcMar>
                <w:top w:w="0" w:type="dxa"/>
              </w:tcMar>
            </w:tcPr>
            <w:p w14:paraId="71E2E341" w14:textId="746025BE" w:rsidR="008B626C" w:rsidRPr="002A0371" w:rsidRDefault="0081758D" w:rsidP="00A532F6">
              <w:pPr>
                <w:pStyle w:val="Data"/>
              </w:pPr>
              <w:r>
                <w:rPr>
                  <w:sz w:val="24"/>
                </w:rPr>
                <w:t>28 novembre 2022</w:t>
              </w:r>
            </w:p>
          </w:tc>
        </w:sdtContent>
      </w:sdt>
      <w:tc>
        <w:tcPr>
          <w:tcW w:w="3218" w:type="pct"/>
          <w:gridSpan w:val="4"/>
          <w:tcBorders>
            <w:top w:val="nil"/>
            <w:left w:val="nil"/>
            <w:bottom w:val="nil"/>
            <w:right w:val="nil"/>
          </w:tcBorders>
        </w:tcPr>
        <w:p w14:paraId="28353A5D" w14:textId="18FBF55E" w:rsidR="008B626C" w:rsidRPr="00BE22A2" w:rsidRDefault="00A465A0" w:rsidP="00A532F6">
          <w:pPr>
            <w:pStyle w:val="Data"/>
            <w:rPr>
              <w:rFonts w:asciiTheme="minorHAnsi" w:hAnsiTheme="minorHAnsi" w:cstheme="minorHAnsi"/>
              <w:sz w:val="23"/>
              <w:szCs w:val="23"/>
            </w:rPr>
          </w:pPr>
          <w:sdt>
            <w:sdtPr>
              <w:rPr>
                <w:smallCaps/>
                <w:sz w:val="23"/>
                <w:szCs w:val="23"/>
              </w:rPr>
              <w:alias w:val="CustomElements.Fields.Dipartimenti"/>
              <w:id w:val="-1138097914"/>
              <w:dataBinding w:xpath="//Text[@id='CustomElements.Fields.Dipartimenti']" w:storeItemID="{1382A674-F2D3-46F0-B3E8-5714410AF790}"/>
              <w:text w:multiLine="1"/>
            </w:sdtPr>
            <w:sdtEndPr/>
            <w:sdtContent>
              <w:r w:rsidR="0081758D">
                <w:rPr>
                  <w:smallCaps/>
                  <w:sz w:val="23"/>
                  <w:szCs w:val="23"/>
                </w:rPr>
                <w:t>Dipartimento delle istituzioni</w:t>
              </w:r>
            </w:sdtContent>
          </w:sdt>
        </w:p>
      </w:tc>
    </w:tr>
    <w:tr w:rsidR="00912E34" w:rsidRPr="00C63927" w14:paraId="67132493" w14:textId="77777777" w:rsidTr="0098208F">
      <w:trPr>
        <w:trHeight w:hRule="exact" w:val="198"/>
      </w:trPr>
      <w:tc>
        <w:tcPr>
          <w:tcW w:w="5000" w:type="pct"/>
          <w:gridSpan w:val="6"/>
          <w:tcBorders>
            <w:left w:val="nil"/>
            <w:bottom w:val="nil"/>
            <w:right w:val="nil"/>
          </w:tcBorders>
          <w:noWrap/>
          <w:tcMar>
            <w:top w:w="57" w:type="dxa"/>
            <w:left w:w="85" w:type="dxa"/>
            <w:bottom w:w="170" w:type="dxa"/>
          </w:tcMar>
        </w:tcPr>
        <w:p w14:paraId="0CE5CDC1" w14:textId="77777777" w:rsidR="008B626C" w:rsidRPr="00C7320A" w:rsidRDefault="008B626C" w:rsidP="00D07D6E">
          <w:pPr>
            <w:pStyle w:val="Level"/>
            <w:ind w:left="150"/>
            <w:rPr>
              <w:rFonts w:ascii="Gill Alt One MT Light" w:hAnsi="Gill Alt One MT Light"/>
              <w:sz w:val="16"/>
              <w:szCs w:val="16"/>
            </w:rPr>
          </w:pPr>
        </w:p>
      </w:tc>
    </w:tr>
  </w:tbl>
  <w:p w14:paraId="646F15D5" w14:textId="77777777" w:rsidR="00F657BF" w:rsidRPr="00DA2879" w:rsidRDefault="00F72B41" w:rsidP="00C7320A">
    <w:pPr>
      <w:pStyle w:val="Nessunaspaziatura"/>
      <w:spacing w:line="40" w:lineRule="exact"/>
    </w:pPr>
    <w:r>
      <w:rPr>
        <w:noProof/>
        <w:lang w:val="it-CH" w:eastAsia="it-CH"/>
      </w:rPr>
      <w:drawing>
        <wp:anchor distT="0" distB="0" distL="114300" distR="114300" simplePos="0" relativeHeight="251659264" behindDoc="1" locked="1" layoutInCell="1" allowOverlap="1" wp14:anchorId="6BFFF8EF" wp14:editId="2D72E6B9">
          <wp:simplePos x="0" y="0"/>
          <wp:positionH relativeFrom="column">
            <wp:posOffset>3042920</wp:posOffset>
          </wp:positionH>
          <wp:positionV relativeFrom="page">
            <wp:posOffset>215265</wp:posOffset>
          </wp:positionV>
          <wp:extent cx="459464" cy="467995"/>
          <wp:effectExtent l="0" t="0" r="0" b="8255"/>
          <wp:wrapNone/>
          <wp:docPr id="7" name="ooImg_21128405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biLevel thresh="75000"/>
                    <a:extLst>
                      <a:ext uri="{28A0092B-C50C-407E-A947-70E740481C1C}">
                        <a14:useLocalDpi xmlns:a14="http://schemas.microsoft.com/office/drawing/2010/main" val="0"/>
                      </a:ext>
                    </a:extLst>
                  </a:blip>
                  <a:stretch>
                    <a:fillRect/>
                  </a:stretch>
                </pic:blipFill>
                <pic:spPr>
                  <a:xfrm>
                    <a:off x="0" y="0"/>
                    <a:ext cx="459464" cy="467995"/>
                  </a:xfrm>
                  <a:prstGeom prst="rect">
                    <a:avLst/>
                  </a:prstGeom>
                </pic:spPr>
              </pic:pic>
            </a:graphicData>
          </a:graphic>
          <wp14:sizeRelH relativeFrom="margin">
            <wp14:pctWidth>0</wp14:pctWidth>
          </wp14:sizeRelH>
          <wp14:sizeRelV relativeFrom="margin">
            <wp14:pctHeight>0</wp14:pctHeight>
          </wp14:sizeRelV>
        </wp:anchor>
      </w:drawing>
    </w:r>
    <w:r>
      <w:rPr>
        <w:noProof/>
        <w:lang w:val="it-CH" w:eastAsia="it-CH"/>
      </w:rPr>
      <mc:AlternateContent>
        <mc:Choice Requires="wps">
          <w:drawing>
            <wp:anchor distT="0" distB="0" distL="114300" distR="114300" simplePos="0" relativeHeight="251655168" behindDoc="1" locked="1" layoutInCell="1" allowOverlap="1" wp14:anchorId="55FDEC53" wp14:editId="0F364815">
              <wp:simplePos x="0" y="0"/>
              <wp:positionH relativeFrom="page">
                <wp:align>center</wp:align>
              </wp:positionH>
              <wp:positionV relativeFrom="page">
                <wp:posOffset>-16175990</wp:posOffset>
              </wp:positionV>
              <wp:extent cx="8640000" cy="1800000"/>
              <wp:effectExtent l="1991360" t="0" r="2057400" b="0"/>
              <wp:wrapNone/>
              <wp:docPr id="8" name="###DraftMode###4" descr="off"/>
              <wp:cNvGraphicFramePr/>
              <a:graphic xmlns:a="http://schemas.openxmlformats.org/drawingml/2006/main">
                <a:graphicData uri="http://schemas.microsoft.com/office/word/2010/wordprocessingShape">
                  <wps:wsp>
                    <wps:cNvSpPr txBox="1"/>
                    <wps:spPr>
                      <a:xfrm rot="18000000">
                        <a:off x="0" y="0"/>
                        <a:ext cx="8640000" cy="180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lang w:val="it-CH"/>
                            </w:rPr>
                            <w:alias w:val="CustomElements.Texts.Draft"/>
                            <w:id w:val="1582408335"/>
                            <w:dataBinding w:xpath="//Text[@id='CustomElements.Texts.Draft']" w:storeItemID="{1382A674-F2D3-46F0-B3E8-5714410AF790}"/>
                            <w:text w:multiLine="1"/>
                          </w:sdtPr>
                          <w:sdtEndPr/>
                          <w:sdtContent>
                            <w:p w14:paraId="4659738D" w14:textId="77777777" w:rsidR="008B626C" w:rsidRPr="00411371" w:rsidRDefault="00F72B41" w:rsidP="00621AA2">
                              <w:pPr>
                                <w:pStyle w:val="DraftText"/>
                                <w:rPr>
                                  <w:lang w:val="it-CH"/>
                                </w:rPr>
                              </w:pPr>
                              <w:r w:rsidRPr="00411371">
                                <w:rPr>
                                  <w:lang w:val="it-CH"/>
                                </w:rPr>
                                <w:t>Bozza</w:t>
                              </w:r>
                            </w:p>
                          </w:sdtContent>
                        </w:sdt>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FDEC53" id="_x0000_t202" coordsize="21600,21600" o:spt="202" path="m,l,21600r21600,l21600,xe">
              <v:stroke joinstyle="miter"/>
              <v:path gradientshapeok="t" o:connecttype="rect"/>
            </v:shapetype>
            <v:shape id="_x0000_s1027" type="#_x0000_t202" alt="off" style="position:absolute;left:0;text-align:left;margin-left:0;margin-top:-1273.7pt;width:680.3pt;height:141.75pt;rotation:-60;z-index:-251661312;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" filled="f" stroked="f" strokeweight=".5pt">
              <v:textbox inset="0,0,0,0">
                <w:txbxContent>
                  <w:sdt>
                    <w:sdtPr>
                      <w:rPr>
                        <w:lang w:val="it-CH"/>
                      </w:rPr>
                      <w:alias w:val="CustomElements.Texts.Draft"/>
                      <w:id w:val="1582408335"/>
                      <w:dataBinding w:xpath="//Text[@id='CustomElements.Texts.Draft']" w:storeItemID="{09A61118-3B4C-4F40-93D0-F39E10BDD3F1}"/>
                      <w:text w:multiLine="1"/>
                    </w:sdtPr>
                    <w:sdtEndPr/>
                    <w:sdtContent>
                      <w:p w14:paraId="4659738D" w14:textId="77777777" w:rsidR="008B626C" w:rsidRPr="00411371" w:rsidRDefault="00F72B41" w:rsidP="00621AA2">
                        <w:pPr>
                          <w:pStyle w:val="DraftText"/>
                          <w:rPr>
                            <w:lang w:val="it-CH"/>
                          </w:rPr>
                        </w:pPr>
                        <w:r w:rsidRPr="00411371">
                          <w:rPr>
                            <w:lang w:val="it-CH"/>
                          </w:rPr>
                          <w:t>Bozza</w:t>
                        </w:r>
                      </w:p>
                    </w:sdtContent>
                  </w:sdt>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3C235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FA2F5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A6E367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B8A5A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E01A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09A759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F6898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5C919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64C1E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B81CD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117EF6"/>
    <w:multiLevelType w:val="multilevel"/>
    <w:tmpl w:val="8C5894EA"/>
    <w:lvl w:ilvl="0">
      <w:start w:val="1"/>
      <w:numFmt w:val="lowerLetter"/>
      <w:pStyle w:val="ListAlphabetic12"/>
      <w:lvlText w:val="%1)"/>
      <w:lvlJc w:val="left"/>
      <w:pPr>
        <w:ind w:left="284" w:hanging="284"/>
      </w:pPr>
      <w:rPr>
        <w:rFonts w:asciiTheme="minorHAnsi" w:hAnsiTheme="minorHAnsi" w:hint="default"/>
      </w:rPr>
    </w:lvl>
    <w:lvl w:ilvl="1">
      <w:start w:val="1"/>
      <w:numFmt w:val="lowerLetter"/>
      <w:lvlText w:val="%2)"/>
      <w:lvlJc w:val="left"/>
      <w:pPr>
        <w:ind w:left="567" w:hanging="283"/>
      </w:pPr>
      <w:rPr>
        <w:rFonts w:hint="default"/>
      </w:rPr>
    </w:lvl>
    <w:lvl w:ilvl="2">
      <w:start w:val="1"/>
      <w:numFmt w:val="lowerLetter"/>
      <w:lvlText w:val="%3)"/>
      <w:lvlJc w:val="left"/>
      <w:pPr>
        <w:ind w:left="851" w:hanging="284"/>
      </w:pPr>
      <w:rPr>
        <w:rFonts w:hint="default"/>
      </w:rPr>
    </w:lvl>
    <w:lvl w:ilvl="3">
      <w:start w:val="1"/>
      <w:numFmt w:val="lowerLetter"/>
      <w:lvlText w:val="%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1" w15:restartNumberingAfterBreak="0">
    <w:nsid w:val="1BD621D0"/>
    <w:multiLevelType w:val="hybridMultilevel"/>
    <w:tmpl w:val="3552FB9E"/>
    <w:lvl w:ilvl="0" w:tplc="18A01642">
      <w:start w:val="28"/>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1E3E54B7"/>
    <w:multiLevelType w:val="multilevel"/>
    <w:tmpl w:val="953CA1B2"/>
    <w:styleLink w:val="HeadingList"/>
    <w:lvl w:ilvl="0">
      <w:start w:val="1"/>
      <w:numFmt w:val="decimal"/>
      <w:lvlText w:val="%1"/>
      <w:lvlJc w:val="left"/>
      <w:pPr>
        <w:ind w:left="363" w:hanging="363"/>
      </w:pPr>
      <w:rPr>
        <w:rFonts w:asciiTheme="majorHAnsi" w:hAnsiTheme="majorHAnsi" w:hint="default"/>
      </w:rPr>
    </w:lvl>
    <w:lvl w:ilvl="1">
      <w:start w:val="1"/>
      <w:numFmt w:val="decimal"/>
      <w:lvlText w:val="%1.%2"/>
      <w:lvlJc w:val="left"/>
      <w:pPr>
        <w:ind w:left="544" w:hanging="544"/>
      </w:pPr>
      <w:rPr>
        <w:rFonts w:hint="default"/>
      </w:rPr>
    </w:lvl>
    <w:lvl w:ilvl="2">
      <w:start w:val="1"/>
      <w:numFmt w:val="decimal"/>
      <w:lvlText w:val="%1.%2.%3"/>
      <w:lvlJc w:val="left"/>
      <w:pPr>
        <w:ind w:left="726" w:hanging="726"/>
      </w:pPr>
      <w:rPr>
        <w:rFonts w:hint="default"/>
      </w:rPr>
    </w:lvl>
    <w:lvl w:ilvl="3">
      <w:start w:val="1"/>
      <w:numFmt w:val="decimal"/>
      <w:lvlText w:val="%1.%2.%3.%4"/>
      <w:lvlJc w:val="left"/>
      <w:pPr>
        <w:ind w:left="907" w:hanging="907"/>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3" w15:restartNumberingAfterBreak="0">
    <w:nsid w:val="20173F22"/>
    <w:multiLevelType w:val="multilevel"/>
    <w:tmpl w:val="87C657A2"/>
    <w:styleLink w:val="ListLineList"/>
    <w:lvl w:ilvl="0">
      <w:numFmt w:val="bullet"/>
      <w:pStyle w:val="ListLine"/>
      <w:lvlText w:val="-"/>
      <w:lvlJc w:val="left"/>
      <w:pPr>
        <w:ind w:left="284" w:hanging="284"/>
      </w:pPr>
      <w:rPr>
        <w:rFonts w:ascii="Arial" w:hAnsi="Arial" w:hint="default"/>
      </w:rPr>
    </w:lvl>
    <w:lvl w:ilvl="1">
      <w:numFmt w:val="bullet"/>
      <w:lvlText w:val="-"/>
      <w:lvlJc w:val="left"/>
      <w:pPr>
        <w:ind w:left="567" w:hanging="283"/>
      </w:pPr>
      <w:rPr>
        <w:rFonts w:ascii="Arial" w:hAnsi="Arial" w:hint="default"/>
      </w:rPr>
    </w:lvl>
    <w:lvl w:ilvl="2">
      <w:numFmt w:val="bullet"/>
      <w:lvlText w:val="-"/>
      <w:lvlJc w:val="left"/>
      <w:pPr>
        <w:ind w:left="851" w:hanging="284"/>
      </w:pPr>
      <w:rPr>
        <w:rFonts w:ascii="Arial" w:hAnsi="Arial" w:hint="default"/>
      </w:rPr>
    </w:lvl>
    <w:lvl w:ilvl="3">
      <w:numFmt w:val="bullet"/>
      <w:lvlText w:val="-"/>
      <w:lvlJc w:val="left"/>
      <w:pPr>
        <w:ind w:left="1134" w:hanging="283"/>
      </w:pPr>
      <w:rPr>
        <w:rFonts w:ascii="Arial" w:hAnsi="Arial"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4" w15:restartNumberingAfterBreak="0">
    <w:nsid w:val="21574FF9"/>
    <w:multiLevelType w:val="multilevel"/>
    <w:tmpl w:val="78E215F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2AB47336"/>
    <w:multiLevelType w:val="multilevel"/>
    <w:tmpl w:val="C2606BDC"/>
    <w:styleLink w:val="ListNumericList"/>
    <w:lvl w:ilvl="0">
      <w:start w:val="1"/>
      <w:numFmt w:val="decimal"/>
      <w:pStyle w:val="ListNumeric"/>
      <w:lvlText w:val="%1."/>
      <w:lvlJc w:val="left"/>
      <w:pPr>
        <w:ind w:left="284" w:hanging="284"/>
      </w:pPr>
      <w:rPr>
        <w:rFonts w:asciiTheme="minorHAnsi" w:hAnsiTheme="minorHAnsi" w:hint="default"/>
      </w:rPr>
    </w:lvl>
    <w:lvl w:ilvl="1">
      <w:start w:val="1"/>
      <w:numFmt w:val="decimal"/>
      <w:lvlText w:val="%1.%2."/>
      <w:lvlJc w:val="left"/>
      <w:pPr>
        <w:ind w:left="567" w:hanging="283"/>
      </w:pPr>
      <w:rPr>
        <w:rFonts w:hint="default"/>
      </w:rPr>
    </w:lvl>
    <w:lvl w:ilvl="2">
      <w:start w:val="1"/>
      <w:numFmt w:val="decimal"/>
      <w:lvlText w:val="%1.%2.%3."/>
      <w:lvlJc w:val="left"/>
      <w:pPr>
        <w:ind w:left="851" w:hanging="284"/>
      </w:pPr>
      <w:rPr>
        <w:rFonts w:hint="default"/>
      </w:rPr>
    </w:lvl>
    <w:lvl w:ilvl="3">
      <w:start w:val="1"/>
      <w:numFmt w:val="decimal"/>
      <w:lvlText w:val="%1.%2.%3.%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6" w15:restartNumberingAfterBreak="0">
    <w:nsid w:val="3618656C"/>
    <w:multiLevelType w:val="multilevel"/>
    <w:tmpl w:val="3B7683D0"/>
    <w:styleLink w:val="ListBulletList"/>
    <w:lvl w:ilvl="0">
      <w:start w:val="1"/>
      <w:numFmt w:val="bullet"/>
      <w:pStyle w:val="ListBullet"/>
      <w:lvlText w:val="●"/>
      <w:lvlJc w:val="left"/>
      <w:pPr>
        <w:ind w:left="284" w:hanging="284"/>
      </w:pPr>
      <w:rPr>
        <w:rFonts w:ascii="Times New Roman" w:hAnsi="Times New Roman" w:cs="Times New Roman" w:hint="default"/>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1134" w:hanging="283"/>
      </w:pPr>
      <w:rPr>
        <w:rFonts w:ascii="Arial" w:hAnsi="Arial"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7" w15:restartNumberingAfterBreak="0">
    <w:nsid w:val="47776FC1"/>
    <w:multiLevelType w:val="hybridMultilevel"/>
    <w:tmpl w:val="407C45D8"/>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496B532B"/>
    <w:multiLevelType w:val="multilevel"/>
    <w:tmpl w:val="8C5894EA"/>
    <w:styleLink w:val="ListAlphabeticList"/>
    <w:lvl w:ilvl="0">
      <w:start w:val="1"/>
      <w:numFmt w:val="lowerLetter"/>
      <w:pStyle w:val="ListAlphabetic"/>
      <w:lvlText w:val="%1)"/>
      <w:lvlJc w:val="left"/>
      <w:pPr>
        <w:ind w:left="284" w:hanging="284"/>
      </w:pPr>
      <w:rPr>
        <w:rFonts w:asciiTheme="minorHAnsi" w:hAnsiTheme="minorHAnsi" w:hint="default"/>
      </w:rPr>
    </w:lvl>
    <w:lvl w:ilvl="1">
      <w:start w:val="1"/>
      <w:numFmt w:val="lowerLetter"/>
      <w:lvlText w:val="%2)"/>
      <w:lvlJc w:val="left"/>
      <w:pPr>
        <w:ind w:left="567" w:hanging="283"/>
      </w:pPr>
      <w:rPr>
        <w:rFonts w:hint="default"/>
      </w:rPr>
    </w:lvl>
    <w:lvl w:ilvl="2">
      <w:start w:val="1"/>
      <w:numFmt w:val="lowerLetter"/>
      <w:lvlText w:val="%3)"/>
      <w:lvlJc w:val="left"/>
      <w:pPr>
        <w:ind w:left="851" w:hanging="284"/>
      </w:pPr>
      <w:rPr>
        <w:rFonts w:hint="default"/>
      </w:rPr>
    </w:lvl>
    <w:lvl w:ilvl="3">
      <w:start w:val="1"/>
      <w:numFmt w:val="lowerLetter"/>
      <w:lvlText w:val="%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9" w15:restartNumberingAfterBreak="0">
    <w:nsid w:val="49D524CC"/>
    <w:multiLevelType w:val="multilevel"/>
    <w:tmpl w:val="953CA1B2"/>
    <w:numStyleLink w:val="HeadingList"/>
  </w:abstractNum>
  <w:abstractNum w:abstractNumId="20" w15:restartNumberingAfterBreak="0">
    <w:nsid w:val="57470BA7"/>
    <w:multiLevelType w:val="hybridMultilevel"/>
    <w:tmpl w:val="59A0A18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7CF63ADD"/>
    <w:multiLevelType w:val="hybridMultilevel"/>
    <w:tmpl w:val="D97AA5F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2"/>
  </w:num>
  <w:num w:numId="2">
    <w:abstractNumId w:val="19"/>
    <w:lvlOverride w:ilvl="0">
      <w:lvl w:ilvl="0">
        <w:start w:val="1"/>
        <w:numFmt w:val="decimal"/>
        <w:lvlText w:val="%1"/>
        <w:lvlJc w:val="left"/>
        <w:pPr>
          <w:ind w:left="363" w:hanging="363"/>
        </w:pPr>
        <w:rPr>
          <w:rFonts w:ascii="Arial" w:hAnsi="Arial" w:cs="Arial" w:hint="default"/>
        </w:rPr>
      </w:lvl>
    </w:lvlOverride>
  </w:num>
  <w:num w:numId="3">
    <w:abstractNumId w:val="10"/>
  </w:num>
  <w:num w:numId="4">
    <w:abstractNumId w:val="18"/>
  </w:num>
  <w:num w:numId="5">
    <w:abstractNumId w:val="16"/>
  </w:num>
  <w:num w:numId="6">
    <w:abstractNumId w:val="13"/>
  </w:num>
  <w:num w:numId="7">
    <w:abstractNumId w:val="15"/>
  </w:num>
  <w:num w:numId="8">
    <w:abstractNumId w:val="8"/>
  </w:num>
  <w:num w:numId="9">
    <w:abstractNumId w:val="3"/>
  </w:num>
  <w:num w:numId="10">
    <w:abstractNumId w:val="2"/>
  </w:num>
  <w:num w:numId="11">
    <w:abstractNumId w:val="1"/>
  </w:num>
  <w:num w:numId="12">
    <w:abstractNumId w:val="0"/>
  </w:num>
  <w:num w:numId="13">
    <w:abstractNumId w:val="9"/>
  </w:num>
  <w:num w:numId="14">
    <w:abstractNumId w:val="7"/>
  </w:num>
  <w:num w:numId="15">
    <w:abstractNumId w:val="6"/>
  </w:num>
  <w:num w:numId="16">
    <w:abstractNumId w:val="5"/>
  </w:num>
  <w:num w:numId="17">
    <w:abstractNumId w:val="4"/>
  </w:num>
  <w:num w:numId="18">
    <w:abstractNumId w:val="14"/>
  </w:num>
  <w:num w:numId="19">
    <w:abstractNumId w:val="11"/>
  </w:num>
  <w:num w:numId="20">
    <w:abstractNumId w:val="17"/>
  </w:num>
  <w:num w:numId="21">
    <w:abstractNumId w:val="21"/>
  </w:num>
  <w:num w:numId="22">
    <w:abstractNumId w:val="2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4E50"/>
    <w:rsid w:val="000010BE"/>
    <w:rsid w:val="000136D8"/>
    <w:rsid w:val="00016F75"/>
    <w:rsid w:val="000201D9"/>
    <w:rsid w:val="0003387D"/>
    <w:rsid w:val="000457F2"/>
    <w:rsid w:val="00076EC9"/>
    <w:rsid w:val="0012435E"/>
    <w:rsid w:val="00145D2A"/>
    <w:rsid w:val="00171461"/>
    <w:rsid w:val="001726F7"/>
    <w:rsid w:val="001E6417"/>
    <w:rsid w:val="001F7CBF"/>
    <w:rsid w:val="00201D60"/>
    <w:rsid w:val="0022511F"/>
    <w:rsid w:val="002461E7"/>
    <w:rsid w:val="0028223F"/>
    <w:rsid w:val="002A7E77"/>
    <w:rsid w:val="002B468C"/>
    <w:rsid w:val="002B4BC9"/>
    <w:rsid w:val="002B5D9F"/>
    <w:rsid w:val="00311CB8"/>
    <w:rsid w:val="0032192F"/>
    <w:rsid w:val="00364DB8"/>
    <w:rsid w:val="003763DC"/>
    <w:rsid w:val="003B756D"/>
    <w:rsid w:val="003C39CD"/>
    <w:rsid w:val="00403ADB"/>
    <w:rsid w:val="00432FE2"/>
    <w:rsid w:val="00450AB8"/>
    <w:rsid w:val="00461480"/>
    <w:rsid w:val="00485FE8"/>
    <w:rsid w:val="00510CB8"/>
    <w:rsid w:val="005162D6"/>
    <w:rsid w:val="00521FDA"/>
    <w:rsid w:val="00534365"/>
    <w:rsid w:val="00572FD3"/>
    <w:rsid w:val="00584DBF"/>
    <w:rsid w:val="0059181D"/>
    <w:rsid w:val="005934FE"/>
    <w:rsid w:val="00596A1A"/>
    <w:rsid w:val="005F6AFE"/>
    <w:rsid w:val="00601D61"/>
    <w:rsid w:val="006754B2"/>
    <w:rsid w:val="006B325D"/>
    <w:rsid w:val="006E4769"/>
    <w:rsid w:val="007040B8"/>
    <w:rsid w:val="00705BE0"/>
    <w:rsid w:val="007465D7"/>
    <w:rsid w:val="0075526F"/>
    <w:rsid w:val="00770205"/>
    <w:rsid w:val="00773C0D"/>
    <w:rsid w:val="007E65FA"/>
    <w:rsid w:val="0080399A"/>
    <w:rsid w:val="0081758D"/>
    <w:rsid w:val="00837C5D"/>
    <w:rsid w:val="00860AC0"/>
    <w:rsid w:val="0086432B"/>
    <w:rsid w:val="008720C4"/>
    <w:rsid w:val="008B626C"/>
    <w:rsid w:val="008C19D1"/>
    <w:rsid w:val="008F52AF"/>
    <w:rsid w:val="008F6D61"/>
    <w:rsid w:val="009A4991"/>
    <w:rsid w:val="009C4752"/>
    <w:rsid w:val="009C5E5A"/>
    <w:rsid w:val="009E293F"/>
    <w:rsid w:val="009E754C"/>
    <w:rsid w:val="00A17275"/>
    <w:rsid w:val="00A465A0"/>
    <w:rsid w:val="00A7591B"/>
    <w:rsid w:val="00A83DA0"/>
    <w:rsid w:val="00A9115D"/>
    <w:rsid w:val="00A94E50"/>
    <w:rsid w:val="00AF0268"/>
    <w:rsid w:val="00B324D8"/>
    <w:rsid w:val="00B34BD1"/>
    <w:rsid w:val="00B55789"/>
    <w:rsid w:val="00B7257B"/>
    <w:rsid w:val="00BE6CA3"/>
    <w:rsid w:val="00BF0A1F"/>
    <w:rsid w:val="00C201BB"/>
    <w:rsid w:val="00C4609E"/>
    <w:rsid w:val="00C72C23"/>
    <w:rsid w:val="00CA2DAF"/>
    <w:rsid w:val="00D062A0"/>
    <w:rsid w:val="00D33940"/>
    <w:rsid w:val="00D600FD"/>
    <w:rsid w:val="00D649A8"/>
    <w:rsid w:val="00D66A48"/>
    <w:rsid w:val="00D95DD6"/>
    <w:rsid w:val="00DA1906"/>
    <w:rsid w:val="00DB2493"/>
    <w:rsid w:val="00E82787"/>
    <w:rsid w:val="00E92096"/>
    <w:rsid w:val="00EB088A"/>
    <w:rsid w:val="00ED1B4B"/>
    <w:rsid w:val="00F23E4F"/>
    <w:rsid w:val="00F41317"/>
    <w:rsid w:val="00F5560F"/>
    <w:rsid w:val="00F657BF"/>
    <w:rsid w:val="00F72B41"/>
    <w:rsid w:val="00FA4E9A"/>
    <w:rsid w:val="00FB27E2"/>
    <w:rsid w:val="00FB3CA5"/>
  </w:rsids>
  <m:mathPr>
    <m:mathFont m:val="Cambria Math"/>
    <m:brkBin m:val="before"/>
    <m:brkBinSub m:val="--"/>
    <m:smallFrac m:val="0"/>
    <m:dispDef/>
    <m:lMargin m:val="0"/>
    <m:rMargin m:val="0"/>
    <m:defJc m:val="centerGroup"/>
    <m:wrapIndent m:val="1440"/>
    <m:intLim m:val="subSup"/>
    <m:naryLim m:val="undOvr"/>
  </m:mathPr>
  <w:themeFontLang w:val="de-CH"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F6CC9F"/>
  <w15:docId w15:val="{5B21C86B-1DDF-423D-A7C1-8EA348DDE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90C3F"/>
    <w:rPr>
      <w:rFonts w:ascii="Arial" w:hAnsi="Arial"/>
      <w:lang w:val="it-CH"/>
    </w:rPr>
  </w:style>
  <w:style w:type="paragraph" w:styleId="Titolo1">
    <w:name w:val="heading 1"/>
    <w:basedOn w:val="Normale"/>
    <w:next w:val="Normale"/>
    <w:link w:val="Titolo1Carattere"/>
    <w:qFormat/>
    <w:rsid w:val="006F0D42"/>
    <w:pPr>
      <w:keepNext/>
      <w:spacing w:before="240" w:after="120"/>
      <w:jc w:val="left"/>
      <w:outlineLvl w:val="0"/>
    </w:pPr>
    <w:rPr>
      <w:b/>
    </w:rPr>
  </w:style>
  <w:style w:type="paragraph" w:styleId="Titolo2">
    <w:name w:val="heading 2"/>
    <w:basedOn w:val="Titolo1"/>
    <w:next w:val="Normale"/>
    <w:link w:val="Titolo2Carattere"/>
    <w:unhideWhenUsed/>
    <w:qFormat/>
    <w:rsid w:val="006F0D42"/>
    <w:pPr>
      <w:numPr>
        <w:ilvl w:val="1"/>
      </w:numPr>
      <w:spacing w:before="120" w:after="60"/>
      <w:outlineLvl w:val="1"/>
    </w:pPr>
  </w:style>
  <w:style w:type="paragraph" w:styleId="Titolo3">
    <w:name w:val="heading 3"/>
    <w:basedOn w:val="Titolo1"/>
    <w:next w:val="Normale"/>
    <w:link w:val="Titolo3Carattere"/>
    <w:uiPriority w:val="9"/>
    <w:unhideWhenUsed/>
    <w:qFormat/>
    <w:rsid w:val="006F0D42"/>
    <w:pPr>
      <w:numPr>
        <w:ilvl w:val="2"/>
      </w:numPr>
      <w:spacing w:before="120" w:after="60"/>
      <w:outlineLvl w:val="2"/>
    </w:pPr>
  </w:style>
  <w:style w:type="paragraph" w:styleId="Titolo4">
    <w:name w:val="heading 4"/>
    <w:basedOn w:val="Titolo1"/>
    <w:next w:val="Normale"/>
    <w:link w:val="Titolo4Carattere"/>
    <w:uiPriority w:val="9"/>
    <w:unhideWhenUsed/>
    <w:qFormat/>
    <w:rsid w:val="006F0D42"/>
    <w:pPr>
      <w:numPr>
        <w:ilvl w:val="3"/>
      </w:numPr>
      <w:spacing w:before="120" w:after="60"/>
      <w:outlineLvl w:val="3"/>
    </w:pPr>
  </w:style>
  <w:style w:type="paragraph" w:styleId="Titolo5">
    <w:name w:val="heading 5"/>
    <w:basedOn w:val="Normale"/>
    <w:next w:val="Normale"/>
    <w:link w:val="Titolo5Carattere"/>
    <w:uiPriority w:val="9"/>
    <w:semiHidden/>
    <w:unhideWhenUsed/>
    <w:rsid w:val="006F0D42"/>
    <w:pPr>
      <w:keepNext/>
      <w:keepLines/>
      <w:spacing w:before="40"/>
      <w:outlineLvl w:val="4"/>
    </w:pPr>
    <w:rPr>
      <w:rFonts w:eastAsiaTheme="majorEastAsia" w:cstheme="majorBidi"/>
      <w:b/>
      <w:color w:val="365F91" w:themeColor="accent1" w:themeShade="BF"/>
    </w:rPr>
  </w:style>
  <w:style w:type="paragraph" w:styleId="Titolo6">
    <w:name w:val="heading 6"/>
    <w:basedOn w:val="Normale"/>
    <w:next w:val="Normale"/>
    <w:link w:val="Titolo6Carattere"/>
    <w:uiPriority w:val="9"/>
    <w:semiHidden/>
    <w:unhideWhenUsed/>
    <w:qFormat/>
    <w:rsid w:val="006F0D42"/>
    <w:pPr>
      <w:keepNext/>
      <w:keepLines/>
      <w:spacing w:before="40"/>
      <w:outlineLvl w:val="5"/>
    </w:pPr>
    <w:rPr>
      <w:rFonts w:eastAsiaTheme="majorEastAsia" w:cstheme="majorBidi"/>
      <w:b/>
      <w:color w:val="243F60" w:themeColor="accent1" w:themeShade="7F"/>
    </w:rPr>
  </w:style>
  <w:style w:type="paragraph" w:styleId="Titolo7">
    <w:name w:val="heading 7"/>
    <w:basedOn w:val="Normale"/>
    <w:next w:val="Normale"/>
    <w:link w:val="Titolo7Carattere"/>
    <w:uiPriority w:val="9"/>
    <w:semiHidden/>
    <w:unhideWhenUsed/>
    <w:qFormat/>
    <w:rsid w:val="006F0D42"/>
    <w:pPr>
      <w:keepNext/>
      <w:keepLines/>
      <w:spacing w:before="40"/>
      <w:outlineLvl w:val="6"/>
    </w:pPr>
    <w:rPr>
      <w:rFonts w:eastAsiaTheme="majorEastAsia" w:cstheme="majorBidi"/>
      <w:b/>
      <w:i/>
      <w:iCs/>
      <w:color w:val="243F60" w:themeColor="accent1" w:themeShade="7F"/>
    </w:rPr>
  </w:style>
  <w:style w:type="paragraph" w:styleId="Titolo8">
    <w:name w:val="heading 8"/>
    <w:basedOn w:val="Normale"/>
    <w:next w:val="Normale"/>
    <w:link w:val="Titolo8Carattere"/>
    <w:uiPriority w:val="9"/>
    <w:semiHidden/>
    <w:unhideWhenUsed/>
    <w:qFormat/>
    <w:rsid w:val="006F0D42"/>
    <w:pPr>
      <w:keepNext/>
      <w:keepLines/>
      <w:spacing w:before="40"/>
      <w:outlineLvl w:val="7"/>
    </w:pPr>
    <w:rPr>
      <w:rFonts w:eastAsiaTheme="majorEastAsia" w:cstheme="majorBidi"/>
      <w:color w:val="272727" w:themeColor="text1" w:themeTint="D8"/>
      <w:szCs w:val="21"/>
    </w:rPr>
  </w:style>
  <w:style w:type="paragraph" w:styleId="Titolo9">
    <w:name w:val="heading 9"/>
    <w:basedOn w:val="Normale"/>
    <w:next w:val="Normale"/>
    <w:link w:val="Titolo9Carattere"/>
    <w:uiPriority w:val="9"/>
    <w:semiHidden/>
    <w:unhideWhenUsed/>
    <w:qFormat/>
    <w:rsid w:val="006F0D42"/>
    <w:pPr>
      <w:keepNext/>
      <w:keepLines/>
      <w:spacing w:before="40"/>
      <w:outlineLvl w:val="8"/>
    </w:pPr>
    <w:rPr>
      <w:rFonts w:eastAsiaTheme="majorEastAsia" w:cstheme="majorBidi"/>
      <w:i/>
      <w:iCs/>
      <w:color w:val="272727" w:themeColor="text1" w:themeTint="D8"/>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ubject">
    <w:name w:val="Subject"/>
    <w:basedOn w:val="Normale"/>
    <w:next w:val="Normale"/>
    <w:link w:val="SubjectZchn"/>
    <w:rsid w:val="00C65DA0"/>
    <w:pPr>
      <w:spacing w:before="80" w:after="240"/>
    </w:pPr>
    <w:rPr>
      <w:b/>
    </w:rPr>
  </w:style>
  <w:style w:type="paragraph" w:styleId="Titolo">
    <w:name w:val="Title"/>
    <w:aliases w:val="NotYetCustomized2178"/>
    <w:basedOn w:val="Normale"/>
    <w:next w:val="Normale"/>
    <w:link w:val="TitoloCarattere"/>
    <w:uiPriority w:val="10"/>
    <w:qFormat/>
    <w:rsid w:val="00BC7BF9"/>
    <w:pPr>
      <w:jc w:val="left"/>
    </w:pPr>
    <w:rPr>
      <w:rFonts w:asciiTheme="majorHAnsi" w:hAnsiTheme="majorHAnsi"/>
      <w:b/>
      <w:sz w:val="32"/>
    </w:rPr>
  </w:style>
  <w:style w:type="character" w:customStyle="1" w:styleId="TitoloCarattere">
    <w:name w:val="Titolo Carattere"/>
    <w:aliases w:val="NotYetCustomized2178 Carattere"/>
    <w:basedOn w:val="Carpredefinitoparagrafo"/>
    <w:link w:val="Titolo"/>
    <w:uiPriority w:val="10"/>
    <w:rsid w:val="00BC7BF9"/>
    <w:rPr>
      <w:rFonts w:asciiTheme="majorHAnsi" w:hAnsiTheme="majorHAnsi"/>
      <w:b/>
      <w:sz w:val="32"/>
      <w:lang w:val="it-CH"/>
    </w:rPr>
  </w:style>
  <w:style w:type="character" w:customStyle="1" w:styleId="Titolo1Carattere">
    <w:name w:val="Titolo 1 Carattere"/>
    <w:basedOn w:val="Carpredefinitoparagrafo"/>
    <w:link w:val="Titolo1"/>
    <w:rsid w:val="006F0D42"/>
    <w:rPr>
      <w:rFonts w:ascii="Arial" w:hAnsi="Arial"/>
      <w:b/>
      <w:lang w:val="it-CH"/>
    </w:rPr>
  </w:style>
  <w:style w:type="paragraph" w:styleId="Sottotitolo">
    <w:name w:val="Subtitle"/>
    <w:aliases w:val="NotYetCustomized3335"/>
    <w:basedOn w:val="Normale"/>
    <w:next w:val="Normale"/>
    <w:link w:val="SottotitoloCarattere"/>
    <w:uiPriority w:val="11"/>
    <w:qFormat/>
    <w:rsid w:val="00BC7BF9"/>
    <w:pPr>
      <w:spacing w:after="200"/>
      <w:jc w:val="left"/>
    </w:pPr>
    <w:rPr>
      <w:rFonts w:asciiTheme="majorHAnsi" w:hAnsiTheme="majorHAnsi"/>
      <w:b/>
    </w:rPr>
  </w:style>
  <w:style w:type="character" w:customStyle="1" w:styleId="SottotitoloCarattere">
    <w:name w:val="Sottotitolo Carattere"/>
    <w:aliases w:val="NotYetCustomized3335 Carattere"/>
    <w:basedOn w:val="Carpredefinitoparagrafo"/>
    <w:link w:val="Sottotitolo"/>
    <w:uiPriority w:val="11"/>
    <w:rsid w:val="00BC7BF9"/>
    <w:rPr>
      <w:rFonts w:asciiTheme="majorHAnsi" w:hAnsiTheme="majorHAnsi"/>
      <w:b/>
      <w:sz w:val="24"/>
      <w:lang w:val="it-CH"/>
    </w:rPr>
  </w:style>
  <w:style w:type="character" w:customStyle="1" w:styleId="Titolo2Carattere">
    <w:name w:val="Titolo 2 Carattere"/>
    <w:basedOn w:val="Carpredefinitoparagrafo"/>
    <w:link w:val="Titolo2"/>
    <w:rsid w:val="006F0D42"/>
    <w:rPr>
      <w:rFonts w:ascii="Arial" w:hAnsi="Arial"/>
      <w:b/>
      <w:lang w:val="it-CH"/>
    </w:rPr>
  </w:style>
  <w:style w:type="character" w:customStyle="1" w:styleId="Titolo3Carattere">
    <w:name w:val="Titolo 3 Carattere"/>
    <w:basedOn w:val="Carpredefinitoparagrafo"/>
    <w:link w:val="Titolo3"/>
    <w:uiPriority w:val="9"/>
    <w:rsid w:val="006F0D42"/>
    <w:rPr>
      <w:rFonts w:ascii="Arial" w:hAnsi="Arial"/>
      <w:b/>
      <w:lang w:val="it-CH"/>
    </w:rPr>
  </w:style>
  <w:style w:type="character" w:customStyle="1" w:styleId="Titolo4Carattere">
    <w:name w:val="Titolo 4 Carattere"/>
    <w:basedOn w:val="Carpredefinitoparagrafo"/>
    <w:link w:val="Titolo4"/>
    <w:uiPriority w:val="9"/>
    <w:rsid w:val="006F0D42"/>
    <w:rPr>
      <w:rFonts w:ascii="Arial" w:hAnsi="Arial"/>
      <w:b/>
      <w:lang w:val="it-CH"/>
    </w:rPr>
  </w:style>
  <w:style w:type="paragraph" w:customStyle="1" w:styleId="ListAlphabetic">
    <w:name w:val="ListAlphabetic"/>
    <w:basedOn w:val="Normale"/>
    <w:rsid w:val="008C0661"/>
    <w:pPr>
      <w:numPr>
        <w:numId w:val="4"/>
      </w:numPr>
      <w:contextualSpacing/>
    </w:pPr>
  </w:style>
  <w:style w:type="paragraph" w:styleId="Paragrafoelenco">
    <w:name w:val="List Paragraph"/>
    <w:basedOn w:val="Normale"/>
    <w:uiPriority w:val="34"/>
    <w:rsid w:val="004D7849"/>
    <w:pPr>
      <w:ind w:left="720"/>
      <w:contextualSpacing/>
    </w:pPr>
  </w:style>
  <w:style w:type="paragraph" w:customStyle="1" w:styleId="ListNumeric">
    <w:name w:val="ListNumeric"/>
    <w:basedOn w:val="Normale"/>
    <w:rsid w:val="008C0661"/>
    <w:pPr>
      <w:numPr>
        <w:numId w:val="7"/>
      </w:numPr>
      <w:contextualSpacing/>
    </w:pPr>
  </w:style>
  <w:style w:type="paragraph" w:customStyle="1" w:styleId="ListLine">
    <w:name w:val="ListLine"/>
    <w:basedOn w:val="Normale"/>
    <w:rsid w:val="008C0661"/>
    <w:pPr>
      <w:numPr>
        <w:numId w:val="6"/>
      </w:numPr>
      <w:contextualSpacing/>
    </w:pPr>
  </w:style>
  <w:style w:type="paragraph" w:customStyle="1" w:styleId="ListBullet">
    <w:name w:val="ListBullet"/>
    <w:basedOn w:val="Normale"/>
    <w:rsid w:val="008C0661"/>
    <w:pPr>
      <w:numPr>
        <w:numId w:val="5"/>
      </w:numPr>
      <w:contextualSpacing/>
    </w:pPr>
  </w:style>
  <w:style w:type="paragraph" w:customStyle="1" w:styleId="Transmission">
    <w:name w:val="Transmission"/>
    <w:aliases w:val="NotYetCustomized1228"/>
    <w:basedOn w:val="Nessunaspaziatura"/>
    <w:link w:val="TransmissionZchn"/>
    <w:rsid w:val="00944FBC"/>
    <w:pPr>
      <w:spacing w:after="120"/>
    </w:pPr>
    <w:rPr>
      <w:b/>
    </w:rPr>
  </w:style>
  <w:style w:type="paragraph" w:customStyle="1" w:styleId="EnclosuresBox">
    <w:name w:val="EnclosuresBox"/>
    <w:basedOn w:val="Nessunaspaziatura"/>
    <w:rsid w:val="003C60F0"/>
    <w:pPr>
      <w:tabs>
        <w:tab w:val="left" w:pos="284"/>
      </w:tabs>
    </w:pPr>
    <w:rPr>
      <w:rFonts w:ascii="Arial" w:hAnsi="Arial"/>
    </w:rPr>
  </w:style>
  <w:style w:type="paragraph" w:styleId="Sommario1">
    <w:name w:val="toc 1"/>
    <w:aliases w:val="NotYetCustomized8649"/>
    <w:basedOn w:val="Normale"/>
    <w:next w:val="Normale"/>
    <w:autoRedefine/>
    <w:uiPriority w:val="39"/>
    <w:unhideWhenUsed/>
    <w:rsid w:val="002B40AC"/>
    <w:pPr>
      <w:tabs>
        <w:tab w:val="left" w:pos="567"/>
        <w:tab w:val="right" w:leader="dot" w:pos="9072"/>
      </w:tabs>
      <w:spacing w:before="240" w:after="120"/>
      <w:ind w:left="567" w:right="567" w:hanging="567"/>
      <w:jc w:val="left"/>
    </w:pPr>
    <w:rPr>
      <w:b/>
    </w:rPr>
  </w:style>
  <w:style w:type="paragraph" w:styleId="Sommario2">
    <w:name w:val="toc 2"/>
    <w:aliases w:val="NotYetCustomized3819"/>
    <w:basedOn w:val="Sommario1"/>
    <w:next w:val="Normale"/>
    <w:autoRedefine/>
    <w:uiPriority w:val="39"/>
    <w:unhideWhenUsed/>
    <w:rsid w:val="00442590"/>
    <w:pPr>
      <w:spacing w:before="0" w:after="80"/>
    </w:pPr>
    <w:rPr>
      <w:b w:val="0"/>
    </w:rPr>
  </w:style>
  <w:style w:type="paragraph" w:styleId="Sommario3">
    <w:name w:val="toc 3"/>
    <w:aliases w:val="NotYetCustomized1834"/>
    <w:basedOn w:val="Sommario2"/>
    <w:next w:val="Normale"/>
    <w:autoRedefine/>
    <w:uiPriority w:val="39"/>
    <w:unhideWhenUsed/>
    <w:rsid w:val="001E2AC6"/>
    <w:pPr>
      <w:spacing w:after="40"/>
    </w:pPr>
  </w:style>
  <w:style w:type="character" w:customStyle="1" w:styleId="Titolo5Carattere">
    <w:name w:val="Titolo 5 Carattere"/>
    <w:basedOn w:val="Carpredefinitoparagrafo"/>
    <w:link w:val="Titolo5"/>
    <w:uiPriority w:val="9"/>
    <w:semiHidden/>
    <w:rsid w:val="006F0D42"/>
    <w:rPr>
      <w:rFonts w:ascii="Arial" w:eastAsiaTheme="majorEastAsia" w:hAnsi="Arial" w:cstheme="majorBidi"/>
      <w:b/>
      <w:color w:val="365F91" w:themeColor="accent1" w:themeShade="BF"/>
      <w:lang w:val="it-CH"/>
    </w:rPr>
  </w:style>
  <w:style w:type="paragraph" w:customStyle="1" w:styleId="DraftText">
    <w:name w:val="DraftText"/>
    <w:rsid w:val="00B33B5E"/>
    <w:pPr>
      <w:widowControl w:val="0"/>
      <w:suppressAutoHyphens/>
      <w:spacing w:line="216" w:lineRule="auto"/>
      <w:jc w:val="center"/>
    </w:pPr>
    <w:rPr>
      <w:rFonts w:ascii="Arial" w:hAnsi="Arial"/>
      <w:b/>
      <w:smallCaps/>
      <w:color w:val="E6E6E6"/>
      <w:sz w:val="300"/>
    </w:rPr>
  </w:style>
  <w:style w:type="paragraph" w:styleId="Titolosommario">
    <w:name w:val="TOC Heading"/>
    <w:aliases w:val="NotYetCustomized7842"/>
    <w:basedOn w:val="Titolo"/>
    <w:next w:val="Normale"/>
    <w:uiPriority w:val="39"/>
    <w:unhideWhenUsed/>
    <w:rsid w:val="003A6C79"/>
  </w:style>
  <w:style w:type="paragraph" w:customStyle="1" w:styleId="InvisibleLine">
    <w:name w:val="InvisibleLine"/>
    <w:basedOn w:val="Nessunaspaziatura"/>
    <w:rsid w:val="00B47829"/>
    <w:pPr>
      <w:spacing w:line="14" w:lineRule="auto"/>
    </w:pPr>
    <w:rPr>
      <w:sz w:val="2"/>
    </w:rPr>
  </w:style>
  <w:style w:type="paragraph" w:styleId="Pidipagina">
    <w:name w:val="footer"/>
    <w:aliases w:val="NotYetCustomized8954"/>
    <w:basedOn w:val="Intestazione"/>
    <w:link w:val="PidipaginaCarattere"/>
    <w:uiPriority w:val="99"/>
    <w:unhideWhenUsed/>
    <w:rsid w:val="009E32DC"/>
  </w:style>
  <w:style w:type="character" w:customStyle="1" w:styleId="PidipaginaCarattere">
    <w:name w:val="Piè di pagina Carattere"/>
    <w:aliases w:val="NotYetCustomized8954 Carattere"/>
    <w:basedOn w:val="Carpredefinitoparagrafo"/>
    <w:link w:val="Pidipagina"/>
    <w:uiPriority w:val="99"/>
    <w:rsid w:val="00D713F1"/>
    <w:rPr>
      <w:sz w:val="20"/>
    </w:rPr>
  </w:style>
  <w:style w:type="paragraph" w:styleId="Testonotaapidipagina">
    <w:name w:val="footnote text"/>
    <w:aliases w:val="NotYetCustomized2879"/>
    <w:basedOn w:val="Nessunaspaziatura"/>
    <w:link w:val="TestonotaapidipaginaCarattere"/>
    <w:uiPriority w:val="99"/>
    <w:unhideWhenUsed/>
    <w:rsid w:val="009E32DC"/>
    <w:pPr>
      <w:spacing w:after="60"/>
    </w:pPr>
    <w:rPr>
      <w:szCs w:val="20"/>
    </w:rPr>
  </w:style>
  <w:style w:type="character" w:customStyle="1" w:styleId="TestonotaapidipaginaCarattere">
    <w:name w:val="Testo nota a piè di pagina Carattere"/>
    <w:aliases w:val="NotYetCustomized2879 Carattere"/>
    <w:basedOn w:val="Carpredefinitoparagrafo"/>
    <w:link w:val="Testonotaapidipagina"/>
    <w:uiPriority w:val="99"/>
    <w:rsid w:val="00F44995"/>
    <w:rPr>
      <w:sz w:val="20"/>
      <w:szCs w:val="20"/>
    </w:rPr>
  </w:style>
  <w:style w:type="character" w:styleId="Enfasicorsivo">
    <w:name w:val="Emphasis"/>
    <w:aliases w:val="NotYetCustomized0913"/>
    <w:basedOn w:val="Carpredefinitoparagrafo"/>
    <w:uiPriority w:val="20"/>
    <w:rsid w:val="000C5980"/>
    <w:rPr>
      <w:b/>
      <w:i w:val="0"/>
      <w:iCs/>
      <w:color w:val="4F81BD" w:themeColor="accent1"/>
    </w:rPr>
  </w:style>
  <w:style w:type="character" w:styleId="Enfasidelicata">
    <w:name w:val="Subtle Emphasis"/>
    <w:basedOn w:val="Carpredefinitoparagrafo"/>
    <w:uiPriority w:val="19"/>
    <w:rsid w:val="0005642B"/>
    <w:rPr>
      <w:i/>
      <w:iCs/>
      <w:color w:val="404040" w:themeColor="text1" w:themeTint="BF"/>
    </w:rPr>
  </w:style>
  <w:style w:type="character" w:styleId="Enfasiintensa">
    <w:name w:val="Intense Emphasis"/>
    <w:basedOn w:val="Carpredefinitoparagrafo"/>
    <w:uiPriority w:val="21"/>
    <w:rsid w:val="0005642B"/>
    <w:rPr>
      <w:i/>
      <w:iCs/>
      <w:color w:val="4F81BD" w:themeColor="accent1"/>
    </w:rPr>
  </w:style>
  <w:style w:type="paragraph" w:styleId="Intestazione">
    <w:name w:val="header"/>
    <w:aliases w:val="NotYetCustomized2561"/>
    <w:basedOn w:val="Nessunaspaziatura"/>
    <w:link w:val="IntestazioneCarattere"/>
    <w:uiPriority w:val="99"/>
    <w:unhideWhenUsed/>
    <w:rsid w:val="00940F45"/>
    <w:pPr>
      <w:tabs>
        <w:tab w:val="center" w:pos="4536"/>
        <w:tab w:val="right" w:pos="9072"/>
      </w:tabs>
    </w:pPr>
  </w:style>
  <w:style w:type="character" w:customStyle="1" w:styleId="IntestazioneCarattere">
    <w:name w:val="Intestazione Carattere"/>
    <w:aliases w:val="NotYetCustomized2561 Carattere"/>
    <w:basedOn w:val="Carpredefinitoparagrafo"/>
    <w:link w:val="Intestazione"/>
    <w:uiPriority w:val="99"/>
    <w:rsid w:val="00EE3591"/>
    <w:rPr>
      <w:sz w:val="20"/>
    </w:rPr>
  </w:style>
  <w:style w:type="paragraph" w:styleId="Formuladiapertura">
    <w:name w:val="Salutation"/>
    <w:aliases w:val="NotYetCustomized3018"/>
    <w:basedOn w:val="Normale"/>
    <w:next w:val="Normale"/>
    <w:link w:val="FormuladiaperturaCarattere"/>
    <w:uiPriority w:val="99"/>
    <w:unhideWhenUsed/>
    <w:rsid w:val="002E7316"/>
    <w:pPr>
      <w:jc w:val="left"/>
    </w:pPr>
  </w:style>
  <w:style w:type="character" w:customStyle="1" w:styleId="FormuladiaperturaCarattere">
    <w:name w:val="Formula di apertura Carattere"/>
    <w:aliases w:val="NotYetCustomized3018 Carattere"/>
    <w:basedOn w:val="Carpredefinitoparagrafo"/>
    <w:link w:val="Formuladiapertura"/>
    <w:uiPriority w:val="99"/>
    <w:rsid w:val="002E7316"/>
    <w:rPr>
      <w:rFonts w:ascii="Arial" w:hAnsi="Arial"/>
      <w:sz w:val="24"/>
      <w:lang w:val="it-CH"/>
    </w:rPr>
  </w:style>
  <w:style w:type="character" w:styleId="Enfasigrassetto">
    <w:name w:val="Strong"/>
    <w:aliases w:val="NotYetCustomized1427"/>
    <w:basedOn w:val="Carpredefinitoparagrafo"/>
    <w:uiPriority w:val="22"/>
    <w:rsid w:val="00940F45"/>
    <w:rPr>
      <w:b/>
      <w:bCs/>
    </w:rPr>
  </w:style>
  <w:style w:type="paragraph" w:styleId="Formuladichiusura">
    <w:name w:val="Closing"/>
    <w:aliases w:val="NotYetCustomized2787"/>
    <w:basedOn w:val="Normale"/>
    <w:link w:val="FormuladichiusuraCarattere"/>
    <w:uiPriority w:val="99"/>
    <w:unhideWhenUsed/>
    <w:rsid w:val="00337DF1"/>
    <w:pPr>
      <w:jc w:val="left"/>
    </w:pPr>
  </w:style>
  <w:style w:type="character" w:customStyle="1" w:styleId="FormuladichiusuraCarattere">
    <w:name w:val="Formula di chiusura Carattere"/>
    <w:aliases w:val="NotYetCustomized2787 Carattere"/>
    <w:basedOn w:val="Carpredefinitoparagrafo"/>
    <w:link w:val="Formuladichiusura"/>
    <w:uiPriority w:val="99"/>
    <w:rsid w:val="00337DF1"/>
    <w:rPr>
      <w:rFonts w:ascii="Arial" w:hAnsi="Arial"/>
      <w:sz w:val="24"/>
      <w:lang w:val="it-CH"/>
    </w:rPr>
  </w:style>
  <w:style w:type="paragraph" w:styleId="Nessunaspaziatura">
    <w:name w:val="No Spacing"/>
    <w:link w:val="NessunaspaziaturaCarattere"/>
    <w:uiPriority w:val="1"/>
    <w:rsid w:val="00B33B5E"/>
    <w:pPr>
      <w:suppressAutoHyphens/>
    </w:pPr>
  </w:style>
  <w:style w:type="character" w:styleId="Numeropagina">
    <w:name w:val="page number"/>
    <w:basedOn w:val="Carpredefinitoparagrafo"/>
    <w:uiPriority w:val="99"/>
    <w:unhideWhenUsed/>
    <w:rsid w:val="00940F45"/>
  </w:style>
  <w:style w:type="paragraph" w:styleId="Firma">
    <w:name w:val="Signature"/>
    <w:aliases w:val="NotYetCustomized3210"/>
    <w:basedOn w:val="Normale"/>
    <w:link w:val="FirmaCarattere"/>
    <w:uiPriority w:val="99"/>
    <w:unhideWhenUsed/>
    <w:rsid w:val="00FD1909"/>
  </w:style>
  <w:style w:type="character" w:customStyle="1" w:styleId="FirmaCarattere">
    <w:name w:val="Firma Carattere"/>
    <w:aliases w:val="NotYetCustomized3210 Carattere"/>
    <w:basedOn w:val="Carpredefinitoparagrafo"/>
    <w:link w:val="Firma"/>
    <w:uiPriority w:val="99"/>
    <w:rsid w:val="001E2AC6"/>
    <w:rPr>
      <w:sz w:val="20"/>
    </w:rPr>
  </w:style>
  <w:style w:type="character" w:customStyle="1" w:styleId="NessunaspaziaturaCarattere">
    <w:name w:val="Nessuna spaziatura Carattere"/>
    <w:basedOn w:val="Carpredefinitoparagrafo"/>
    <w:link w:val="Nessunaspaziatura"/>
    <w:uiPriority w:val="1"/>
    <w:rsid w:val="00B33B5E"/>
  </w:style>
  <w:style w:type="character" w:styleId="Rimandonotaapidipagina">
    <w:name w:val="footnote reference"/>
    <w:basedOn w:val="Carpredefinitoparagrafo"/>
    <w:uiPriority w:val="99"/>
    <w:unhideWhenUsed/>
    <w:rsid w:val="00F811E1"/>
    <w:rPr>
      <w:vertAlign w:val="superscript"/>
    </w:rPr>
  </w:style>
  <w:style w:type="paragraph" w:styleId="Sommario4">
    <w:name w:val="toc 4"/>
    <w:aliases w:val="NotYetCustomized5839"/>
    <w:basedOn w:val="Sommario3"/>
    <w:next w:val="Normale"/>
    <w:autoRedefine/>
    <w:uiPriority w:val="39"/>
    <w:unhideWhenUsed/>
    <w:rsid w:val="00C31BC2"/>
  </w:style>
  <w:style w:type="character" w:customStyle="1" w:styleId="TransmissionZchn">
    <w:name w:val="Transmission Zchn"/>
    <w:aliases w:val="NotYetCustomized1228 Zchn"/>
    <w:basedOn w:val="NessunaspaziaturaCarattere"/>
    <w:link w:val="Transmission"/>
    <w:rsid w:val="00FF52DF"/>
    <w:rPr>
      <w:b/>
      <w:sz w:val="20"/>
    </w:rPr>
  </w:style>
  <w:style w:type="character" w:customStyle="1" w:styleId="SubjectZchn">
    <w:name w:val="Subject Zchn"/>
    <w:basedOn w:val="Carpredefinitoparagrafo"/>
    <w:link w:val="Subject"/>
    <w:rsid w:val="00C65DA0"/>
    <w:rPr>
      <w:rFonts w:ascii="Arial" w:hAnsi="Arial"/>
      <w:b/>
      <w:sz w:val="24"/>
      <w:lang w:val="it-CH"/>
    </w:rPr>
  </w:style>
  <w:style w:type="numbering" w:customStyle="1" w:styleId="ListAlphabeticList">
    <w:name w:val="ListAlphabeticList"/>
    <w:uiPriority w:val="99"/>
    <w:rsid w:val="0040086C"/>
    <w:pPr>
      <w:numPr>
        <w:numId w:val="4"/>
      </w:numPr>
    </w:pPr>
  </w:style>
  <w:style w:type="numbering" w:customStyle="1" w:styleId="ListNumericList">
    <w:name w:val="ListNumericList"/>
    <w:uiPriority w:val="99"/>
    <w:rsid w:val="0040086C"/>
    <w:pPr>
      <w:numPr>
        <w:numId w:val="7"/>
      </w:numPr>
    </w:pPr>
  </w:style>
  <w:style w:type="numbering" w:customStyle="1" w:styleId="ListLineList">
    <w:name w:val="ListLineList"/>
    <w:uiPriority w:val="99"/>
    <w:rsid w:val="0040086C"/>
    <w:pPr>
      <w:numPr>
        <w:numId w:val="6"/>
      </w:numPr>
    </w:pPr>
  </w:style>
  <w:style w:type="numbering" w:customStyle="1" w:styleId="ListBulletList">
    <w:name w:val="ListBulletList"/>
    <w:uiPriority w:val="99"/>
    <w:rsid w:val="0040086C"/>
    <w:pPr>
      <w:numPr>
        <w:numId w:val="5"/>
      </w:numPr>
    </w:pPr>
  </w:style>
  <w:style w:type="numbering" w:customStyle="1" w:styleId="HeadingList">
    <w:name w:val="HeadingList"/>
    <w:uiPriority w:val="99"/>
    <w:rsid w:val="00EC214A"/>
    <w:pPr>
      <w:numPr>
        <w:numId w:val="1"/>
      </w:numPr>
    </w:pPr>
  </w:style>
  <w:style w:type="paragraph" w:customStyle="1" w:styleId="NormalNoSpacing">
    <w:name w:val="NormalNoSpacing"/>
    <w:basedOn w:val="Normale"/>
    <w:rsid w:val="00AC222A"/>
  </w:style>
  <w:style w:type="paragraph" w:customStyle="1" w:styleId="Sender">
    <w:name w:val="Sender"/>
    <w:basedOn w:val="Normale"/>
    <w:rsid w:val="00B33B5E"/>
    <w:pPr>
      <w:spacing w:line="204" w:lineRule="auto"/>
      <w:jc w:val="right"/>
    </w:pPr>
    <w:rPr>
      <w:rFonts w:ascii="Gill Alt One MT Light" w:hAnsi="Gill Alt One MT Light"/>
      <w:sz w:val="16"/>
    </w:rPr>
  </w:style>
  <w:style w:type="paragraph" w:customStyle="1" w:styleId="Level">
    <w:name w:val="Level"/>
    <w:basedOn w:val="Sender"/>
    <w:rsid w:val="00A1759A"/>
    <w:pPr>
      <w:spacing w:line="192" w:lineRule="auto"/>
      <w:contextualSpacing/>
      <w:jc w:val="left"/>
    </w:pPr>
    <w:rPr>
      <w:rFonts w:ascii="Gill Sans MT Pro Light" w:hAnsi="Gill Sans MT Pro Light"/>
      <w:sz w:val="23"/>
    </w:rPr>
  </w:style>
  <w:style w:type="paragraph" w:customStyle="1" w:styleId="Unit">
    <w:name w:val="Unit"/>
    <w:basedOn w:val="Level"/>
    <w:rsid w:val="0020397A"/>
    <w:pPr>
      <w:spacing w:after="40" w:line="240" w:lineRule="exact"/>
    </w:pPr>
    <w:rPr>
      <w:rFonts w:ascii="Gill Sans Display MT Pro BdCn" w:hAnsi="Gill Sans Display MT Pro BdCn"/>
      <w:sz w:val="24"/>
    </w:rPr>
  </w:style>
  <w:style w:type="paragraph" w:customStyle="1" w:styleId="SenderPerson">
    <w:name w:val="SenderPerson"/>
    <w:basedOn w:val="Sender"/>
    <w:rsid w:val="00914AA5"/>
    <w:pPr>
      <w:spacing w:before="200" w:after="100"/>
    </w:pPr>
  </w:style>
  <w:style w:type="paragraph" w:customStyle="1" w:styleId="Recipient">
    <w:name w:val="Recipient"/>
    <w:basedOn w:val="Normale"/>
    <w:link w:val="RecipientZchn"/>
    <w:rsid w:val="006E0CF7"/>
    <w:pPr>
      <w:spacing w:after="240" w:line="240" w:lineRule="exact"/>
      <w:contextualSpacing/>
      <w:jc w:val="left"/>
    </w:pPr>
  </w:style>
  <w:style w:type="paragraph" w:customStyle="1" w:styleId="Prefix">
    <w:name w:val="Prefix"/>
    <w:basedOn w:val="Recipient"/>
    <w:link w:val="PrefixZchn"/>
    <w:rsid w:val="00DC1DC5"/>
    <w:pPr>
      <w:spacing w:after="0"/>
    </w:pPr>
    <w:rPr>
      <w:rFonts w:ascii="Gill Sans MT Pro Light" w:hAnsi="Gill Sans MT Pro Light"/>
      <w:sz w:val="16"/>
    </w:rPr>
  </w:style>
  <w:style w:type="paragraph" w:styleId="Data">
    <w:name w:val="Date"/>
    <w:aliases w:val="Content"/>
    <w:basedOn w:val="Normale"/>
    <w:next w:val="Normale"/>
    <w:link w:val="DataCarattere"/>
    <w:uiPriority w:val="99"/>
    <w:unhideWhenUsed/>
    <w:rsid w:val="004233BD"/>
    <w:pPr>
      <w:jc w:val="left"/>
    </w:pPr>
  </w:style>
  <w:style w:type="character" w:customStyle="1" w:styleId="DataCarattere">
    <w:name w:val="Data Carattere"/>
    <w:aliases w:val="Content Carattere"/>
    <w:basedOn w:val="Carpredefinitoparagrafo"/>
    <w:link w:val="Data"/>
    <w:uiPriority w:val="99"/>
    <w:rsid w:val="004233BD"/>
    <w:rPr>
      <w:rFonts w:ascii="Arial" w:hAnsi="Arial"/>
      <w:sz w:val="24"/>
      <w:lang w:val="it-CH"/>
    </w:rPr>
  </w:style>
  <w:style w:type="character" w:customStyle="1" w:styleId="RecipientZchn">
    <w:name w:val="Recipient Zchn"/>
    <w:basedOn w:val="Carpredefinitoparagrafo"/>
    <w:link w:val="Recipient"/>
    <w:rsid w:val="006E0CF7"/>
    <w:rPr>
      <w:rFonts w:ascii="Arial" w:hAnsi="Arial"/>
      <w:sz w:val="24"/>
      <w:lang w:val="it-CH"/>
    </w:rPr>
  </w:style>
  <w:style w:type="character" w:customStyle="1" w:styleId="PrefixZchn">
    <w:name w:val="Prefix Zchn"/>
    <w:basedOn w:val="RecipientZchn"/>
    <w:link w:val="Prefix"/>
    <w:rsid w:val="00AC2026"/>
    <w:rPr>
      <w:rFonts w:ascii="Gill Sans MT Pro Light" w:hAnsi="Gill Sans MT Pro Light"/>
      <w:sz w:val="16"/>
      <w:lang w:val="it-CH"/>
    </w:rPr>
  </w:style>
  <w:style w:type="paragraph" w:customStyle="1" w:styleId="ShortText">
    <w:name w:val="ShortText"/>
    <w:basedOn w:val="Normale"/>
    <w:link w:val="ShortTextZchn"/>
    <w:rsid w:val="002B3430"/>
    <w:pPr>
      <w:tabs>
        <w:tab w:val="left" w:pos="284"/>
      </w:tabs>
      <w:spacing w:after="240"/>
      <w:ind w:left="425" w:hanging="425"/>
      <w:jc w:val="left"/>
    </w:pPr>
    <w:rPr>
      <w:rFonts w:ascii="Gill Sans MT Pro Light" w:hAnsi="Gill Sans MT Pro Light"/>
      <w:sz w:val="16"/>
    </w:rPr>
  </w:style>
  <w:style w:type="character" w:customStyle="1" w:styleId="ShortTextZchn">
    <w:name w:val="ShortText Zchn"/>
    <w:basedOn w:val="Carpredefinitoparagrafo"/>
    <w:link w:val="ShortText"/>
    <w:rsid w:val="002B3430"/>
    <w:rPr>
      <w:rFonts w:ascii="Gill Sans MT Pro Light" w:hAnsi="Gill Sans MT Pro Light"/>
      <w:sz w:val="16"/>
      <w:lang w:val="it-CH"/>
    </w:rPr>
  </w:style>
  <w:style w:type="paragraph" w:customStyle="1" w:styleId="SubjectMemo">
    <w:name w:val="SubjectMemo"/>
    <w:basedOn w:val="Subject"/>
    <w:rsid w:val="007D4BE3"/>
    <w:pPr>
      <w:spacing w:before="964"/>
    </w:pPr>
  </w:style>
  <w:style w:type="paragraph" w:customStyle="1" w:styleId="HeaderDecisione">
    <w:name w:val="HeaderDecisione"/>
    <w:basedOn w:val="Level"/>
    <w:rsid w:val="00796AED"/>
    <w:pPr>
      <w:spacing w:line="240" w:lineRule="auto"/>
    </w:pPr>
    <w:rPr>
      <w:rFonts w:ascii="Gill Alt One MT Light" w:hAnsi="Gill Alt One MT Light"/>
      <w:sz w:val="16"/>
    </w:rPr>
  </w:style>
  <w:style w:type="paragraph" w:customStyle="1" w:styleId="SenderDecisione">
    <w:name w:val="SenderDecisione"/>
    <w:basedOn w:val="HeaderDecisione"/>
    <w:rsid w:val="00796AED"/>
    <w:pPr>
      <w:contextualSpacing w:val="0"/>
    </w:pPr>
    <w:rPr>
      <w:rFonts w:ascii="Gill Sans MT Pro Light" w:hAnsi="Gill Sans MT Pro Light"/>
    </w:rPr>
  </w:style>
  <w:style w:type="paragraph" w:customStyle="1" w:styleId="SubjectDecisione">
    <w:name w:val="SubjectDecisione"/>
    <w:basedOn w:val="Unit"/>
    <w:rsid w:val="006871EF"/>
    <w:pPr>
      <w:spacing w:after="720" w:line="240" w:lineRule="auto"/>
      <w:contextualSpacing w:val="0"/>
    </w:pPr>
    <w:rPr>
      <w:sz w:val="42"/>
    </w:rPr>
  </w:style>
  <w:style w:type="paragraph" w:customStyle="1" w:styleId="EnclosuresBoxDecisione">
    <w:name w:val="EnclosuresBoxDecisione"/>
    <w:basedOn w:val="EnclosuresBox"/>
    <w:rsid w:val="00B33B5E"/>
    <w:pPr>
      <w:spacing w:before="2400"/>
    </w:pPr>
  </w:style>
  <w:style w:type="paragraph" w:customStyle="1" w:styleId="EtiketteSender">
    <w:name w:val="EtiketteSender"/>
    <w:basedOn w:val="Normale"/>
    <w:rsid w:val="00A93292"/>
    <w:pPr>
      <w:ind w:left="340"/>
      <w:jc w:val="left"/>
    </w:pPr>
    <w:rPr>
      <w:rFonts w:ascii="Gill Sans Display MT Pro BdCn" w:hAnsi="Gill Sans Display MT Pro BdCn"/>
    </w:rPr>
  </w:style>
  <w:style w:type="paragraph" w:customStyle="1" w:styleId="EtiketteRecipient">
    <w:name w:val="EtiketteRecipient"/>
    <w:basedOn w:val="EtiketteSender"/>
    <w:rsid w:val="00DF05C6"/>
    <w:rPr>
      <w:rFonts w:ascii="Arial" w:hAnsi="Arial"/>
    </w:rPr>
  </w:style>
  <w:style w:type="paragraph" w:customStyle="1" w:styleId="SenderPersonContent">
    <w:name w:val="SenderPersonContent"/>
    <w:basedOn w:val="SenderPerson"/>
    <w:rsid w:val="00B33B5E"/>
    <w:pPr>
      <w:jc w:val="left"/>
    </w:pPr>
    <w:rPr>
      <w:lang w:val="de-CH"/>
    </w:rPr>
  </w:style>
  <w:style w:type="paragraph" w:customStyle="1" w:styleId="SenderContent">
    <w:name w:val="SenderContent"/>
    <w:basedOn w:val="Sender"/>
    <w:rsid w:val="00EC0738"/>
    <w:pPr>
      <w:jc w:val="left"/>
    </w:pPr>
  </w:style>
  <w:style w:type="paragraph" w:customStyle="1" w:styleId="EnclosuresBoxDecisione1">
    <w:name w:val="EnclosuresBoxDecisione1"/>
    <w:basedOn w:val="EnclosuresBoxDecisione"/>
    <w:qFormat/>
    <w:rsid w:val="00B33B5E"/>
    <w:pPr>
      <w:ind w:left="153"/>
    </w:pPr>
    <w:rPr>
      <w:u w:val="single"/>
    </w:rPr>
  </w:style>
  <w:style w:type="paragraph" w:customStyle="1" w:styleId="EnclosuresBox1">
    <w:name w:val="EnclosuresBox1"/>
    <w:basedOn w:val="EnclosuresBox"/>
    <w:qFormat/>
    <w:rsid w:val="00BE1F4B"/>
    <w:pPr>
      <w:tabs>
        <w:tab w:val="clear" w:pos="284"/>
        <w:tab w:val="left" w:pos="437"/>
      </w:tabs>
      <w:ind w:left="153"/>
    </w:pPr>
  </w:style>
  <w:style w:type="paragraph" w:customStyle="1" w:styleId="DatumBig">
    <w:name w:val="DatumBig"/>
    <w:basedOn w:val="EnclosuresBox1"/>
    <w:qFormat/>
    <w:rsid w:val="00B33B5E"/>
    <w:rPr>
      <w:lang w:val="it-CH"/>
    </w:rPr>
  </w:style>
  <w:style w:type="paragraph" w:customStyle="1" w:styleId="SubjectRisoluzione">
    <w:name w:val="SubjectRisoluzione"/>
    <w:basedOn w:val="SubjectDecisione"/>
    <w:qFormat/>
    <w:rsid w:val="00BC7C6B"/>
    <w:pPr>
      <w:spacing w:after="240"/>
    </w:pPr>
  </w:style>
  <w:style w:type="paragraph" w:customStyle="1" w:styleId="EnclosuresBoxRisoluzione">
    <w:name w:val="EnclosuresBoxRisoluzione"/>
    <w:basedOn w:val="EnclosuresBoxDecisione"/>
    <w:qFormat/>
    <w:rsid w:val="00792E54"/>
    <w:pPr>
      <w:spacing w:before="0"/>
    </w:pPr>
  </w:style>
  <w:style w:type="paragraph" w:customStyle="1" w:styleId="ProgettoStandard">
    <w:name w:val="ProgettoStandard"/>
    <w:basedOn w:val="Normale"/>
    <w:qFormat/>
    <w:rsid w:val="00771337"/>
    <w:pPr>
      <w:jc w:val="left"/>
    </w:pPr>
  </w:style>
  <w:style w:type="paragraph" w:customStyle="1" w:styleId="StandardRisoluzionedelConsigliodiStato">
    <w:name w:val="StandardRisoluzionedelConsigliodiStato"/>
    <w:basedOn w:val="Normale"/>
    <w:qFormat/>
    <w:rsid w:val="00FA1872"/>
    <w:rPr>
      <w:sz w:val="24"/>
    </w:rPr>
  </w:style>
  <w:style w:type="paragraph" w:customStyle="1" w:styleId="DatumRisoluzionedelConsigliodiStato">
    <w:name w:val="DatumRisoluzionedelConsigliodiStato"/>
    <w:basedOn w:val="StandardRisoluzionedelConsigliodiStato"/>
    <w:qFormat/>
    <w:rsid w:val="00075E78"/>
    <w:pPr>
      <w:spacing w:before="60"/>
      <w:jc w:val="left"/>
    </w:pPr>
  </w:style>
  <w:style w:type="paragraph" w:customStyle="1" w:styleId="EnclosuresBoxRisoluzionedelConsigliodiStato">
    <w:name w:val="EnclosuresBoxRisoluzionedelConsigliodiStato"/>
    <w:basedOn w:val="EnclosuresBox"/>
    <w:qFormat/>
    <w:rsid w:val="003C60F0"/>
    <w:rPr>
      <w:sz w:val="24"/>
      <w:lang w:val="it-CH"/>
    </w:rPr>
  </w:style>
  <w:style w:type="paragraph" w:customStyle="1" w:styleId="Page">
    <w:name w:val="Page"/>
    <w:basedOn w:val="Data"/>
    <w:qFormat/>
    <w:rsid w:val="0029312B"/>
    <w:pPr>
      <w:spacing w:after="60"/>
    </w:pPr>
  </w:style>
  <w:style w:type="paragraph" w:customStyle="1" w:styleId="Information">
    <w:name w:val="Information"/>
    <w:basedOn w:val="Data"/>
    <w:qFormat/>
    <w:rsid w:val="00955039"/>
    <w:pPr>
      <w:spacing w:before="60"/>
    </w:pPr>
  </w:style>
  <w:style w:type="paragraph" w:customStyle="1" w:styleId="PageRisoluzioneConsigliodiStato">
    <w:name w:val="PageRisoluzioneConsigliodiStato"/>
    <w:basedOn w:val="Page"/>
    <w:qFormat/>
    <w:rsid w:val="00075E78"/>
    <w:rPr>
      <w:sz w:val="24"/>
    </w:rPr>
  </w:style>
  <w:style w:type="paragraph" w:customStyle="1" w:styleId="ListAlphabetic12">
    <w:name w:val="ListAlphabetic12"/>
    <w:basedOn w:val="ListAlphabetic"/>
    <w:qFormat/>
    <w:rsid w:val="0040086C"/>
    <w:pPr>
      <w:numPr>
        <w:numId w:val="3"/>
      </w:numPr>
    </w:pPr>
    <w:rPr>
      <w:sz w:val="24"/>
      <w:szCs w:val="24"/>
    </w:rPr>
  </w:style>
  <w:style w:type="paragraph" w:customStyle="1" w:styleId="ListNumeric12">
    <w:name w:val="ListNumeric12"/>
    <w:basedOn w:val="ListNumeric"/>
    <w:qFormat/>
    <w:rsid w:val="0040086C"/>
    <w:rPr>
      <w:sz w:val="24"/>
      <w:szCs w:val="24"/>
    </w:rPr>
  </w:style>
  <w:style w:type="paragraph" w:customStyle="1" w:styleId="ListBullet12">
    <w:name w:val="ListBullet12"/>
    <w:basedOn w:val="ListBullet"/>
    <w:qFormat/>
    <w:rsid w:val="0040086C"/>
    <w:rPr>
      <w:sz w:val="24"/>
      <w:szCs w:val="24"/>
    </w:rPr>
  </w:style>
  <w:style w:type="paragraph" w:customStyle="1" w:styleId="ListLine12">
    <w:name w:val="ListLine12"/>
    <w:basedOn w:val="ListLine"/>
    <w:qFormat/>
    <w:rsid w:val="0040086C"/>
    <w:rPr>
      <w:sz w:val="24"/>
      <w:szCs w:val="24"/>
    </w:rPr>
  </w:style>
  <w:style w:type="character" w:customStyle="1" w:styleId="Titolo6Carattere">
    <w:name w:val="Titolo 6 Carattere"/>
    <w:basedOn w:val="Carpredefinitoparagrafo"/>
    <w:link w:val="Titolo6"/>
    <w:uiPriority w:val="9"/>
    <w:semiHidden/>
    <w:rsid w:val="006F0D42"/>
    <w:rPr>
      <w:rFonts w:ascii="Arial" w:eastAsiaTheme="majorEastAsia" w:hAnsi="Arial" w:cstheme="majorBidi"/>
      <w:b/>
      <w:color w:val="243F60" w:themeColor="accent1" w:themeShade="7F"/>
      <w:lang w:val="it-CH"/>
    </w:rPr>
  </w:style>
  <w:style w:type="character" w:customStyle="1" w:styleId="Titolo7Carattere">
    <w:name w:val="Titolo 7 Carattere"/>
    <w:basedOn w:val="Carpredefinitoparagrafo"/>
    <w:link w:val="Titolo7"/>
    <w:uiPriority w:val="9"/>
    <w:semiHidden/>
    <w:rsid w:val="006F0D42"/>
    <w:rPr>
      <w:rFonts w:ascii="Arial" w:eastAsiaTheme="majorEastAsia" w:hAnsi="Arial" w:cstheme="majorBidi"/>
      <w:b/>
      <w:i/>
      <w:iCs/>
      <w:color w:val="243F60" w:themeColor="accent1" w:themeShade="7F"/>
      <w:lang w:val="it-CH"/>
    </w:rPr>
  </w:style>
  <w:style w:type="character" w:customStyle="1" w:styleId="Titolo8Carattere">
    <w:name w:val="Titolo 8 Carattere"/>
    <w:basedOn w:val="Carpredefinitoparagrafo"/>
    <w:link w:val="Titolo8"/>
    <w:uiPriority w:val="9"/>
    <w:semiHidden/>
    <w:rsid w:val="006F0D42"/>
    <w:rPr>
      <w:rFonts w:ascii="Arial" w:eastAsiaTheme="majorEastAsia" w:hAnsi="Arial" w:cstheme="majorBidi"/>
      <w:color w:val="272727" w:themeColor="text1" w:themeTint="D8"/>
      <w:szCs w:val="21"/>
      <w:lang w:val="it-CH"/>
    </w:rPr>
  </w:style>
  <w:style w:type="character" w:customStyle="1" w:styleId="Titolo9Carattere">
    <w:name w:val="Titolo 9 Carattere"/>
    <w:basedOn w:val="Carpredefinitoparagrafo"/>
    <w:link w:val="Titolo9"/>
    <w:uiPriority w:val="9"/>
    <w:semiHidden/>
    <w:rsid w:val="006F0D42"/>
    <w:rPr>
      <w:rFonts w:ascii="Arial" w:eastAsiaTheme="majorEastAsia" w:hAnsi="Arial" w:cstheme="majorBidi"/>
      <w:i/>
      <w:iCs/>
      <w:color w:val="272727" w:themeColor="text1" w:themeTint="D8"/>
      <w:szCs w:val="21"/>
      <w:lang w:val="it-CH"/>
    </w:rPr>
  </w:style>
  <w:style w:type="paragraph" w:customStyle="1" w:styleId="TitleSubtemplateLandscape">
    <w:name w:val="TitleSubtemplateLandscape"/>
    <w:basedOn w:val="HeaderDecisione"/>
    <w:qFormat/>
    <w:rsid w:val="00A75031"/>
    <w:rPr>
      <w:rFonts w:ascii="Gill Sans Display MT Pro BdCn" w:hAnsi="Gill Sans Display MT Pro BdCn"/>
      <w:sz w:val="18"/>
    </w:rPr>
  </w:style>
  <w:style w:type="paragraph" w:styleId="Testofumetto">
    <w:name w:val="Balloon Text"/>
    <w:basedOn w:val="Normale"/>
    <w:link w:val="TestofumettoCarattere"/>
    <w:uiPriority w:val="99"/>
    <w:semiHidden/>
    <w:unhideWhenUsed/>
    <w:rsid w:val="00D95DD6"/>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95DD6"/>
    <w:rPr>
      <w:rFonts w:ascii="Segoe UI" w:hAnsi="Segoe UI" w:cs="Segoe UI"/>
      <w:sz w:val="18"/>
      <w:szCs w:val="18"/>
      <w:lang w:val="it-CH"/>
    </w:rPr>
  </w:style>
  <w:style w:type="paragraph" w:styleId="NormaleWeb">
    <w:name w:val="Normal (Web)"/>
    <w:basedOn w:val="Normale"/>
    <w:uiPriority w:val="99"/>
    <w:unhideWhenUsed/>
    <w:rsid w:val="009E754C"/>
    <w:pPr>
      <w:spacing w:before="100" w:beforeAutospacing="1" w:after="100" w:afterAutospacing="1"/>
      <w:jc w:val="left"/>
    </w:pPr>
    <w:rPr>
      <w:rFonts w:ascii="Calibri" w:hAnsi="Calibri" w:cs="Calibri"/>
    </w:rPr>
  </w:style>
  <w:style w:type="character" w:customStyle="1" w:styleId="size">
    <w:name w:val="size"/>
    <w:basedOn w:val="Carpredefinitoparagrafo"/>
    <w:rsid w:val="009E75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152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128124\AppData\Local\Temp\OneOffixx\generated\6abb06d6-448a-441f-9488-b1ad32273879.dotx" TargetMode="External"/></Relationships>
</file>

<file path=word/theme/theme1.xml><?xml version="1.0" encoding="utf-8"?>
<a:theme xmlns:a="http://schemas.openxmlformats.org/drawingml/2006/main" name="Tema basis colorato">
  <a:themeElements>
    <a:clrScheme name="Tema basis colorat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ema basis colorato">
      <a:majorFont>
        <a:latin typeface="Calibri Light"/>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OneOffixxFormattingPart xmlns:xsd="http://www.w3.org/2001/XMLSchema" xmlns:xsi="http://www.w3.org/2001/XMLSchema-instance" xmlns="http://schema.oneoffixx.com/OneOffixxFormattingPart/1">
  <Configuration>
    <DocumentFunction xmlns="">
      <!-- Parametrierung der Überschriften -->
      <!-- Parametrierung der Überschriften -->
      <Group name="Headings">
        <Definition type="Heading" level="1" style="Überschrift 1"/>
        <Definition type="Heading" level="2" style="Überschrift 2"/>
        <Definition type="Heading" level="3" style="Überschrift 3"/>
        <Definition type="Heading" level="4" style="Überschrift 4"/>
      </Group>
      <!-- Parametrierung der Tabulatoren -->
      <Group name="Indents" maxListLevels="1">
      </Group>
      <!-- Parametrierung der Listen, Aufzählungen und Nummerierungen -->
      <Group name="NumberingStyles">
        <Definition type="Numeric" tabPosition="1" style="ListNumeric12"/>
        <Definition type="Alphabetic" tabPosition="1" style="ListAlphabetic12"/>
        <Definition type="Bullet" tabPosition="1" style="ListBullet12"/>
        <Definition type="Line" tabPosition="1" style="ListLine12"/>
      </Group>
      <!-- Parametrierung der Nummerierungs-Optionen -->
      <Group name="NumberingBehaviors">
        <Definition type="Increment" style="ListNumeric12"/>
        <Definition type="Decrement"/>
        <!--
          <Definition type="RestartMain"/>
          <Definition type="RestartSub"/>
          -->
        <Definition type="ResetChapter" style="Überschrift 1"/>
        <Definition type="ResetList" style="ListNumeric12"/>
      </Group>
      <!-- Parametrierung der weiteren Formatierungs-Optionen -->
      <Group name="Styles">
        <Definition type="Standard" style="StandardRisoluzionedelConsigliodiStato"/>
        <Definition type="Bold" style=""/>
        <Definition type="Italic" style=""/>
        <Definition type="Underline" style=""/>
      </Group>
      <!-- Parametrierung der weiteren kundenspezifischen Formatierungs-Optionen -->
      <Group name="CustomStyles">
        <Category id="Headings">
          <Label lcid="1042">Überschriften</Label>
          <Definition type="Titel" style="Titel">
            <Label lcid="1042">Titel</Label>
          </Definition>
          <Definition type="Untertitel" style="Untertitel">
            <Label lcid="1042">Untertitel</Label>
          </Definition>
        </Category>
        <Category id="Various">
          <Label lcid="1042">Diverses</Label>
          <Definition type="Hervorhebung" style="Hervorhebung">
            <Label lcid="1042">Hervorhebung</Label>
          </Definition>
        </Category>
        <!--
          <Category id="Formats">
            <Label lcid="1042">div. Formatierungen</Label>
            <Definition type="Intensiv" style="Intensiv">
              <Label lcid="1042">Hervorgehoben</Label>
            </Definition>
            <Definition type="Bold" style="Fett">
              <Label lcid="1042">Fett</Label>
            </Definition>
          </Category>
          -->
      </Group>
    </DocumentFunction>
  </Configuration>
</OneOffixxFormattingPart>
</file>

<file path=customXml/item2.xml><?xml version="1.0" encoding="utf-8"?>
<OneOffixxExtendedBindingPart xmlns:xsd="http://www.w3.org/2001/XMLSchema" xmlns:xsi="http://www.w3.org/2001/XMLSchema-instance" xmlns="http://schema.oneoffixx.com/OneOffixxExtendedBindingPart/1">
  <ExtendedBindings/>
</OneOffixxExtendedBindingPart>
</file>

<file path=customXml/item3.xml><?xml version="1.0" encoding="utf-8"?>
<OneOffixxImageDefinitionPart xmlns:xsd="http://www.w3.org/2001/XMLSchema" xmlns:xsi="http://www.w3.org/2001/XMLSchema-instance" xmlns="http://schema.oneoffixx.com/OneOffixxImageDefinitionPart/1">
  <ImageDefinitions>
    <ImageSizeDefinition>
      <Id>993988235</Id>
      <Width>0</Width>
      <Height>0</Height>
      <XPath>//Image[@id='Profile.Org.Logo']</XPath>
      <ImageHash>c45d7cd7b68e3e6ca57220766e88079c</ImageHash>
    </ImageSizeDefinition>
    <ImageSizeDefinition>
      <Id>1334982032</Id>
      <Width>0</Width>
      <Height>0</Height>
      <XPath>//Image[@id='Profile.Org.WappenSW']</XPath>
      <ImageHash>02f1c0cdac6aeac316213b2e7cb733a0</ImageHash>
    </ImageSizeDefinition>
    <ImageSizeDefinition>
      <Id>2068897675</Id>
      <Width>0</Width>
      <Height>0</Height>
      <XPath>//Image[@id='Profile.Org.WappenSW']</XPath>
      <ImageHash>02f1c0cdac6aeac316213b2e7cb733a0</ImageHash>
    </ImageSizeDefinition>
    <ImageSizeDefinition>
      <Id>2112840596</Id>
      <Width>0</Width>
      <Height>0</Height>
      <XPath>//Image[@id='Profile.Org.Logo']</XPath>
      <ImageHash>c45d7cd7b68e3e6ca57220766e88079c</ImageHash>
    </ImageSizeDefinition>
  </ImageDefinitions>
</OneOffixxImageDefinitionPart>
</file>

<file path=customXml/item4.xml>��< ? x m l   v e r s i o n = " 1 . 0 "   e n c o d i n g = " u t f - 1 6 " ? > < O n e O f f i x x D o c u m e n t P a r t   x m l n s : x s d = " h t t p : / / w w w . w 3 . o r g / 2 0 0 1 / X M L S c h e m a "   x m l n s : x s i = " h t t p : / / w w w . w 3 . o r g / 2 0 0 1 / X M L S c h e m a - i n s t a n c e "   i d = " 3 f e 7 4 3 1 3 - 5 0 d f - 4 d c d - b 9 f 1 - 2 b e a 0 8 a 8 2 9 d 7 "   t I d = " a 3 6 2 a 5 d 4 - 9 5 8 9 - 4 1 b f - a 4 e 6 - 4 f 8 7 c 4 e 4 1 2 3 9 "   i n t e r n a l T I d = " 9 0 6 4 c c 7 f - 3 1 6 d - 4 6 b 1 - a 4 a c - 7 4 8 6 0 c 3 f 8 a 5 b "   m t I d = " 2 7 5 a f 3 2 e - b c 4 0 - 4 5 c 2 - 8 5 b 7 - a f b 1 c 0 3 8 2 6 5 3 "   r e v i s i o n = " 0 "   c r e a t e d m a j o r v e r s i o n = " 0 "   c r e a t e d m i n o r v e r s i o n = " 0 "   c r e a t e d = " 2 0 2 2 - 1 1 - 1 7 T 1 6 : 1 9 : 5 5 . 2 9 5 2 8 Z "   m o d i f i e d m a j o r v e r s i o n = " 0 "   m o d i f i e d m i n o r v e r s i o n = " 0 "   m o d i f i e d = " 0 0 0 1 - 0 1 - 0 1 T 0 0 : 0 0 : 0 0 "   p r o f i l e = " 5 9 5 8 5 8 a 3 - 7 2 4 4 - 4 0 c 7 - b d b 3 - b c 5 b 5 5 b f f 6 f d "   m o d e = " S a v e d D o c u m e n t "   c o l o r m o d e = " C o l o r "   l c i d = " 2 0 6 4 "   x m l n s = " h t t p : / / s c h e m a . o n e o f f i x x . c o m / O n e O f f i x x D o c u m e n t P a r t / 1 " >  
     < C o n t e n t >  
         < D a t a M o d e l   x m l n s = " " >  
             < S c r i p t i n g >  
                 < T e x t   i d = " C u s t o m E l e m e n t s . S u b T e m p l a t e . L a n d s c a p e . H e a d e r . O r g I n f o s "   l a b e l = " C u s t o m E l e m e n t s . S u b T e m p l a t e . L a n d s c a p e . H e a d e r . O r g I n f o s " > < ! [ C D A T A [ D i p a r t i m e n t o   d e l l e   i s t i t u z i o n i ] ] > < / T e x t >  
                 < T e x t   i d = " C u s t o m E l e m e n t s . S u b T e m p l a t e . L a n d s c a p e . H e a d e r . T i t o l o "   l a b e l = " C u s t o m E l e m e n t s . S u b T e m p l a t e . L a n d s c a p e . H e a d e r . T i t o l o " > < ! [ C D A T A [ R a p p o r t o   d i   m i n o r a n z a   n .   8 3 4 2   R 2   d e l   2 8   n o v e m b r e   2 0 2 2 ] ] > < / T e x t >  
                 < T e x t   i d = " C u s t o m E l e m e n t s . T e x t s . D r a f t "   l a b e l = " C u s t o m E l e m e n t s . T e x t s . D r a f t " > < ! [ C D A T A [ B o z z a ] ] > < / T e x t >  
                 < T e x t   i d = " C u s t o m E l e m e n t s . F i e l d s . D i p a r t i m e n t i "   l a b e l = " C u s t o m E l e m e n t s . F i e l d s . D i p a r t i m e n t i " > < ! [ C D A T A [ D i p a r t i m e n t o   d e l l e   i s t i t u z i o n i ] ] > < / T e x t >  
                 < T e x t   i d = " C u s t o m E l e m e n t s . F i e l d s . T i t o l o 1 "   l a b e l = " C u s t o m E l e m e n t s . F i e l d s . T i t o l o 1 " > < ! [ C D A T A [ R a p p o r t o   d i   m i n o r a n z a ] ] > < / T e x t >  
                 < T e x t   i d = " C u s t o m E l e m e n t s . F i e l d s . T i t o l o 2 "   l a b e l = " C u s t o m E l e m e n t s . F i e l d s . T i t o l o 2 " > < ! [ C D A T A [ R a p p o r t o   d i   m i n o r a n z a   n .   8 3 4 2   R 2   d e l   2 8   n o v e m b r e   2 0 2 2 ] ] > < / T e x t >  
                 < T e x t   i d = " C u s t o m E l e m e n t s . F i e l d s . O r g L i v e l l o 1 "   l a b e l = " C u s t o m E l e m e n t s . F i e l d s . O r g L i v e l l o 1 " > < ! [ C D A T A [ R e p u b b l i c a   e   C a n t o n e   T i c i n o ] ] > < / T e x t >  
             < / S c r i p t i n g >  
             < P r o f i l e >  
                 < T e x t   i d = " P r o f i l e . I d "   l a b e l = " P r o f i l e . I d " > < ! [ C D A T A [ 5 9 5 8 5 8 a 3 - 7 2 4 4 - 4 0 c 7 - b d b 3 - b c 5 b 5 5 b f f 6 f d ] ] > < / T e x t >  
                 < T e x t   i d = " P r o f i l e . O r g a n i z a t i o n U n i t I d "   l a b e l = " P r o f i l e . O r g a n i z a t i o n U n i t I d " > < ! [ C D A T A [ 9 d a a d 4 f f - 6 1 3 7 - 4 d d c - a 8 d 4 - 7 b 3 0 4 6 4 e 8 6 4 a ] ] > < / T e x t >  
                 < T e x t   i d = " P r o f i l e . O r g . E m a i l "   l a b e l = " P r o f i l e . O r g . E m a i l " > < ! [ C D A T A [ s g c @ t i . c h ] ] > < / T e x t >  
                 < T e x t   i d = " P r o f i l e . O r g . F a x "   l a b e l = " P r o f i l e . O r g . F a x " > < ! [ C D A T A [ + 4 1   9 1   8 1 4   4 4   0 6 ] ] > < / T e x t >  
                 < T e x t   i d = " P r o f i l e . O r g . I n f o . S u p p 1 "   l a b e l = " P r o f i l e . O r g . I n f o . S u p p 1 " > < ! [ C D A T A [   ] ] > < / T e x t >  
                 < T e x t   i d = " P r o f i l e . O r g . I n f o . S u p p 2 "   l a b e l = " P r o f i l e . O r g . I n f o . S u p p 2 " > < ! [ C D A T A [   ] ] > < / T e x t >  
                 < T e x t   i d = " P r o f i l e . O r g . L e v e l 1 "   l a b e l = " P r o f i l e . O r g . L e v e l 1 " > < ! [ C D A T A [ R e p u b b l i c a   e   C a n t o n e  
 T i c i n o ] ] > < / T e x t >  
                 < T e x t   i d = " P r o f i l e . O r g . L e v e l 2 "   l a b e l = " P r o f i l e . O r g . L e v e l 2 " > < ! [ C D A T A [   ] ] > < / T e x t >  
                 < T e x t   i d = " P r o f i l e . O r g . L e v e l 3 "   l a b e l = " P r o f i l e . O r g . L e v e l 3 " > < ! [ C D A T A [   ] ] > < / T e x t >  
                 < T e x t   i d = " P r o f i l e . O r g . L e v e l 4 "   l a b e l = " P r o f i l e . O r g . L e v e l 4 " > < ! [ C D A T A [   ] ] > < / T e x t >  
                 < T e x t   i d = " P r o f i l e . O r g . L e v e l 5 "   l a b e l = " P r o f i l e . O r g . L e v e l 5 " > < ! [ C D A T A [   ] ] > < / T e x t >  
                 < T e x t   i d = " P r o f i l e . O r g . L e v e l 6 "   l a b e l = " P r o f i l e . O r g . L e v e l 6 " > < ! [ C D A T A [ G r a n   C o n s i g l i o ] ] > < / T e x t >  
                 < T e x t   i d = " P r o f i l e . O r g . P h o n e "   l a b e l = " P r o f i l e . O r g . P h o n e " > < ! [ C D A T A [ + 4 1   9 1   8 1 4   4 3   2 6 / 2 7 ] ] > < / T e x t >  
                 < T e x t   i d = " P r o f i l e . O r g . P o s t a l . C i t y "   l a b e l = " P r o f i l e . O r g . P o s t a l . C i t y " > < ! [ C D A T A [ B e l l i n z o n a ] ] > < / T e x t >  
                 < T e x t   i d = " P r o f i l e . O r g . P o s t a l . P B o x "   l a b e l = " P r o f i l e . O r g . P o s t a l . P B o x " > < ! [ C D A T A [   ] ] > < / T e x t >  
                 < T e x t   i d = " P r o f i l e . O r g . P o s t a l . P C i t y "   l a b e l = " P r o f i l e . O r g . P o s t a l . P C i t y " > < ! [ C D A T A [   ] ] > < / T e x t >  
                 < T e x t   i d = " P r o f i l e . O r g . P o s t a l . P l a c e "   l a b e l = " P r o f i l e . O r g . P o s t a l . P l a c e " > < ! [ C D A T A [   ] ] > < / T e x t >  
                 < T e x t   i d = " P r o f i l e . O r g . P o s t a l . P Z i p "   l a b e l = " P r o f i l e . O r g . P o s t a l . P Z i p " > < ! [ C D A T A [   ] ] > < / T e x t >  
                 < T e x t   i d = " P r o f i l e . O r g . P o s t a l . S t r e e t "   l a b e l = " P r o f i l e . O r g . P o s t a l . S t r e e t " > < ! [ C D A T A [ P i a z z a   G o v e r n o   6 ] ] > < / T e x t >  
                 < T e x t   i d = " P r o f i l e . O r g . P o s t a l . Z i p "   l a b e l = " P r o f i l e . O r g . P o s t a l . Z i p " > < ! [ C D A T A [ 6 5 0 1 ] ] > < / T e x t >  
                 < T e x t   i d = " P r o f i l e . O r g . W e b "   l a b e l = " P r o f i l e . O r g . W e b " > < ! [ C D A T A [   ] ] > < / T e x t >  
                 < T e x t   i d = " P r o f i l e . U s e r . A l i a s "   l a b e l = " P r o f i l e . U s e r . A l i a s " > < ! [ C D A T A [   ] ] > < / T e x t >  
                 < T e x t   i d = " P r o f i l e . U s e r . E m a i l "   l a b e l = " P r o f i l e . U s e r . E m a i l " > < ! [ C D A T A [ l u c a . v e n t u r i @ t i . c h ] ] > < / T e x t >  
                 < T e x t   i d = " P r o f i l e . U s e r . F i r s t N a m e "   l a b e l = " P r o f i l e . U s e r . F i r s t N a m e " > < ! [ C D A T A [ L u c a ] ] > < / T e x t >  
                 < T e x t   i d = " P r o f i l e . U s e r . F u n c t i o n "   l a b e l = " P r o f i l e . U s e r . F u n c t i o n " > < ! [ C D A T A [ S G C ] ] > < / T e x t >  
                 < T e x t   i d = " P r o f i l e . U s e r . L a s t N a m e "   l a b e l = " P r o f i l e . U s e r . L a s t N a m e " > < ! [ C D A T A [ V e n t u r i ] ] > < / T e x t >  
                 < T e x t   i d = " P r o f i l e . U s e r . M o b i l e "   l a b e l = " P r o f i l e . U s e r . M o b i l e " > < ! [ C D A T A [   ] ] > < / T e x t >  
                 < T e x t   i d = " P r o f i l e . U s e r . P h o n e "   l a b e l = " P r o f i l e . U s e r . P h o n e " > < ! [ C D A T A [ + 4 1 9 1 8 1 4 4 3 2 6 ] ] > < / T e x t >  
                 < T e x t   i d = " P r o f i l e . U s e r . S a l u t a t i o n "   l a b e l = " P r o f i l e . U s e r . S a l u t a t i o n " > < ! [ C D A T A [   ] ] > < / T e x t >  
                 < T e x t   i d = " P r o f i l e . U s e r . T i t l e "   l a b e l = " P r o f i l e . U s e r . T i t l e " > < ! [ C D A T A [   ] ] > < / T e x t >  
             < / P r o f i l e >  
             < A u t h o r >  
                 < T e x t   i d = " A u t h o r . U s e r . A l i a s "   l a b e l = " A u t h o r . U s e r . A l i a s " > < ! [ C D A T A [   ] ] > < / T e x t >  
                 < T e x t   i d = " A u t h o r . U s e r . E m a i l "   l a b e l = " A u t h o r . U s e r . E m a i l " > < ! [ C D A T A [ l u c a . v e n t u r i @ t i . c h ] ] > < / T e x t >  
                 < T e x t   i d = " A u t h o r . U s e r . F i r s t N a m e "   l a b e l = " A u t h o r . U s e r . F i r s t N a m e " > < ! [ C D A T A [ L u c a ] ] > < / T e x t >  
                 < T e x t   i d = " A u t h o r . U s e r . F u n c t i o n "   l a b e l = " A u t h o r . U s e r . F u n c t i o n " > < ! [ C D A T A [ S G C ] ] > < / T e x t >  
                 < T e x t   i d = " A u t h o r . U s e r . L a s t N a m e "   l a b e l = " A u t h o r . U s e r . L a s t N a m e " > < ! [ C D A T A [ V e n t u r i ] ] > < / T e x t >  
                 < T e x t   i d = " A u t h o r . U s e r . M o b i l e "   l a b e l = " A u t h o r . U s e r . M o b i l e " > < ! [ C D A T A [   ] ] > < / T e x t >  
                 < T e x t   i d = " A u t h o r . U s e r . P h o n e "   l a b e l = " A u t h o r . U s e r . P h o n e " > < ! [ C D A T A [ + 4 1 9 1 8 1 4 4 3 2 6 ] ] > < / T e x t >  
                 < T e x t   i d = " A u t h o r . U s e r . S a l u t a t i o n "   l a b e l = " A u t h o r . U s e r . S a l u t a t i o n " > < ! [ C D A T A [   ] ] > < / T e x t >  
                 < T e x t   i d = " A u t h o r . U s e r . T i t l e "   l a b e l = " A u t h o r . U s e r . T i t l e " > < ! [ C D A T A [   ] ] > < / T e x t >  
             < / A u t h o r >  
             < S i g n e r _ 0 >  
                 < T e x t   i d = " S i g n e r _ 0 . I d "   l a b e l = " S i g n e r _ 0 . I d " > < ! [ C D A T A [ 6 8 0 1 a d 3 e - 7 c c d - 4 d d 4 - a b e 3 - 5 8 7 f 4 7 3 6 f 2 b 7 ] ] > < / T e x t >  
                 < T e x t   i d = " S i g n e r _ 0 . O r g a n i z a t i o n U n i t I d "   l a b e l = " S i g n e r _ 0 . O r g a n i z a t i o n U n i t I d " > < ! [ C D A T A [ d c 7 9 3 f c 0 - 4 0 a 3 - 4 a a b - b 1 d e - 7 7 b 2 d f c 5 8 3 c 2 ] ] > < / T e x t >  
                 < T e x t   i d = " S i g n e r _ 0 . O r g . E m a i l "   l a b e l = " S i g n e r _ 0 . O r g . E m a i l " > < ! [ C D A T A [ s g c @ t i . c h ] ] > < / T e x t >  
                 < T e x t   i d = " S i g n e r _ 0 . O r g . F a x "   l a b e l = " S i g n e r _ 0 . O r g . F a x " > < ! [ C D A T A [ + 4 1   9 1   8 1 4   4 4   0 6 ] ] > < / T e x t >  
                 < T e x t   i d = " S i g n e r _ 0 . O r g . I n f o . S u p p 1 "   l a b e l = " S i g n e r _ 0 . O r g . I n f o . S u p p 1 " > < ! [ C D A T A [   ] ] > < / T e x t >  
                 < T e x t   i d = " S i g n e r _ 0 . O r g . I n f o . S u p p 2 "   l a b e l = " S i g n e r _ 0 . O r g . I n f o . S u p p 2 " > < ! [ C D A T A [   ] ] > < / T e x t >  
                 < T e x t   i d = " S i g n e r _ 0 . O r g . L e v e l 1 "   l a b e l = " S i g n e r _ 0 . O r g . L e v e l 1 " > < ! [ C D A T A [ R e p u b b l i c a   e   C a n t o n e  
 T i c i n o ] ] > < / T e x t >  
                 < T e x t   i d = " S i g n e r _ 0 . O r g . L e v e l 2 "   l a b e l = " S i g n e r _ 0 . O r g . L e v e l 2 " > < ! [ C D A T A [   ] ] > < / T e x t >  
                 < T e x t   i d = " S i g n e r _ 0 . O r g . L e v e l 3 "   l a b e l = " S i g n e r _ 0 . O r g . L e v e l 3 " > < ! [ C D A T A [   ] ] > < / T e x t >  
                 < T e x t   i d = " S i g n e r _ 0 . O r g . L e v e l 4 "   l a b e l = " S i g n e r _ 0 . O r g . L e v e l 4 " > < ! [ C D A T A [   ] ] > < / T e x t >  
                 < T e x t   i d = " S i g n e r _ 0 . O r g . L e v e l 5 "   l a b e l = " S i g n e r _ 0 . O r g . L e v e l 5 " > < ! [ C D A T A [   ] ] > < / T e x t >  
                 < T e x t   i d = " S i g n e r _ 0 . O r g . L e v e l 6 "   l a b e l = " S i g n e r _ 0 . O r g . L e v e l 6 " > < ! [ C D A T A [ S e r v i z i   d e l   G r a n   C o n s i g l i o ] ] > < / T e x t >  
                 < T e x t   i d = " S i g n e r _ 0 . O r g . P h o n e "   l a b e l = " S i g n e r _ 0 . O r g . P h o n e " > < ! [ C D A T A [ + 4 1   9 1   8 1 4   4 3   2 6 / 2 7 ] ] > < / T e x t >  
                 < T e x t   i d = " S i g n e r _ 0 . O r g . P o s t a l . C i t y "   l a b e l = " S i g n e r _ 0 . O r g . P o s t a l . C i t y " > < ! [ C D A T A [ B e l l i n z o n a ] ] > < / T e x t >  
                 < T e x t   i d = " S i g n e r _ 0 . O r g . P o s t a l . P B o x "   l a b e l = " S i g n e r _ 0 . O r g . P o s t a l . P B o x " > < ! [ C D A T A [   ] ] > < / T e x t >  
                 < T e x t   i d = " S i g n e r _ 0 . O r g . P o s t a l . P C i t y "   l a b e l = " S i g n e r _ 0 . O r g . P o s t a l . P C i t y " > < ! [ C D A T A [   ] ] > < / T e x t >  
                 < T e x t   i d = " S i g n e r _ 0 . O r g . P o s t a l . P l a c e "   l a b e l = " S i g n e r _ 0 . O r g . P o s t a l . P l a c e " > < ! [ C D A T A [   ] ] > < / T e x t >  
                 < T e x t   i d = " S i g n e r _ 0 . O r g . P o s t a l . P Z i p "   l a b e l = " S i g n e r _ 0 . O r g . P o s t a l . P Z i p " > < ! [ C D A T A [   ] ] > < / T e x t >  
                 < T e x t   i d = " S i g n e r _ 0 . O r g . P o s t a l . S t r e e t "   l a b e l = " S i g n e r _ 0 . O r g . P o s t a l . S t r e e t " > < ! [ C D A T A [ P i a z z a   G o v e r n o   6 ] ] > < / T e x t >  
                 < T e x t   i d = " S i g n e r _ 0 . O r g . P o s t a l . Z i p "   l a b e l = " S i g n e r _ 0 . O r g . P o s t a l . Z i p " > < ! [ C D A T A [ 6 5 0 1 ] ] > < / T e x t >  
                 < T e x t   i d = " S i g n e r _ 0 . O r g . W e b "   l a b e l = " S i g n e r _ 0 . O r g . W e b " > < ! [ C D A T A [   ] ] > < / T e x t >  
                 < T e x t   i d = " S i g n e r _ 0 . U s e r . A l i a s "   l a b e l = " S i g n e r _ 0 . U s e r . A l i a s " > < ! [ C D A T A [   ] ] > < / T e x t >  
                 < T e x t   i d = " S i g n e r _ 0 . U s e r . E m a i l "   l a b e l = " S i g n e r _ 0 . U s e r . E m a i l " > < ! [ C D A T A [ l u c a . v e n t u r i @ t i . c h ] ] > < / T e x t >  
                 < T e x t   i d = " S i g n e r _ 0 . U s e r . F i r s t N a m e "   l a b e l = " S i g n e r _ 0 . U s e r . F i r s t N a m e " > < ! [ C D A T A [ L u c a ] ] > < / T e x t >  
                 < T e x t   i d = " S i g n e r _ 0 . U s e r . F u n c t i o n "   l a b e l = " S i g n e r _ 0 . U s e r . F u n c t i o n " > < ! [ C D A T A [ S G C ] ] > < / T e x t >  
                 < T e x t   i d = " S i g n e r _ 0 . U s e r . L a s t N a m e "   l a b e l = " S i g n e r _ 0 . U s e r . L a s t N a m e " > < ! [ C D A T A [ V e n t u r i ] ] > < / T e x t >  
                 < T e x t   i d = " S i g n e r _ 0 . U s e r . M o b i l e "   l a b e l = " S i g n e r _ 0 . U s e r . M o b i l e " > < ! [ C D A T A [   ] ] > < / T e x t >  
                 < T e x t   i d = " S i g n e r _ 0 . U s e r . P h o n e "   l a b e l = " S i g n e r _ 0 . U s e r . P h o n e " > < ! [ C D A T A [ + 4 1 9 1 8 1 4 4 3 2 6 ] ] > < / T e x t >  
                 < T e x t   i d = " S i g n e r _ 0 . U s e r . S a l u t a t i o n "   l a b e l = " S i g n e r _ 0 . U s e r . S a l u t a t i o n " > < ! [ C D A T A [   ] ] > < / T e x t >  
                 < T e x t   i d = " S i g n e r _ 0 . U s e r . T i t l e "   l a b e l = " S i g n e r _ 0 . U s e r . T i t l e " > < ! [ C D A T A [   ] ] > < / T e x t >  
             < / S i g n e r _ 0 >  
             < S i g n e r _ 1 >  
                 < T e x t   i d = " S i g n e r _ 1 . I d "   l a b e l = " S i g n e r _ 1 . I d " > < ! [ C D A T A [ 0 0 0 0 0 0 0 0 - 0 0 0 0 - 0 0 0 0 - 0 0 0 0 - 0 0 0 0 0 0 0 0 0 0 0 0 ] ] > < / T e x t >  
                 < T e x t   i d = " S i g n e r _ 1 . O r g a n i z a t i o n U n i t I d "   l a b e l = " S i g n e r _ 1 . O r g a n i z a t i o n U n i t I d " > < ! [ C D A T A [   ] ] > < / T e x t >  
                 < T e x t   i d = " S i g n e r _ 1 . O r g . E m a i l "   l a b e l = " S i g n e r _ 1 . O r g . E m a i l " > < ! [ C D A T A [   ] ] > < / T e x t >  
                 < T e x t   i d = " S i g n e r _ 1 . O r g . F a x "   l a b e l = " S i g n e r _ 1 . O r g . F a x " > < ! [ C D A T A [   ] ] > < / T e x t >  
                 < T e x t   i d = " S i g n e r _ 1 . O r g . I n f o . S u p p 1 "   l a b e l = " S i g n e r _ 1 . O r g . I n f o . S u p p 1 " > < ! [ C D A T A [   ] ] > < / T e x t >  
                 < T e x t   i d = " S i g n e r _ 1 . O r g . I n f o . S u p p 2 "   l a b e l = " S i g n e r _ 1 . O r g . I n f o . S u p p 2 " > < ! [ C D A T A [   ] ] > < / T e x t >  
                 < T e x t   i d = " S i g n e r _ 1 . O r g . L e v e l 1 "   l a b e l = " S i g n e r _ 1 . O r g . L e v e l 1 " > < ! [ C D A T A [   ] ] > < / T e x t >  
                 < T e x t   i d = " S i g n e r _ 1 . O r g . L e v e l 2 "   l a b e l = " S i g n e r _ 1 . O r g . L e v e l 2 " > < ! [ C D A T A [   ] ] > < / T e x t >  
                 < T e x t   i d = " S i g n e r _ 1 . O r g . L e v e l 3 "   l a b e l = " S i g n e r _ 1 . O r g . L e v e l 3 " > < ! [ C D A T A [   ] ] > < / T e x t >  
                 < T e x t   i d = " S i g n e r _ 1 . O r g . L e v e l 4 "   l a b e l = " S i g n e r _ 1 . O r g . L e v e l 4 " > < ! [ C D A T A [   ] ] > < / T e x t >  
                 < T e x t   i d = " S i g n e r _ 1 . O r g . L e v e l 5 "   l a b e l = " S i g n e r _ 1 . O r g . L e v e l 5 " > < ! [ C D A T A [   ] ] > < / T e x t >  
                 < T e x t   i d = " S i g n e r _ 1 . O r g . L e v e l 6 "   l a b e l = " S i g n e r _ 1 . O r g . L e v e l 6 " > < ! [ C D A T A [   ] ] > < / T e x t >  
                 < T e x t   i d = " S i g n e r _ 1 . O r g . P h o n e "   l a b e l = " S i g n e r _ 1 . O r g . P h o n e " > < ! [ C D A T A [   ] ] > < / T e x t >  
                 < T e x t   i d = " S i g n e r _ 1 . O r g . P o s t a l . C i t y "   l a b e l = " S i g n e r _ 1 . O r g . P o s t a l . C i t y " > < ! [ C D A T A [   ] ] > < / T e x t >  
                 < T e x t   i d = " S i g n e r _ 1 . O r g . P o s t a l . P B o x "   l a b e l = " S i g n e r _ 1 . O r g . P o s t a l . P B o x " > < ! [ C D A T A [   ] ] > < / T e x t >  
                 < T e x t   i d = " S i g n e r _ 1 . O r g . P o s t a l . P C i t y "   l a b e l = " S i g n e r _ 1 . O r g . P o s t a l . P C i t y " > < ! [ C D A T A [   ] ] > < / T e x t >  
                 < T e x t   i d = " S i g n e r _ 1 . O r g . P o s t a l . P l a c e "   l a b e l = " S i g n e r _ 1 . O r g . P o s t a l . P l a c e " > < ! [ C D A T A [   ] ] > < / T e x t >  
                 < T e x t   i d = " S i g n e r _ 1 . O r g . P o s t a l . P Z i p "   l a b e l = " S i g n e r _ 1 . O r g . P o s t a l . P Z i p " > < ! [ C D A T A [   ] ] > < / T e x t >  
                 < T e x t   i d = " S i g n e r _ 1 . O r g . P o s t a l . S t r e e t "   l a b e l = " S i g n e r _ 1 . O r g . P o s t a l . S t r e e t " > < ! [ C D A T A [   ] ] > < / T e x t >  
                 < T e x t   i d = " S i g n e r _ 1 . O r g . P o s t a l . Z i p "   l a b e l = " S i g n e r _ 1 . O r g . P o s t a l . Z i p " > < ! [ C D A T A [   ] ] > < / T e x t >  
                 < T e x t   i d = " S i g n e r _ 1 . O r g . W e b "   l a b e l = " S i g n e r _ 1 . O r g . W e b " > < ! [ C D A T A [   ] ] > < / T e x t >  
                 < T e x t   i d = " S i g n e r _ 1 . U s e r . A l i a s "   l a b e l = " S i g n e r _ 1 . U s e r . A l i a s " > < ! [ C D A T A [   ] ] > < / T e x t >  
                 < T e x t   i d = " S i g n e r _ 1 . U s e r . E m a i l "   l a b e l = " S i g n e r _ 1 . U s e r . E m a i l " > < ! [ C D A T A [   ] ] > < / T e x t >  
                 < T e x t   i d = " S i g n e r _ 1 . U s e r . F i r s t N a m e "   l a b e l = " S i g n e r _ 1 . U s e r . F i r s t N a m e " > < ! [ C D A T A [   ] ] > < / T e x t >  
                 < T e x t   i d = " S i g n e r _ 1 . U s e r . F u n c t i o n "   l a b e l = " S i g n e r _ 1 . U s e r . F u n c t i o n " > < ! [ C D A T A [   ] ] > < / T e x t >  
                 < T e x t   i d = " S i g n e r _ 1 . U s e r . L a s t N a m e "   l a b e l = " S i g n e r _ 1 . U s e r . L a s t N a m e " > < ! [ C D A T A [   ] ] > < / T e x t >  
                 < T e x t   i d = " S i g n e r _ 1 . U s e r . M o b i l e "   l a b e l = " S i g n e r _ 1 . U s e r . M o b i l e " > < ! [ C D A T A [   ] ] > < / T e x t >  
                 < T e x t   i d = " S i g n e r _ 1 . U s e r . P h o n e "   l a b e l = " S i g n e r _ 1 . U s e r . P h o n e " > < ! [ C D A T A [   ] ] > < / T e x t >  
                 < T e x t   i d = " S i g n e r _ 1 . U s e r . S a l u t a t i o n "   l a b e l = " S i g n e r _ 1 . U s e r . S a l u t a t i o n " > < ! [ C D A T A [   ] ] > < / T e x t >  
                 < T e x t   i d = " S i g n e r _ 1 . U s e r . T i t l e "   l a b e l = " S i g n e r _ 1 . U s e r . T i t l e " > < ! [ C D A T A [   ] ] > < / T e x t >  
             < / S i g n e r _ 1 >  
             < P a r a m e t e r   w i n d o w w i d t h = " 7 5 0 "   w i n d o w h e i g h t = " 4 5 0 " >  
                 < T e x t   i d = " S p e c i a l . C h e c k b o x G r o u p V i e w L i s t "   l a b e l = " S p e c i a l . C h e c k b o x G r o u p V i e w L i s t "   v i s i b l e = " F a l s e " > < ! [ C D A T A [   ] ] > < / T e x t >  
                 < T e x t   i d = " S p e c i a l . C h e c k b o x G r o u p V i e w B o x "   l a b e l = " S p e c i a l . C h e c k b o x G r o u p V i e w B o x "   v i s i b l e = " F a l s e " > < ! [ C D A T A [   ] ] > < / T e x t >  
                 < T e x t   i d = " S p e c i a l . C h e c k b o x G r o u p V i e w T e x t "   l a b e l = " S p e c i a l . C h e c k b o x G r o u p V i e w T e x t "   v i s i b l e = " F a l s e " > < ! [ C D A T A [   ] ] > < / T e x t >  
                 < T e x t   i d = " S p e c i a l . C h e c k b o x G r o u p V i e w B o x A n d T e x t "   l a b e l = " S p e c i a l . C h e c k b o x G r o u p V i e w B o x A n d T e x t "   v i s i b l e = " F a l s e " > < ! [ C D A T A [   ] ] > < / T e x t >  
                 < T e x t   i d = " D o c P a r a m . H i d d e n . T e m p l a t e I d " > < ! [ C D A T A [ a 3 6 2 a 5 d 4 - 9 5 8 9 - 4 1 b f - a 4 e 6 - 4 f 8 7 c 4 e 4 1 2 3 9 ] ] > < / T e x t >  
                 < D a t e T i m e   i d = " D o c P a r a m . D a t e "   l i d = " i t a l i a n o   ( I t a l i a ) "   f o r m a t = " d   M M M M   y y y y "   c a l e n d a r = " G r e g o r " > 2 0 2 2 - 1 1 - 2 8 T 0 0 : 0 0 : 0 0 Z < / D a t e T i m e >  
                 < T e x t   i d = " D o c P a r a m . N u m b e r " > < ! [ C D A T A [ 8 3 4 2   R 2 ] ] > < / T e x t >  
                 < T e x t   i d = " D o c P a r a m . D o c u m e n t o " > < ! [ C D A T A [ R a p p o r t o   d i   m i n o r a n z a ] ] > < / T e x t >  
                 < T e x t   i d = " D o c P a r a m . A g g i u n t a D o c "   t o o l t i p = " ( e s .   b i s ,   a g g i u n t i v o ,   a g g i u n t i v o   b i s ,   1 ,   2   e c c . ) " > < ! [ C D A T A [   ] ] > < / T e x t >  
                 < T e x t   i d = " D o c P a r a m . D i p a r t i m e n t i " > < ! [ C D A T A [ D i p a r t i m e n t o   d e l l e   i s t i t u z i o n i ] ] > < / T e x t >  
                 < T e x t   i d = " D o c P a r a m . A l t r i D i p a r t i m e n t i " > < ! [ C D A T A [   ] ] > < / T e x t >  
             < / P a r a m e t e r >  
         < / D a t a M o d e l >  
     < / C o n t e n t >  
     < T e m p l a t e T r e e   C r e a t i o n M o d e = " P u b l i s h e d "   P i p e l i n e V e r s i o n = " V 2 " >  
         < T e m p l a t e   t I d = " a 3 6 2 a 5 d 4 - 9 5 8 9 - 4 1 b f - a 4 e 6 - 4 f 8 7 c 4 e 4 1 2 3 9 "   i n t e r n a l T I d = " 9 0 6 4 c c 7 f - 3 1 6 d - 4 6 b 1 - a 4 a c - 7 4 8 6 0 c 3 f 8 a 5 b " >  
             < B a s e d O n >  
                 < T e m p l a t e   t I d = " 8 0 c 9 8 4 9 b - 2 5 3 a - 4 5 a 8 - 9 5 6 a - 0 1 6 9 2 1 d 4 0 f f d "   i n t e r n a l T I d = " 2 a 3 7 0 8 2 4 - 6 4 a 3 - 4 f 2 e - 9 e 5 3 - 7 7 6 e 0 8 1 d 0 b 6 1 " >  
                     < B a s e d O n >  
                         < T e m p l a t e   t I d = " e 7 b 4 5 b 5 9 - 4 4 b d - 4 7 b f - 9 6 f d - 9 4 4 e b d a f f 6 a c "   i n t e r n a l T I d = " e 7 b 4 5 b 5 9 - 4 4 b d - 4 7 b f - 9 6 f d - 9 4 4 e b d a f f 6 a c " / >  
                     < / B a s e d O n >  
                 < / T e m p l a t e >  
             < / B a s e d O n >  
         < / T e m p l a t e >  
     < / T e m p l a t e T r e e >  
 < / O n e O f f i x x D o c u m e n t P a r t > 
</file>

<file path=customXml/itemProps1.xml><?xml version="1.0" encoding="utf-8"?>
<ds:datastoreItem xmlns:ds="http://schemas.openxmlformats.org/officeDocument/2006/customXml" ds:itemID="{A2BA89CB-A1A8-44E5-85FA-E6CC042AA06C}">
  <ds:schemaRefs>
    <ds:schemaRef ds:uri="http://www.w3.org/2001/XMLSchema"/>
    <ds:schemaRef ds:uri="http://schema.oneoffixx.com/OneOffixxFormattingPart/1"/>
    <ds:schemaRef ds:uri=""/>
  </ds:schemaRefs>
</ds:datastoreItem>
</file>

<file path=customXml/itemProps2.xml><?xml version="1.0" encoding="utf-8"?>
<ds:datastoreItem xmlns:ds="http://schemas.openxmlformats.org/officeDocument/2006/customXml" ds:itemID="{BBD33451-786F-4893-8EC7-C0681C5735DE}">
  <ds:schemaRefs>
    <ds:schemaRef ds:uri="http://www.w3.org/2001/XMLSchema"/>
    <ds:schemaRef ds:uri="http://schema.oneoffixx.com/OneOffixxExtendedBindingPart/1"/>
  </ds:schemaRefs>
</ds:datastoreItem>
</file>

<file path=customXml/itemProps3.xml><?xml version="1.0" encoding="utf-8"?>
<ds:datastoreItem xmlns:ds="http://schemas.openxmlformats.org/officeDocument/2006/customXml" ds:itemID="{EB3AA025-4069-4308-BCEA-4C02AEB29CE8}">
  <ds:schemaRefs>
    <ds:schemaRef ds:uri="http://www.w3.org/2001/XMLSchema"/>
    <ds:schemaRef ds:uri="http://schema.oneoffixx.com/OneOffixxImageDefinitionPart/1"/>
  </ds:schemaRefs>
</ds:datastoreItem>
</file>

<file path=customXml/itemProps4.xml><?xml version="1.0" encoding="utf-8"?>
<ds:datastoreItem xmlns:ds="http://schemas.openxmlformats.org/officeDocument/2006/customXml" ds:itemID="{1382A674-F2D3-46F0-B3E8-5714410AF790}">
  <ds:schemaRefs>
    <ds:schemaRef ds:uri="http://www.w3.org/2001/XMLSchema"/>
    <ds:schemaRef ds:uri="http://schema.oneoffixx.com/OneOffixxDocumentPart/1"/>
    <ds:schemaRef ds:uri=""/>
  </ds:schemaRefs>
</ds:datastoreItem>
</file>

<file path=docProps/app.xml><?xml version="1.0" encoding="utf-8"?>
<Properties xmlns="http://schemas.openxmlformats.org/officeDocument/2006/extended-properties" xmlns:vt="http://schemas.openxmlformats.org/officeDocument/2006/docPropsVTypes">
  <Template>6abb06d6-448a-441f-9488-b1ad32273879.dotx</Template>
  <TotalTime>5</TotalTime>
  <Pages>5</Pages>
  <Words>1713</Words>
  <Characters>9204</Characters>
  <Application>Microsoft Office Word</Application>
  <DocSecurity>0</DocSecurity>
  <Lines>195</Lines>
  <Paragraphs>79</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10838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Venturi Luca / T128124</dc:creator>
  <cp:lastModifiedBy>Venturi Luca</cp:lastModifiedBy>
  <cp:revision>24</cp:revision>
  <cp:lastPrinted>2023-11-28T14:02:00Z</cp:lastPrinted>
  <dcterms:created xsi:type="dcterms:W3CDTF">2023-11-28T13:56:00Z</dcterms:created>
  <dcterms:modified xsi:type="dcterms:W3CDTF">2023-11-28T14:03:00Z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OTrackRevision">
    <vt:bool>false</vt:bool>
  </property>
</Properties>
</file>