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4B" w:rsidRPr="00AD5E4B" w:rsidRDefault="00AD5E4B" w:rsidP="00AD5E4B">
      <w:pPr>
        <w:widowControl w:val="0"/>
        <w:autoSpaceDE w:val="0"/>
        <w:autoSpaceDN w:val="0"/>
        <w:adjustRightInd w:val="0"/>
        <w:rPr>
          <w:rFonts w:asciiTheme="minorHAnsi" w:eastAsia="Calibri" w:hAnsiTheme="minorHAnsi" w:cstheme="minorHAnsi"/>
          <w:b/>
          <w:sz w:val="28"/>
          <w:szCs w:val="28"/>
          <w:lang w:val="it-IT" w:eastAsia="it-IT"/>
        </w:rPr>
      </w:pPr>
      <w:r w:rsidRPr="00AD5E4B">
        <w:rPr>
          <w:rFonts w:asciiTheme="minorHAnsi" w:eastAsia="Calibri" w:hAnsiTheme="minorHAnsi" w:cstheme="minorHAnsi"/>
          <w:b/>
          <w:sz w:val="28"/>
          <w:szCs w:val="28"/>
          <w:lang w:val="it-IT" w:eastAsia="it-IT"/>
        </w:rPr>
        <w:t>della Commissione sanità e sicurezza sociale</w:t>
      </w:r>
    </w:p>
    <w:p w:rsidR="00AD5E4B" w:rsidRPr="00AD5E4B" w:rsidRDefault="001254A8" w:rsidP="00AD5E4B">
      <w:pPr>
        <w:widowControl w:val="0"/>
        <w:autoSpaceDE w:val="0"/>
        <w:autoSpaceDN w:val="0"/>
        <w:adjustRightInd w:val="0"/>
        <w:rPr>
          <w:rFonts w:asciiTheme="minorHAnsi" w:eastAsia="Calibri" w:hAnsiTheme="minorHAnsi" w:cstheme="minorHAnsi"/>
          <w:b/>
          <w:sz w:val="28"/>
          <w:szCs w:val="28"/>
          <w:lang w:val="it-IT" w:eastAsia="it-IT"/>
        </w:rPr>
      </w:pPr>
      <w:r>
        <w:rPr>
          <w:rFonts w:asciiTheme="minorHAnsi" w:eastAsia="Calibri" w:hAnsiTheme="minorHAnsi" w:cstheme="minorHAnsi"/>
          <w:b/>
          <w:sz w:val="28"/>
          <w:szCs w:val="28"/>
          <w:lang w:val="it-IT" w:eastAsia="it-IT"/>
        </w:rPr>
        <w:t xml:space="preserve">sulle </w:t>
      </w:r>
      <w:r w:rsidR="00094063">
        <w:rPr>
          <w:rFonts w:asciiTheme="minorHAnsi" w:eastAsia="Calibri" w:hAnsiTheme="minorHAnsi" w:cstheme="minorHAnsi"/>
          <w:b/>
          <w:sz w:val="28"/>
          <w:szCs w:val="28"/>
          <w:lang w:val="it-IT" w:eastAsia="it-IT"/>
        </w:rPr>
        <w:t>iniziativ</w:t>
      </w:r>
      <w:r>
        <w:rPr>
          <w:rFonts w:asciiTheme="minorHAnsi" w:eastAsia="Calibri" w:hAnsiTheme="minorHAnsi" w:cstheme="minorHAnsi"/>
          <w:b/>
          <w:sz w:val="28"/>
          <w:szCs w:val="28"/>
          <w:lang w:val="it-IT" w:eastAsia="it-IT"/>
        </w:rPr>
        <w:t>e</w:t>
      </w:r>
      <w:r w:rsidR="00094063">
        <w:rPr>
          <w:rFonts w:asciiTheme="minorHAnsi" w:eastAsia="Calibri" w:hAnsiTheme="minorHAnsi" w:cstheme="minorHAnsi"/>
          <w:b/>
          <w:sz w:val="28"/>
          <w:szCs w:val="28"/>
          <w:lang w:val="it-IT" w:eastAsia="it-IT"/>
        </w:rPr>
        <w:t xml:space="preserve"> parlamentar</w:t>
      </w:r>
      <w:r>
        <w:rPr>
          <w:rFonts w:asciiTheme="minorHAnsi" w:eastAsia="Calibri" w:hAnsiTheme="minorHAnsi" w:cstheme="minorHAnsi"/>
          <w:b/>
          <w:sz w:val="28"/>
          <w:szCs w:val="28"/>
          <w:lang w:val="it-IT" w:eastAsia="it-IT"/>
        </w:rPr>
        <w:t>i</w:t>
      </w:r>
      <w:r w:rsidR="00094063">
        <w:rPr>
          <w:rFonts w:asciiTheme="minorHAnsi" w:eastAsia="Calibri" w:hAnsiTheme="minorHAnsi" w:cstheme="minorHAnsi"/>
          <w:b/>
          <w:sz w:val="28"/>
          <w:szCs w:val="28"/>
          <w:lang w:val="it-IT" w:eastAsia="it-IT"/>
        </w:rPr>
        <w:t xml:space="preserve"> 11 dicembre 2023 presentat</w:t>
      </w:r>
      <w:r>
        <w:rPr>
          <w:rFonts w:asciiTheme="minorHAnsi" w:eastAsia="Calibri" w:hAnsiTheme="minorHAnsi" w:cstheme="minorHAnsi"/>
          <w:b/>
          <w:sz w:val="28"/>
          <w:szCs w:val="28"/>
          <w:lang w:val="it-IT" w:eastAsia="it-IT"/>
        </w:rPr>
        <w:t>e</w:t>
      </w:r>
      <w:bookmarkStart w:id="0" w:name="_GoBack"/>
      <w:bookmarkEnd w:id="0"/>
      <w:r w:rsidR="00AD5E4B">
        <w:rPr>
          <w:rFonts w:asciiTheme="minorHAnsi" w:eastAsia="Calibri" w:hAnsiTheme="minorHAnsi" w:cstheme="minorHAnsi"/>
          <w:b/>
          <w:sz w:val="28"/>
          <w:szCs w:val="28"/>
          <w:lang w:val="it-IT" w:eastAsia="it-IT"/>
        </w:rPr>
        <w:t xml:space="preserve"> nella forma elaborata da Matteo Pronzini e Giuseppe Sergi per la:</w:t>
      </w:r>
    </w:p>
    <w:p w:rsidR="00AD5E4B" w:rsidRDefault="00AD5E4B" w:rsidP="00AD5E4B">
      <w:pPr>
        <w:numPr>
          <w:ilvl w:val="0"/>
          <w:numId w:val="18"/>
        </w:numPr>
        <w:spacing w:before="120"/>
        <w:ind w:left="357" w:hanging="357"/>
        <w:rPr>
          <w:rFonts w:asciiTheme="minorHAnsi" w:hAnsiTheme="minorHAnsi" w:cstheme="minorHAnsi"/>
          <w:b/>
          <w:sz w:val="28"/>
          <w:szCs w:val="28"/>
          <w:lang w:val="it-IT"/>
        </w:rPr>
      </w:pPr>
      <w:r w:rsidRPr="00AD5E4B">
        <w:rPr>
          <w:rFonts w:asciiTheme="minorHAnsi" w:hAnsiTheme="minorHAnsi" w:cstheme="minorHAnsi"/>
          <w:b/>
          <w:sz w:val="28"/>
          <w:szCs w:val="28"/>
          <w:lang w:val="it-IT"/>
        </w:rPr>
        <w:t xml:space="preserve">“Modifica dell’art. 21 della Legge sull’assistenza e cura a domicilio (Aumentare la qualità delle cure negli aiuto-domiciliari)” </w:t>
      </w:r>
    </w:p>
    <w:p w:rsidR="00094063" w:rsidRPr="00AD5E4B" w:rsidRDefault="00094063" w:rsidP="00094063">
      <w:pPr>
        <w:spacing w:before="120"/>
        <w:rPr>
          <w:rFonts w:asciiTheme="minorHAnsi" w:hAnsiTheme="minorHAnsi" w:cstheme="minorHAnsi"/>
          <w:b/>
          <w:sz w:val="28"/>
          <w:szCs w:val="28"/>
          <w:lang w:val="it-IT"/>
        </w:rPr>
      </w:pPr>
      <w:r>
        <w:rPr>
          <w:rFonts w:asciiTheme="minorHAnsi" w:hAnsiTheme="minorHAnsi" w:cstheme="minorHAnsi"/>
          <w:b/>
          <w:sz w:val="28"/>
          <w:szCs w:val="28"/>
          <w:lang w:val="it-IT"/>
        </w:rPr>
        <w:t>e per la:</w:t>
      </w:r>
    </w:p>
    <w:p w:rsidR="00AD5E4B" w:rsidRPr="00AD5E4B" w:rsidRDefault="00AD5E4B" w:rsidP="00AD5E4B">
      <w:pPr>
        <w:numPr>
          <w:ilvl w:val="0"/>
          <w:numId w:val="18"/>
        </w:numPr>
        <w:spacing w:before="120" w:after="120"/>
        <w:ind w:left="357" w:hanging="357"/>
        <w:rPr>
          <w:rFonts w:asciiTheme="minorHAnsi" w:hAnsiTheme="minorHAnsi" w:cstheme="minorHAnsi"/>
          <w:b/>
          <w:sz w:val="28"/>
          <w:szCs w:val="28"/>
          <w:lang w:val="it-IT"/>
        </w:rPr>
      </w:pPr>
      <w:r w:rsidRPr="00AD5E4B">
        <w:rPr>
          <w:rFonts w:asciiTheme="minorHAnsi" w:hAnsiTheme="minorHAnsi" w:cstheme="minorHAnsi"/>
          <w:b/>
          <w:sz w:val="28"/>
          <w:szCs w:val="28"/>
          <w:lang w:val="it-IT"/>
        </w:rPr>
        <w:t xml:space="preserve"> “Modifica dell’art. 4 della Legge concernente il promovimento, il coordinamento e il finanziamento delle attività a favore delle persone anziane (Aumentare la qualità delle cure nelle case anziani)” </w:t>
      </w:r>
    </w:p>
    <w:p w:rsidR="00AD5E4B" w:rsidRPr="00AD5E4B" w:rsidRDefault="00AD5E4B" w:rsidP="00AD5E4B">
      <w:pPr>
        <w:jc w:val="left"/>
        <w:rPr>
          <w:rFonts w:asciiTheme="minorHAnsi" w:eastAsia="Times New Roman" w:hAnsiTheme="minorHAnsi" w:cstheme="minorHAnsi"/>
          <w:b/>
          <w:bCs/>
          <w:sz w:val="24"/>
          <w:szCs w:val="28"/>
          <w:lang w:val="it-IT" w:eastAsia="it-IT"/>
        </w:rPr>
      </w:pPr>
      <w:r w:rsidRPr="00AD5E4B">
        <w:rPr>
          <w:rFonts w:asciiTheme="minorHAnsi" w:eastAsia="Times New Roman" w:hAnsiTheme="minorHAnsi" w:cstheme="minorHAnsi"/>
          <w:b/>
          <w:bCs/>
          <w:sz w:val="24"/>
          <w:szCs w:val="28"/>
          <w:lang w:val="it-IT" w:eastAsia="it-IT"/>
        </w:rPr>
        <w:t xml:space="preserve"> </w:t>
      </w:r>
      <w:r>
        <w:rPr>
          <w:rFonts w:asciiTheme="minorHAnsi" w:eastAsia="Times New Roman" w:hAnsiTheme="minorHAnsi" w:cstheme="minorHAnsi"/>
          <w:b/>
          <w:bCs/>
          <w:sz w:val="24"/>
          <w:szCs w:val="28"/>
          <w:lang w:val="it-IT" w:eastAsia="it-IT"/>
        </w:rPr>
        <w:t>(v</w:t>
      </w:r>
      <w:r w:rsidRPr="00AD5E4B">
        <w:rPr>
          <w:rFonts w:asciiTheme="minorHAnsi" w:eastAsia="Times New Roman" w:hAnsiTheme="minorHAnsi" w:cstheme="minorHAnsi"/>
          <w:b/>
          <w:bCs/>
          <w:sz w:val="24"/>
          <w:szCs w:val="28"/>
          <w:lang w:val="it-IT" w:eastAsia="it-IT"/>
        </w:rPr>
        <w:t>.</w:t>
      </w:r>
      <w:r>
        <w:rPr>
          <w:rFonts w:asciiTheme="minorHAnsi" w:eastAsia="Times New Roman" w:hAnsiTheme="minorHAnsi" w:cstheme="minorHAnsi"/>
          <w:b/>
          <w:bCs/>
          <w:sz w:val="24"/>
          <w:szCs w:val="28"/>
          <w:lang w:val="it-IT" w:eastAsia="it-IT"/>
        </w:rPr>
        <w:t xml:space="preserve"> messaggio 31 gennaio 2024 </w:t>
      </w:r>
      <w:r w:rsidRPr="00AD5E4B">
        <w:rPr>
          <w:rFonts w:asciiTheme="minorHAnsi" w:eastAsia="Times New Roman" w:hAnsiTheme="minorHAnsi" w:cstheme="minorHAnsi"/>
          <w:b/>
          <w:bCs/>
          <w:sz w:val="24"/>
          <w:szCs w:val="28"/>
          <w:lang w:val="it-IT" w:eastAsia="it-IT"/>
        </w:rPr>
        <w:t>n. 8397)</w:t>
      </w:r>
    </w:p>
    <w:p w:rsidR="00AD5E4B" w:rsidRPr="00AD5E4B" w:rsidRDefault="00AD5E4B" w:rsidP="00D33940">
      <w:pPr>
        <w:pStyle w:val="StandardRisoluzionedelConsigliodiStato"/>
        <w:ind w:right="-1"/>
        <w:rPr>
          <w:szCs w:val="24"/>
        </w:rPr>
      </w:pPr>
    </w:p>
    <w:p w:rsidR="00AD5E4B" w:rsidRDefault="00AD5E4B" w:rsidP="00AD5E4B">
      <w:pPr>
        <w:jc w:val="left"/>
        <w:rPr>
          <w:rFonts w:asciiTheme="minorHAnsi" w:eastAsia="Times New Roman" w:hAnsiTheme="minorHAnsi" w:cstheme="minorHAnsi"/>
          <w:sz w:val="24"/>
          <w:szCs w:val="24"/>
          <w:lang w:val="it-IT" w:eastAsia="it-IT"/>
        </w:rPr>
      </w:pPr>
    </w:p>
    <w:p w:rsidR="00AD5E4B" w:rsidRPr="00AD5E4B" w:rsidRDefault="00AD5E4B" w:rsidP="00AD5E4B">
      <w:pPr>
        <w:jc w:val="left"/>
        <w:rPr>
          <w:rFonts w:asciiTheme="minorHAnsi" w:eastAsia="Times New Roman" w:hAnsiTheme="minorHAnsi" w:cstheme="minorHAnsi"/>
          <w:sz w:val="24"/>
          <w:szCs w:val="24"/>
          <w:lang w:val="it-IT" w:eastAsia="it-IT"/>
        </w:rPr>
      </w:pPr>
    </w:p>
    <w:p w:rsidR="00AD5E4B" w:rsidRPr="00AD5E4B" w:rsidRDefault="00AD5E4B" w:rsidP="00AD5E4B">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AD5E4B">
        <w:rPr>
          <w:rFonts w:eastAsia="Calibri" w:cs="Times New Roman"/>
          <w:caps/>
          <w:sz w:val="24"/>
          <w:szCs w:val="24"/>
          <w:lang w:val="it-IT" w:eastAsia="it-IT"/>
        </w:rPr>
        <w:t xml:space="preserve">LE INIZIATIVE </w:t>
      </w: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Le iniziative parlamentari n. 772 e 773, presentate nella forma elaborata da Matteo Pronzini e Giuseppe Sergi, chiedono di modificare la Legge sull'assistenza e cura a domicilio (LACD) del 30 novembre 2010 e la Legge concernente il promovimento, il coordinamento e il finanziamento delle attività a favore delle persone anziane (</w:t>
      </w:r>
      <w:proofErr w:type="spellStart"/>
      <w:r w:rsidRPr="00AD5E4B">
        <w:rPr>
          <w:rFonts w:asciiTheme="minorHAnsi" w:eastAsia="Times New Roman" w:hAnsiTheme="minorHAnsi" w:cstheme="minorHAnsi"/>
          <w:sz w:val="24"/>
          <w:szCs w:val="24"/>
          <w:lang w:val="it-IT" w:eastAsia="it-IT"/>
        </w:rPr>
        <w:t>LAnz</w:t>
      </w:r>
      <w:proofErr w:type="spellEnd"/>
      <w:r w:rsidRPr="00AD5E4B">
        <w:rPr>
          <w:rFonts w:asciiTheme="minorHAnsi" w:eastAsia="Times New Roman" w:hAnsiTheme="minorHAnsi" w:cstheme="minorHAnsi"/>
          <w:sz w:val="24"/>
          <w:szCs w:val="24"/>
          <w:lang w:val="it-IT" w:eastAsia="it-IT"/>
        </w:rPr>
        <w:t xml:space="preserve">) del 30 novembre 2010. </w:t>
      </w:r>
    </w:p>
    <w:p w:rsidR="00AD5E4B" w:rsidRPr="00AD5E4B" w:rsidRDefault="00AD5E4B" w:rsidP="00AD5E4B">
      <w:pPr>
        <w:rPr>
          <w:rFonts w:asciiTheme="minorHAnsi" w:eastAsia="Times New Roman" w:hAnsiTheme="minorHAnsi" w:cstheme="minorHAnsi"/>
          <w:sz w:val="24"/>
          <w:szCs w:val="24"/>
          <w:lang w:val="it-IT" w:eastAsia="it-IT"/>
        </w:rPr>
      </w:pPr>
    </w:p>
    <w:p w:rsidR="00AD5E4B" w:rsidRPr="00AD5E4B" w:rsidRDefault="00AD5E4B" w:rsidP="00AD5E4B">
      <w:pPr>
        <w:spacing w:after="120"/>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 xml:space="preserve">In seguito alla bocciatura da parte del Gran Consiglio il 21 novembre 2023 delle iniziative elaborate n. 703 e 704, gli iniziativisi attraverso due nuove iniziative </w:t>
      </w:r>
      <w:proofErr w:type="spellStart"/>
      <w:r w:rsidRPr="00AD5E4B">
        <w:rPr>
          <w:rFonts w:asciiTheme="minorHAnsi" w:eastAsia="Times New Roman" w:hAnsiTheme="minorHAnsi" w:cstheme="minorHAnsi"/>
          <w:sz w:val="24"/>
          <w:szCs w:val="24"/>
          <w:lang w:val="it-IT" w:eastAsia="it-IT"/>
        </w:rPr>
        <w:t>ri</w:t>
      </w:r>
      <w:proofErr w:type="spellEnd"/>
      <w:r w:rsidRPr="00AD5E4B">
        <w:rPr>
          <w:rFonts w:asciiTheme="minorHAnsi" w:eastAsia="Times New Roman" w:hAnsiTheme="minorHAnsi" w:cstheme="minorHAnsi"/>
          <w:sz w:val="24"/>
          <w:szCs w:val="24"/>
          <w:lang w:val="it-IT" w:eastAsia="it-IT"/>
        </w:rPr>
        <w:t xml:space="preserve">-propongono la modifica dell'art. 21 LACD e dell'art. 4 </w:t>
      </w:r>
      <w:proofErr w:type="spellStart"/>
      <w:r w:rsidRPr="00AD5E4B">
        <w:rPr>
          <w:rFonts w:asciiTheme="minorHAnsi" w:eastAsia="Times New Roman" w:hAnsiTheme="minorHAnsi" w:cstheme="minorHAnsi"/>
          <w:sz w:val="24"/>
          <w:szCs w:val="24"/>
          <w:lang w:val="it-IT" w:eastAsia="it-IT"/>
        </w:rPr>
        <w:t>LAnz</w:t>
      </w:r>
      <w:proofErr w:type="spellEnd"/>
      <w:r w:rsidRPr="00AD5E4B">
        <w:rPr>
          <w:rFonts w:asciiTheme="minorHAnsi" w:eastAsia="Times New Roman" w:hAnsiTheme="minorHAnsi" w:cstheme="minorHAnsi"/>
          <w:sz w:val="24"/>
          <w:szCs w:val="24"/>
          <w:lang w:val="it-IT" w:eastAsia="it-IT"/>
        </w:rPr>
        <w:t>, così come segue:</w:t>
      </w:r>
    </w:p>
    <w:p w:rsidR="00AD5E4B" w:rsidRPr="00AD5E4B" w:rsidRDefault="00AD5E4B" w:rsidP="00AD5E4B">
      <w:pPr>
        <w:numPr>
          <w:ilvl w:val="0"/>
          <w:numId w:val="20"/>
        </w:numPr>
        <w:contextualSpacing/>
        <w:jc w:val="left"/>
        <w:rPr>
          <w:rFonts w:asciiTheme="minorHAnsi" w:eastAsia="Times New Roman" w:hAnsiTheme="minorHAnsi" w:cstheme="minorHAnsi"/>
          <w:b/>
          <w:sz w:val="24"/>
          <w:szCs w:val="24"/>
          <w:lang w:val="it-IT" w:eastAsia="it-IT"/>
        </w:rPr>
      </w:pPr>
      <w:r w:rsidRPr="00AD5E4B">
        <w:rPr>
          <w:rFonts w:asciiTheme="minorHAnsi" w:eastAsia="Times New Roman" w:hAnsiTheme="minorHAnsi" w:cstheme="minorHAnsi"/>
          <w:b/>
          <w:sz w:val="24"/>
          <w:szCs w:val="24"/>
          <w:lang w:val="it-IT" w:eastAsia="it-IT"/>
        </w:rPr>
        <w:t xml:space="preserve">per la LACD: </w:t>
      </w:r>
    </w:p>
    <w:p w:rsidR="00AD5E4B" w:rsidRPr="00AD5E4B" w:rsidRDefault="00AD5E4B" w:rsidP="00AD5E4B">
      <w:pPr>
        <w:spacing w:before="120" w:after="120"/>
        <w:jc w:val="left"/>
        <w:rPr>
          <w:rFonts w:asciiTheme="minorHAnsi" w:eastAsia="Times New Roman" w:hAnsiTheme="minorHAnsi" w:cstheme="minorHAnsi"/>
          <w:b/>
          <w:i/>
          <w:sz w:val="24"/>
          <w:szCs w:val="24"/>
          <w:lang w:val="it-IT" w:eastAsia="it-IT"/>
        </w:rPr>
      </w:pPr>
      <w:r w:rsidRPr="00AD5E4B">
        <w:rPr>
          <w:rFonts w:asciiTheme="minorHAnsi" w:eastAsia="Times New Roman" w:hAnsiTheme="minorHAnsi" w:cstheme="minorHAnsi"/>
          <w:b/>
          <w:i/>
          <w:sz w:val="24"/>
          <w:szCs w:val="24"/>
          <w:lang w:val="it-IT" w:eastAsia="it-IT"/>
        </w:rPr>
        <w:t xml:space="preserve">Art. 21 - Organizzazione </w:t>
      </w:r>
    </w:p>
    <w:p w:rsidR="00AD5E4B" w:rsidRPr="00AD5E4B" w:rsidRDefault="00AD5E4B" w:rsidP="00AD5E4B">
      <w:pPr>
        <w:rPr>
          <w:rFonts w:asciiTheme="minorHAnsi" w:eastAsia="Times New Roman" w:hAnsiTheme="minorHAnsi" w:cstheme="minorHAnsi"/>
          <w:i/>
          <w:sz w:val="24"/>
          <w:szCs w:val="24"/>
          <w:lang w:val="it-IT" w:eastAsia="it-IT"/>
        </w:rPr>
      </w:pPr>
      <w:r w:rsidRPr="00AD5E4B">
        <w:rPr>
          <w:rFonts w:asciiTheme="minorHAnsi" w:eastAsia="Times New Roman" w:hAnsiTheme="minorHAnsi" w:cstheme="minorHAnsi"/>
          <w:i/>
          <w:sz w:val="24"/>
          <w:szCs w:val="24"/>
          <w:vertAlign w:val="superscript"/>
          <w:lang w:val="it-IT" w:eastAsia="it-IT"/>
        </w:rPr>
        <w:t>1</w:t>
      </w:r>
      <w:r w:rsidRPr="00AD5E4B">
        <w:rPr>
          <w:rFonts w:asciiTheme="minorHAnsi" w:eastAsia="Times New Roman" w:hAnsiTheme="minorHAnsi" w:cstheme="minorHAnsi"/>
          <w:i/>
          <w:sz w:val="24"/>
          <w:szCs w:val="24"/>
          <w:lang w:val="it-IT" w:eastAsia="it-IT"/>
        </w:rPr>
        <w:t>Ogni SACD d’interesse pubblico nomina un/a direttore/</w:t>
      </w:r>
      <w:proofErr w:type="spellStart"/>
      <w:r w:rsidRPr="00AD5E4B">
        <w:rPr>
          <w:rFonts w:asciiTheme="minorHAnsi" w:eastAsia="Times New Roman" w:hAnsiTheme="minorHAnsi" w:cstheme="minorHAnsi"/>
          <w:i/>
          <w:sz w:val="24"/>
          <w:szCs w:val="24"/>
          <w:lang w:val="it-IT" w:eastAsia="it-IT"/>
        </w:rPr>
        <w:t>trice</w:t>
      </w:r>
      <w:proofErr w:type="spellEnd"/>
      <w:r w:rsidRPr="00AD5E4B">
        <w:rPr>
          <w:rFonts w:asciiTheme="minorHAnsi" w:eastAsia="Times New Roman" w:hAnsiTheme="minorHAnsi" w:cstheme="minorHAnsi"/>
          <w:i/>
          <w:sz w:val="24"/>
          <w:szCs w:val="24"/>
          <w:lang w:val="it-IT" w:eastAsia="it-IT"/>
        </w:rPr>
        <w:t xml:space="preserve"> amministrativo/a e un/a direttore/</w:t>
      </w:r>
      <w:proofErr w:type="spellStart"/>
      <w:r w:rsidRPr="00AD5E4B">
        <w:rPr>
          <w:rFonts w:asciiTheme="minorHAnsi" w:eastAsia="Times New Roman" w:hAnsiTheme="minorHAnsi" w:cstheme="minorHAnsi"/>
          <w:i/>
          <w:sz w:val="24"/>
          <w:szCs w:val="24"/>
          <w:lang w:val="it-IT" w:eastAsia="it-IT"/>
        </w:rPr>
        <w:t>trice</w:t>
      </w:r>
      <w:proofErr w:type="spellEnd"/>
      <w:r w:rsidRPr="00AD5E4B">
        <w:rPr>
          <w:rFonts w:asciiTheme="minorHAnsi" w:eastAsia="Times New Roman" w:hAnsiTheme="minorHAnsi" w:cstheme="minorHAnsi"/>
          <w:i/>
          <w:sz w:val="24"/>
          <w:szCs w:val="24"/>
          <w:lang w:val="it-IT" w:eastAsia="it-IT"/>
        </w:rPr>
        <w:t xml:space="preserve"> sanitario/a. </w:t>
      </w:r>
      <w:r w:rsidRPr="00AD5E4B">
        <w:rPr>
          <w:rFonts w:asciiTheme="minorHAnsi" w:eastAsia="Times New Roman" w:hAnsiTheme="minorHAnsi" w:cstheme="minorHAnsi"/>
          <w:b/>
          <w:i/>
          <w:sz w:val="24"/>
          <w:szCs w:val="24"/>
          <w:lang w:val="it-IT" w:eastAsia="it-IT"/>
        </w:rPr>
        <w:t>(Nuovo) Per la nomina del/della direttore/</w:t>
      </w:r>
      <w:proofErr w:type="spellStart"/>
      <w:r w:rsidRPr="00AD5E4B">
        <w:rPr>
          <w:rFonts w:asciiTheme="minorHAnsi" w:eastAsia="Times New Roman" w:hAnsiTheme="minorHAnsi" w:cstheme="minorHAnsi"/>
          <w:b/>
          <w:i/>
          <w:sz w:val="24"/>
          <w:szCs w:val="24"/>
          <w:lang w:val="it-IT" w:eastAsia="it-IT"/>
        </w:rPr>
        <w:t>trice</w:t>
      </w:r>
      <w:proofErr w:type="spellEnd"/>
      <w:r w:rsidRPr="00AD5E4B">
        <w:rPr>
          <w:rFonts w:asciiTheme="minorHAnsi" w:eastAsia="Times New Roman" w:hAnsiTheme="minorHAnsi" w:cstheme="minorHAnsi"/>
          <w:b/>
          <w:i/>
          <w:sz w:val="24"/>
          <w:szCs w:val="24"/>
          <w:lang w:val="it-IT" w:eastAsia="it-IT"/>
        </w:rPr>
        <w:t xml:space="preserve"> amministrativo/a una formazione ed un’esperienza in ambito sanitario, a parità di qualifiche, sarà considerato un criterio preferenziale. Il grado d’occupazione complessivo del/della direttore/</w:t>
      </w:r>
      <w:proofErr w:type="spellStart"/>
      <w:r w:rsidRPr="00AD5E4B">
        <w:rPr>
          <w:rFonts w:asciiTheme="minorHAnsi" w:eastAsia="Times New Roman" w:hAnsiTheme="minorHAnsi" w:cstheme="minorHAnsi"/>
          <w:b/>
          <w:i/>
          <w:sz w:val="24"/>
          <w:szCs w:val="24"/>
          <w:lang w:val="it-IT" w:eastAsia="it-IT"/>
        </w:rPr>
        <w:t>trice</w:t>
      </w:r>
      <w:proofErr w:type="spellEnd"/>
      <w:r w:rsidRPr="00AD5E4B">
        <w:rPr>
          <w:rFonts w:asciiTheme="minorHAnsi" w:eastAsia="Times New Roman" w:hAnsiTheme="minorHAnsi" w:cstheme="minorHAnsi"/>
          <w:b/>
          <w:i/>
          <w:sz w:val="24"/>
          <w:szCs w:val="24"/>
          <w:lang w:val="it-IT" w:eastAsia="it-IT"/>
        </w:rPr>
        <w:t xml:space="preserve"> sanitario/a deve essere del 100%. Tale occupazione può essere assunta anche da due persone.</w:t>
      </w:r>
      <w:r w:rsidRPr="00AD5E4B">
        <w:rPr>
          <w:rFonts w:asciiTheme="minorHAnsi" w:eastAsia="Times New Roman" w:hAnsiTheme="minorHAnsi" w:cstheme="minorHAnsi"/>
          <w:i/>
          <w:sz w:val="24"/>
          <w:szCs w:val="24"/>
          <w:lang w:val="it-IT" w:eastAsia="it-IT"/>
        </w:rPr>
        <w:t xml:space="preserve"> </w:t>
      </w:r>
    </w:p>
    <w:p w:rsidR="00AD5E4B" w:rsidRPr="00AD5E4B" w:rsidRDefault="00AD5E4B" w:rsidP="00AD5E4B">
      <w:pPr>
        <w:spacing w:after="120"/>
        <w:jc w:val="left"/>
        <w:rPr>
          <w:rFonts w:asciiTheme="minorHAnsi" w:eastAsia="Times New Roman" w:hAnsiTheme="minorHAnsi" w:cstheme="minorHAnsi"/>
          <w:i/>
          <w:sz w:val="24"/>
          <w:szCs w:val="24"/>
          <w:lang w:eastAsia="it-IT"/>
        </w:rPr>
      </w:pPr>
      <w:r w:rsidRPr="00AD5E4B">
        <w:rPr>
          <w:rFonts w:asciiTheme="minorHAnsi" w:eastAsia="Times New Roman" w:hAnsiTheme="minorHAnsi" w:cstheme="minorHAnsi"/>
          <w:i/>
          <w:sz w:val="24"/>
          <w:szCs w:val="24"/>
          <w:lang w:eastAsia="it-IT"/>
        </w:rPr>
        <w:t xml:space="preserve">[…] </w:t>
      </w:r>
    </w:p>
    <w:p w:rsidR="00AD5E4B" w:rsidRPr="00AD5E4B" w:rsidRDefault="00AD5E4B" w:rsidP="00AD5E4B">
      <w:pPr>
        <w:numPr>
          <w:ilvl w:val="0"/>
          <w:numId w:val="20"/>
        </w:numPr>
        <w:spacing w:before="120" w:after="120"/>
        <w:ind w:left="357" w:hanging="357"/>
        <w:jc w:val="left"/>
        <w:rPr>
          <w:rFonts w:asciiTheme="minorHAnsi" w:eastAsia="Times New Roman" w:hAnsiTheme="minorHAnsi" w:cstheme="minorHAnsi"/>
          <w:b/>
          <w:sz w:val="24"/>
          <w:szCs w:val="24"/>
          <w:lang w:val="it-IT" w:eastAsia="it-IT"/>
        </w:rPr>
      </w:pPr>
      <w:r w:rsidRPr="00AD5E4B">
        <w:rPr>
          <w:rFonts w:asciiTheme="minorHAnsi" w:eastAsia="Times New Roman" w:hAnsiTheme="minorHAnsi" w:cstheme="minorHAnsi"/>
          <w:b/>
          <w:sz w:val="24"/>
          <w:szCs w:val="24"/>
          <w:lang w:val="it-IT" w:eastAsia="it-IT"/>
        </w:rPr>
        <w:t xml:space="preserve">Per la </w:t>
      </w:r>
      <w:proofErr w:type="spellStart"/>
      <w:r w:rsidRPr="00AD5E4B">
        <w:rPr>
          <w:rFonts w:asciiTheme="minorHAnsi" w:eastAsia="Times New Roman" w:hAnsiTheme="minorHAnsi" w:cstheme="minorHAnsi"/>
          <w:b/>
          <w:sz w:val="24"/>
          <w:szCs w:val="24"/>
          <w:lang w:val="it-IT" w:eastAsia="it-IT"/>
        </w:rPr>
        <w:t>LAnz</w:t>
      </w:r>
      <w:proofErr w:type="spellEnd"/>
      <w:r w:rsidRPr="00AD5E4B">
        <w:rPr>
          <w:rFonts w:asciiTheme="minorHAnsi" w:eastAsia="Times New Roman" w:hAnsiTheme="minorHAnsi" w:cstheme="minorHAnsi"/>
          <w:b/>
          <w:sz w:val="24"/>
          <w:szCs w:val="24"/>
          <w:lang w:val="it-IT" w:eastAsia="it-IT"/>
        </w:rPr>
        <w:t>:</w:t>
      </w:r>
    </w:p>
    <w:p w:rsidR="00AD5E4B" w:rsidRPr="00AD5E4B" w:rsidRDefault="00AD5E4B" w:rsidP="00AD5E4B">
      <w:pPr>
        <w:jc w:val="left"/>
        <w:rPr>
          <w:rFonts w:asciiTheme="minorHAnsi" w:eastAsia="Times New Roman" w:hAnsiTheme="minorHAnsi" w:cstheme="minorHAnsi"/>
          <w:b/>
          <w:i/>
          <w:sz w:val="24"/>
          <w:szCs w:val="24"/>
          <w:lang w:val="it-IT" w:eastAsia="it-IT"/>
        </w:rPr>
      </w:pPr>
      <w:r w:rsidRPr="00AD5E4B">
        <w:rPr>
          <w:rFonts w:asciiTheme="minorHAnsi" w:eastAsia="Times New Roman" w:hAnsiTheme="minorHAnsi" w:cstheme="minorHAnsi"/>
          <w:b/>
          <w:i/>
          <w:sz w:val="24"/>
          <w:szCs w:val="24"/>
          <w:lang w:val="it-IT" w:eastAsia="it-IT"/>
        </w:rPr>
        <w:t xml:space="preserve">II. Strutture sociosanitarie </w:t>
      </w:r>
    </w:p>
    <w:p w:rsidR="00AD5E4B" w:rsidRPr="00AD5E4B" w:rsidRDefault="00AD5E4B" w:rsidP="00AD5E4B">
      <w:pPr>
        <w:jc w:val="left"/>
        <w:rPr>
          <w:rFonts w:asciiTheme="minorHAnsi" w:eastAsia="Times New Roman" w:hAnsiTheme="minorHAnsi" w:cstheme="minorHAnsi"/>
          <w:b/>
          <w:i/>
          <w:sz w:val="24"/>
          <w:szCs w:val="24"/>
          <w:lang w:val="it-IT" w:eastAsia="it-IT"/>
        </w:rPr>
      </w:pPr>
      <w:r w:rsidRPr="00AD5E4B">
        <w:rPr>
          <w:rFonts w:asciiTheme="minorHAnsi" w:eastAsia="Times New Roman" w:hAnsiTheme="minorHAnsi" w:cstheme="minorHAnsi"/>
          <w:b/>
          <w:i/>
          <w:sz w:val="24"/>
          <w:szCs w:val="24"/>
          <w:lang w:val="it-IT" w:eastAsia="it-IT"/>
        </w:rPr>
        <w:t xml:space="preserve">Art. 4 </w:t>
      </w:r>
    </w:p>
    <w:p w:rsidR="00AD5E4B" w:rsidRPr="00AD5E4B" w:rsidRDefault="00AD5E4B" w:rsidP="00AD5E4B">
      <w:pPr>
        <w:jc w:val="left"/>
        <w:rPr>
          <w:rFonts w:asciiTheme="minorHAnsi" w:eastAsia="Times New Roman" w:hAnsiTheme="minorHAnsi" w:cstheme="minorHAnsi"/>
          <w:i/>
          <w:sz w:val="24"/>
          <w:szCs w:val="24"/>
          <w:lang w:eastAsia="it-IT"/>
        </w:rPr>
      </w:pPr>
      <w:r w:rsidRPr="00AD5E4B">
        <w:rPr>
          <w:rFonts w:asciiTheme="minorHAnsi" w:eastAsia="Times New Roman" w:hAnsiTheme="minorHAnsi" w:cstheme="minorHAnsi"/>
          <w:i/>
          <w:sz w:val="24"/>
          <w:szCs w:val="24"/>
          <w:lang w:eastAsia="it-IT"/>
        </w:rPr>
        <w:t xml:space="preserve">[…] </w:t>
      </w:r>
    </w:p>
    <w:p w:rsidR="00AD5E4B" w:rsidRPr="00AD5E4B" w:rsidRDefault="00AD5E4B" w:rsidP="00AD5E4B">
      <w:pPr>
        <w:rPr>
          <w:rFonts w:asciiTheme="minorHAnsi" w:eastAsia="Times New Roman" w:hAnsiTheme="minorHAnsi" w:cstheme="minorHAnsi"/>
          <w:b/>
          <w:sz w:val="24"/>
          <w:szCs w:val="24"/>
          <w:lang w:val="it-IT" w:eastAsia="it-IT"/>
        </w:rPr>
      </w:pPr>
      <w:r w:rsidRPr="00AD5E4B">
        <w:rPr>
          <w:rFonts w:asciiTheme="minorHAnsi" w:eastAsia="Times New Roman" w:hAnsiTheme="minorHAnsi" w:cstheme="minorHAnsi"/>
          <w:b/>
          <w:i/>
          <w:sz w:val="24"/>
          <w:szCs w:val="24"/>
          <w:vertAlign w:val="superscript"/>
          <w:lang w:val="it-IT" w:eastAsia="it-IT"/>
        </w:rPr>
        <w:lastRenderedPageBreak/>
        <w:t>2</w:t>
      </w:r>
      <w:r w:rsidRPr="00AD5E4B">
        <w:rPr>
          <w:rFonts w:asciiTheme="minorHAnsi" w:eastAsia="Times New Roman" w:hAnsiTheme="minorHAnsi" w:cstheme="minorHAnsi"/>
          <w:b/>
          <w:i/>
          <w:sz w:val="24"/>
          <w:szCs w:val="24"/>
          <w:lang w:val="it-IT" w:eastAsia="it-IT"/>
        </w:rPr>
        <w:t>(Nuovo) Ogni struttura sociosanitaria nomina un/a direttore/</w:t>
      </w:r>
      <w:proofErr w:type="spellStart"/>
      <w:r w:rsidRPr="00AD5E4B">
        <w:rPr>
          <w:rFonts w:asciiTheme="minorHAnsi" w:eastAsia="Times New Roman" w:hAnsiTheme="minorHAnsi" w:cstheme="minorHAnsi"/>
          <w:b/>
          <w:i/>
          <w:sz w:val="24"/>
          <w:szCs w:val="24"/>
          <w:lang w:val="it-IT" w:eastAsia="it-IT"/>
        </w:rPr>
        <w:t>trice</w:t>
      </w:r>
      <w:proofErr w:type="spellEnd"/>
      <w:r w:rsidRPr="00AD5E4B">
        <w:rPr>
          <w:rFonts w:asciiTheme="minorHAnsi" w:eastAsia="Times New Roman" w:hAnsiTheme="minorHAnsi" w:cstheme="minorHAnsi"/>
          <w:b/>
          <w:i/>
          <w:sz w:val="24"/>
          <w:szCs w:val="24"/>
          <w:lang w:val="it-IT" w:eastAsia="it-IT"/>
        </w:rPr>
        <w:t xml:space="preserve"> amministrativo/a e un/a direttore/</w:t>
      </w:r>
      <w:proofErr w:type="spellStart"/>
      <w:r w:rsidRPr="00AD5E4B">
        <w:rPr>
          <w:rFonts w:asciiTheme="minorHAnsi" w:eastAsia="Times New Roman" w:hAnsiTheme="minorHAnsi" w:cstheme="minorHAnsi"/>
          <w:b/>
          <w:i/>
          <w:sz w:val="24"/>
          <w:szCs w:val="24"/>
          <w:lang w:val="it-IT" w:eastAsia="it-IT"/>
        </w:rPr>
        <w:t>trice</w:t>
      </w:r>
      <w:proofErr w:type="spellEnd"/>
      <w:r w:rsidRPr="00AD5E4B">
        <w:rPr>
          <w:rFonts w:asciiTheme="minorHAnsi" w:eastAsia="Times New Roman" w:hAnsiTheme="minorHAnsi" w:cstheme="minorHAnsi"/>
          <w:b/>
          <w:i/>
          <w:sz w:val="24"/>
          <w:szCs w:val="24"/>
          <w:lang w:val="it-IT" w:eastAsia="it-IT"/>
        </w:rPr>
        <w:t xml:space="preserve"> sanitario/a. Per la nomina del/della direttore/</w:t>
      </w:r>
      <w:proofErr w:type="spellStart"/>
      <w:r w:rsidRPr="00AD5E4B">
        <w:rPr>
          <w:rFonts w:asciiTheme="minorHAnsi" w:eastAsia="Times New Roman" w:hAnsiTheme="minorHAnsi" w:cstheme="minorHAnsi"/>
          <w:b/>
          <w:i/>
          <w:sz w:val="24"/>
          <w:szCs w:val="24"/>
          <w:lang w:val="it-IT" w:eastAsia="it-IT"/>
        </w:rPr>
        <w:t>trice</w:t>
      </w:r>
      <w:proofErr w:type="spellEnd"/>
      <w:r w:rsidRPr="00AD5E4B">
        <w:rPr>
          <w:rFonts w:asciiTheme="minorHAnsi" w:eastAsia="Times New Roman" w:hAnsiTheme="minorHAnsi" w:cstheme="minorHAnsi"/>
          <w:b/>
          <w:i/>
          <w:sz w:val="24"/>
          <w:szCs w:val="24"/>
          <w:lang w:val="it-IT" w:eastAsia="it-IT"/>
        </w:rPr>
        <w:t xml:space="preserve"> amministrativo/a una formazione ed un’esperienza in ambito sanitario, a parità di qualifiche, sarà considerato un criterio preferenziale. La funzione di direttore/</w:t>
      </w:r>
      <w:proofErr w:type="spellStart"/>
      <w:r w:rsidRPr="00AD5E4B">
        <w:rPr>
          <w:rFonts w:asciiTheme="minorHAnsi" w:eastAsia="Times New Roman" w:hAnsiTheme="minorHAnsi" w:cstheme="minorHAnsi"/>
          <w:b/>
          <w:i/>
          <w:sz w:val="24"/>
          <w:szCs w:val="24"/>
          <w:lang w:val="it-IT" w:eastAsia="it-IT"/>
        </w:rPr>
        <w:t>trice</w:t>
      </w:r>
      <w:proofErr w:type="spellEnd"/>
      <w:r w:rsidRPr="00AD5E4B">
        <w:rPr>
          <w:rFonts w:asciiTheme="minorHAnsi" w:eastAsia="Times New Roman" w:hAnsiTheme="minorHAnsi" w:cstheme="minorHAnsi"/>
          <w:b/>
          <w:i/>
          <w:sz w:val="24"/>
          <w:szCs w:val="24"/>
          <w:lang w:val="it-IT" w:eastAsia="it-IT"/>
        </w:rPr>
        <w:t xml:space="preserve"> sanitario/a può essere svolta unicamente da medici con un titolo di specialità FMH o di perfezionamento professionale federale in medicina generale o interna. Il grado d’occupazione complessivo del/della direttore/</w:t>
      </w:r>
      <w:proofErr w:type="spellStart"/>
      <w:r w:rsidRPr="00AD5E4B">
        <w:rPr>
          <w:rFonts w:asciiTheme="minorHAnsi" w:eastAsia="Times New Roman" w:hAnsiTheme="minorHAnsi" w:cstheme="minorHAnsi"/>
          <w:b/>
          <w:i/>
          <w:sz w:val="24"/>
          <w:szCs w:val="24"/>
          <w:lang w:val="it-IT" w:eastAsia="it-IT"/>
        </w:rPr>
        <w:t>trice</w:t>
      </w:r>
      <w:proofErr w:type="spellEnd"/>
      <w:r w:rsidRPr="00AD5E4B">
        <w:rPr>
          <w:rFonts w:asciiTheme="minorHAnsi" w:eastAsia="Times New Roman" w:hAnsiTheme="minorHAnsi" w:cstheme="minorHAnsi"/>
          <w:b/>
          <w:i/>
          <w:sz w:val="24"/>
          <w:szCs w:val="24"/>
          <w:lang w:val="it-IT" w:eastAsia="it-IT"/>
        </w:rPr>
        <w:t xml:space="preserve"> sanitario/a deve essere del 100%. Tale occupazione può essere assunta anche da due persone.</w:t>
      </w:r>
    </w:p>
    <w:p w:rsidR="00AD5E4B" w:rsidRPr="00AD5E4B" w:rsidRDefault="00AD5E4B" w:rsidP="00AD5E4B">
      <w:pPr>
        <w:jc w:val="left"/>
        <w:rPr>
          <w:rFonts w:asciiTheme="minorHAnsi" w:eastAsia="Times New Roman" w:hAnsiTheme="minorHAnsi" w:cstheme="minorHAnsi"/>
          <w:sz w:val="24"/>
          <w:szCs w:val="24"/>
          <w:lang w:val="it-IT" w:eastAsia="it-IT"/>
        </w:rPr>
      </w:pPr>
    </w:p>
    <w:p w:rsidR="00AD5E4B" w:rsidRPr="00AD5E4B" w:rsidRDefault="00AD5E4B" w:rsidP="00AD5E4B">
      <w:pPr>
        <w:jc w:val="left"/>
        <w:rPr>
          <w:rFonts w:asciiTheme="minorHAnsi" w:eastAsia="Times New Roman" w:hAnsiTheme="minorHAnsi" w:cstheme="minorHAnsi"/>
          <w:sz w:val="24"/>
          <w:szCs w:val="24"/>
          <w:lang w:val="it-IT" w:eastAsia="it-IT"/>
        </w:rPr>
      </w:pPr>
    </w:p>
    <w:p w:rsidR="00AD5E4B" w:rsidRPr="00AD5E4B" w:rsidRDefault="00AD5E4B" w:rsidP="00AD5E4B">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AD5E4B">
        <w:rPr>
          <w:rFonts w:eastAsia="Calibri" w:cs="Times New Roman"/>
          <w:caps/>
          <w:sz w:val="24"/>
          <w:szCs w:val="24"/>
          <w:lang w:val="it-IT" w:eastAsia="it-IT"/>
        </w:rPr>
        <w:t xml:space="preserve">IL MESSAGGIO </w:t>
      </w: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Il Consiglio di Stato ha preso posizione sulle iniziative parlamentari in oggetto ne</w:t>
      </w:r>
      <w:r w:rsidR="00425E42">
        <w:rPr>
          <w:rFonts w:asciiTheme="minorHAnsi" w:eastAsia="Times New Roman" w:hAnsiTheme="minorHAnsi" w:cstheme="minorHAnsi"/>
          <w:sz w:val="24"/>
          <w:szCs w:val="24"/>
          <w:lang w:val="it-IT" w:eastAsia="it-IT"/>
        </w:rPr>
        <w:t>l m</w:t>
      </w:r>
      <w:r w:rsidRPr="00AD5E4B">
        <w:rPr>
          <w:rFonts w:asciiTheme="minorHAnsi" w:eastAsia="Times New Roman" w:hAnsiTheme="minorHAnsi" w:cstheme="minorHAnsi"/>
          <w:sz w:val="24"/>
          <w:szCs w:val="24"/>
          <w:lang w:val="it-IT" w:eastAsia="it-IT"/>
        </w:rPr>
        <w:t xml:space="preserve">essaggio n. 8397, con il quale invita a respingerne le richieste degli </w:t>
      </w:r>
      <w:proofErr w:type="spellStart"/>
      <w:r w:rsidRPr="00AD5E4B">
        <w:rPr>
          <w:rFonts w:asciiTheme="minorHAnsi" w:eastAsia="Times New Roman" w:hAnsiTheme="minorHAnsi" w:cstheme="minorHAnsi"/>
          <w:sz w:val="24"/>
          <w:szCs w:val="24"/>
          <w:lang w:val="it-IT" w:eastAsia="it-IT"/>
        </w:rPr>
        <w:t>iniziativisti</w:t>
      </w:r>
      <w:proofErr w:type="spellEnd"/>
      <w:r w:rsidRPr="00AD5E4B">
        <w:rPr>
          <w:rFonts w:asciiTheme="minorHAnsi" w:eastAsia="Times New Roman" w:hAnsiTheme="minorHAnsi" w:cstheme="minorHAnsi"/>
          <w:sz w:val="24"/>
          <w:szCs w:val="24"/>
          <w:lang w:val="it-IT" w:eastAsia="it-IT"/>
        </w:rPr>
        <w:t>.</w:t>
      </w:r>
    </w:p>
    <w:p w:rsidR="00AD5E4B" w:rsidRPr="00AD5E4B" w:rsidRDefault="00AD5E4B" w:rsidP="00AD5E4B">
      <w:pPr>
        <w:jc w:val="left"/>
        <w:rPr>
          <w:rFonts w:asciiTheme="minorHAnsi" w:eastAsia="Times New Roman" w:hAnsiTheme="minorHAnsi" w:cstheme="minorHAnsi"/>
          <w:sz w:val="24"/>
          <w:szCs w:val="24"/>
          <w:lang w:val="it-IT" w:eastAsia="it-IT"/>
        </w:rPr>
      </w:pP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 xml:space="preserve">Nel Messaggio n. 8397 il Consiglio di Stato richiama il Messaggio n. 8259 del 29 marzo 2023 così come il Rapporto n. 8259 del 26 ottobre 2023 della Commissione sanità e sicurezza sociale (in seguito Commissione) relativi alle iniziative parlamentari n. 703 (“Gli aiuto domiciliari devono essere diretti da personale sanitario e non amministrativo”) e n. 704 (“Le case anziani devono essere dirette da personale sanitario e non amministrativo”); iniziative analoghe nella misura in cui gli stessi iniziativisi chiedevano la modifica dei medesimi articoli di legge.   </w:t>
      </w:r>
    </w:p>
    <w:p w:rsidR="00AD5E4B" w:rsidRPr="00AD5E4B" w:rsidRDefault="00AD5E4B" w:rsidP="00AD5E4B">
      <w:pPr>
        <w:rPr>
          <w:rFonts w:asciiTheme="minorHAnsi" w:eastAsia="Times New Roman" w:hAnsiTheme="minorHAnsi" w:cstheme="minorHAnsi"/>
          <w:sz w:val="24"/>
          <w:szCs w:val="24"/>
          <w:lang w:val="it-IT" w:eastAsia="it-IT"/>
        </w:rPr>
      </w:pP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 xml:space="preserve">Con le iniziative parlamentari n. 703 e 704, gli </w:t>
      </w:r>
      <w:proofErr w:type="spellStart"/>
      <w:r w:rsidRPr="00AD5E4B">
        <w:rPr>
          <w:rFonts w:asciiTheme="minorHAnsi" w:eastAsia="Times New Roman" w:hAnsiTheme="minorHAnsi" w:cstheme="minorHAnsi"/>
          <w:sz w:val="24"/>
          <w:szCs w:val="24"/>
          <w:lang w:val="it-IT" w:eastAsia="it-IT"/>
        </w:rPr>
        <w:t>iniziativisti</w:t>
      </w:r>
      <w:proofErr w:type="spellEnd"/>
      <w:r w:rsidRPr="00AD5E4B">
        <w:rPr>
          <w:rFonts w:asciiTheme="minorHAnsi" w:eastAsia="Times New Roman" w:hAnsiTheme="minorHAnsi" w:cstheme="minorHAnsi"/>
          <w:sz w:val="24"/>
          <w:szCs w:val="24"/>
          <w:lang w:val="it-IT" w:eastAsia="it-IT"/>
        </w:rPr>
        <w:t xml:space="preserve"> chiedevano di subordinare al/alla direttore/</w:t>
      </w:r>
      <w:proofErr w:type="spellStart"/>
      <w:r w:rsidRPr="00AD5E4B">
        <w:rPr>
          <w:rFonts w:asciiTheme="minorHAnsi" w:eastAsia="Times New Roman" w:hAnsiTheme="minorHAnsi" w:cstheme="minorHAnsi"/>
          <w:sz w:val="24"/>
          <w:szCs w:val="24"/>
          <w:lang w:val="it-IT" w:eastAsia="it-IT"/>
        </w:rPr>
        <w:t>ice</w:t>
      </w:r>
      <w:proofErr w:type="spellEnd"/>
      <w:r w:rsidRPr="00AD5E4B">
        <w:rPr>
          <w:rFonts w:asciiTheme="minorHAnsi" w:eastAsia="Times New Roman" w:hAnsiTheme="minorHAnsi" w:cstheme="minorHAnsi"/>
          <w:sz w:val="24"/>
          <w:szCs w:val="24"/>
          <w:lang w:val="it-IT" w:eastAsia="it-IT"/>
        </w:rPr>
        <w:t xml:space="preserve"> sanitario/a tutte le figure professionali (in ambito sanitario e amministrativo) attive sia nei servizi di assistenza e cure a domicilio d'interesse pubblico (</w:t>
      </w:r>
      <w:proofErr w:type="spellStart"/>
      <w:r w:rsidRPr="00AD5E4B">
        <w:rPr>
          <w:rFonts w:asciiTheme="minorHAnsi" w:eastAsia="Times New Roman" w:hAnsiTheme="minorHAnsi" w:cstheme="minorHAnsi"/>
          <w:sz w:val="24"/>
          <w:szCs w:val="24"/>
          <w:lang w:val="it-IT" w:eastAsia="it-IT"/>
        </w:rPr>
        <w:t>SACDip</w:t>
      </w:r>
      <w:proofErr w:type="spellEnd"/>
      <w:r w:rsidRPr="00AD5E4B">
        <w:rPr>
          <w:rFonts w:asciiTheme="minorHAnsi" w:eastAsia="Times New Roman" w:hAnsiTheme="minorHAnsi" w:cstheme="minorHAnsi"/>
          <w:sz w:val="24"/>
          <w:szCs w:val="24"/>
          <w:lang w:val="it-IT" w:eastAsia="it-IT"/>
        </w:rPr>
        <w:t xml:space="preserve">) sia nelle strutture sociosanitarie (case per anziani). La stessa Commissione sanità e sicurezza sociale si era chinata sui contenuti delle due iniziative esprimendo il proprio parere negativo nel Rapporto n. 8259 del 26 ottobre 2023 (approvato dal Gran Consiglio). In merito alle tematiche avanzate dagli </w:t>
      </w:r>
      <w:proofErr w:type="spellStart"/>
      <w:r w:rsidRPr="00AD5E4B">
        <w:rPr>
          <w:rFonts w:asciiTheme="minorHAnsi" w:eastAsia="Times New Roman" w:hAnsiTheme="minorHAnsi" w:cstheme="minorHAnsi"/>
          <w:sz w:val="24"/>
          <w:szCs w:val="24"/>
          <w:lang w:val="it-IT" w:eastAsia="it-IT"/>
        </w:rPr>
        <w:t>iniziativisti</w:t>
      </w:r>
      <w:proofErr w:type="spellEnd"/>
      <w:r w:rsidRPr="00AD5E4B">
        <w:rPr>
          <w:rFonts w:asciiTheme="minorHAnsi" w:eastAsia="Times New Roman" w:hAnsiTheme="minorHAnsi" w:cstheme="minorHAnsi"/>
          <w:sz w:val="24"/>
          <w:szCs w:val="24"/>
          <w:lang w:val="it-IT" w:eastAsia="it-IT"/>
        </w:rPr>
        <w:t xml:space="preserve"> con le iniziative n.703 e 704, la Commissione invitava però il Consiglio di Stato ad aggiornare il mansionario dei/delle direttori/</w:t>
      </w:r>
      <w:proofErr w:type="spellStart"/>
      <w:r w:rsidRPr="00AD5E4B">
        <w:rPr>
          <w:rFonts w:asciiTheme="minorHAnsi" w:eastAsia="Times New Roman" w:hAnsiTheme="minorHAnsi" w:cstheme="minorHAnsi"/>
          <w:sz w:val="24"/>
          <w:szCs w:val="24"/>
          <w:lang w:val="it-IT" w:eastAsia="it-IT"/>
        </w:rPr>
        <w:t>trici</w:t>
      </w:r>
      <w:proofErr w:type="spellEnd"/>
      <w:r w:rsidRPr="00AD5E4B">
        <w:rPr>
          <w:rFonts w:asciiTheme="minorHAnsi" w:eastAsia="Times New Roman" w:hAnsiTheme="minorHAnsi" w:cstheme="minorHAnsi"/>
          <w:sz w:val="24"/>
          <w:szCs w:val="24"/>
          <w:lang w:val="it-IT" w:eastAsia="it-IT"/>
        </w:rPr>
        <w:t xml:space="preserve"> della CPA e dei </w:t>
      </w:r>
      <w:proofErr w:type="spellStart"/>
      <w:r w:rsidRPr="00AD5E4B">
        <w:rPr>
          <w:rFonts w:asciiTheme="minorHAnsi" w:eastAsia="Times New Roman" w:hAnsiTheme="minorHAnsi" w:cstheme="minorHAnsi"/>
          <w:sz w:val="24"/>
          <w:szCs w:val="24"/>
          <w:lang w:val="it-IT" w:eastAsia="it-IT"/>
        </w:rPr>
        <w:t>SACDip</w:t>
      </w:r>
      <w:proofErr w:type="spellEnd"/>
      <w:r w:rsidRPr="00AD5E4B">
        <w:rPr>
          <w:rFonts w:asciiTheme="minorHAnsi" w:eastAsia="Times New Roman" w:hAnsiTheme="minorHAnsi" w:cstheme="minorHAnsi"/>
          <w:sz w:val="24"/>
          <w:szCs w:val="24"/>
          <w:lang w:val="it-IT" w:eastAsia="it-IT"/>
        </w:rPr>
        <w:t xml:space="preserve"> e a regolarizzare e sussidiare una maggiore percentuale oraria che il/la direttore/</w:t>
      </w:r>
      <w:proofErr w:type="spellStart"/>
      <w:r w:rsidRPr="00AD5E4B">
        <w:rPr>
          <w:rFonts w:asciiTheme="minorHAnsi" w:eastAsia="Times New Roman" w:hAnsiTheme="minorHAnsi" w:cstheme="minorHAnsi"/>
          <w:sz w:val="24"/>
          <w:szCs w:val="24"/>
          <w:lang w:val="it-IT" w:eastAsia="it-IT"/>
        </w:rPr>
        <w:t>trice</w:t>
      </w:r>
      <w:proofErr w:type="spellEnd"/>
      <w:r w:rsidRPr="00AD5E4B">
        <w:rPr>
          <w:rFonts w:asciiTheme="minorHAnsi" w:eastAsia="Times New Roman" w:hAnsiTheme="minorHAnsi" w:cstheme="minorHAnsi"/>
          <w:sz w:val="24"/>
          <w:szCs w:val="24"/>
          <w:lang w:val="it-IT" w:eastAsia="it-IT"/>
        </w:rPr>
        <w:t xml:space="preserve"> sanitario/a deve passare nelle strutture citate. La Commissione invitava inoltre il Consiglio di Stato ad avviare una consultazione all’interno delle CPA per valutare la possibilità di concedere anche al personale infermieristico specializzato di incaricarsi della direzione sanitaria. </w:t>
      </w:r>
    </w:p>
    <w:p w:rsidR="00AD5E4B" w:rsidRPr="00AD5E4B" w:rsidRDefault="00AD5E4B" w:rsidP="00AD5E4B">
      <w:pPr>
        <w:rPr>
          <w:rFonts w:asciiTheme="minorHAnsi" w:eastAsia="Times New Roman" w:hAnsiTheme="minorHAnsi" w:cstheme="minorHAnsi"/>
          <w:sz w:val="24"/>
          <w:szCs w:val="24"/>
          <w:lang w:val="it-IT" w:eastAsia="it-IT"/>
        </w:rPr>
      </w:pP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 xml:space="preserve">Passando al contenuto delle nuove iniziative elaborate è innanzitutto opinione del Consiglio di Stato che la richiesta avanzata sia per l’art. 4 </w:t>
      </w:r>
      <w:proofErr w:type="spellStart"/>
      <w:r w:rsidRPr="00AD5E4B">
        <w:rPr>
          <w:rFonts w:asciiTheme="minorHAnsi" w:eastAsia="Times New Roman" w:hAnsiTheme="minorHAnsi" w:cstheme="minorHAnsi"/>
          <w:sz w:val="24"/>
          <w:szCs w:val="24"/>
          <w:lang w:val="it-IT" w:eastAsia="it-IT"/>
        </w:rPr>
        <w:t>Lanz</w:t>
      </w:r>
      <w:proofErr w:type="spellEnd"/>
      <w:r w:rsidRPr="00AD5E4B">
        <w:rPr>
          <w:rFonts w:asciiTheme="minorHAnsi" w:eastAsia="Times New Roman" w:hAnsiTheme="minorHAnsi" w:cstheme="minorHAnsi"/>
          <w:sz w:val="24"/>
          <w:szCs w:val="24"/>
          <w:lang w:val="it-IT" w:eastAsia="it-IT"/>
        </w:rPr>
        <w:t xml:space="preserve"> che per l’art. 21 LACD, ovvero «</w:t>
      </w:r>
      <w:r w:rsidRPr="00AD5E4B">
        <w:rPr>
          <w:rFonts w:asciiTheme="minorHAnsi" w:eastAsia="Times New Roman" w:hAnsiTheme="minorHAnsi" w:cstheme="minorHAnsi"/>
          <w:i/>
          <w:sz w:val="24"/>
          <w:szCs w:val="24"/>
          <w:lang w:val="it-IT" w:eastAsia="it-IT"/>
        </w:rPr>
        <w:t>per la nomina del/della direttore/</w:t>
      </w:r>
      <w:proofErr w:type="spellStart"/>
      <w:r w:rsidRPr="00AD5E4B">
        <w:rPr>
          <w:rFonts w:asciiTheme="minorHAnsi" w:eastAsia="Times New Roman" w:hAnsiTheme="minorHAnsi" w:cstheme="minorHAnsi"/>
          <w:i/>
          <w:sz w:val="24"/>
          <w:szCs w:val="24"/>
          <w:lang w:val="it-IT" w:eastAsia="it-IT"/>
        </w:rPr>
        <w:t>trice</w:t>
      </w:r>
      <w:proofErr w:type="spellEnd"/>
      <w:r w:rsidRPr="00AD5E4B">
        <w:rPr>
          <w:rFonts w:asciiTheme="minorHAnsi" w:eastAsia="Times New Roman" w:hAnsiTheme="minorHAnsi" w:cstheme="minorHAnsi"/>
          <w:i/>
          <w:sz w:val="24"/>
          <w:szCs w:val="24"/>
          <w:lang w:val="it-IT" w:eastAsia="it-IT"/>
        </w:rPr>
        <w:t xml:space="preserve"> amministrativo/a una formazione ed un’esperienza in ambito sanitario, a parità di qualifiche, sarà considerato un criterio preferenziale</w:t>
      </w:r>
      <w:r w:rsidRPr="00AD5E4B">
        <w:rPr>
          <w:rFonts w:asciiTheme="minorHAnsi" w:eastAsia="Times New Roman" w:hAnsiTheme="minorHAnsi" w:cstheme="minorHAnsi"/>
          <w:sz w:val="24"/>
          <w:szCs w:val="24"/>
          <w:lang w:val="it-IT" w:eastAsia="it-IT"/>
        </w:rPr>
        <w:t>»</w:t>
      </w:r>
      <w:r w:rsidRPr="00AD5E4B">
        <w:rPr>
          <w:rFonts w:asciiTheme="minorHAnsi" w:eastAsia="Times New Roman" w:hAnsiTheme="minorHAnsi" w:cstheme="minorHAnsi"/>
          <w:i/>
          <w:sz w:val="24"/>
          <w:szCs w:val="24"/>
          <w:lang w:val="it-IT" w:eastAsia="it-IT"/>
        </w:rPr>
        <w:t xml:space="preserve">, </w:t>
      </w:r>
      <w:r w:rsidRPr="00AD5E4B">
        <w:rPr>
          <w:rFonts w:asciiTheme="minorHAnsi" w:eastAsia="Times New Roman" w:hAnsiTheme="minorHAnsi" w:cstheme="minorHAnsi"/>
          <w:sz w:val="24"/>
          <w:szCs w:val="24"/>
          <w:lang w:val="it-IT" w:eastAsia="it-IT"/>
        </w:rPr>
        <w:t xml:space="preserve">sia inefficace nell’aumentare la qualità dei servizi erogati. Di fatto, già oggi esiste un controllo sufficiente – previsto peraltro negli stessi regolamenti d’applicazione della </w:t>
      </w:r>
      <w:proofErr w:type="spellStart"/>
      <w:r w:rsidRPr="00AD5E4B">
        <w:rPr>
          <w:rFonts w:asciiTheme="minorHAnsi" w:eastAsia="Times New Roman" w:hAnsiTheme="minorHAnsi" w:cstheme="minorHAnsi"/>
          <w:sz w:val="24"/>
          <w:szCs w:val="24"/>
          <w:lang w:val="it-IT" w:eastAsia="it-IT"/>
        </w:rPr>
        <w:t>Lanz</w:t>
      </w:r>
      <w:proofErr w:type="spellEnd"/>
      <w:r w:rsidRPr="00AD5E4B">
        <w:rPr>
          <w:rFonts w:asciiTheme="minorHAnsi" w:eastAsia="Times New Roman" w:hAnsiTheme="minorHAnsi" w:cstheme="minorHAnsi"/>
          <w:sz w:val="24"/>
          <w:szCs w:val="24"/>
          <w:lang w:val="it-IT" w:eastAsia="it-IT"/>
        </w:rPr>
        <w:t xml:space="preserve"> e della LACD – per quanto concerne i requisiti che devono possedere le persone che si candidano per la direzione amministrativa di una </w:t>
      </w:r>
      <w:proofErr w:type="spellStart"/>
      <w:r w:rsidRPr="00AD5E4B">
        <w:rPr>
          <w:rFonts w:asciiTheme="minorHAnsi" w:eastAsia="Times New Roman" w:hAnsiTheme="minorHAnsi" w:cstheme="minorHAnsi"/>
          <w:sz w:val="24"/>
          <w:szCs w:val="24"/>
          <w:lang w:val="it-IT" w:eastAsia="it-IT"/>
        </w:rPr>
        <w:t>CpA</w:t>
      </w:r>
      <w:proofErr w:type="spellEnd"/>
      <w:r w:rsidRPr="00AD5E4B">
        <w:rPr>
          <w:rFonts w:asciiTheme="minorHAnsi" w:eastAsia="Times New Roman" w:hAnsiTheme="minorHAnsi" w:cstheme="minorHAnsi"/>
          <w:sz w:val="24"/>
          <w:szCs w:val="24"/>
          <w:lang w:val="it-IT" w:eastAsia="it-IT"/>
        </w:rPr>
        <w:t xml:space="preserve"> o di un </w:t>
      </w:r>
      <w:proofErr w:type="spellStart"/>
      <w:r w:rsidRPr="00AD5E4B">
        <w:rPr>
          <w:rFonts w:asciiTheme="minorHAnsi" w:eastAsia="Times New Roman" w:hAnsiTheme="minorHAnsi" w:cstheme="minorHAnsi"/>
          <w:sz w:val="24"/>
          <w:szCs w:val="24"/>
          <w:lang w:val="it-IT" w:eastAsia="it-IT"/>
        </w:rPr>
        <w:t>SACDip</w:t>
      </w:r>
      <w:proofErr w:type="spellEnd"/>
      <w:r w:rsidRPr="00AD5E4B">
        <w:rPr>
          <w:rFonts w:asciiTheme="minorHAnsi" w:eastAsia="Times New Roman" w:hAnsiTheme="minorHAnsi" w:cstheme="minorHAnsi"/>
          <w:sz w:val="24"/>
          <w:szCs w:val="24"/>
          <w:lang w:val="it-IT" w:eastAsia="it-IT"/>
        </w:rPr>
        <w:t xml:space="preserve">. Oltre a ciò, inserire il criterio preferenziale così come proposto dagli </w:t>
      </w:r>
      <w:proofErr w:type="spellStart"/>
      <w:r w:rsidRPr="00AD5E4B">
        <w:rPr>
          <w:rFonts w:asciiTheme="minorHAnsi" w:eastAsia="Times New Roman" w:hAnsiTheme="minorHAnsi" w:cstheme="minorHAnsi"/>
          <w:sz w:val="24"/>
          <w:szCs w:val="24"/>
          <w:lang w:val="it-IT" w:eastAsia="it-IT"/>
        </w:rPr>
        <w:t>iniziativisti</w:t>
      </w:r>
      <w:proofErr w:type="spellEnd"/>
      <w:r w:rsidRPr="00AD5E4B">
        <w:rPr>
          <w:rFonts w:asciiTheme="minorHAnsi" w:eastAsia="Times New Roman" w:hAnsiTheme="minorHAnsi" w:cstheme="minorHAnsi"/>
          <w:sz w:val="24"/>
          <w:szCs w:val="24"/>
          <w:lang w:val="it-IT" w:eastAsia="it-IT"/>
        </w:rPr>
        <w:t xml:space="preserve"> entrerebbe in contrasto con l’autonomia gestionale conferita agli enti. </w:t>
      </w:r>
    </w:p>
    <w:p w:rsidR="00AD5E4B" w:rsidRPr="00AD5E4B" w:rsidRDefault="00AD5E4B" w:rsidP="00AD5E4B">
      <w:pPr>
        <w:rPr>
          <w:rFonts w:asciiTheme="minorHAnsi" w:eastAsia="Times New Roman" w:hAnsiTheme="minorHAnsi" w:cstheme="minorHAnsi"/>
          <w:sz w:val="24"/>
          <w:szCs w:val="24"/>
          <w:lang w:val="it-IT" w:eastAsia="it-IT"/>
        </w:rPr>
      </w:pP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 xml:space="preserve">Secondariamente, il Consiglio di Stato sta rivalutando sia il mansionario della direzione sanitaria sia il ruolo della figura di direzione sanitaria all’interno delle </w:t>
      </w:r>
      <w:proofErr w:type="spellStart"/>
      <w:r w:rsidRPr="00AD5E4B">
        <w:rPr>
          <w:rFonts w:asciiTheme="minorHAnsi" w:eastAsia="Times New Roman" w:hAnsiTheme="minorHAnsi" w:cstheme="minorHAnsi"/>
          <w:sz w:val="24"/>
          <w:szCs w:val="24"/>
          <w:lang w:val="it-IT" w:eastAsia="it-IT"/>
        </w:rPr>
        <w:t>CpA</w:t>
      </w:r>
      <w:proofErr w:type="spellEnd"/>
      <w:r w:rsidRPr="00AD5E4B">
        <w:rPr>
          <w:rFonts w:asciiTheme="minorHAnsi" w:eastAsia="Times New Roman" w:hAnsiTheme="minorHAnsi" w:cstheme="minorHAnsi"/>
          <w:sz w:val="24"/>
          <w:szCs w:val="24"/>
          <w:lang w:val="it-IT" w:eastAsia="it-IT"/>
        </w:rPr>
        <w:t xml:space="preserve">. Pertanto non </w:t>
      </w:r>
      <w:r w:rsidRPr="00AD5E4B">
        <w:rPr>
          <w:rFonts w:asciiTheme="minorHAnsi" w:eastAsia="Times New Roman" w:hAnsiTheme="minorHAnsi" w:cstheme="minorHAnsi"/>
          <w:sz w:val="24"/>
          <w:szCs w:val="24"/>
          <w:lang w:val="it-IT" w:eastAsia="it-IT"/>
        </w:rPr>
        <w:lastRenderedPageBreak/>
        <w:t xml:space="preserve">ritiene necessario aumentare il grado di occupazione al 100% della direzione sanitaria né nelle </w:t>
      </w:r>
      <w:proofErr w:type="spellStart"/>
      <w:r w:rsidRPr="00AD5E4B">
        <w:rPr>
          <w:rFonts w:asciiTheme="minorHAnsi" w:eastAsia="Times New Roman" w:hAnsiTheme="minorHAnsi" w:cstheme="minorHAnsi"/>
          <w:sz w:val="24"/>
          <w:szCs w:val="24"/>
          <w:lang w:val="it-IT" w:eastAsia="it-IT"/>
        </w:rPr>
        <w:t>CpA</w:t>
      </w:r>
      <w:proofErr w:type="spellEnd"/>
      <w:r w:rsidRPr="00AD5E4B">
        <w:rPr>
          <w:rFonts w:asciiTheme="minorHAnsi" w:eastAsia="Times New Roman" w:hAnsiTheme="minorHAnsi" w:cstheme="minorHAnsi"/>
          <w:sz w:val="24"/>
          <w:szCs w:val="24"/>
          <w:lang w:val="it-IT" w:eastAsia="it-IT"/>
        </w:rPr>
        <w:t xml:space="preserve"> né nei </w:t>
      </w:r>
      <w:proofErr w:type="spellStart"/>
      <w:r w:rsidRPr="00AD5E4B">
        <w:rPr>
          <w:rFonts w:asciiTheme="minorHAnsi" w:eastAsia="Times New Roman" w:hAnsiTheme="minorHAnsi" w:cstheme="minorHAnsi"/>
          <w:sz w:val="24"/>
          <w:szCs w:val="24"/>
          <w:lang w:val="it-IT" w:eastAsia="it-IT"/>
        </w:rPr>
        <w:t>SACDip</w:t>
      </w:r>
      <w:proofErr w:type="spellEnd"/>
      <w:r w:rsidRPr="00AD5E4B">
        <w:rPr>
          <w:rFonts w:asciiTheme="minorHAnsi" w:eastAsia="Times New Roman" w:hAnsiTheme="minorHAnsi" w:cstheme="minorHAnsi"/>
          <w:sz w:val="24"/>
          <w:szCs w:val="24"/>
          <w:lang w:val="it-IT" w:eastAsia="it-IT"/>
        </w:rPr>
        <w:t xml:space="preserve">, prima che la valutazione sia conclusa. Similmente il Consiglio di Stato, sulla base delle valutazioni in corso, non ritiene nemmeno di dover escludere forzatamente il personale infermieristico con una formazione specifica dalla direzione sanitaria. </w:t>
      </w:r>
    </w:p>
    <w:p w:rsidR="00AD5E4B" w:rsidRPr="00AD5E4B" w:rsidRDefault="00AD5E4B" w:rsidP="00AD5E4B">
      <w:pPr>
        <w:rPr>
          <w:rFonts w:asciiTheme="minorHAnsi" w:eastAsia="Times New Roman" w:hAnsiTheme="minorHAnsi" w:cstheme="minorHAnsi"/>
          <w:sz w:val="24"/>
          <w:szCs w:val="24"/>
          <w:lang w:val="it-IT" w:eastAsia="it-IT"/>
        </w:rPr>
      </w:pP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 xml:space="preserve">In conclusione, il Consiglio di Stato propone di respingere le iniziative in discussione, ricordando che si sta comunque procedendo a una rivalutazione delle direzioni sanitarie delle </w:t>
      </w:r>
      <w:proofErr w:type="spellStart"/>
      <w:r w:rsidRPr="00AD5E4B">
        <w:rPr>
          <w:rFonts w:asciiTheme="minorHAnsi" w:eastAsia="Times New Roman" w:hAnsiTheme="minorHAnsi" w:cstheme="minorHAnsi"/>
          <w:sz w:val="24"/>
          <w:szCs w:val="24"/>
          <w:lang w:val="it-IT" w:eastAsia="it-IT"/>
        </w:rPr>
        <w:t>CpA</w:t>
      </w:r>
      <w:proofErr w:type="spellEnd"/>
      <w:r w:rsidRPr="00AD5E4B">
        <w:rPr>
          <w:rFonts w:asciiTheme="minorHAnsi" w:eastAsia="Times New Roman" w:hAnsiTheme="minorHAnsi" w:cstheme="minorHAnsi"/>
          <w:sz w:val="24"/>
          <w:szCs w:val="24"/>
          <w:lang w:val="it-IT" w:eastAsia="it-IT"/>
        </w:rPr>
        <w:t xml:space="preserve">. </w:t>
      </w:r>
    </w:p>
    <w:p w:rsidR="00AD5E4B" w:rsidRPr="00AD5E4B" w:rsidRDefault="00AD5E4B" w:rsidP="00AD5E4B">
      <w:pPr>
        <w:jc w:val="left"/>
        <w:rPr>
          <w:rFonts w:asciiTheme="minorHAnsi" w:eastAsia="Times New Roman" w:hAnsiTheme="minorHAnsi" w:cstheme="minorHAnsi"/>
          <w:sz w:val="24"/>
          <w:szCs w:val="24"/>
          <w:lang w:val="it-IT" w:eastAsia="it-IT"/>
        </w:rPr>
      </w:pPr>
    </w:p>
    <w:p w:rsidR="00AD5E4B" w:rsidRPr="00AD5E4B" w:rsidRDefault="00AD5E4B" w:rsidP="00AD5E4B">
      <w:pPr>
        <w:jc w:val="left"/>
        <w:rPr>
          <w:rFonts w:asciiTheme="minorHAnsi" w:eastAsia="Times New Roman" w:hAnsiTheme="minorHAnsi" w:cstheme="minorHAnsi"/>
          <w:sz w:val="24"/>
          <w:szCs w:val="24"/>
          <w:lang w:val="it-IT" w:eastAsia="it-IT"/>
        </w:rPr>
      </w:pPr>
    </w:p>
    <w:p w:rsidR="00AD5E4B" w:rsidRPr="00AD5E4B" w:rsidRDefault="00AD5E4B" w:rsidP="00AD5E4B">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AD5E4B">
        <w:rPr>
          <w:rFonts w:eastAsia="Calibri" w:cs="Times New Roman"/>
          <w:caps/>
          <w:sz w:val="24"/>
          <w:szCs w:val="24"/>
          <w:lang w:val="it-IT" w:eastAsia="it-IT"/>
        </w:rPr>
        <w:t>I LAVORI COMMISSIONALI</w:t>
      </w: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 xml:space="preserve">La Commissione sanità e sicurezza sociale ha </w:t>
      </w:r>
      <w:proofErr w:type="spellStart"/>
      <w:r w:rsidRPr="00AD5E4B">
        <w:rPr>
          <w:rFonts w:asciiTheme="minorHAnsi" w:eastAsia="Times New Roman" w:hAnsiTheme="minorHAnsi" w:cstheme="minorHAnsi"/>
          <w:sz w:val="24"/>
          <w:szCs w:val="24"/>
          <w:lang w:val="it-IT" w:eastAsia="it-IT"/>
        </w:rPr>
        <w:t>audizionato</w:t>
      </w:r>
      <w:proofErr w:type="spellEnd"/>
      <w:r w:rsidRPr="00AD5E4B">
        <w:rPr>
          <w:rFonts w:asciiTheme="minorHAnsi" w:eastAsia="Times New Roman" w:hAnsiTheme="minorHAnsi" w:cstheme="minorHAnsi"/>
          <w:sz w:val="24"/>
          <w:szCs w:val="24"/>
          <w:lang w:val="it-IT" w:eastAsia="it-IT"/>
        </w:rPr>
        <w:t xml:space="preserve"> l’</w:t>
      </w:r>
      <w:proofErr w:type="spellStart"/>
      <w:r w:rsidRPr="00AD5E4B">
        <w:rPr>
          <w:rFonts w:asciiTheme="minorHAnsi" w:eastAsia="Times New Roman" w:hAnsiTheme="minorHAnsi" w:cstheme="minorHAnsi"/>
          <w:sz w:val="24"/>
          <w:szCs w:val="24"/>
          <w:lang w:val="it-IT" w:eastAsia="it-IT"/>
        </w:rPr>
        <w:t>iniziativista</w:t>
      </w:r>
      <w:proofErr w:type="spellEnd"/>
      <w:r w:rsidRPr="00AD5E4B">
        <w:rPr>
          <w:rFonts w:asciiTheme="minorHAnsi" w:eastAsia="Times New Roman" w:hAnsiTheme="minorHAnsi" w:cstheme="minorHAnsi"/>
          <w:sz w:val="24"/>
          <w:szCs w:val="24"/>
          <w:lang w:val="it-IT" w:eastAsia="it-IT"/>
        </w:rPr>
        <w:t xml:space="preserve"> Matteo Pronzini il 7 marzo 2024. L’</w:t>
      </w:r>
      <w:proofErr w:type="spellStart"/>
      <w:r w:rsidRPr="00AD5E4B">
        <w:rPr>
          <w:rFonts w:asciiTheme="minorHAnsi" w:eastAsia="Times New Roman" w:hAnsiTheme="minorHAnsi" w:cstheme="minorHAnsi"/>
          <w:sz w:val="24"/>
          <w:szCs w:val="24"/>
          <w:lang w:val="it-IT" w:eastAsia="it-IT"/>
        </w:rPr>
        <w:t>iniziativista</w:t>
      </w:r>
      <w:proofErr w:type="spellEnd"/>
      <w:r w:rsidRPr="00AD5E4B">
        <w:rPr>
          <w:rFonts w:asciiTheme="minorHAnsi" w:eastAsia="Times New Roman" w:hAnsiTheme="minorHAnsi" w:cstheme="minorHAnsi"/>
          <w:sz w:val="24"/>
          <w:szCs w:val="24"/>
          <w:lang w:val="it-IT" w:eastAsia="it-IT"/>
        </w:rPr>
        <w:t xml:space="preserve"> ha avuto modo di spiegare alla Commissione i contenuti delle iniziative così come di rispondere alle domande dei commissari. </w:t>
      </w:r>
    </w:p>
    <w:p w:rsidR="00AD5E4B" w:rsidRPr="00AD5E4B" w:rsidRDefault="00AD5E4B" w:rsidP="00AD5E4B">
      <w:pPr>
        <w:rPr>
          <w:rFonts w:asciiTheme="minorHAnsi" w:eastAsia="Times New Roman" w:hAnsiTheme="minorHAnsi" w:cstheme="minorHAnsi"/>
          <w:sz w:val="24"/>
          <w:szCs w:val="24"/>
          <w:lang w:val="it-IT" w:eastAsia="it-IT"/>
        </w:rPr>
      </w:pP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sz w:val="24"/>
          <w:szCs w:val="24"/>
          <w:lang w:val="it-IT" w:eastAsia="it-IT"/>
        </w:rPr>
        <w:t>In seguito all’audizione la Commissione ha posto delle domande aggiuntive al Consiglio di Stato. Nello specifico si è chiesto quale sarebbe il costo finanziario per l’assunzione di un/a direttore/</w:t>
      </w:r>
      <w:proofErr w:type="spellStart"/>
      <w:r w:rsidRPr="00AD5E4B">
        <w:rPr>
          <w:rFonts w:asciiTheme="minorHAnsi" w:eastAsia="Times New Roman" w:hAnsiTheme="minorHAnsi" w:cstheme="minorHAnsi"/>
          <w:sz w:val="24"/>
          <w:szCs w:val="24"/>
          <w:lang w:val="it-IT" w:eastAsia="it-IT"/>
        </w:rPr>
        <w:t>ice</w:t>
      </w:r>
      <w:proofErr w:type="spellEnd"/>
      <w:r w:rsidRPr="00AD5E4B">
        <w:rPr>
          <w:rFonts w:asciiTheme="minorHAnsi" w:eastAsia="Times New Roman" w:hAnsiTheme="minorHAnsi" w:cstheme="minorHAnsi"/>
          <w:sz w:val="24"/>
          <w:szCs w:val="24"/>
          <w:lang w:val="it-IT" w:eastAsia="it-IT"/>
        </w:rPr>
        <w:t xml:space="preserve"> sanitario/a </w:t>
      </w:r>
      <w:proofErr w:type="spellStart"/>
      <w:r w:rsidRPr="00AD5E4B">
        <w:rPr>
          <w:rFonts w:asciiTheme="minorHAnsi" w:eastAsia="Times New Roman" w:hAnsiTheme="minorHAnsi" w:cstheme="minorHAnsi"/>
          <w:sz w:val="24"/>
          <w:szCs w:val="24"/>
          <w:lang w:val="it-IT" w:eastAsia="it-IT"/>
        </w:rPr>
        <w:t>a</w:t>
      </w:r>
      <w:proofErr w:type="spellEnd"/>
      <w:r w:rsidRPr="00AD5E4B">
        <w:rPr>
          <w:rFonts w:asciiTheme="minorHAnsi" w:eastAsia="Times New Roman" w:hAnsiTheme="minorHAnsi" w:cstheme="minorHAnsi"/>
          <w:sz w:val="24"/>
          <w:szCs w:val="24"/>
          <w:lang w:val="it-IT" w:eastAsia="it-IT"/>
        </w:rPr>
        <w:t xml:space="preserve"> una percentuale d’impiego del 100% sia per i </w:t>
      </w:r>
      <w:proofErr w:type="spellStart"/>
      <w:r w:rsidRPr="00AD5E4B">
        <w:rPr>
          <w:rFonts w:asciiTheme="minorHAnsi" w:eastAsia="Times New Roman" w:hAnsiTheme="minorHAnsi" w:cstheme="minorHAnsi"/>
          <w:sz w:val="24"/>
          <w:szCs w:val="24"/>
          <w:lang w:val="it-IT" w:eastAsia="it-IT"/>
        </w:rPr>
        <w:t>SACDip</w:t>
      </w:r>
      <w:proofErr w:type="spellEnd"/>
      <w:r w:rsidRPr="00AD5E4B">
        <w:rPr>
          <w:rFonts w:asciiTheme="minorHAnsi" w:eastAsia="Times New Roman" w:hAnsiTheme="minorHAnsi" w:cstheme="minorHAnsi"/>
          <w:sz w:val="24"/>
          <w:szCs w:val="24"/>
          <w:lang w:val="it-IT" w:eastAsia="it-IT"/>
        </w:rPr>
        <w:t xml:space="preserve"> che per le </w:t>
      </w:r>
      <w:proofErr w:type="spellStart"/>
      <w:r w:rsidRPr="00AD5E4B">
        <w:rPr>
          <w:rFonts w:asciiTheme="minorHAnsi" w:eastAsia="Times New Roman" w:hAnsiTheme="minorHAnsi" w:cstheme="minorHAnsi"/>
          <w:sz w:val="24"/>
          <w:szCs w:val="24"/>
          <w:lang w:val="it-IT" w:eastAsia="it-IT"/>
        </w:rPr>
        <w:t>CpA</w:t>
      </w:r>
      <w:proofErr w:type="spellEnd"/>
      <w:r w:rsidRPr="00AD5E4B">
        <w:rPr>
          <w:rFonts w:asciiTheme="minorHAnsi" w:eastAsia="Times New Roman" w:hAnsiTheme="minorHAnsi" w:cstheme="minorHAnsi"/>
          <w:sz w:val="24"/>
          <w:szCs w:val="24"/>
          <w:lang w:val="it-IT" w:eastAsia="it-IT"/>
        </w:rPr>
        <w:t>. La Commissione ha inoltre chiesto all’Associazione svizzera delle infermiere e degli infermieri (ASI) di esprimere un proprio avviso in merito alla richiesta dell’iniziativa n. 773, ovvero la richiesta che «</w:t>
      </w:r>
      <w:r w:rsidRPr="00AD5E4B">
        <w:rPr>
          <w:rFonts w:asciiTheme="minorHAnsi" w:eastAsia="Times New Roman" w:hAnsiTheme="minorHAnsi" w:cstheme="minorHAnsi"/>
          <w:i/>
          <w:sz w:val="24"/>
          <w:szCs w:val="24"/>
          <w:lang w:val="it-IT" w:eastAsia="it-IT"/>
        </w:rPr>
        <w:t>la funzione di direttore/</w:t>
      </w:r>
      <w:proofErr w:type="spellStart"/>
      <w:r w:rsidRPr="00AD5E4B">
        <w:rPr>
          <w:rFonts w:asciiTheme="minorHAnsi" w:eastAsia="Times New Roman" w:hAnsiTheme="minorHAnsi" w:cstheme="minorHAnsi"/>
          <w:i/>
          <w:sz w:val="24"/>
          <w:szCs w:val="24"/>
          <w:lang w:val="it-IT" w:eastAsia="it-IT"/>
        </w:rPr>
        <w:t>trice</w:t>
      </w:r>
      <w:proofErr w:type="spellEnd"/>
      <w:r w:rsidRPr="00AD5E4B">
        <w:rPr>
          <w:rFonts w:asciiTheme="minorHAnsi" w:eastAsia="Times New Roman" w:hAnsiTheme="minorHAnsi" w:cstheme="minorHAnsi"/>
          <w:i/>
          <w:sz w:val="24"/>
          <w:szCs w:val="24"/>
          <w:lang w:val="it-IT" w:eastAsia="it-IT"/>
        </w:rPr>
        <w:t xml:space="preserve"> sanitario/a può essere svolta unicamente da medici con un titolo di specialità FMH o di perfezionamento professionale federale in medicina generale o interna</w:t>
      </w:r>
      <w:r w:rsidRPr="00AD5E4B">
        <w:rPr>
          <w:rFonts w:asciiTheme="minorHAnsi" w:eastAsia="Times New Roman" w:hAnsiTheme="minorHAnsi" w:cstheme="minorHAnsi"/>
          <w:sz w:val="24"/>
          <w:szCs w:val="24"/>
          <w:lang w:val="it-IT" w:eastAsia="it-IT"/>
        </w:rPr>
        <w:t>».</w:t>
      </w:r>
    </w:p>
    <w:p w:rsidR="00AD5E4B" w:rsidRPr="00AD5E4B" w:rsidRDefault="00AD5E4B" w:rsidP="00AD5E4B">
      <w:pPr>
        <w:rPr>
          <w:rFonts w:asciiTheme="minorHAnsi" w:eastAsia="Times New Roman" w:hAnsiTheme="minorHAnsi" w:cstheme="minorHAnsi"/>
          <w:bCs/>
          <w:sz w:val="24"/>
          <w:szCs w:val="24"/>
          <w:lang w:val="it-IT" w:eastAsia="it-IT"/>
        </w:rPr>
      </w:pPr>
    </w:p>
    <w:p w:rsidR="00AD5E4B" w:rsidRPr="00AD5E4B" w:rsidRDefault="00AD5E4B" w:rsidP="00AD5E4B">
      <w:pPr>
        <w:rPr>
          <w:rFonts w:asciiTheme="minorHAnsi" w:eastAsia="Times New Roman" w:hAnsiTheme="minorHAnsi" w:cstheme="minorHAnsi"/>
          <w:bCs/>
          <w:sz w:val="24"/>
          <w:szCs w:val="24"/>
          <w:lang w:val="it-IT" w:eastAsia="it-IT"/>
        </w:rPr>
      </w:pPr>
      <w:r w:rsidRPr="00AD5E4B">
        <w:rPr>
          <w:rFonts w:asciiTheme="minorHAnsi" w:eastAsia="Times New Roman" w:hAnsiTheme="minorHAnsi" w:cstheme="minorHAnsi"/>
          <w:bCs/>
          <w:sz w:val="24"/>
          <w:szCs w:val="24"/>
          <w:lang w:val="it-IT" w:eastAsia="it-IT"/>
        </w:rPr>
        <w:t xml:space="preserve">Concernente i costi relativi alla richiesta di assumere e finanziare, sia per le </w:t>
      </w:r>
      <w:proofErr w:type="spellStart"/>
      <w:r w:rsidRPr="00AD5E4B">
        <w:rPr>
          <w:rFonts w:asciiTheme="minorHAnsi" w:eastAsia="Times New Roman" w:hAnsiTheme="minorHAnsi" w:cstheme="minorHAnsi"/>
          <w:bCs/>
          <w:sz w:val="24"/>
          <w:szCs w:val="24"/>
          <w:lang w:val="it-IT" w:eastAsia="it-IT"/>
        </w:rPr>
        <w:t>CpA</w:t>
      </w:r>
      <w:proofErr w:type="spellEnd"/>
      <w:r w:rsidRPr="00AD5E4B">
        <w:rPr>
          <w:rFonts w:asciiTheme="minorHAnsi" w:eastAsia="Times New Roman" w:hAnsiTheme="minorHAnsi" w:cstheme="minorHAnsi"/>
          <w:bCs/>
          <w:sz w:val="24"/>
          <w:szCs w:val="24"/>
          <w:lang w:val="it-IT" w:eastAsia="it-IT"/>
        </w:rPr>
        <w:t xml:space="preserve"> che per i </w:t>
      </w:r>
      <w:proofErr w:type="spellStart"/>
      <w:r w:rsidRPr="00AD5E4B">
        <w:rPr>
          <w:rFonts w:asciiTheme="minorHAnsi" w:eastAsia="Times New Roman" w:hAnsiTheme="minorHAnsi" w:cstheme="minorHAnsi"/>
          <w:bCs/>
          <w:sz w:val="24"/>
          <w:szCs w:val="24"/>
          <w:lang w:val="it-IT" w:eastAsia="it-IT"/>
        </w:rPr>
        <w:t>SACDip</w:t>
      </w:r>
      <w:proofErr w:type="spellEnd"/>
      <w:r w:rsidRPr="00AD5E4B">
        <w:rPr>
          <w:rFonts w:asciiTheme="minorHAnsi" w:eastAsia="Times New Roman" w:hAnsiTheme="minorHAnsi" w:cstheme="minorHAnsi"/>
          <w:bCs/>
          <w:sz w:val="24"/>
          <w:szCs w:val="24"/>
          <w:lang w:val="it-IT" w:eastAsia="it-IT"/>
        </w:rPr>
        <w:t xml:space="preserve">, una direzione sanitaria al 100% (anche suddivisa tra due figure), il Consiglio di Stato, tramite la RG1655, ha abbozzato una stima di costo. </w:t>
      </w:r>
    </w:p>
    <w:p w:rsidR="00AD5E4B" w:rsidRPr="00AD5E4B" w:rsidRDefault="00AD5E4B" w:rsidP="00AD5E4B">
      <w:pPr>
        <w:rPr>
          <w:rFonts w:asciiTheme="minorHAnsi" w:eastAsia="Times New Roman" w:hAnsiTheme="minorHAnsi" w:cstheme="minorHAnsi"/>
          <w:bCs/>
          <w:sz w:val="24"/>
          <w:szCs w:val="24"/>
          <w:lang w:val="it-IT" w:eastAsia="it-IT"/>
        </w:rPr>
      </w:pPr>
      <w:r w:rsidRPr="00AD5E4B">
        <w:rPr>
          <w:rFonts w:asciiTheme="minorHAnsi" w:eastAsia="Times New Roman" w:hAnsiTheme="minorHAnsi" w:cstheme="minorHAnsi"/>
          <w:bCs/>
          <w:sz w:val="24"/>
          <w:szCs w:val="24"/>
          <w:lang w:val="it-IT" w:eastAsia="it-IT"/>
        </w:rPr>
        <w:t xml:space="preserve">Secondo il Consiglio di Stato, per i SACD, l’impatto finanziario supplementare stimato per una direzione sanitaria al 100% ammonterebbe a circa 300'000 franchi annui. L’impatto supplementare stimato per le </w:t>
      </w:r>
      <w:proofErr w:type="spellStart"/>
      <w:r w:rsidRPr="00AD5E4B">
        <w:rPr>
          <w:rFonts w:asciiTheme="minorHAnsi" w:eastAsia="Times New Roman" w:hAnsiTheme="minorHAnsi" w:cstheme="minorHAnsi"/>
          <w:bCs/>
          <w:sz w:val="24"/>
          <w:szCs w:val="24"/>
          <w:lang w:val="it-IT" w:eastAsia="it-IT"/>
        </w:rPr>
        <w:t>CpA</w:t>
      </w:r>
      <w:proofErr w:type="spellEnd"/>
      <w:r w:rsidRPr="00AD5E4B">
        <w:rPr>
          <w:rFonts w:asciiTheme="minorHAnsi" w:eastAsia="Times New Roman" w:hAnsiTheme="minorHAnsi" w:cstheme="minorHAnsi"/>
          <w:bCs/>
          <w:sz w:val="24"/>
          <w:szCs w:val="24"/>
          <w:lang w:val="it-IT" w:eastAsia="it-IT"/>
        </w:rPr>
        <w:t xml:space="preserve"> ammonterebbe invece tra i 7.4 o a 9.1 milioni di franchi annui, a dipendenza della variante di calcolo considera</w:t>
      </w:r>
      <w:r w:rsidRPr="00AD5E4B">
        <w:rPr>
          <w:rFonts w:asciiTheme="minorHAnsi" w:eastAsia="Times New Roman" w:hAnsiTheme="minorHAnsi" w:cstheme="minorHAnsi"/>
          <w:bCs/>
          <w:sz w:val="24"/>
          <w:szCs w:val="24"/>
          <w:vertAlign w:val="superscript"/>
          <w:lang w:val="it-IT" w:eastAsia="it-IT"/>
        </w:rPr>
        <w:footnoteReference w:id="1"/>
      </w:r>
      <w:r w:rsidRPr="00AD5E4B">
        <w:rPr>
          <w:rFonts w:asciiTheme="minorHAnsi" w:eastAsia="Times New Roman" w:hAnsiTheme="minorHAnsi" w:cstheme="minorHAnsi"/>
          <w:bCs/>
          <w:sz w:val="24"/>
          <w:szCs w:val="24"/>
          <w:lang w:val="it-IT" w:eastAsia="it-IT"/>
        </w:rPr>
        <w:t xml:space="preserve">. La cifra oscillerebbe invece tra gli 11.9 milioni di franchi e i 14.5 milioni di franchi se invece di stimare il costo relativo a 41 organizzazioni finanziate, si calcolasse l’impatto su ogni singola </w:t>
      </w:r>
      <w:proofErr w:type="spellStart"/>
      <w:r w:rsidRPr="00AD5E4B">
        <w:rPr>
          <w:rFonts w:asciiTheme="minorHAnsi" w:eastAsia="Times New Roman" w:hAnsiTheme="minorHAnsi" w:cstheme="minorHAnsi"/>
          <w:bCs/>
          <w:sz w:val="24"/>
          <w:szCs w:val="24"/>
          <w:lang w:val="it-IT" w:eastAsia="it-IT"/>
        </w:rPr>
        <w:t>CpA</w:t>
      </w:r>
      <w:proofErr w:type="spellEnd"/>
      <w:r w:rsidRPr="00AD5E4B">
        <w:rPr>
          <w:rFonts w:asciiTheme="minorHAnsi" w:eastAsia="Times New Roman" w:hAnsiTheme="minorHAnsi" w:cstheme="minorHAnsi"/>
          <w:bCs/>
          <w:sz w:val="24"/>
          <w:szCs w:val="24"/>
          <w:lang w:val="it-IT" w:eastAsia="it-IT"/>
        </w:rPr>
        <w:t>.</w:t>
      </w: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bCs/>
          <w:sz w:val="24"/>
          <w:szCs w:val="24"/>
          <w:lang w:val="it-IT" w:eastAsia="it-IT"/>
        </w:rPr>
        <w:t xml:space="preserve">Già nel </w:t>
      </w:r>
      <w:r w:rsidRPr="00AD5E4B">
        <w:rPr>
          <w:rFonts w:asciiTheme="minorHAnsi" w:eastAsia="Times New Roman" w:hAnsiTheme="minorHAnsi" w:cstheme="minorHAnsi"/>
          <w:sz w:val="24"/>
          <w:szCs w:val="24"/>
          <w:lang w:val="it-IT" w:eastAsia="it-IT"/>
        </w:rPr>
        <w:t>Rapporto n. 8259 del 26 ottobre 2023, la Commissione ravvisava l’effettiva necessità di aumentare la percentuale di presenza dei/</w:t>
      </w:r>
      <w:proofErr w:type="spellStart"/>
      <w:r w:rsidRPr="00AD5E4B">
        <w:rPr>
          <w:rFonts w:asciiTheme="minorHAnsi" w:eastAsia="Times New Roman" w:hAnsiTheme="minorHAnsi" w:cstheme="minorHAnsi"/>
          <w:sz w:val="24"/>
          <w:szCs w:val="24"/>
          <w:lang w:val="it-IT" w:eastAsia="it-IT"/>
        </w:rPr>
        <w:t>lle</w:t>
      </w:r>
      <w:proofErr w:type="spellEnd"/>
      <w:r w:rsidRPr="00AD5E4B">
        <w:rPr>
          <w:rFonts w:asciiTheme="minorHAnsi" w:eastAsia="Times New Roman" w:hAnsiTheme="minorHAnsi" w:cstheme="minorHAnsi"/>
          <w:sz w:val="24"/>
          <w:szCs w:val="24"/>
          <w:lang w:val="it-IT" w:eastAsia="it-IT"/>
        </w:rPr>
        <w:t xml:space="preserve"> direttore/</w:t>
      </w:r>
      <w:proofErr w:type="spellStart"/>
      <w:r w:rsidRPr="00AD5E4B">
        <w:rPr>
          <w:rFonts w:asciiTheme="minorHAnsi" w:eastAsia="Times New Roman" w:hAnsiTheme="minorHAnsi" w:cstheme="minorHAnsi"/>
          <w:sz w:val="24"/>
          <w:szCs w:val="24"/>
          <w:lang w:val="it-IT" w:eastAsia="it-IT"/>
        </w:rPr>
        <w:t>ice</w:t>
      </w:r>
      <w:proofErr w:type="spellEnd"/>
      <w:r w:rsidRPr="00AD5E4B">
        <w:rPr>
          <w:rFonts w:asciiTheme="minorHAnsi" w:eastAsia="Times New Roman" w:hAnsiTheme="minorHAnsi" w:cstheme="minorHAnsi"/>
          <w:sz w:val="24"/>
          <w:szCs w:val="24"/>
          <w:lang w:val="it-IT" w:eastAsia="it-IT"/>
        </w:rPr>
        <w:t xml:space="preserve"> sanitario/a nelle strutture per anziani che attualmente si attesta attorno a un 10%. La Commissione crede però che un aumento al 100% non sia attualmente necessario né per la direzione sanitaria delle </w:t>
      </w:r>
      <w:proofErr w:type="spellStart"/>
      <w:r w:rsidRPr="00AD5E4B">
        <w:rPr>
          <w:rFonts w:asciiTheme="minorHAnsi" w:eastAsia="Times New Roman" w:hAnsiTheme="minorHAnsi" w:cstheme="minorHAnsi"/>
          <w:sz w:val="24"/>
          <w:szCs w:val="24"/>
          <w:lang w:val="it-IT" w:eastAsia="it-IT"/>
        </w:rPr>
        <w:t>CpA</w:t>
      </w:r>
      <w:proofErr w:type="spellEnd"/>
      <w:r w:rsidRPr="00AD5E4B">
        <w:rPr>
          <w:rFonts w:asciiTheme="minorHAnsi" w:eastAsia="Times New Roman" w:hAnsiTheme="minorHAnsi" w:cstheme="minorHAnsi"/>
          <w:sz w:val="24"/>
          <w:szCs w:val="24"/>
          <w:lang w:val="it-IT" w:eastAsia="it-IT"/>
        </w:rPr>
        <w:t xml:space="preserve"> né per la direzione sanitaria dei </w:t>
      </w:r>
      <w:proofErr w:type="spellStart"/>
      <w:r w:rsidRPr="00AD5E4B">
        <w:rPr>
          <w:rFonts w:asciiTheme="minorHAnsi" w:eastAsia="Times New Roman" w:hAnsiTheme="minorHAnsi" w:cstheme="minorHAnsi"/>
          <w:sz w:val="24"/>
          <w:szCs w:val="24"/>
          <w:lang w:val="it-IT" w:eastAsia="it-IT"/>
        </w:rPr>
        <w:t>SACDip</w:t>
      </w:r>
      <w:proofErr w:type="spellEnd"/>
      <w:r w:rsidRPr="00AD5E4B">
        <w:rPr>
          <w:rFonts w:asciiTheme="minorHAnsi" w:eastAsia="Times New Roman" w:hAnsiTheme="minorHAnsi" w:cstheme="minorHAnsi"/>
          <w:sz w:val="24"/>
          <w:szCs w:val="24"/>
          <w:lang w:val="it-IT" w:eastAsia="it-IT"/>
        </w:rPr>
        <w:t>. La Commissione rimanda quindi alle conclusioni del Rapporto n. 8259 in cui invitava il Consiglio di Stato a «</w:t>
      </w:r>
      <w:r w:rsidRPr="00AD5E4B">
        <w:rPr>
          <w:rFonts w:asciiTheme="minorHAnsi" w:eastAsia="Times New Roman" w:hAnsiTheme="minorHAnsi" w:cstheme="minorHAnsi"/>
          <w:i/>
          <w:sz w:val="24"/>
          <w:szCs w:val="24"/>
          <w:lang w:val="it-IT" w:eastAsia="it-IT"/>
        </w:rPr>
        <w:t>regolarizzare e sussidiare una maggiore percentuale oraria che il/la direttore/</w:t>
      </w:r>
      <w:proofErr w:type="spellStart"/>
      <w:r w:rsidRPr="00AD5E4B">
        <w:rPr>
          <w:rFonts w:asciiTheme="minorHAnsi" w:eastAsia="Times New Roman" w:hAnsiTheme="minorHAnsi" w:cstheme="minorHAnsi"/>
          <w:i/>
          <w:sz w:val="24"/>
          <w:szCs w:val="24"/>
          <w:lang w:val="it-IT" w:eastAsia="it-IT"/>
        </w:rPr>
        <w:t>ice</w:t>
      </w:r>
      <w:proofErr w:type="spellEnd"/>
      <w:r w:rsidRPr="00AD5E4B">
        <w:rPr>
          <w:rFonts w:asciiTheme="minorHAnsi" w:eastAsia="Times New Roman" w:hAnsiTheme="minorHAnsi" w:cstheme="minorHAnsi"/>
          <w:i/>
          <w:sz w:val="24"/>
          <w:szCs w:val="24"/>
          <w:lang w:val="it-IT" w:eastAsia="it-IT"/>
        </w:rPr>
        <w:t xml:space="preserve"> sanitario/a deve passare nelle strutture per anziani e nei </w:t>
      </w:r>
      <w:proofErr w:type="spellStart"/>
      <w:r w:rsidRPr="00AD5E4B">
        <w:rPr>
          <w:rFonts w:asciiTheme="minorHAnsi" w:eastAsia="Times New Roman" w:hAnsiTheme="minorHAnsi" w:cstheme="minorHAnsi"/>
          <w:i/>
          <w:sz w:val="24"/>
          <w:szCs w:val="24"/>
          <w:lang w:val="it-IT" w:eastAsia="it-IT"/>
        </w:rPr>
        <w:t>SACDip</w:t>
      </w:r>
      <w:proofErr w:type="spellEnd"/>
      <w:r w:rsidRPr="00AD5E4B">
        <w:rPr>
          <w:rFonts w:asciiTheme="minorHAnsi" w:eastAsia="Times New Roman" w:hAnsiTheme="minorHAnsi" w:cstheme="minorHAnsi"/>
          <w:sz w:val="24"/>
          <w:szCs w:val="24"/>
          <w:lang w:val="it-IT" w:eastAsia="it-IT"/>
        </w:rPr>
        <w:t>»</w:t>
      </w:r>
      <w:r w:rsidRPr="00AD5E4B">
        <w:rPr>
          <w:rFonts w:asciiTheme="minorHAnsi" w:eastAsia="Times New Roman" w:hAnsiTheme="minorHAnsi" w:cstheme="minorHAnsi"/>
          <w:i/>
          <w:sz w:val="24"/>
          <w:szCs w:val="24"/>
          <w:lang w:val="it-IT" w:eastAsia="it-IT"/>
        </w:rPr>
        <w:t>.</w:t>
      </w:r>
      <w:r w:rsidRPr="00AD5E4B">
        <w:rPr>
          <w:rFonts w:asciiTheme="minorHAnsi" w:eastAsia="Times New Roman" w:hAnsiTheme="minorHAnsi" w:cstheme="minorHAnsi"/>
          <w:sz w:val="24"/>
          <w:szCs w:val="24"/>
          <w:lang w:val="it-IT" w:eastAsia="it-IT"/>
        </w:rPr>
        <w:t xml:space="preserve"> Un aumento di percentuale che deve però essere commisurato alle necessità effettiva delle strutture. </w:t>
      </w:r>
    </w:p>
    <w:p w:rsidR="00AD5E4B" w:rsidRPr="00AD5E4B" w:rsidRDefault="00AD5E4B" w:rsidP="00AD5E4B">
      <w:pPr>
        <w:rPr>
          <w:rFonts w:asciiTheme="minorHAnsi" w:eastAsia="Times New Roman" w:hAnsiTheme="minorHAnsi" w:cstheme="minorHAnsi"/>
          <w:bCs/>
          <w:sz w:val="24"/>
          <w:szCs w:val="24"/>
          <w:lang w:val="it-IT" w:eastAsia="it-IT"/>
        </w:rPr>
      </w:pPr>
    </w:p>
    <w:p w:rsidR="00AD5E4B" w:rsidRPr="00AD5E4B" w:rsidRDefault="00AD5E4B" w:rsidP="00AD5E4B">
      <w:pPr>
        <w:rPr>
          <w:rFonts w:asciiTheme="minorHAnsi" w:eastAsia="Times New Roman" w:hAnsiTheme="minorHAnsi" w:cstheme="minorHAnsi"/>
          <w:sz w:val="24"/>
          <w:szCs w:val="24"/>
          <w:lang w:val="it-IT" w:eastAsia="it-IT"/>
        </w:rPr>
      </w:pPr>
      <w:r w:rsidRPr="00AD5E4B">
        <w:rPr>
          <w:rFonts w:asciiTheme="minorHAnsi" w:eastAsia="Times New Roman" w:hAnsiTheme="minorHAnsi" w:cstheme="minorHAnsi"/>
          <w:bCs/>
          <w:sz w:val="24"/>
          <w:szCs w:val="24"/>
          <w:lang w:val="it-IT" w:eastAsia="it-IT"/>
        </w:rPr>
        <w:t xml:space="preserve">In merito alla richiesta di modifica dell’art. 4 </w:t>
      </w:r>
      <w:proofErr w:type="spellStart"/>
      <w:r w:rsidRPr="00AD5E4B">
        <w:rPr>
          <w:rFonts w:asciiTheme="minorHAnsi" w:eastAsia="Times New Roman" w:hAnsiTheme="minorHAnsi" w:cstheme="minorHAnsi"/>
          <w:bCs/>
          <w:sz w:val="24"/>
          <w:szCs w:val="24"/>
          <w:lang w:val="it-IT" w:eastAsia="it-IT"/>
        </w:rPr>
        <w:t>LAnz</w:t>
      </w:r>
      <w:proofErr w:type="spellEnd"/>
      <w:r w:rsidRPr="00AD5E4B">
        <w:rPr>
          <w:rFonts w:asciiTheme="minorHAnsi" w:eastAsia="Times New Roman" w:hAnsiTheme="minorHAnsi" w:cstheme="minorHAnsi"/>
          <w:bCs/>
          <w:sz w:val="24"/>
          <w:szCs w:val="24"/>
          <w:lang w:val="it-IT" w:eastAsia="it-IT"/>
        </w:rPr>
        <w:t>, ovvero che «</w:t>
      </w:r>
      <w:r w:rsidRPr="00AD5E4B">
        <w:rPr>
          <w:rFonts w:asciiTheme="minorHAnsi" w:eastAsia="Times New Roman" w:hAnsiTheme="minorHAnsi" w:cstheme="minorHAnsi"/>
          <w:bCs/>
          <w:i/>
          <w:sz w:val="24"/>
          <w:szCs w:val="24"/>
          <w:lang w:val="it-IT" w:eastAsia="it-IT"/>
        </w:rPr>
        <w:t>la funzione di direttore/</w:t>
      </w:r>
      <w:proofErr w:type="spellStart"/>
      <w:r w:rsidRPr="00AD5E4B">
        <w:rPr>
          <w:rFonts w:asciiTheme="minorHAnsi" w:eastAsia="Times New Roman" w:hAnsiTheme="minorHAnsi" w:cstheme="minorHAnsi"/>
          <w:bCs/>
          <w:i/>
          <w:sz w:val="24"/>
          <w:szCs w:val="24"/>
          <w:lang w:val="it-IT" w:eastAsia="it-IT"/>
        </w:rPr>
        <w:t>trice</w:t>
      </w:r>
      <w:proofErr w:type="spellEnd"/>
      <w:r w:rsidRPr="00AD5E4B">
        <w:rPr>
          <w:rFonts w:asciiTheme="minorHAnsi" w:eastAsia="Times New Roman" w:hAnsiTheme="minorHAnsi" w:cstheme="minorHAnsi"/>
          <w:bCs/>
          <w:i/>
          <w:sz w:val="24"/>
          <w:szCs w:val="24"/>
          <w:lang w:val="it-IT" w:eastAsia="it-IT"/>
        </w:rPr>
        <w:t xml:space="preserve"> sanitario/a può essere svolta unicamente da medici con un titolo di specialità FMH o di perfezionamento professionale federale in medicina generale o interna</w:t>
      </w:r>
      <w:r w:rsidRPr="00AD5E4B">
        <w:rPr>
          <w:rFonts w:asciiTheme="minorHAnsi" w:eastAsia="Times New Roman" w:hAnsiTheme="minorHAnsi" w:cstheme="minorHAnsi"/>
          <w:bCs/>
          <w:sz w:val="24"/>
          <w:szCs w:val="24"/>
          <w:lang w:val="it-IT" w:eastAsia="it-IT"/>
        </w:rPr>
        <w:t xml:space="preserve">», la Commissione ha chiesto all’ASI di esprimere un proprio parere. Contrariamente all’avviso favorevole del concetto riportato nel </w:t>
      </w:r>
      <w:r w:rsidRPr="00AD5E4B">
        <w:rPr>
          <w:rFonts w:asciiTheme="minorHAnsi" w:eastAsia="Times New Roman" w:hAnsiTheme="minorHAnsi" w:cstheme="minorHAnsi"/>
          <w:sz w:val="24"/>
          <w:szCs w:val="24"/>
          <w:lang w:val="it-IT" w:eastAsia="it-IT"/>
        </w:rPr>
        <w:t>Rapporto n. 8259 del</w:t>
      </w:r>
      <w:r w:rsidRPr="00AD5E4B">
        <w:rPr>
          <w:rFonts w:asciiTheme="minorHAnsi" w:eastAsia="Times New Roman" w:hAnsiTheme="minorHAnsi" w:cstheme="minorHAnsi"/>
          <w:bCs/>
          <w:sz w:val="24"/>
          <w:szCs w:val="24"/>
          <w:lang w:val="it-IT" w:eastAsia="it-IT"/>
        </w:rPr>
        <w:t>l’Associazione dei direttori delle Case per anziani della Svizzera italiana (</w:t>
      </w:r>
      <w:proofErr w:type="spellStart"/>
      <w:r w:rsidRPr="00AD5E4B">
        <w:rPr>
          <w:rFonts w:asciiTheme="minorHAnsi" w:eastAsia="Times New Roman" w:hAnsiTheme="minorHAnsi" w:cstheme="minorHAnsi"/>
          <w:bCs/>
          <w:sz w:val="24"/>
          <w:szCs w:val="24"/>
          <w:lang w:val="it-IT" w:eastAsia="it-IT"/>
        </w:rPr>
        <w:t>ADiCASI</w:t>
      </w:r>
      <w:proofErr w:type="spellEnd"/>
      <w:r w:rsidRPr="00AD5E4B">
        <w:rPr>
          <w:rFonts w:asciiTheme="minorHAnsi" w:eastAsia="Times New Roman" w:hAnsiTheme="minorHAnsi" w:cstheme="minorHAnsi"/>
          <w:bCs/>
          <w:sz w:val="24"/>
          <w:szCs w:val="24"/>
          <w:lang w:val="it-IT" w:eastAsia="it-IT"/>
        </w:rPr>
        <w:t xml:space="preserve">), </w:t>
      </w:r>
      <w:r w:rsidRPr="00AD5E4B">
        <w:rPr>
          <w:rFonts w:asciiTheme="minorHAnsi" w:eastAsia="Times New Roman" w:hAnsiTheme="minorHAnsi" w:cstheme="minorHAnsi"/>
          <w:sz w:val="24"/>
          <w:szCs w:val="24"/>
          <w:lang w:val="it-IT" w:eastAsia="it-IT"/>
        </w:rPr>
        <w:t xml:space="preserve">l’Associazione degli infermieri si è detta contraria a tale modifica di legge. Nel concreto, è avviso dell’ASI che anche una figura infermieristica con un titolo adeguato, per esempio un MAS in gestione o una specializzazione a livello di Master in geriatria e/o clinica, debba poter concorrere per la direzione sanitaria di una </w:t>
      </w:r>
      <w:proofErr w:type="spellStart"/>
      <w:r w:rsidRPr="00AD5E4B">
        <w:rPr>
          <w:rFonts w:asciiTheme="minorHAnsi" w:eastAsia="Times New Roman" w:hAnsiTheme="minorHAnsi" w:cstheme="minorHAnsi"/>
          <w:sz w:val="24"/>
          <w:szCs w:val="24"/>
          <w:lang w:val="it-IT" w:eastAsia="it-IT"/>
        </w:rPr>
        <w:t>CpA</w:t>
      </w:r>
      <w:proofErr w:type="spellEnd"/>
      <w:r w:rsidRPr="00AD5E4B">
        <w:rPr>
          <w:rFonts w:asciiTheme="minorHAnsi" w:eastAsia="Times New Roman" w:hAnsiTheme="minorHAnsi" w:cstheme="minorHAnsi"/>
          <w:sz w:val="24"/>
          <w:szCs w:val="24"/>
          <w:lang w:val="it-IT" w:eastAsia="it-IT"/>
        </w:rPr>
        <w:t>. Lo stesso avviso lo aveva espresso la Commissione nel Rapporto n. 8259 in cui invitava il Consiglio di Stato a «</w:t>
      </w:r>
      <w:r w:rsidRPr="00AD5E4B">
        <w:rPr>
          <w:rFonts w:asciiTheme="minorHAnsi" w:eastAsia="Times New Roman" w:hAnsiTheme="minorHAnsi" w:cstheme="minorHAnsi"/>
          <w:i/>
          <w:sz w:val="24"/>
          <w:szCs w:val="24"/>
          <w:lang w:val="it-IT" w:eastAsia="it-IT"/>
        </w:rPr>
        <w:t xml:space="preserve">valutare ulteriormente la possibilità di concedere anche al personale infermieristico specializzato di incaricarsi della direzione sanitaria delle </w:t>
      </w:r>
      <w:proofErr w:type="spellStart"/>
      <w:r w:rsidRPr="00AD5E4B">
        <w:rPr>
          <w:rFonts w:asciiTheme="minorHAnsi" w:eastAsia="Times New Roman" w:hAnsiTheme="minorHAnsi" w:cstheme="minorHAnsi"/>
          <w:i/>
          <w:sz w:val="24"/>
          <w:szCs w:val="24"/>
          <w:lang w:val="it-IT" w:eastAsia="it-IT"/>
        </w:rPr>
        <w:t>CpA</w:t>
      </w:r>
      <w:proofErr w:type="spellEnd"/>
      <w:r w:rsidRPr="00AD5E4B">
        <w:rPr>
          <w:rFonts w:asciiTheme="minorHAnsi" w:eastAsia="Times New Roman" w:hAnsiTheme="minorHAnsi" w:cstheme="minorHAnsi"/>
          <w:i/>
          <w:sz w:val="24"/>
          <w:szCs w:val="24"/>
          <w:lang w:val="it-IT" w:eastAsia="it-IT"/>
        </w:rPr>
        <w:t xml:space="preserve">, così come avviene per i </w:t>
      </w:r>
      <w:proofErr w:type="spellStart"/>
      <w:r w:rsidRPr="00AD5E4B">
        <w:rPr>
          <w:rFonts w:asciiTheme="minorHAnsi" w:eastAsia="Times New Roman" w:hAnsiTheme="minorHAnsi" w:cstheme="minorHAnsi"/>
          <w:i/>
          <w:sz w:val="24"/>
          <w:szCs w:val="24"/>
          <w:lang w:val="it-IT" w:eastAsia="it-IT"/>
        </w:rPr>
        <w:t>SACDip</w:t>
      </w:r>
      <w:proofErr w:type="spellEnd"/>
      <w:r w:rsidRPr="00AD5E4B">
        <w:rPr>
          <w:rFonts w:asciiTheme="minorHAnsi" w:eastAsia="Times New Roman" w:hAnsiTheme="minorHAnsi" w:cstheme="minorHAnsi"/>
          <w:i/>
          <w:sz w:val="24"/>
          <w:szCs w:val="24"/>
          <w:lang w:val="it-IT" w:eastAsia="it-IT"/>
        </w:rPr>
        <w:t>, avviando, se del caso, una consultazione all'interno delle strutture in discussione</w:t>
      </w:r>
      <w:r w:rsidRPr="00AD5E4B">
        <w:rPr>
          <w:rFonts w:asciiTheme="minorHAnsi" w:eastAsia="Times New Roman" w:hAnsiTheme="minorHAnsi" w:cstheme="minorHAnsi"/>
          <w:sz w:val="24"/>
          <w:szCs w:val="24"/>
          <w:lang w:val="it-IT" w:eastAsia="it-IT"/>
        </w:rPr>
        <w:t>»</w:t>
      </w:r>
      <w:r w:rsidRPr="00AD5E4B">
        <w:rPr>
          <w:rFonts w:asciiTheme="minorHAnsi" w:eastAsia="Times New Roman" w:hAnsiTheme="minorHAnsi" w:cstheme="minorHAnsi"/>
          <w:i/>
          <w:sz w:val="24"/>
          <w:szCs w:val="24"/>
          <w:lang w:val="it-IT" w:eastAsia="it-IT"/>
        </w:rPr>
        <w:t>.</w:t>
      </w:r>
      <w:r w:rsidRPr="00AD5E4B">
        <w:rPr>
          <w:rFonts w:asciiTheme="minorHAnsi" w:eastAsia="Times New Roman" w:hAnsiTheme="minorHAnsi" w:cstheme="minorHAnsi"/>
          <w:sz w:val="24"/>
          <w:szCs w:val="24"/>
          <w:lang w:val="it-IT" w:eastAsia="it-IT"/>
        </w:rPr>
        <w:t xml:space="preserve"> La Commissione rimane quindi del parere già espresso e pertanto non concorda con la modifica di legge proposta. </w:t>
      </w:r>
    </w:p>
    <w:p w:rsidR="00AD5E4B" w:rsidRPr="00AD5E4B" w:rsidRDefault="00AD5E4B" w:rsidP="00AD5E4B">
      <w:pPr>
        <w:jc w:val="left"/>
        <w:rPr>
          <w:rFonts w:asciiTheme="minorHAnsi" w:eastAsia="Times New Roman" w:hAnsiTheme="minorHAnsi" w:cstheme="minorHAnsi"/>
          <w:b/>
          <w:bCs/>
          <w:sz w:val="24"/>
          <w:szCs w:val="24"/>
          <w:lang w:val="it-IT" w:eastAsia="it-IT"/>
        </w:rPr>
      </w:pPr>
    </w:p>
    <w:p w:rsidR="00AD5E4B" w:rsidRPr="00AD5E4B" w:rsidRDefault="00AD5E4B" w:rsidP="00AD5E4B">
      <w:pPr>
        <w:rPr>
          <w:rFonts w:asciiTheme="minorHAnsi" w:eastAsia="Times New Roman" w:hAnsiTheme="minorHAnsi" w:cstheme="minorHAnsi"/>
          <w:bCs/>
          <w:sz w:val="24"/>
          <w:szCs w:val="24"/>
          <w:lang w:val="it-IT" w:eastAsia="it-IT"/>
        </w:rPr>
      </w:pPr>
      <w:r w:rsidRPr="00AD5E4B">
        <w:rPr>
          <w:rFonts w:asciiTheme="minorHAnsi" w:eastAsia="Times New Roman" w:hAnsiTheme="minorHAnsi" w:cstheme="minorHAnsi"/>
          <w:bCs/>
          <w:sz w:val="24"/>
          <w:szCs w:val="24"/>
          <w:lang w:val="it-IT" w:eastAsia="it-IT"/>
        </w:rPr>
        <w:t xml:space="preserve">Similmente, la Commissione, in linea con il Consiglio di Stato, non ritiene necessario introdurre nelle leggi il requisito preferenziale proposto dalle iniziative. Le qualifiche e le esperienze delle persone candidate sono già sufficientemente controllate durante la procedura di assunzione. Una certa autonomia deve rimanere alle strutture, che sapranno valutare i profili in base alle proprie esigenze specifiche.     </w:t>
      </w:r>
    </w:p>
    <w:p w:rsidR="00AD5E4B" w:rsidRPr="00AD5E4B" w:rsidRDefault="00AD5E4B" w:rsidP="00AD5E4B">
      <w:pPr>
        <w:jc w:val="left"/>
        <w:rPr>
          <w:rFonts w:asciiTheme="minorHAnsi" w:eastAsia="Times New Roman" w:hAnsiTheme="minorHAnsi" w:cstheme="minorHAnsi"/>
          <w:b/>
          <w:bCs/>
          <w:sz w:val="24"/>
          <w:szCs w:val="24"/>
          <w:lang w:val="it-IT" w:eastAsia="it-IT"/>
        </w:rPr>
      </w:pPr>
    </w:p>
    <w:p w:rsidR="00AD5E4B" w:rsidRPr="00AD5E4B" w:rsidRDefault="00AD5E4B" w:rsidP="00AD5E4B">
      <w:pPr>
        <w:jc w:val="left"/>
        <w:rPr>
          <w:rFonts w:asciiTheme="minorHAnsi" w:eastAsia="Times New Roman" w:hAnsiTheme="minorHAnsi" w:cstheme="minorHAnsi"/>
          <w:b/>
          <w:bCs/>
          <w:sz w:val="24"/>
          <w:szCs w:val="24"/>
          <w:lang w:val="it-IT" w:eastAsia="it-IT"/>
        </w:rPr>
      </w:pPr>
    </w:p>
    <w:p w:rsidR="00AD5E4B" w:rsidRPr="00AD5E4B" w:rsidRDefault="00AD5E4B" w:rsidP="00AD5E4B">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AD5E4B">
        <w:rPr>
          <w:rFonts w:eastAsia="Calibri" w:cs="Times New Roman"/>
          <w:caps/>
          <w:sz w:val="24"/>
          <w:szCs w:val="24"/>
          <w:lang w:val="it-IT" w:eastAsia="it-IT"/>
        </w:rPr>
        <w:t xml:space="preserve">CONCLUSIONI </w:t>
      </w:r>
    </w:p>
    <w:p w:rsidR="00AD5E4B" w:rsidRPr="00AD5E4B" w:rsidRDefault="00AD5E4B" w:rsidP="00AD5E4B">
      <w:pPr>
        <w:rPr>
          <w:rFonts w:asciiTheme="minorHAnsi" w:eastAsia="Times New Roman" w:hAnsiTheme="minorHAnsi" w:cstheme="minorHAnsi"/>
          <w:bCs/>
          <w:sz w:val="24"/>
          <w:szCs w:val="24"/>
          <w:lang w:val="it-IT" w:eastAsia="it-IT"/>
        </w:rPr>
      </w:pPr>
      <w:r w:rsidRPr="00AD5E4B">
        <w:rPr>
          <w:rFonts w:asciiTheme="minorHAnsi" w:eastAsia="Times New Roman" w:hAnsiTheme="minorHAnsi" w:cstheme="minorHAnsi"/>
          <w:bCs/>
          <w:sz w:val="24"/>
          <w:szCs w:val="24"/>
          <w:lang w:val="it-IT" w:eastAsia="it-IT"/>
        </w:rPr>
        <w:t xml:space="preserve">La Commissione sanità e sicurezza sociale, sulla base delle considerazioni espresse, invita a respingere le iniziative </w:t>
      </w:r>
      <w:r>
        <w:rPr>
          <w:rFonts w:asciiTheme="minorHAnsi" w:eastAsia="Times New Roman" w:hAnsiTheme="minorHAnsi" w:cstheme="minorHAnsi"/>
          <w:bCs/>
          <w:sz w:val="24"/>
          <w:szCs w:val="24"/>
          <w:lang w:val="it-IT" w:eastAsia="it-IT"/>
        </w:rPr>
        <w:t xml:space="preserve">elaborate </w:t>
      </w:r>
      <w:r w:rsidRPr="00AD5E4B">
        <w:rPr>
          <w:rFonts w:asciiTheme="minorHAnsi" w:eastAsia="Times New Roman" w:hAnsiTheme="minorHAnsi" w:cstheme="minorHAnsi"/>
          <w:bCs/>
          <w:sz w:val="24"/>
          <w:szCs w:val="24"/>
          <w:lang w:val="it-IT" w:eastAsia="it-IT"/>
        </w:rPr>
        <w:t xml:space="preserve">n. </w:t>
      </w:r>
      <w:r w:rsidRPr="00AD5E4B">
        <w:rPr>
          <w:rFonts w:asciiTheme="minorHAnsi" w:eastAsia="Times New Roman" w:hAnsiTheme="minorHAnsi" w:cstheme="minorHAnsi"/>
          <w:sz w:val="24"/>
          <w:szCs w:val="24"/>
          <w:lang w:val="it-IT" w:eastAsia="it-IT"/>
        </w:rPr>
        <w:t xml:space="preserve">772 e 773. </w:t>
      </w:r>
    </w:p>
    <w:p w:rsidR="00AD5E4B" w:rsidRDefault="00AD5E4B" w:rsidP="00AD5E4B">
      <w:pPr>
        <w:jc w:val="left"/>
        <w:rPr>
          <w:rFonts w:asciiTheme="minorHAnsi" w:eastAsia="Times New Roman" w:hAnsiTheme="minorHAnsi" w:cstheme="minorHAnsi"/>
          <w:bCs/>
          <w:sz w:val="24"/>
          <w:szCs w:val="24"/>
          <w:lang w:val="it-IT" w:eastAsia="it-IT"/>
        </w:rPr>
      </w:pPr>
    </w:p>
    <w:p w:rsidR="00AD5E4B" w:rsidRPr="00AD5E4B" w:rsidRDefault="00AD5E4B" w:rsidP="00AD5E4B">
      <w:pPr>
        <w:jc w:val="left"/>
        <w:rPr>
          <w:rFonts w:asciiTheme="minorHAnsi" w:eastAsia="Times New Roman" w:hAnsiTheme="minorHAnsi" w:cstheme="minorHAnsi"/>
          <w:bCs/>
          <w:sz w:val="24"/>
          <w:szCs w:val="24"/>
          <w:lang w:val="it-IT" w:eastAsia="it-IT"/>
        </w:rPr>
      </w:pPr>
    </w:p>
    <w:p w:rsidR="00AD5E4B" w:rsidRPr="00AD5E4B" w:rsidRDefault="00AD5E4B" w:rsidP="00AD5E4B">
      <w:pPr>
        <w:spacing w:after="120"/>
        <w:jc w:val="left"/>
        <w:rPr>
          <w:rFonts w:asciiTheme="minorHAnsi" w:eastAsia="Times New Roman" w:hAnsiTheme="minorHAnsi" w:cstheme="minorHAnsi"/>
          <w:bCs/>
          <w:sz w:val="24"/>
          <w:szCs w:val="24"/>
          <w:lang w:val="it-IT" w:eastAsia="it-IT"/>
        </w:rPr>
      </w:pPr>
      <w:r w:rsidRPr="00AD5E4B">
        <w:rPr>
          <w:rFonts w:asciiTheme="minorHAnsi" w:eastAsia="Times New Roman" w:hAnsiTheme="minorHAnsi" w:cstheme="minorHAnsi"/>
          <w:bCs/>
          <w:sz w:val="24"/>
          <w:szCs w:val="24"/>
          <w:lang w:val="it-IT" w:eastAsia="it-IT"/>
        </w:rPr>
        <w:t>Per la Commissi</w:t>
      </w:r>
      <w:r>
        <w:rPr>
          <w:rFonts w:asciiTheme="minorHAnsi" w:eastAsia="Times New Roman" w:hAnsiTheme="minorHAnsi" w:cstheme="minorHAnsi"/>
          <w:bCs/>
          <w:sz w:val="24"/>
          <w:szCs w:val="24"/>
          <w:lang w:val="it-IT" w:eastAsia="it-IT"/>
        </w:rPr>
        <w:t>one sanità e sicurezza sociale:</w:t>
      </w:r>
    </w:p>
    <w:p w:rsidR="00AD5E4B" w:rsidRDefault="00AD5E4B" w:rsidP="00AD5E4B">
      <w:pPr>
        <w:jc w:val="left"/>
        <w:rPr>
          <w:rFonts w:asciiTheme="minorHAnsi" w:eastAsia="Times New Roman" w:hAnsiTheme="minorHAnsi" w:cstheme="minorHAnsi"/>
          <w:bCs/>
          <w:sz w:val="24"/>
          <w:szCs w:val="24"/>
          <w:lang w:val="it-IT" w:eastAsia="it-IT"/>
        </w:rPr>
      </w:pPr>
      <w:r w:rsidRPr="00AD5E4B">
        <w:rPr>
          <w:rFonts w:asciiTheme="minorHAnsi" w:eastAsia="Times New Roman" w:hAnsiTheme="minorHAnsi" w:cstheme="minorHAnsi"/>
          <w:bCs/>
          <w:sz w:val="24"/>
          <w:szCs w:val="24"/>
          <w:lang w:val="it-IT" w:eastAsia="it-IT"/>
        </w:rPr>
        <w:t>Giulia Petralli, relatrice</w:t>
      </w:r>
    </w:p>
    <w:p w:rsidR="0069465A" w:rsidRPr="0069465A" w:rsidRDefault="0069465A" w:rsidP="0069465A">
      <w:pPr>
        <w:rPr>
          <w:rFonts w:eastAsia="Times New Roman" w:cs="Times New Roman"/>
          <w:sz w:val="24"/>
          <w:szCs w:val="20"/>
          <w:lang w:val="it-IT" w:eastAsia="it-IT"/>
        </w:rPr>
      </w:pPr>
      <w:r w:rsidRPr="0069465A">
        <w:rPr>
          <w:rFonts w:eastAsia="Times New Roman" w:cs="Times New Roman"/>
          <w:sz w:val="24"/>
          <w:szCs w:val="20"/>
          <w:lang w:val="it-IT" w:eastAsia="it-IT"/>
        </w:rPr>
        <w:t xml:space="preserve">Agustoni - Aldi - Caverzasio - Cedraschi - </w:t>
      </w:r>
    </w:p>
    <w:p w:rsidR="0069465A" w:rsidRPr="0069465A" w:rsidRDefault="0069465A" w:rsidP="0069465A">
      <w:pPr>
        <w:rPr>
          <w:rFonts w:eastAsia="Times New Roman" w:cs="Times New Roman"/>
          <w:sz w:val="24"/>
          <w:szCs w:val="20"/>
          <w:lang w:val="it-IT" w:eastAsia="it-IT"/>
        </w:rPr>
      </w:pPr>
      <w:r w:rsidRPr="0069465A">
        <w:rPr>
          <w:rFonts w:eastAsia="Times New Roman" w:cs="Times New Roman"/>
          <w:sz w:val="24"/>
          <w:szCs w:val="20"/>
          <w:lang w:val="it-IT" w:eastAsia="it-IT"/>
        </w:rPr>
        <w:t xml:space="preserve">Corti - Filippini - Forini - Gianella Alex - Giudici - </w:t>
      </w:r>
    </w:p>
    <w:p w:rsidR="0069465A" w:rsidRPr="0069465A" w:rsidRDefault="0069465A" w:rsidP="0069465A">
      <w:pPr>
        <w:rPr>
          <w:rFonts w:eastAsia="Times New Roman" w:cs="Times New Roman"/>
          <w:sz w:val="24"/>
          <w:szCs w:val="20"/>
          <w:lang w:val="it-IT" w:eastAsia="it-IT"/>
        </w:rPr>
      </w:pPr>
      <w:r w:rsidRPr="0069465A">
        <w:rPr>
          <w:rFonts w:eastAsia="Times New Roman" w:cs="Times New Roman"/>
          <w:sz w:val="24"/>
          <w:szCs w:val="20"/>
          <w:lang w:val="it-IT" w:eastAsia="it-IT"/>
        </w:rPr>
        <w:t xml:space="preserve">Isabella - Mazzoleni - Merlo </w:t>
      </w:r>
      <w:r>
        <w:rPr>
          <w:rFonts w:eastAsia="Times New Roman" w:cs="Times New Roman"/>
          <w:sz w:val="24"/>
          <w:szCs w:val="20"/>
          <w:lang w:val="it-IT" w:eastAsia="it-IT"/>
        </w:rPr>
        <w:t xml:space="preserve">(con riserva) </w:t>
      </w:r>
      <w:r w:rsidRPr="0069465A">
        <w:rPr>
          <w:rFonts w:eastAsia="Times New Roman" w:cs="Times New Roman"/>
          <w:sz w:val="24"/>
          <w:szCs w:val="20"/>
          <w:lang w:val="it-IT" w:eastAsia="it-IT"/>
        </w:rPr>
        <w:t xml:space="preserve">- Passalia - </w:t>
      </w:r>
    </w:p>
    <w:p w:rsidR="00AD5E4B" w:rsidRDefault="0069465A" w:rsidP="0069465A">
      <w:pPr>
        <w:jc w:val="left"/>
        <w:rPr>
          <w:rFonts w:asciiTheme="minorHAnsi" w:eastAsia="Times New Roman" w:hAnsiTheme="minorHAnsi" w:cstheme="minorHAnsi"/>
          <w:bCs/>
          <w:sz w:val="24"/>
          <w:szCs w:val="24"/>
          <w:lang w:val="it-IT" w:eastAsia="it-IT"/>
        </w:rPr>
      </w:pPr>
      <w:r w:rsidRPr="0069465A">
        <w:rPr>
          <w:rFonts w:eastAsia="Times New Roman" w:cs="Times New Roman"/>
          <w:sz w:val="24"/>
          <w:szCs w:val="20"/>
          <w:lang w:val="it-IT" w:eastAsia="it-IT"/>
        </w:rPr>
        <w:t xml:space="preserve">Quadranti </w:t>
      </w:r>
      <w:r>
        <w:rPr>
          <w:rFonts w:eastAsia="Times New Roman" w:cs="Times New Roman"/>
          <w:sz w:val="24"/>
          <w:szCs w:val="20"/>
          <w:lang w:val="it-IT" w:eastAsia="it-IT"/>
        </w:rPr>
        <w:t>-</w:t>
      </w:r>
      <w:r w:rsidRPr="0069465A">
        <w:rPr>
          <w:rFonts w:eastAsia="Times New Roman" w:cs="Times New Roman"/>
          <w:sz w:val="24"/>
          <w:szCs w:val="20"/>
          <w:lang w:val="it-IT" w:eastAsia="it-IT"/>
        </w:rPr>
        <w:t xml:space="preserve"> </w:t>
      </w:r>
      <w:r>
        <w:rPr>
          <w:rFonts w:eastAsia="Times New Roman" w:cs="Times New Roman"/>
          <w:sz w:val="24"/>
          <w:szCs w:val="20"/>
          <w:lang w:val="it-IT" w:eastAsia="it-IT"/>
        </w:rPr>
        <w:t xml:space="preserve">Riget - </w:t>
      </w:r>
      <w:r w:rsidRPr="0069465A">
        <w:rPr>
          <w:rFonts w:eastAsia="Times New Roman" w:cs="Times New Roman"/>
          <w:sz w:val="24"/>
          <w:szCs w:val="20"/>
          <w:lang w:val="it-IT" w:eastAsia="it-IT"/>
        </w:rPr>
        <w:t>Rusconi - Schnellmann</w:t>
      </w:r>
    </w:p>
    <w:p w:rsidR="00AD5E4B" w:rsidRDefault="00AD5E4B" w:rsidP="00AD5E4B">
      <w:pPr>
        <w:jc w:val="left"/>
        <w:rPr>
          <w:rFonts w:asciiTheme="minorHAnsi" w:eastAsia="Times New Roman" w:hAnsiTheme="minorHAnsi" w:cstheme="minorHAnsi"/>
          <w:bCs/>
          <w:sz w:val="24"/>
          <w:szCs w:val="24"/>
          <w:lang w:val="it-IT" w:eastAsia="it-IT"/>
        </w:rPr>
      </w:pPr>
    </w:p>
    <w:p w:rsidR="00AD5E4B" w:rsidRDefault="00AD5E4B" w:rsidP="00AD5E4B">
      <w:pPr>
        <w:jc w:val="left"/>
        <w:rPr>
          <w:rFonts w:asciiTheme="minorHAnsi" w:eastAsia="Times New Roman" w:hAnsiTheme="minorHAnsi" w:cstheme="minorHAnsi"/>
          <w:bCs/>
          <w:sz w:val="24"/>
          <w:szCs w:val="24"/>
          <w:lang w:val="it-IT" w:eastAsia="it-IT"/>
        </w:rPr>
      </w:pPr>
    </w:p>
    <w:p w:rsidR="00D649A8" w:rsidRPr="00AD5E4B" w:rsidRDefault="00D649A8" w:rsidP="00D33940">
      <w:pPr>
        <w:pStyle w:val="StandardRisoluzionedelConsigliodiStato"/>
        <w:ind w:right="-1"/>
      </w:pPr>
    </w:p>
    <w:sectPr w:rsidR="00D649A8" w:rsidRPr="00AD5E4B"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4B" w:rsidRDefault="00AD5E4B" w:rsidP="00F657BF">
      <w:r>
        <w:separator/>
      </w:r>
    </w:p>
  </w:endnote>
  <w:endnote w:type="continuationSeparator" w:id="0">
    <w:p w:rsidR="00AD5E4B" w:rsidRDefault="00AD5E4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F4A80" w:rsidP="00912E34">
          <w:pPr>
            <w:tabs>
              <w:tab w:val="center" w:pos="2382"/>
            </w:tabs>
          </w:pPr>
        </w:p>
      </w:tc>
      <w:tc>
        <w:tcPr>
          <w:tcW w:w="721" w:type="dxa"/>
        </w:tcPr>
        <w:p w:rsidR="00912E34" w:rsidRPr="003D1008" w:rsidRDefault="00F00A6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00A6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F4A80"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F4A8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4B" w:rsidRDefault="00AD5E4B" w:rsidP="00F657BF">
      <w:r>
        <w:separator/>
      </w:r>
    </w:p>
  </w:footnote>
  <w:footnote w:type="continuationSeparator" w:id="0">
    <w:p w:rsidR="00AD5E4B" w:rsidRDefault="00AD5E4B" w:rsidP="00F657BF">
      <w:r>
        <w:continuationSeparator/>
      </w:r>
    </w:p>
  </w:footnote>
  <w:footnote w:id="1">
    <w:p w:rsidR="00AD5E4B" w:rsidRPr="00AD5E4B" w:rsidRDefault="00AD5E4B" w:rsidP="00AD5E4B">
      <w:pPr>
        <w:pStyle w:val="Testonotaapidipagina"/>
        <w:spacing w:after="0"/>
        <w:rPr>
          <w:sz w:val="20"/>
          <w:lang w:val="it-IT"/>
        </w:rPr>
      </w:pPr>
      <w:r w:rsidRPr="00AD5E4B">
        <w:rPr>
          <w:rStyle w:val="Rimandonotaapidipagina"/>
          <w:sz w:val="20"/>
          <w:lang w:val="it-IT"/>
        </w:rPr>
        <w:footnoteRef/>
      </w:r>
      <w:r w:rsidRPr="00AD5E4B">
        <w:rPr>
          <w:sz w:val="20"/>
          <w:lang w:val="it-IT"/>
        </w:rPr>
        <w:t>L’importo maggiore (9.1 milioni di franchi) è calcolato con l’impostazione di finanziamento attuale, adeguando l’importo forfetario riconosciuto ai singoli enti gestori per il finanziamento delle direzioni sanitarie, all’assunzione a tempo parziale o a un incarico al 100%.</w:t>
      </w:r>
    </w:p>
    <w:p w:rsidR="00AD5E4B" w:rsidRPr="00AD5E4B" w:rsidRDefault="00AD5E4B" w:rsidP="00AD5E4B">
      <w:pPr>
        <w:pStyle w:val="Testonotaapidipagina"/>
        <w:spacing w:after="0"/>
        <w:rPr>
          <w:lang w:val="it-CH"/>
        </w:rPr>
      </w:pPr>
      <w:r w:rsidRPr="00AD5E4B">
        <w:rPr>
          <w:sz w:val="20"/>
          <w:lang w:val="it-IT"/>
        </w:rPr>
        <w:t>L’importo minore (7.4 milioni di franchi) considera invece l’assunzione di una persona a tempo pieno ipotizzando un salario annuo lordo di circa 206’000 franchi (oneri sociali compresi), in linea con la retribuzione dei medici capi-clinica del Contratto collettivo di lavoro dell’Ente Ospedaliero Cantonale.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2F4A80"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56BFC68B-A2B0-43F4-AE03-04FC72D6E9A7}"/>
              <w:text w:multiLine="1"/>
            </w:sdtPr>
            <w:sdtEndPr/>
            <w:sdtContent>
              <w:r w:rsidR="00F00A6B">
                <w:rPr>
                  <w:rFonts w:ascii="Gill Alt One MT Light" w:hAnsi="Gill Alt One MT Light"/>
                  <w:sz w:val="16"/>
                  <w:szCs w:val="16"/>
                </w:rPr>
                <w:t>Repubblica e Cantone Ticino</w:t>
              </w:r>
            </w:sdtContent>
          </w:sdt>
        </w:p>
        <w:p w:rsidR="005012EC" w:rsidRPr="00E8185F" w:rsidRDefault="002F4A80"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56BFC68B-A2B0-43F4-AE03-04FC72D6E9A7}"/>
              <w:text w:multiLine="1"/>
            </w:sdtPr>
            <w:sdtEndPr/>
            <w:sdtContent>
              <w:r w:rsidR="007C48F9">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F00A6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B18B6">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B18B6">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6BFC68B-A2B0-43F4-AE03-04FC72D6E9A7}"/>
          <w:text w:multiLine="1"/>
        </w:sdtPr>
        <w:sdtEndPr/>
        <w:sdtContent>
          <w:tc>
            <w:tcPr>
              <w:tcW w:w="8383" w:type="dxa"/>
              <w:tcBorders>
                <w:left w:val="single" w:sz="4" w:space="0" w:color="auto"/>
              </w:tcBorders>
              <w:tcMar>
                <w:top w:w="0" w:type="dxa"/>
                <w:left w:w="142" w:type="dxa"/>
              </w:tcMar>
            </w:tcPr>
            <w:p w:rsidR="005012EC" w:rsidRPr="00AD5E4B" w:rsidRDefault="007C48F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8397 R del 23 maggio 2024</w:t>
              </w:r>
            </w:p>
          </w:tc>
        </w:sdtContent>
      </w:sdt>
      <w:tc>
        <w:tcPr>
          <w:tcW w:w="1710" w:type="dxa"/>
          <w:tcBorders>
            <w:top w:val="single" w:sz="4" w:space="0" w:color="auto"/>
          </w:tcBorders>
        </w:tcPr>
        <w:p w:rsidR="005012EC" w:rsidRPr="00AD5E4B" w:rsidRDefault="002F4A80" w:rsidP="00662409">
          <w:pPr>
            <w:pStyle w:val="InvisibleLine"/>
            <w:rPr>
              <w:lang w:val="it-CH"/>
            </w:rPr>
          </w:pPr>
        </w:p>
      </w:tc>
    </w:tr>
  </w:tbl>
  <w:p w:rsidR="00F657BF" w:rsidRPr="00980362" w:rsidRDefault="00F00A6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6BFC68B-A2B0-43F4-AE03-04FC72D6E9A7}"/>
                            <w:text w:multiLine="1"/>
                          </w:sdtPr>
                          <w:sdtEndPr/>
                          <w:sdtContent>
                            <w:p w:rsidR="008065E8" w:rsidRPr="00411371" w:rsidRDefault="00F00A6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DF99A3D-DB90-497A-AEA3-2BFA02D66409}"/>
                      <w:text w:multiLine="1"/>
                    </w:sdtPr>
                    <w:sdtEndPr/>
                    <w:sdtContent>
                      <w:p w:rsidR="008065E8" w:rsidRPr="00411371" w:rsidRDefault="00F00A6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2F4A80" w:rsidP="00932E26">
          <w:pPr>
            <w:pStyle w:val="InvisibleLine"/>
            <w:spacing w:line="240" w:lineRule="auto"/>
            <w:ind w:left="15"/>
            <w:rPr>
              <w:rFonts w:ascii="Gill Alt One MT Light" w:hAnsi="Gill Alt One MT Light"/>
              <w:sz w:val="16"/>
              <w:lang w:val="it-CH"/>
            </w:rPr>
          </w:pPr>
        </w:p>
        <w:p w:rsidR="00CD5F73" w:rsidRDefault="00F00A6B"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2F4A80"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2F4A80" w:rsidP="00D07D6E">
          <w:pPr>
            <w:pStyle w:val="Level"/>
            <w:ind w:left="150"/>
            <w:rPr>
              <w:sz w:val="16"/>
            </w:rPr>
          </w:pPr>
        </w:p>
      </w:tc>
      <w:tc>
        <w:tcPr>
          <w:tcW w:w="209" w:type="pct"/>
          <w:tcBorders>
            <w:top w:val="nil"/>
            <w:bottom w:val="single" w:sz="4" w:space="0" w:color="auto"/>
          </w:tcBorders>
        </w:tcPr>
        <w:p w:rsidR="00662409" w:rsidRDefault="00F00A6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595294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00A6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B18B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B18B6">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6BFC68B-A2B0-43F4-AE03-04FC72D6E9A7}"/>
          <w:text w:multiLine="1"/>
        </w:sdtPr>
        <w:sdtEndPr/>
        <w:sdtContent>
          <w:tc>
            <w:tcPr>
              <w:tcW w:w="5000" w:type="pct"/>
              <w:gridSpan w:val="6"/>
              <w:tcBorders>
                <w:left w:val="nil"/>
                <w:right w:val="nil"/>
              </w:tcBorders>
              <w:noWrap/>
              <w:tcMar>
                <w:top w:w="0" w:type="dxa"/>
              </w:tcMar>
              <w:vAlign w:val="bottom"/>
            </w:tcPr>
            <w:p w:rsidR="00662409" w:rsidRPr="008C03B5" w:rsidRDefault="007C48F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00A6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F4A8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00A6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F4A8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00A6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F4A8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F4A8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6BFC68B-A2B0-43F4-AE03-04FC72D6E9A7}"/>
              <w:text w:multiLine="1"/>
            </w:sdtPr>
            <w:sdtEndPr/>
            <w:sdtContent>
              <w:r w:rsidR="007C48F9">
                <w:rPr>
                  <w:rFonts w:cstheme="minorHAnsi"/>
                  <w:b/>
                  <w:sz w:val="24"/>
                  <w:szCs w:val="24"/>
                </w:rPr>
                <w:t>8397 R</w:t>
              </w:r>
            </w:sdtContent>
          </w:sdt>
        </w:p>
      </w:tc>
      <w:sdt>
        <w:sdtPr>
          <w:rPr>
            <w:sz w:val="24"/>
          </w:rPr>
          <w:alias w:val="DocParam.Date"/>
          <w:id w:val="-464426178"/>
          <w:dataBinding w:xpath="//DateTime[@id='DocParam.Date']" w:storeItemID="{56BFC68B-A2B0-43F4-AE03-04FC72D6E9A7}"/>
          <w:date w:fullDate="2024-05-2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C48F9" w:rsidP="00A532F6">
              <w:pPr>
                <w:pStyle w:val="Data"/>
              </w:pPr>
              <w:r>
                <w:rPr>
                  <w:sz w:val="24"/>
                </w:rPr>
                <w:t>23 maggio 2024</w:t>
              </w:r>
            </w:p>
          </w:tc>
        </w:sdtContent>
      </w:sdt>
      <w:tc>
        <w:tcPr>
          <w:tcW w:w="3218" w:type="pct"/>
          <w:gridSpan w:val="4"/>
          <w:tcBorders>
            <w:top w:val="nil"/>
            <w:left w:val="nil"/>
            <w:bottom w:val="nil"/>
            <w:right w:val="nil"/>
          </w:tcBorders>
        </w:tcPr>
        <w:p w:rsidR="008C03B5" w:rsidRPr="00BE22A2" w:rsidRDefault="002F4A8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6BFC68B-A2B0-43F4-AE03-04FC72D6E9A7}"/>
              <w:text w:multiLine="1"/>
            </w:sdtPr>
            <w:sdtEndPr/>
            <w:sdtContent>
              <w:r w:rsidR="007C48F9">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F4A80" w:rsidP="00D07D6E">
          <w:pPr>
            <w:pStyle w:val="Level"/>
            <w:ind w:left="150"/>
            <w:rPr>
              <w:rFonts w:ascii="Gill Alt One MT Light" w:hAnsi="Gill Alt One MT Light"/>
              <w:sz w:val="16"/>
              <w:szCs w:val="16"/>
            </w:rPr>
          </w:pPr>
        </w:p>
      </w:tc>
    </w:tr>
  </w:tbl>
  <w:p w:rsidR="00F657BF" w:rsidRPr="00DA2879" w:rsidRDefault="00F00A6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9942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6BFC68B-A2B0-43F4-AE03-04FC72D6E9A7}"/>
                            <w:text w:multiLine="1"/>
                          </w:sdtPr>
                          <w:sdtEndPr/>
                          <w:sdtContent>
                            <w:p w:rsidR="00E93620" w:rsidRPr="00411371" w:rsidRDefault="00F00A6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DF99A3D-DB90-497A-AEA3-2BFA02D66409}"/>
                      <w:text w:multiLine="1"/>
                    </w:sdtPr>
                    <w:sdtEndPr/>
                    <w:sdtContent>
                      <w:p w:rsidR="00E93620" w:rsidRPr="00411371" w:rsidRDefault="00F00A6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2076787"/>
    <w:multiLevelType w:val="hybridMultilevel"/>
    <w:tmpl w:val="369E94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9C62C49"/>
    <w:multiLevelType w:val="hybridMultilevel"/>
    <w:tmpl w:val="14B246B4"/>
    <w:lvl w:ilvl="0" w:tplc="EE909A30">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7A153BC6"/>
    <w:multiLevelType w:val="hybridMultilevel"/>
    <w:tmpl w:val="A7F015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6"/>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4B"/>
    <w:rsid w:val="00094063"/>
    <w:rsid w:val="000E681A"/>
    <w:rsid w:val="001031F3"/>
    <w:rsid w:val="001254A8"/>
    <w:rsid w:val="001B18B6"/>
    <w:rsid w:val="0020251D"/>
    <w:rsid w:val="002B5D9F"/>
    <w:rsid w:val="002C287D"/>
    <w:rsid w:val="002F4A80"/>
    <w:rsid w:val="003B756D"/>
    <w:rsid w:val="003C7B9A"/>
    <w:rsid w:val="00403ADB"/>
    <w:rsid w:val="00425E42"/>
    <w:rsid w:val="00446CFB"/>
    <w:rsid w:val="004F76C1"/>
    <w:rsid w:val="005207D5"/>
    <w:rsid w:val="00522A8B"/>
    <w:rsid w:val="00572FD3"/>
    <w:rsid w:val="005A6B8B"/>
    <w:rsid w:val="005C1592"/>
    <w:rsid w:val="00603CDF"/>
    <w:rsid w:val="0069465A"/>
    <w:rsid w:val="007B6864"/>
    <w:rsid w:val="007C48F9"/>
    <w:rsid w:val="00813E75"/>
    <w:rsid w:val="008720C4"/>
    <w:rsid w:val="008F52AF"/>
    <w:rsid w:val="00956731"/>
    <w:rsid w:val="009C5E5A"/>
    <w:rsid w:val="009F2636"/>
    <w:rsid w:val="00AD5E4B"/>
    <w:rsid w:val="00AE57A4"/>
    <w:rsid w:val="00AF0268"/>
    <w:rsid w:val="00BF0A1F"/>
    <w:rsid w:val="00BF79A7"/>
    <w:rsid w:val="00CD4F10"/>
    <w:rsid w:val="00D33940"/>
    <w:rsid w:val="00D45BF9"/>
    <w:rsid w:val="00D600FD"/>
    <w:rsid w:val="00D649A8"/>
    <w:rsid w:val="00EA792F"/>
    <w:rsid w:val="00EB088A"/>
    <w:rsid w:val="00F00A6B"/>
    <w:rsid w:val="00F657BF"/>
    <w:rsid w:val="00F84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CE51B"/>
  <w15:docId w15:val="{E75F8934-E593-4EB6-B44F-55DA0428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1B18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18B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760303a-84fa-45cc-9ef6-3abfa5fbdd5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595294358</Id>
      <Width>0</Width>
      <Height>0</Height>
      <XPath>//Image[@id='Profile.Org.WappenSW']</XPath>
      <ImageHash>02f1c0cdac6aeac316213b2e7cb733a0</ImageHash>
    </ImageSizeDefinition>
    <ImageSizeDefinition>
      <Id>299420552</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b e e f 2 8 3 2 - 7 8 d 3 - 4 7 f b - a e f 0 - c f f 0 6 4 a c b 3 7 4 "   t I d = " a 3 6 2 a 5 d 4 - 9 5 8 9 - 4 1 b f - a 4 e 6 - 4 f 8 7 c 4 e 4 1 2 3 9 "   i n t e r n a l T I d = " 9 0 6 4 c c 7 f - 3 1 6 d - 4 6 b 1 - a 4 a c - 7 4 8 6 0 c 3 f 8 a 5 b "   m t I d = " 2 7 5 a f 3 2 e - b c 4 0 - 4 5 c 2 - 8 5 b 7 - a f b 1 c 0 3 8 2 6 5 3 "   r e v i s i o n = " 0 "   c r e a t e d m a j o r v e r s i o n = " 0 "   c r e a t e d m i n o r v e r s i o n = " 0 "   c r e a t e d = " 2 0 2 4 - 0 5 - 2 7 T 1 2 : 4 4 : 1 8 . 9 3 7 4 1 6 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 2 0 2 4 - 0 5 - 2 3 T 0 0 : 0 0 : 0 0 Z < / D a t e T i m e >  
                 < T e x t   i d = " D o c P a r a m . N u m b e r " > < ! [ C D A T A [ 8 3 9 7 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n .   8 3 9 7   R   d e l   2 3   m a g g i 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3 9 7   R   d e l   2 3   m a g g 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65AFCD7B-2ED4-4B95-B5C3-F569596AF77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6BFC68B-A2B0-43F4-AE03-04FC72D6E9A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e760303a-84fa-45cc-9ef6-3abfa5fbdd5a.dotx</Template>
  <TotalTime>14</TotalTime>
  <Pages>4</Pages>
  <Words>1536</Words>
  <Characters>9004</Characters>
  <Application>Microsoft Office Word</Application>
  <DocSecurity>0</DocSecurity>
  <Lines>157</Lines>
  <Paragraphs>38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30</cp:revision>
  <cp:lastPrinted>2024-06-03T10:15:00Z</cp:lastPrinted>
  <dcterms:created xsi:type="dcterms:W3CDTF">2024-05-27T12:44:00Z</dcterms:created>
  <dcterms:modified xsi:type="dcterms:W3CDTF">2024-06-03T10:17:00Z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