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2AF" w:rsidRPr="00753587" w:rsidRDefault="00753587" w:rsidP="00D33940">
      <w:pPr>
        <w:pStyle w:val="StandardRisoluzionedelConsigliodiStato"/>
        <w:ind w:right="-1"/>
        <w:rPr>
          <w:b/>
          <w:sz w:val="28"/>
          <w:szCs w:val="28"/>
        </w:rPr>
      </w:pPr>
      <w:r w:rsidRPr="00753587">
        <w:rPr>
          <w:b/>
          <w:sz w:val="28"/>
          <w:szCs w:val="28"/>
        </w:rPr>
        <w:t>della Commissione gestione e finanze</w:t>
      </w:r>
    </w:p>
    <w:p w:rsidR="00753587" w:rsidRPr="00753587" w:rsidRDefault="00753587" w:rsidP="00D33940">
      <w:pPr>
        <w:pStyle w:val="StandardRisoluzionedelConsigliodiStato"/>
        <w:ind w:right="-1"/>
        <w:rPr>
          <w:b/>
          <w:sz w:val="28"/>
          <w:szCs w:val="28"/>
        </w:rPr>
      </w:pPr>
      <w:r w:rsidRPr="00753587">
        <w:rPr>
          <w:b/>
          <w:sz w:val="28"/>
          <w:szCs w:val="28"/>
        </w:rPr>
        <w:t>sul messaggio</w:t>
      </w:r>
      <w:r>
        <w:rPr>
          <w:b/>
          <w:sz w:val="28"/>
          <w:szCs w:val="28"/>
        </w:rPr>
        <w:t xml:space="preserve"> 27 novembre 2024 concernente </w:t>
      </w:r>
      <w:r w:rsidRPr="00047532">
        <w:rPr>
          <w:b/>
          <w:sz w:val="28"/>
          <w:szCs w:val="28"/>
        </w:rPr>
        <w:t>un contributo massimo di 13.4 milioni di franchi e dello stanziamento di un prestito cantonale di 18.6 milioni di franchi per la nuova sede della Scuola universitaria di musica (SUM) del Conservatorio della Svizzera italiana (CSI) affiliata alla Scuola universitaria professionale della Svizzera italiana (SUPSI) nella denominata Città della Musica (</w:t>
      </w:r>
      <w:proofErr w:type="spellStart"/>
      <w:r w:rsidRPr="00047532">
        <w:rPr>
          <w:b/>
          <w:sz w:val="28"/>
          <w:szCs w:val="28"/>
        </w:rPr>
        <w:t>CdM</w:t>
      </w:r>
      <w:proofErr w:type="spellEnd"/>
      <w:r w:rsidRPr="00047532">
        <w:rPr>
          <w:b/>
          <w:sz w:val="28"/>
          <w:szCs w:val="28"/>
        </w:rPr>
        <w:t>) a Lugano Besso</w:t>
      </w:r>
    </w:p>
    <w:p w:rsidR="00D649A8" w:rsidRPr="00753587" w:rsidRDefault="00D649A8" w:rsidP="00D33940">
      <w:pPr>
        <w:pStyle w:val="StandardRisoluzionedelConsigliodiStato"/>
        <w:ind w:right="-1"/>
      </w:pPr>
    </w:p>
    <w:p w:rsidR="00D649A8" w:rsidRDefault="00D649A8" w:rsidP="00D33940">
      <w:pPr>
        <w:pStyle w:val="StandardRisoluzionedelConsigliodiStato"/>
        <w:ind w:right="-1"/>
      </w:pPr>
    </w:p>
    <w:p w:rsidR="00753587" w:rsidRDefault="00753587" w:rsidP="00D33940">
      <w:pPr>
        <w:pStyle w:val="StandardRisoluzionedelConsigliodiStato"/>
        <w:ind w:right="-1"/>
      </w:pPr>
    </w:p>
    <w:p w:rsidR="00753587" w:rsidRPr="00753587" w:rsidRDefault="00753587" w:rsidP="00753587">
      <w:pPr>
        <w:ind w:right="-1"/>
        <w:rPr>
          <w:b/>
          <w:sz w:val="24"/>
        </w:rPr>
      </w:pPr>
      <w:r w:rsidRPr="00753587">
        <w:rPr>
          <w:b/>
          <w:sz w:val="24"/>
        </w:rPr>
        <w:t>COMPENDIO</w:t>
      </w:r>
    </w:p>
    <w:p w:rsidR="00753587" w:rsidRPr="00753587" w:rsidRDefault="00753587" w:rsidP="00753587">
      <w:pPr>
        <w:spacing w:before="120"/>
        <w:rPr>
          <w:sz w:val="24"/>
        </w:rPr>
      </w:pPr>
      <w:r w:rsidRPr="00753587">
        <w:rPr>
          <w:sz w:val="24"/>
        </w:rPr>
        <w:t xml:space="preserve">Il presente rapporto riguarda la richiesta per lo stanziamento di un contributo di </w:t>
      </w:r>
      <w:proofErr w:type="spellStart"/>
      <w:r w:rsidRPr="00753587">
        <w:rPr>
          <w:sz w:val="24"/>
        </w:rPr>
        <w:t>fr</w:t>
      </w:r>
      <w:proofErr w:type="spellEnd"/>
      <w:r w:rsidRPr="00753587">
        <w:rPr>
          <w:sz w:val="24"/>
        </w:rPr>
        <w:t>. 13'400'</w:t>
      </w:r>
      <w:proofErr w:type="gramStart"/>
      <w:r w:rsidRPr="00753587">
        <w:rPr>
          <w:sz w:val="24"/>
        </w:rPr>
        <w:t>000.-</w:t>
      </w:r>
      <w:proofErr w:type="gramEnd"/>
      <w:r w:rsidRPr="00753587">
        <w:rPr>
          <w:sz w:val="24"/>
        </w:rPr>
        <w:t xml:space="preserve"> e di un prestito cantonale di </w:t>
      </w:r>
      <w:proofErr w:type="spellStart"/>
      <w:r w:rsidRPr="00753587">
        <w:rPr>
          <w:sz w:val="24"/>
        </w:rPr>
        <w:t>fr</w:t>
      </w:r>
      <w:proofErr w:type="spellEnd"/>
      <w:r w:rsidRPr="00753587">
        <w:rPr>
          <w:sz w:val="24"/>
        </w:rPr>
        <w:t>. 18'600'</w:t>
      </w:r>
      <w:proofErr w:type="gramStart"/>
      <w:r w:rsidRPr="00753587">
        <w:rPr>
          <w:sz w:val="24"/>
        </w:rPr>
        <w:t>000.-</w:t>
      </w:r>
      <w:proofErr w:type="gramEnd"/>
      <w:r w:rsidRPr="00753587">
        <w:rPr>
          <w:sz w:val="24"/>
        </w:rPr>
        <w:t xml:space="preserve"> concessi alla SUPSI per l’investimento necessario alla ristrutturazione e all’adeguamento tecnico dello stabile Radiotelevisione svizzera di lingua italiana (RSI) a Lugano Besso e l’edificazione di nuovi edifici, a favore dell’insediamento della Scuola universitaria del Conservatorio della Svizzera italiana (CSI-SUM), affiliata alla SUPSI, nella costituenda Città della Musica (</w:t>
      </w:r>
      <w:proofErr w:type="spellStart"/>
      <w:r w:rsidRPr="00753587">
        <w:rPr>
          <w:sz w:val="24"/>
        </w:rPr>
        <w:t>CdM</w:t>
      </w:r>
      <w:proofErr w:type="spellEnd"/>
      <w:r w:rsidRPr="00753587">
        <w:rPr>
          <w:sz w:val="24"/>
        </w:rPr>
        <w:t>). I dettagli del progetto risultano ben spiegati nel Messaggio n. 8504 del Consiglio di Stato pertanto verranno riassunti in modo succinto, limitandosi all’essenziale.</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 xml:space="preserve">L’investimento richiesto si configura nell’ambito del sostegno cantonale alle infrastrutture universitarie, secondo i disposti della Legge sulle scuole universitarie, art. 3 cpv. 1 </w:t>
      </w:r>
      <w:proofErr w:type="spellStart"/>
      <w:r w:rsidRPr="00753587">
        <w:rPr>
          <w:sz w:val="24"/>
        </w:rPr>
        <w:t>lett</w:t>
      </w:r>
      <w:proofErr w:type="spellEnd"/>
      <w:r w:rsidRPr="00753587">
        <w:rPr>
          <w:sz w:val="24"/>
        </w:rPr>
        <w:t>. f, ed è complementare a quello federale secondo la Legge federale sulla promozione e sul coordinamento del settore universitario svizzero (LPSU), art. 54 e seguenti.</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Si tratta quindi di un progetto, per quanto riguarda il relativo contributo cantonale, per rafforzare il nostro Cantone quale polo universitario, capace tra l’altro di differenziare le proprie eccellenze.</w:t>
      </w:r>
    </w:p>
    <w:p w:rsidR="00753587" w:rsidRPr="00753587" w:rsidRDefault="00753587" w:rsidP="00753587">
      <w:pPr>
        <w:ind w:right="-1"/>
        <w:rPr>
          <w:sz w:val="24"/>
        </w:rPr>
      </w:pPr>
    </w:p>
    <w:tbl>
      <w:tblPr>
        <w:tblStyle w:val="Grigliatabell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465"/>
      </w:tblGrid>
      <w:tr w:rsidR="00753587" w:rsidRPr="00753587" w:rsidTr="00753587">
        <w:tc>
          <w:tcPr>
            <w:tcW w:w="9475" w:type="dxa"/>
          </w:tcPr>
          <w:p w:rsidR="00753587" w:rsidRPr="00753587" w:rsidRDefault="00753587" w:rsidP="00753587">
            <w:pPr>
              <w:spacing w:before="60"/>
              <w:rPr>
                <w:sz w:val="24"/>
              </w:rPr>
            </w:pPr>
            <w:r w:rsidRPr="00753587">
              <w:rPr>
                <w:sz w:val="24"/>
              </w:rPr>
              <w:t>Come si potrà comprendere con il presente rapporto, il credito è – secondo la Commissione della gestione – da accogliere poiché permette:</w:t>
            </w:r>
          </w:p>
          <w:p w:rsidR="00753587" w:rsidRPr="00753587" w:rsidRDefault="00753587" w:rsidP="00753587">
            <w:pPr>
              <w:numPr>
                <w:ilvl w:val="0"/>
                <w:numId w:val="26"/>
              </w:numPr>
              <w:spacing w:before="60"/>
              <w:ind w:left="426" w:hanging="426"/>
              <w:rPr>
                <w:sz w:val="24"/>
              </w:rPr>
            </w:pPr>
            <w:r w:rsidRPr="00753587">
              <w:rPr>
                <w:sz w:val="24"/>
              </w:rPr>
              <w:t xml:space="preserve">Rafforzamento del Ticino quale </w:t>
            </w:r>
            <w:r w:rsidRPr="00753587">
              <w:rPr>
                <w:b/>
                <w:bCs/>
                <w:sz w:val="24"/>
              </w:rPr>
              <w:t>polo universitario</w:t>
            </w:r>
          </w:p>
          <w:p w:rsidR="00753587" w:rsidRPr="00753587" w:rsidRDefault="00753587" w:rsidP="00753587">
            <w:pPr>
              <w:numPr>
                <w:ilvl w:val="0"/>
                <w:numId w:val="26"/>
              </w:numPr>
              <w:spacing w:before="60"/>
              <w:ind w:left="426" w:hanging="426"/>
              <w:rPr>
                <w:sz w:val="24"/>
              </w:rPr>
            </w:pPr>
            <w:r w:rsidRPr="00753587">
              <w:rPr>
                <w:sz w:val="24"/>
              </w:rPr>
              <w:t xml:space="preserve">Consolidamento di un’importante </w:t>
            </w:r>
            <w:r w:rsidRPr="00753587">
              <w:rPr>
                <w:b/>
                <w:bCs/>
                <w:sz w:val="24"/>
              </w:rPr>
              <w:t>settore di formazione, crescita e aggregazione</w:t>
            </w:r>
            <w:r w:rsidRPr="00753587">
              <w:rPr>
                <w:sz w:val="24"/>
              </w:rPr>
              <w:t xml:space="preserve"> per moltissimi giovani, e non solo</w:t>
            </w:r>
          </w:p>
          <w:p w:rsidR="00753587" w:rsidRPr="00753587" w:rsidRDefault="00753587" w:rsidP="00753587">
            <w:pPr>
              <w:numPr>
                <w:ilvl w:val="0"/>
                <w:numId w:val="26"/>
              </w:numPr>
              <w:spacing w:before="60"/>
              <w:ind w:left="426" w:hanging="426"/>
              <w:rPr>
                <w:sz w:val="24"/>
              </w:rPr>
            </w:pPr>
            <w:r w:rsidRPr="00753587">
              <w:rPr>
                <w:sz w:val="24"/>
              </w:rPr>
              <w:t xml:space="preserve">Realizzazione di una vera e propria </w:t>
            </w:r>
            <w:r w:rsidRPr="00753587">
              <w:rPr>
                <w:b/>
                <w:bCs/>
                <w:sz w:val="24"/>
              </w:rPr>
              <w:t>riqualifica territoriale e urbana</w:t>
            </w:r>
            <w:r w:rsidRPr="00753587">
              <w:rPr>
                <w:sz w:val="24"/>
              </w:rPr>
              <w:t xml:space="preserve">, i cui aspetti positivi vanno oltre gli aspetti disciplinari </w:t>
            </w:r>
          </w:p>
          <w:p w:rsidR="00753587" w:rsidRPr="00753587" w:rsidRDefault="00753587" w:rsidP="00753587">
            <w:pPr>
              <w:numPr>
                <w:ilvl w:val="0"/>
                <w:numId w:val="26"/>
              </w:numPr>
              <w:spacing w:before="60"/>
              <w:ind w:left="426" w:hanging="426"/>
              <w:rPr>
                <w:sz w:val="24"/>
              </w:rPr>
            </w:pPr>
            <w:r w:rsidRPr="00753587">
              <w:rPr>
                <w:sz w:val="24"/>
              </w:rPr>
              <w:t xml:space="preserve">Conferma di una riuscita </w:t>
            </w:r>
            <w:r w:rsidRPr="00753587">
              <w:rPr>
                <w:b/>
                <w:bCs/>
                <w:sz w:val="24"/>
              </w:rPr>
              <w:t>collaborazione tra pubblico e privato</w:t>
            </w:r>
            <w:r w:rsidRPr="00753587">
              <w:rPr>
                <w:sz w:val="24"/>
              </w:rPr>
              <w:t>, a promozione di un evidente interesse pubblico</w:t>
            </w:r>
          </w:p>
          <w:p w:rsidR="00753587" w:rsidRPr="00753587" w:rsidRDefault="00753587" w:rsidP="00753587">
            <w:pPr>
              <w:numPr>
                <w:ilvl w:val="0"/>
                <w:numId w:val="26"/>
              </w:numPr>
              <w:spacing w:before="60" w:after="60"/>
              <w:ind w:left="425" w:hanging="425"/>
              <w:rPr>
                <w:sz w:val="24"/>
              </w:rPr>
            </w:pPr>
            <w:r w:rsidRPr="00753587">
              <w:rPr>
                <w:sz w:val="24"/>
              </w:rPr>
              <w:t>Generazione di un effetto leva negli investimenti e a livello di sviluppo regionale</w:t>
            </w:r>
          </w:p>
        </w:tc>
      </w:tr>
    </w:tbl>
    <w:p w:rsidR="00753587" w:rsidRPr="00753587" w:rsidRDefault="00753587" w:rsidP="00753587">
      <w:pPr>
        <w:ind w:right="-1"/>
        <w:rPr>
          <w:sz w:val="24"/>
        </w:rPr>
      </w:pPr>
      <w:r w:rsidRPr="00753587">
        <w:rPr>
          <w:sz w:val="24"/>
        </w:rPr>
        <w:br w:type="page"/>
      </w:r>
    </w:p>
    <w:p w:rsidR="00753587" w:rsidRPr="00753587" w:rsidRDefault="00753587" w:rsidP="00753587">
      <w:pPr>
        <w:numPr>
          <w:ilvl w:val="0"/>
          <w:numId w:val="28"/>
        </w:numPr>
        <w:ind w:left="426" w:right="-1" w:hanging="426"/>
        <w:rPr>
          <w:b/>
          <w:sz w:val="24"/>
        </w:rPr>
      </w:pPr>
      <w:bookmarkStart w:id="0" w:name="_Toc183427761"/>
      <w:r w:rsidRPr="00753587">
        <w:rPr>
          <w:b/>
          <w:sz w:val="24"/>
        </w:rPr>
        <w:lastRenderedPageBreak/>
        <w:t>INTRODUZIONE</w:t>
      </w:r>
      <w:bookmarkEnd w:id="0"/>
    </w:p>
    <w:p w:rsidR="00753587" w:rsidRPr="00753587" w:rsidRDefault="00753587" w:rsidP="00753587">
      <w:pPr>
        <w:spacing w:before="120"/>
        <w:rPr>
          <w:sz w:val="24"/>
        </w:rPr>
      </w:pPr>
      <w:r w:rsidRPr="00753587">
        <w:rPr>
          <w:sz w:val="24"/>
        </w:rPr>
        <w:t xml:space="preserve">Leggendo il messaggio presentato dal Consiglio di Stato si evince che la Scuola universitaria del Conservatorio della Svizzera italiana (CSI-SUM) è confrontata con una </w:t>
      </w:r>
      <w:r w:rsidRPr="00753587">
        <w:rPr>
          <w:b/>
          <w:bCs/>
          <w:sz w:val="24"/>
        </w:rPr>
        <w:t>situazione logistica critica</w:t>
      </w:r>
      <w:r w:rsidRPr="00753587">
        <w:rPr>
          <w:sz w:val="24"/>
        </w:rPr>
        <w:t xml:space="preserve">, a causa degli spazi ristretti e della qualità degli stessi, non funzionale agli scopi didattici propri di una scuola universitaria di musica. Situazione, questa, che è destinata a peggiorare drasticamente poiché il CSI ha ricevuto da parte dei nuovi proprietari disdetta del contratto d’affitto entro la fine del 2025 per la sede principale del Centro San Carlo; termine eccezionalmente prolungato al 31 agosto 2027, anno in cui è previsto di trasferire tutte le attività del CSI nella nuova sede della Città della Musica. </w:t>
      </w:r>
      <w:r w:rsidRPr="00753587">
        <w:rPr>
          <w:b/>
          <w:bCs/>
          <w:sz w:val="24"/>
        </w:rPr>
        <w:t>L’evasione del Messaggio 8504 del 27.11.2024 è quindi urgente</w:t>
      </w:r>
      <w:r w:rsidRPr="00753587">
        <w:rPr>
          <w:sz w:val="24"/>
        </w:rPr>
        <w:t>, ritenute anche le tempistiche della realizzazione concreta di un simile cantiere. Sarebbe dunque particolarmente negativo che la politica cantonale rallenti un processo di rilancio che il territorio è pronto e motivato a realizzare nell’interesse del Ticino.</w:t>
      </w:r>
    </w:p>
    <w:p w:rsidR="00753587" w:rsidRPr="00753587" w:rsidRDefault="00753587" w:rsidP="00753587">
      <w:pPr>
        <w:rPr>
          <w:sz w:val="24"/>
        </w:rPr>
      </w:pPr>
    </w:p>
    <w:p w:rsidR="00753587" w:rsidRPr="00753587" w:rsidRDefault="00753587" w:rsidP="00753587">
      <w:pPr>
        <w:ind w:right="-1"/>
        <w:rPr>
          <w:sz w:val="24"/>
        </w:rPr>
      </w:pPr>
      <w:r w:rsidRPr="00753587">
        <w:rPr>
          <w:sz w:val="24"/>
        </w:rPr>
        <w:t>Le illustrazioni seguenti mostrano l’area interessata dal progetto Città della Musica.</w:t>
      </w:r>
    </w:p>
    <w:p w:rsidR="00753587" w:rsidRPr="00753587" w:rsidRDefault="00753587" w:rsidP="00753587">
      <w:pPr>
        <w:ind w:right="-1"/>
        <w:rPr>
          <w:bCs/>
          <w:sz w:val="24"/>
        </w:rPr>
      </w:pPr>
    </w:p>
    <w:p w:rsidR="00753587" w:rsidRDefault="00753587" w:rsidP="00753587">
      <w:pPr>
        <w:ind w:right="-1"/>
        <w:rPr>
          <w:b/>
          <w:bCs/>
          <w:sz w:val="24"/>
        </w:rPr>
      </w:pPr>
      <w:r w:rsidRPr="00753587">
        <w:rPr>
          <w:b/>
          <w:bCs/>
          <w:sz w:val="24"/>
        </w:rPr>
        <w:t>Misurazione ufficiale - Mappale 2178 RFD Lugano, 21'351 m</w:t>
      </w:r>
      <w:r w:rsidRPr="00753587">
        <w:rPr>
          <w:b/>
          <w:bCs/>
          <w:sz w:val="24"/>
          <w:vertAlign w:val="superscript"/>
        </w:rPr>
        <w:t>2</w:t>
      </w:r>
      <w:r w:rsidRPr="00753587">
        <w:rPr>
          <w:b/>
          <w:bCs/>
          <w:sz w:val="24"/>
        </w:rPr>
        <w:t xml:space="preserve"> (fonte: map.geo.ti.ch)</w:t>
      </w:r>
    </w:p>
    <w:p w:rsidR="00753587" w:rsidRPr="00753587" w:rsidRDefault="00753587" w:rsidP="00753587">
      <w:pPr>
        <w:ind w:right="-1"/>
        <w:rPr>
          <w:b/>
          <w:bCs/>
          <w:sz w:val="24"/>
        </w:rPr>
      </w:pPr>
    </w:p>
    <w:p w:rsidR="00753587" w:rsidRPr="00753587" w:rsidRDefault="00753587" w:rsidP="00753587">
      <w:pPr>
        <w:ind w:right="-1"/>
        <w:rPr>
          <w:sz w:val="24"/>
        </w:rPr>
      </w:pPr>
      <w:r w:rsidRPr="00753587">
        <w:rPr>
          <w:noProof/>
          <w:sz w:val="24"/>
          <w:lang w:eastAsia="it-CH"/>
        </w:rPr>
        <w:drawing>
          <wp:inline distT="0" distB="0" distL="0" distR="0" wp14:anchorId="68677238" wp14:editId="6395BD50">
            <wp:extent cx="4092575" cy="2868295"/>
            <wp:effectExtent l="0" t="0" r="0" b="1905"/>
            <wp:docPr id="201535089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11">
                      <a:extLst>
                        <a:ext uri="{28A0092B-C50C-407E-A947-70E740481C1C}">
                          <a14:useLocalDpi xmlns:a14="http://schemas.microsoft.com/office/drawing/2010/main" val="0"/>
                        </a:ext>
                      </a:extLst>
                    </a:blip>
                    <a:srcRect t="8614" b="5421"/>
                    <a:stretch>
                      <a:fillRect/>
                    </a:stretch>
                  </pic:blipFill>
                  <pic:spPr bwMode="auto">
                    <a:xfrm>
                      <a:off x="0" y="0"/>
                      <a:ext cx="4092575" cy="2868295"/>
                    </a:xfrm>
                    <a:prstGeom prst="rect">
                      <a:avLst/>
                    </a:prstGeom>
                    <a:noFill/>
                    <a:ln>
                      <a:noFill/>
                    </a:ln>
                  </pic:spPr>
                </pic:pic>
              </a:graphicData>
            </a:graphic>
          </wp:inline>
        </w:drawing>
      </w:r>
    </w:p>
    <w:p w:rsidR="00753587" w:rsidRPr="00753587" w:rsidRDefault="00753587" w:rsidP="00753587">
      <w:pPr>
        <w:ind w:right="-1"/>
        <w:rPr>
          <w:bCs/>
          <w:sz w:val="24"/>
        </w:rPr>
      </w:pPr>
      <w:bookmarkStart w:id="1" w:name="_Toc177722692"/>
    </w:p>
    <w:p w:rsidR="00753587" w:rsidRPr="00753587" w:rsidRDefault="00753587" w:rsidP="00753587">
      <w:pPr>
        <w:ind w:right="-1"/>
        <w:rPr>
          <w:b/>
          <w:bCs/>
          <w:sz w:val="24"/>
        </w:rPr>
      </w:pPr>
      <w:r w:rsidRPr="00753587">
        <w:rPr>
          <w:b/>
          <w:bCs/>
          <w:sz w:val="24"/>
        </w:rPr>
        <w:br w:type="page"/>
      </w:r>
    </w:p>
    <w:p w:rsidR="00753587" w:rsidRDefault="00753587" w:rsidP="00753587">
      <w:pPr>
        <w:ind w:right="-1"/>
        <w:rPr>
          <w:b/>
          <w:bCs/>
          <w:sz w:val="24"/>
        </w:rPr>
      </w:pPr>
      <w:r w:rsidRPr="00753587">
        <w:rPr>
          <w:b/>
          <w:bCs/>
          <w:sz w:val="24"/>
        </w:rPr>
        <w:lastRenderedPageBreak/>
        <w:t xml:space="preserve">Vista aerea del comparto (fonte: Google </w:t>
      </w:r>
      <w:proofErr w:type="spellStart"/>
      <w:r w:rsidRPr="00753587">
        <w:rPr>
          <w:b/>
          <w:bCs/>
          <w:sz w:val="24"/>
        </w:rPr>
        <w:t>Maps</w:t>
      </w:r>
      <w:proofErr w:type="spellEnd"/>
      <w:r w:rsidRPr="00753587">
        <w:rPr>
          <w:b/>
          <w:bCs/>
          <w:sz w:val="24"/>
        </w:rPr>
        <w:t>)</w:t>
      </w:r>
      <w:bookmarkEnd w:id="1"/>
    </w:p>
    <w:p w:rsidR="00753587" w:rsidRPr="00753587" w:rsidRDefault="00753587" w:rsidP="00753587">
      <w:pPr>
        <w:ind w:right="-1"/>
        <w:rPr>
          <w:b/>
          <w:bCs/>
          <w:sz w:val="24"/>
        </w:rPr>
      </w:pPr>
    </w:p>
    <w:p w:rsidR="00753587" w:rsidRPr="00753587" w:rsidRDefault="00753587" w:rsidP="00753587">
      <w:pPr>
        <w:ind w:right="-1"/>
        <w:rPr>
          <w:sz w:val="24"/>
        </w:rPr>
      </w:pPr>
      <w:r w:rsidRPr="00753587">
        <w:rPr>
          <w:noProof/>
          <w:sz w:val="24"/>
          <w:lang w:eastAsia="it-CH"/>
        </w:rPr>
        <w:drawing>
          <wp:inline distT="0" distB="0" distL="0" distR="0" wp14:anchorId="028C8048" wp14:editId="6321F1F1">
            <wp:extent cx="5102860" cy="3237230"/>
            <wp:effectExtent l="0" t="0" r="2540" b="1270"/>
            <wp:docPr id="81090656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2">
                      <a:extLst>
                        <a:ext uri="{28A0092B-C50C-407E-A947-70E740481C1C}">
                          <a14:useLocalDpi xmlns:a14="http://schemas.microsoft.com/office/drawing/2010/main" val="0"/>
                        </a:ext>
                      </a:extLst>
                    </a:blip>
                    <a:srcRect t="9990" b="10201"/>
                    <a:stretch>
                      <a:fillRect/>
                    </a:stretch>
                  </pic:blipFill>
                  <pic:spPr bwMode="auto">
                    <a:xfrm>
                      <a:off x="0" y="0"/>
                      <a:ext cx="5102860" cy="3237230"/>
                    </a:xfrm>
                    <a:prstGeom prst="rect">
                      <a:avLst/>
                    </a:prstGeom>
                    <a:noFill/>
                    <a:ln>
                      <a:noFill/>
                    </a:ln>
                  </pic:spPr>
                </pic:pic>
              </a:graphicData>
            </a:graphic>
          </wp:inline>
        </w:drawing>
      </w:r>
    </w:p>
    <w:p w:rsidR="00753587" w:rsidRPr="00753587" w:rsidRDefault="00753587" w:rsidP="00753587">
      <w:pPr>
        <w:ind w:right="-1"/>
        <w:rPr>
          <w:sz w:val="24"/>
        </w:rPr>
      </w:pPr>
      <w:bookmarkStart w:id="2" w:name="_Toc183427762"/>
    </w:p>
    <w:p w:rsidR="00753587" w:rsidRDefault="00753587" w:rsidP="00753587">
      <w:pPr>
        <w:ind w:right="-1"/>
        <w:rPr>
          <w:sz w:val="24"/>
        </w:rPr>
      </w:pPr>
    </w:p>
    <w:p w:rsidR="00B43484" w:rsidRPr="00753587" w:rsidRDefault="00B43484" w:rsidP="00753587">
      <w:pPr>
        <w:ind w:right="-1"/>
        <w:rPr>
          <w:sz w:val="24"/>
        </w:rPr>
      </w:pPr>
    </w:p>
    <w:p w:rsidR="00753587" w:rsidRPr="00753587" w:rsidRDefault="00753587" w:rsidP="00753587">
      <w:pPr>
        <w:numPr>
          <w:ilvl w:val="0"/>
          <w:numId w:val="28"/>
        </w:numPr>
        <w:ind w:left="426" w:right="-1" w:hanging="425"/>
        <w:rPr>
          <w:b/>
          <w:sz w:val="24"/>
        </w:rPr>
      </w:pPr>
      <w:r w:rsidRPr="00753587">
        <w:rPr>
          <w:b/>
          <w:sz w:val="24"/>
        </w:rPr>
        <w:t>IN BREVE, LA MISSIONE DEL CONSERVATORIO DELLA SVIZZERA ITALIANA</w:t>
      </w:r>
      <w:bookmarkEnd w:id="2"/>
    </w:p>
    <w:p w:rsidR="00753587" w:rsidRPr="00753587" w:rsidRDefault="00753587" w:rsidP="00753587">
      <w:pPr>
        <w:spacing w:before="120"/>
        <w:rPr>
          <w:sz w:val="24"/>
        </w:rPr>
      </w:pPr>
      <w:r w:rsidRPr="00753587">
        <w:rPr>
          <w:sz w:val="24"/>
        </w:rPr>
        <w:t>La Fondazione Conservatorio della Svizzera italiana (F-</w:t>
      </w:r>
      <w:proofErr w:type="gramStart"/>
      <w:r w:rsidRPr="00753587">
        <w:rPr>
          <w:sz w:val="24"/>
        </w:rPr>
        <w:t>CSI)  è</w:t>
      </w:r>
      <w:proofErr w:type="gramEnd"/>
      <w:r w:rsidRPr="00753587">
        <w:rPr>
          <w:sz w:val="24"/>
        </w:rPr>
        <w:t xml:space="preserve"> una fondazione di diritto privato, con mandato pubblico per quel che riguarda la Scuola universitaria di musica, che persegue scopi di utilità pubblica e si astiene da ogni fine di lucro o di interesse privato. La Fondazione gestisce i tre dipartimenti del CSI di educazione e formazione musicale: la Scuola di Musica (SMUS), il </w:t>
      </w:r>
      <w:proofErr w:type="spellStart"/>
      <w:r w:rsidRPr="00753587">
        <w:rPr>
          <w:sz w:val="24"/>
        </w:rPr>
        <w:t>Pre</w:t>
      </w:r>
      <w:proofErr w:type="spellEnd"/>
      <w:r w:rsidRPr="00753587">
        <w:rPr>
          <w:sz w:val="24"/>
        </w:rPr>
        <w:t>-College (PRE) e la Scuola universitaria di musica (SUM).</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u w:val="single"/>
        </w:rPr>
        <w:t>La Scuola di Musica (SMUS),</w:t>
      </w:r>
      <w:r w:rsidRPr="00753587">
        <w:rPr>
          <w:sz w:val="24"/>
        </w:rPr>
        <w:t xml:space="preserve"> attiva dal 1985, è una struttura di formazione propedeutica e preparatoria per bambini, giovani e adulti che intendono iniziare uno studio strumentale o vocale e approfondire o allargare le proprie competenze musicali. Strutturata in quattro sedi presenti sul territorio ticinese, la SMUS è frequentata da circa 1’160 studenti (anno scolastico 2023/24), di cui circa 820 presenti nella sede del CSI al Centro San Carlo, mentre gli altri 340 sono distribuiti nelle sedi di Mendrisio, Bellinzona e Locarno (in aggiunta viene utilizzata anche una piccola sede a Pura). </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u w:val="single"/>
        </w:rPr>
        <w:t xml:space="preserve">Il </w:t>
      </w:r>
      <w:proofErr w:type="spellStart"/>
      <w:r w:rsidRPr="00753587">
        <w:rPr>
          <w:sz w:val="24"/>
          <w:u w:val="single"/>
        </w:rPr>
        <w:t>Pre</w:t>
      </w:r>
      <w:proofErr w:type="spellEnd"/>
      <w:r w:rsidRPr="00753587">
        <w:rPr>
          <w:sz w:val="24"/>
          <w:u w:val="single"/>
        </w:rPr>
        <w:t>-College (PRE</w:t>
      </w:r>
      <w:r w:rsidRPr="00753587">
        <w:rPr>
          <w:sz w:val="24"/>
        </w:rPr>
        <w:t xml:space="preserve">) è una struttura </w:t>
      </w:r>
      <w:proofErr w:type="spellStart"/>
      <w:r w:rsidRPr="00753587">
        <w:rPr>
          <w:sz w:val="24"/>
        </w:rPr>
        <w:t>pre</w:t>
      </w:r>
      <w:proofErr w:type="spellEnd"/>
      <w:r w:rsidRPr="00753587">
        <w:rPr>
          <w:sz w:val="24"/>
        </w:rPr>
        <w:t>-professionale con un numero chiuso di studenti che frequentano contemporaneamente le scuole secondarie II e che intendono prepararsi all’accesso alla SUM e intraprendere così il percorso per una futura carriera musicale professionistica.</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u w:val="single"/>
        </w:rPr>
        <w:t>La Scuola universitaria di musica (SUM),</w:t>
      </w:r>
      <w:r w:rsidRPr="00753587">
        <w:rPr>
          <w:sz w:val="24"/>
        </w:rPr>
        <w:t xml:space="preserve"> </w:t>
      </w:r>
      <w:r w:rsidRPr="00753587">
        <w:rPr>
          <w:b/>
          <w:bCs/>
          <w:sz w:val="24"/>
        </w:rPr>
        <w:t>beneficiaria dell’investimento logistico proposto nel messaggio</w:t>
      </w:r>
      <w:r w:rsidRPr="00753587">
        <w:rPr>
          <w:sz w:val="24"/>
        </w:rPr>
        <w:t xml:space="preserve">, è responsabile della formazione di futuri musicisti professionisti e, coerentemente alla Legge sulle scuole universitarie del 3 ottobre 1995, persegue i seguenti mandati: formazione, ricerca, formazione continua/post-formazione e prestazioni di servizio. Per quanto riguarda il percorso universitario presso la SUM, il grafico seguente </w:t>
      </w:r>
      <w:r w:rsidRPr="00753587">
        <w:rPr>
          <w:sz w:val="24"/>
        </w:rPr>
        <w:lastRenderedPageBreak/>
        <w:t>illustra in modo eloquente il continuo e crescente interesse da parte di giovani studenti, attestando la piena attualità dell’offerta formativa cantonale del sostegno e dell’importante investimento previsto dal Messaggio.</w:t>
      </w:r>
    </w:p>
    <w:p w:rsidR="00753587" w:rsidRPr="00753587" w:rsidRDefault="00753587" w:rsidP="00753587">
      <w:pPr>
        <w:ind w:right="-1"/>
        <w:rPr>
          <w:sz w:val="24"/>
        </w:rPr>
      </w:pPr>
    </w:p>
    <w:p w:rsidR="00753587" w:rsidRPr="00753587" w:rsidRDefault="00753587" w:rsidP="00753587">
      <w:pPr>
        <w:ind w:right="-1"/>
        <w:rPr>
          <w:b/>
          <w:bCs/>
          <w:sz w:val="24"/>
        </w:rPr>
      </w:pPr>
      <w:bookmarkStart w:id="3" w:name="_Toc177722705"/>
      <w:r w:rsidRPr="00753587">
        <w:rPr>
          <w:b/>
          <w:bCs/>
          <w:sz w:val="24"/>
        </w:rPr>
        <w:t>Evoluzione del numero di studenti della SUM, 2016-2035 (fonte: SUPSI)</w:t>
      </w:r>
      <w:bookmarkEnd w:id="3"/>
    </w:p>
    <w:p w:rsidR="00753587" w:rsidRPr="00753587" w:rsidRDefault="00753587" w:rsidP="00753587">
      <w:pPr>
        <w:ind w:right="-1"/>
        <w:rPr>
          <w:sz w:val="24"/>
        </w:rPr>
      </w:pPr>
      <w:r w:rsidRPr="00753587">
        <w:rPr>
          <w:noProof/>
          <w:sz w:val="24"/>
          <w:lang w:eastAsia="it-CH"/>
        </w:rPr>
        <w:drawing>
          <wp:inline distT="0" distB="0" distL="0" distR="0" wp14:anchorId="284B95B4" wp14:editId="76BADB20">
            <wp:extent cx="5965825" cy="2514600"/>
            <wp:effectExtent l="0" t="0" r="15875" b="12700"/>
            <wp:docPr id="947168209" name="Gra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 xml:space="preserve">Per quanto riguarda ulteriori dettagli, così come gli aspetti riguardanti i docenti e i collaboratori, rimandiamo al cap. II a </w:t>
      </w:r>
      <w:proofErr w:type="spellStart"/>
      <w:r w:rsidRPr="00753587">
        <w:rPr>
          <w:sz w:val="24"/>
        </w:rPr>
        <w:t>pag</w:t>
      </w:r>
      <w:proofErr w:type="spellEnd"/>
      <w:r w:rsidRPr="00753587">
        <w:rPr>
          <w:sz w:val="24"/>
        </w:rPr>
        <w:t xml:space="preserve"> 4 del Messaggio.</w:t>
      </w:r>
    </w:p>
    <w:p w:rsidR="00753587" w:rsidRPr="00753587" w:rsidRDefault="00753587" w:rsidP="00753587">
      <w:pPr>
        <w:ind w:right="-1"/>
        <w:rPr>
          <w:sz w:val="24"/>
        </w:rPr>
      </w:pPr>
    </w:p>
    <w:p w:rsidR="00753587" w:rsidRPr="00753587" w:rsidRDefault="00753587" w:rsidP="00753587">
      <w:pPr>
        <w:ind w:right="-1"/>
        <w:rPr>
          <w:sz w:val="24"/>
        </w:rPr>
      </w:pPr>
    </w:p>
    <w:p w:rsidR="00753587" w:rsidRPr="00753587" w:rsidRDefault="00753587" w:rsidP="00753587">
      <w:pPr>
        <w:pStyle w:val="Titolo2"/>
        <w:tabs>
          <w:tab w:val="left" w:pos="567"/>
        </w:tabs>
        <w:spacing w:before="0" w:after="120"/>
        <w:jc w:val="both"/>
        <w:rPr>
          <w:rFonts w:eastAsia="Calibri" w:cs="Times New Roman"/>
          <w:sz w:val="24"/>
          <w:lang w:val="it-IT" w:eastAsia="it-IT"/>
        </w:rPr>
      </w:pPr>
      <w:r>
        <w:rPr>
          <w:rFonts w:eastAsia="Calibri" w:cs="Times New Roman"/>
          <w:sz w:val="24"/>
          <w:lang w:val="it-IT" w:eastAsia="it-IT"/>
        </w:rPr>
        <w:t>2.1</w:t>
      </w:r>
      <w:r>
        <w:rPr>
          <w:rFonts w:eastAsia="Calibri" w:cs="Times New Roman"/>
          <w:sz w:val="24"/>
          <w:lang w:val="it-IT" w:eastAsia="it-IT"/>
        </w:rPr>
        <w:tab/>
        <w:t>La logistica del CSI</w:t>
      </w:r>
      <w:r w:rsidRPr="00753587">
        <w:rPr>
          <w:rFonts w:eastAsia="Calibri" w:cs="Times New Roman"/>
          <w:sz w:val="24"/>
          <w:lang w:val="it-IT" w:eastAsia="it-IT"/>
        </w:rPr>
        <w:t xml:space="preserve"> e le sue criticità</w:t>
      </w:r>
    </w:p>
    <w:p w:rsidR="00753587" w:rsidRPr="00753587" w:rsidRDefault="00753587" w:rsidP="00753587">
      <w:pPr>
        <w:spacing w:before="120"/>
        <w:rPr>
          <w:sz w:val="24"/>
        </w:rPr>
      </w:pPr>
      <w:r w:rsidRPr="00753587">
        <w:rPr>
          <w:sz w:val="24"/>
        </w:rPr>
        <w:t xml:space="preserve">Nella foto viene illustrata l’attuale situazione logistica del Conservatorio e il relativo utilizzo. Il CSI dispone attualmente di tre sedi nel luganese presso le quali i tre dipartimenti impartiscono le lezioni di musica: il Centro San Carlo, la Palazzina DR (sul sedime di Besso dove ha sede la RSI) e l’ex-Municipio di </w:t>
      </w:r>
      <w:proofErr w:type="spellStart"/>
      <w:r w:rsidRPr="00753587">
        <w:rPr>
          <w:sz w:val="24"/>
        </w:rPr>
        <w:t>Breganzona.Le</w:t>
      </w:r>
      <w:proofErr w:type="spellEnd"/>
      <w:r w:rsidRPr="00753587">
        <w:rPr>
          <w:sz w:val="24"/>
        </w:rPr>
        <w:t xml:space="preserve"> tre sedi sono utilizzate prevalentemente dalla Scuola universitaria di musica (SUM) e in modo complementare dagli altri due dipartimenti del CSI.</w:t>
      </w:r>
    </w:p>
    <w:p w:rsidR="00753587" w:rsidRPr="00753587" w:rsidRDefault="00753587" w:rsidP="00753587">
      <w:pPr>
        <w:rPr>
          <w:sz w:val="24"/>
        </w:rPr>
      </w:pPr>
    </w:p>
    <w:p w:rsidR="00753587" w:rsidRPr="00753587" w:rsidRDefault="00753587" w:rsidP="00753587">
      <w:pPr>
        <w:ind w:right="-1"/>
        <w:rPr>
          <w:b/>
          <w:bCs/>
          <w:sz w:val="24"/>
        </w:rPr>
      </w:pPr>
      <w:bookmarkStart w:id="4" w:name="_Ref177719141"/>
      <w:bookmarkStart w:id="5" w:name="_Toc177722693"/>
      <w:r w:rsidRPr="00753587">
        <w:rPr>
          <w:b/>
          <w:bCs/>
          <w:sz w:val="24"/>
        </w:rPr>
        <w:br w:type="page"/>
      </w:r>
    </w:p>
    <w:p w:rsidR="00753587" w:rsidRDefault="00753587" w:rsidP="00753587">
      <w:pPr>
        <w:ind w:right="-1"/>
        <w:rPr>
          <w:b/>
          <w:bCs/>
          <w:sz w:val="24"/>
        </w:rPr>
      </w:pPr>
      <w:r w:rsidRPr="00753587">
        <w:rPr>
          <w:b/>
          <w:bCs/>
          <w:sz w:val="24"/>
        </w:rPr>
        <w:lastRenderedPageBreak/>
        <w:t>Sedi nel Luganese del CSI (fonte: SUPSI)</w:t>
      </w:r>
      <w:bookmarkEnd w:id="4"/>
      <w:bookmarkEnd w:id="5"/>
    </w:p>
    <w:p w:rsidR="00753587" w:rsidRPr="00753587" w:rsidRDefault="00753587" w:rsidP="00753587">
      <w:pPr>
        <w:ind w:right="-1"/>
        <w:rPr>
          <w:b/>
          <w:bCs/>
          <w:sz w:val="24"/>
        </w:rPr>
      </w:pPr>
    </w:p>
    <w:p w:rsidR="00753587" w:rsidRPr="00753587" w:rsidRDefault="00753587" w:rsidP="00753587">
      <w:pPr>
        <w:ind w:right="-1"/>
        <w:rPr>
          <w:sz w:val="24"/>
        </w:rPr>
      </w:pPr>
      <w:r w:rsidRPr="00753587">
        <w:rPr>
          <w:noProof/>
          <w:sz w:val="24"/>
          <w:lang w:eastAsia="it-CH"/>
        </w:rPr>
        <mc:AlternateContent>
          <mc:Choice Requires="wps">
            <w:drawing>
              <wp:anchor distT="0" distB="0" distL="114300" distR="114300" simplePos="0" relativeHeight="251659264" behindDoc="0" locked="0" layoutInCell="1" allowOverlap="1" wp14:anchorId="7975586D" wp14:editId="25CE4CE7">
                <wp:simplePos x="0" y="0"/>
                <wp:positionH relativeFrom="column">
                  <wp:posOffset>2727325</wp:posOffset>
                </wp:positionH>
                <wp:positionV relativeFrom="paragraph">
                  <wp:posOffset>2161540</wp:posOffset>
                </wp:positionV>
                <wp:extent cx="290830" cy="295910"/>
                <wp:effectExtent l="0" t="0" r="0" b="0"/>
                <wp:wrapNone/>
                <wp:docPr id="18013338" name="Casella di tes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30" cy="295910"/>
                        </a:xfrm>
                        <a:prstGeom prst="rect">
                          <a:avLst/>
                        </a:prstGeom>
                        <a:noFill/>
                        <a:ln w="6350">
                          <a:noFill/>
                        </a:ln>
                      </wps:spPr>
                      <wps:txbx>
                        <w:txbxContent>
                          <w:p w:rsidR="00753587" w:rsidRDefault="00753587" w:rsidP="00753587">
                            <w:pPr>
                              <w:rPr>
                                <w:color w:val="FFFF00"/>
                              </w:rPr>
                            </w:pPr>
                            <w:r>
                              <w:rPr>
                                <w:color w:val="FFFF00"/>
                              </w:rPr>
                              <w:t>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5586D" id="_x0000_t202" coordsize="21600,21600" o:spt="202" path="m,l,21600r21600,l21600,xe">
                <v:stroke joinstyle="miter"/>
                <v:path gradientshapeok="t" o:connecttype="rect"/>
              </v:shapetype>
              <v:shape id="Casella di testo 67" o:spid="_x0000_s1026" type="#_x0000_t202" style="position:absolute;left:0;text-align:left;margin-left:214.75pt;margin-top:170.2pt;width:22.9pt;height:2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" filled="f" stroked="f" strokeweight=".5pt">
                <v:path arrowok="t"/>
                <v:textbox>
                  <w:txbxContent>
                    <w:p w:rsidR="00753587" w:rsidRDefault="00753587" w:rsidP="00753587">
                      <w:pPr>
                        <w:rPr>
                          <w:color w:val="FFFF00"/>
                        </w:rPr>
                      </w:pPr>
                      <w:r>
                        <w:rPr>
                          <w:color w:val="FFFF00"/>
                        </w:rPr>
                        <w:t>1</w:t>
                      </w:r>
                    </w:p>
                  </w:txbxContent>
                </v:textbox>
              </v:shape>
            </w:pict>
          </mc:Fallback>
        </mc:AlternateContent>
      </w:r>
      <w:r w:rsidRPr="00753587">
        <w:rPr>
          <w:noProof/>
          <w:sz w:val="24"/>
          <w:lang w:eastAsia="it-CH"/>
        </w:rPr>
        <mc:AlternateContent>
          <mc:Choice Requires="wps">
            <w:drawing>
              <wp:anchor distT="0" distB="0" distL="114300" distR="114300" simplePos="0" relativeHeight="251660288" behindDoc="0" locked="0" layoutInCell="1" allowOverlap="1" wp14:anchorId="766904C5" wp14:editId="35E8E504">
                <wp:simplePos x="0" y="0"/>
                <wp:positionH relativeFrom="column">
                  <wp:posOffset>2652395</wp:posOffset>
                </wp:positionH>
                <wp:positionV relativeFrom="paragraph">
                  <wp:posOffset>2076450</wp:posOffset>
                </wp:positionV>
                <wp:extent cx="447675" cy="447675"/>
                <wp:effectExtent l="0" t="0" r="0" b="0"/>
                <wp:wrapNone/>
                <wp:docPr id="1269262994" name="Ova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447675"/>
                        </a:xfrm>
                        <a:prstGeom prst="ellipse">
                          <a:avLst/>
                        </a:prstGeom>
                        <a:solidFill>
                          <a:srgbClr val="FF0000">
                            <a:alpha val="50000"/>
                          </a:srgbClr>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2371A8" id="Ovale 66" o:spid="_x0000_s1026" style="position:absolute;margin-left:208.85pt;margin-top:163.5pt;width:35.2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" fillcolor="red" stroked="f" strokeweight="2pt">
                <v:fill opacity="32896f"/>
                <v:path arrowok="t"/>
              </v:oval>
            </w:pict>
          </mc:Fallback>
        </mc:AlternateContent>
      </w:r>
      <w:r w:rsidRPr="00753587">
        <w:rPr>
          <w:noProof/>
          <w:sz w:val="24"/>
          <w:lang w:eastAsia="it-CH"/>
        </w:rPr>
        <mc:AlternateContent>
          <mc:Choice Requires="wps">
            <w:drawing>
              <wp:anchor distT="0" distB="0" distL="114300" distR="114300" simplePos="0" relativeHeight="251661312" behindDoc="0" locked="0" layoutInCell="1" allowOverlap="1" wp14:anchorId="42A69036" wp14:editId="0AF74595">
                <wp:simplePos x="0" y="0"/>
                <wp:positionH relativeFrom="column">
                  <wp:posOffset>2326005</wp:posOffset>
                </wp:positionH>
                <wp:positionV relativeFrom="paragraph">
                  <wp:posOffset>1499235</wp:posOffset>
                </wp:positionV>
                <wp:extent cx="290195" cy="295910"/>
                <wp:effectExtent l="0" t="0" r="0" b="0"/>
                <wp:wrapNone/>
                <wp:docPr id="1182930465" name="Casella di tes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295910"/>
                        </a:xfrm>
                        <a:prstGeom prst="rect">
                          <a:avLst/>
                        </a:prstGeom>
                        <a:noFill/>
                        <a:ln w="6350">
                          <a:noFill/>
                        </a:ln>
                      </wps:spPr>
                      <wps:txbx>
                        <w:txbxContent>
                          <w:p w:rsidR="00753587" w:rsidRDefault="00753587" w:rsidP="00753587">
                            <w:pPr>
                              <w:rPr>
                                <w:color w:val="FFFF00"/>
                              </w:rPr>
                            </w:pPr>
                            <w:r>
                              <w:rPr>
                                <w:color w:val="FFFF00"/>
                              </w:rPr>
                              <w:t>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69036" id="Casella di testo 65" o:spid="_x0000_s1027" type="#_x0000_t202" style="position:absolute;left:0;text-align:left;margin-left:183.15pt;margin-top:118.05pt;width:22.85pt;height:2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" filled="f" stroked="f" strokeweight=".5pt">
                <v:path arrowok="t"/>
                <v:textbox>
                  <w:txbxContent>
                    <w:p w:rsidR="00753587" w:rsidRDefault="00753587" w:rsidP="00753587">
                      <w:pPr>
                        <w:rPr>
                          <w:color w:val="FFFF00"/>
                        </w:rPr>
                      </w:pPr>
                      <w:r>
                        <w:rPr>
                          <w:color w:val="FFFF00"/>
                        </w:rPr>
                        <w:t>2</w:t>
                      </w:r>
                    </w:p>
                  </w:txbxContent>
                </v:textbox>
              </v:shape>
            </w:pict>
          </mc:Fallback>
        </mc:AlternateContent>
      </w:r>
      <w:r w:rsidRPr="00753587">
        <w:rPr>
          <w:noProof/>
          <w:sz w:val="24"/>
          <w:lang w:eastAsia="it-CH"/>
        </w:rPr>
        <mc:AlternateContent>
          <mc:Choice Requires="wps">
            <w:drawing>
              <wp:anchor distT="0" distB="0" distL="114300" distR="114300" simplePos="0" relativeHeight="251662336" behindDoc="0" locked="0" layoutInCell="1" allowOverlap="1" wp14:anchorId="4B351010" wp14:editId="4DB612B9">
                <wp:simplePos x="0" y="0"/>
                <wp:positionH relativeFrom="column">
                  <wp:posOffset>2244090</wp:posOffset>
                </wp:positionH>
                <wp:positionV relativeFrom="paragraph">
                  <wp:posOffset>1422400</wp:posOffset>
                </wp:positionV>
                <wp:extent cx="447675" cy="447675"/>
                <wp:effectExtent l="0" t="0" r="0" b="0"/>
                <wp:wrapNone/>
                <wp:docPr id="1260292275" name="Ova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447675"/>
                        </a:xfrm>
                        <a:prstGeom prst="ellipse">
                          <a:avLst/>
                        </a:prstGeom>
                        <a:solidFill>
                          <a:srgbClr val="FF0000">
                            <a:alpha val="50000"/>
                          </a:srgbClr>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49D6B55" id="Ovale 64" o:spid="_x0000_s1026" style="position:absolute;margin-left:176.7pt;margin-top:112pt;width:35.2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" fillcolor="red" stroked="f" strokeweight="2pt">
                <v:fill opacity="32896f"/>
                <v:path arrowok="t"/>
              </v:oval>
            </w:pict>
          </mc:Fallback>
        </mc:AlternateContent>
      </w:r>
      <w:r w:rsidRPr="00753587">
        <w:rPr>
          <w:noProof/>
          <w:sz w:val="24"/>
          <w:lang w:eastAsia="it-CH"/>
        </w:rPr>
        <mc:AlternateContent>
          <mc:Choice Requires="wps">
            <w:drawing>
              <wp:anchor distT="0" distB="0" distL="114300" distR="114300" simplePos="0" relativeHeight="251663360" behindDoc="0" locked="0" layoutInCell="1" allowOverlap="1" wp14:anchorId="5CF92609" wp14:editId="5D351783">
                <wp:simplePos x="0" y="0"/>
                <wp:positionH relativeFrom="column">
                  <wp:posOffset>859790</wp:posOffset>
                </wp:positionH>
                <wp:positionV relativeFrom="paragraph">
                  <wp:posOffset>1327785</wp:posOffset>
                </wp:positionV>
                <wp:extent cx="290195" cy="295910"/>
                <wp:effectExtent l="0" t="0" r="0" b="0"/>
                <wp:wrapNone/>
                <wp:docPr id="528276616" name="Casella di tes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295910"/>
                        </a:xfrm>
                        <a:prstGeom prst="rect">
                          <a:avLst/>
                        </a:prstGeom>
                        <a:noFill/>
                        <a:ln w="6350">
                          <a:noFill/>
                        </a:ln>
                      </wps:spPr>
                      <wps:txbx>
                        <w:txbxContent>
                          <w:p w:rsidR="00753587" w:rsidRDefault="00753587" w:rsidP="00753587">
                            <w:pPr>
                              <w:rPr>
                                <w:color w:val="FFFF00"/>
                              </w:rPr>
                            </w:pPr>
                            <w:r>
                              <w:rPr>
                                <w:color w:val="FFFF00"/>
                              </w:rPr>
                              <w:t>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92609" id="Casella di testo 63" o:spid="_x0000_s1028" type="#_x0000_t202" style="position:absolute;left:0;text-align:left;margin-left:67.7pt;margin-top:104.55pt;width:22.85pt;height:2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" filled="f" stroked="f" strokeweight=".5pt">
                <v:path arrowok="t"/>
                <v:textbox>
                  <w:txbxContent>
                    <w:p w:rsidR="00753587" w:rsidRDefault="00753587" w:rsidP="00753587">
                      <w:pPr>
                        <w:rPr>
                          <w:color w:val="FFFF00"/>
                        </w:rPr>
                      </w:pPr>
                      <w:r>
                        <w:rPr>
                          <w:color w:val="FFFF00"/>
                        </w:rPr>
                        <w:t>3</w:t>
                      </w:r>
                    </w:p>
                  </w:txbxContent>
                </v:textbox>
              </v:shape>
            </w:pict>
          </mc:Fallback>
        </mc:AlternateContent>
      </w:r>
      <w:r w:rsidRPr="00753587">
        <w:rPr>
          <w:noProof/>
          <w:sz w:val="24"/>
          <w:lang w:eastAsia="it-CH"/>
        </w:rPr>
        <mc:AlternateContent>
          <mc:Choice Requires="wps">
            <w:drawing>
              <wp:anchor distT="0" distB="0" distL="114300" distR="114300" simplePos="0" relativeHeight="251664384" behindDoc="0" locked="0" layoutInCell="1" allowOverlap="1" wp14:anchorId="58D3DA2D" wp14:editId="5265C52A">
                <wp:simplePos x="0" y="0"/>
                <wp:positionH relativeFrom="column">
                  <wp:posOffset>787400</wp:posOffset>
                </wp:positionH>
                <wp:positionV relativeFrom="paragraph">
                  <wp:posOffset>1241425</wp:posOffset>
                </wp:positionV>
                <wp:extent cx="447675" cy="447675"/>
                <wp:effectExtent l="0" t="0" r="0" b="0"/>
                <wp:wrapNone/>
                <wp:docPr id="543471335" name="Ova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447675"/>
                        </a:xfrm>
                        <a:prstGeom prst="ellipse">
                          <a:avLst/>
                        </a:prstGeom>
                        <a:solidFill>
                          <a:srgbClr val="FF0000">
                            <a:alpha val="50000"/>
                          </a:srgbClr>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6E96BB2" id="Ovale 62" o:spid="_x0000_s1026" style="position:absolute;margin-left:62pt;margin-top:97.75pt;width:35.2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" fillcolor="red" stroked="f" strokeweight="2pt">
                <v:fill opacity="32896f"/>
                <v:path arrowok="t"/>
              </v:oval>
            </w:pict>
          </mc:Fallback>
        </mc:AlternateContent>
      </w:r>
      <w:r w:rsidRPr="00753587">
        <w:rPr>
          <w:noProof/>
          <w:sz w:val="24"/>
          <w:lang w:eastAsia="it-CH"/>
        </w:rPr>
        <w:drawing>
          <wp:inline distT="0" distB="0" distL="0" distR="0" wp14:anchorId="2549CDC7" wp14:editId="1B6805E4">
            <wp:extent cx="5242254" cy="3151490"/>
            <wp:effectExtent l="0" t="0" r="0" b="0"/>
            <wp:docPr id="65427929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t="7674" b="6147"/>
                    <a:stretch/>
                  </pic:blipFill>
                  <pic:spPr bwMode="auto">
                    <a:xfrm>
                      <a:off x="0" y="0"/>
                      <a:ext cx="5243195" cy="3152056"/>
                    </a:xfrm>
                    <a:prstGeom prst="rect">
                      <a:avLst/>
                    </a:prstGeom>
                    <a:noFill/>
                    <a:ln>
                      <a:noFill/>
                    </a:ln>
                    <a:extLst>
                      <a:ext uri="{53640926-AAD7-44D8-BBD7-CCE9431645EC}">
                        <a14:shadowObscured xmlns:a14="http://schemas.microsoft.com/office/drawing/2010/main"/>
                      </a:ext>
                    </a:extLst>
                  </pic:spPr>
                </pic:pic>
              </a:graphicData>
            </a:graphic>
          </wp:inline>
        </w:drawing>
      </w:r>
    </w:p>
    <w:p w:rsidR="00753587" w:rsidRDefault="00753587" w:rsidP="00753587">
      <w:pPr>
        <w:ind w:right="-1"/>
      </w:pPr>
    </w:p>
    <w:p w:rsidR="00753587" w:rsidRPr="00753587" w:rsidRDefault="00753587" w:rsidP="00753587">
      <w:pPr>
        <w:ind w:right="-1"/>
      </w:pPr>
      <w:r w:rsidRPr="00753587">
        <w:t xml:space="preserve">Legenda: 1. Centro San Carlo; 2. Palazzina DR; 3. Ex-Municipio di </w:t>
      </w:r>
      <w:proofErr w:type="spellStart"/>
      <w:r w:rsidRPr="00753587">
        <w:t>Breganzona</w:t>
      </w:r>
      <w:proofErr w:type="spellEnd"/>
    </w:p>
    <w:p w:rsidR="00753587" w:rsidRPr="00753587" w:rsidRDefault="00753587" w:rsidP="00753587">
      <w:pPr>
        <w:ind w:right="-1"/>
        <w:rPr>
          <w:sz w:val="24"/>
        </w:rPr>
      </w:pPr>
    </w:p>
    <w:p w:rsidR="00753587" w:rsidRPr="00753587" w:rsidRDefault="00753587" w:rsidP="00753587">
      <w:pPr>
        <w:ind w:right="-1"/>
        <w:rPr>
          <w:sz w:val="24"/>
        </w:rPr>
      </w:pPr>
      <w:r w:rsidRPr="00753587">
        <w:rPr>
          <w:sz w:val="24"/>
          <w:u w:val="single"/>
        </w:rPr>
        <w:t>Il Centro San Carlo</w:t>
      </w:r>
      <w:r w:rsidRPr="00753587">
        <w:rPr>
          <w:sz w:val="24"/>
        </w:rPr>
        <w:t xml:space="preserve"> rappresenta la sede principale del CSI ma con il recente passaggio di proprietà dalla Diocesi di Lugano alla Moncucco SA, c’è stato un importante aumento del costo dell’affitto e il contratto di locazione scadrà al 31 agosto 2027. L’attuale contratto di locazione prevede infatti un consistente aumento progressivo degli affitti che fino al 2022 erano molto favorevoli (aumento del costo medio complessivo per m</w:t>
      </w:r>
      <w:r w:rsidRPr="00753587">
        <w:rPr>
          <w:sz w:val="24"/>
          <w:vertAlign w:val="superscript"/>
        </w:rPr>
        <w:t>2</w:t>
      </w:r>
      <w:r w:rsidRPr="00753587">
        <w:rPr>
          <w:sz w:val="24"/>
        </w:rPr>
        <w:t xml:space="preserve"> affittato dal CSI da circa </w:t>
      </w:r>
      <w:proofErr w:type="spellStart"/>
      <w:r w:rsidRPr="00753587">
        <w:rPr>
          <w:sz w:val="24"/>
        </w:rPr>
        <w:t>fr</w:t>
      </w:r>
      <w:proofErr w:type="spellEnd"/>
      <w:r w:rsidRPr="00753587">
        <w:rPr>
          <w:sz w:val="24"/>
        </w:rPr>
        <w:t>. 80.-/m</w:t>
      </w:r>
      <w:r w:rsidRPr="00753587">
        <w:rPr>
          <w:sz w:val="24"/>
          <w:vertAlign w:val="superscript"/>
        </w:rPr>
        <w:t>2</w:t>
      </w:r>
      <w:r w:rsidRPr="00753587">
        <w:rPr>
          <w:sz w:val="24"/>
        </w:rPr>
        <w:t xml:space="preserve"> nel 2018, fino a </w:t>
      </w:r>
      <w:proofErr w:type="spellStart"/>
      <w:r w:rsidRPr="00753587">
        <w:rPr>
          <w:sz w:val="24"/>
        </w:rPr>
        <w:t>fr</w:t>
      </w:r>
      <w:proofErr w:type="spellEnd"/>
      <w:r w:rsidRPr="00753587">
        <w:rPr>
          <w:sz w:val="24"/>
        </w:rPr>
        <w:t>. 200.-/m</w:t>
      </w:r>
      <w:r w:rsidRPr="00753587">
        <w:rPr>
          <w:sz w:val="24"/>
          <w:vertAlign w:val="superscript"/>
        </w:rPr>
        <w:t>2</w:t>
      </w:r>
      <w:r w:rsidRPr="00753587">
        <w:rPr>
          <w:sz w:val="24"/>
        </w:rPr>
        <w:t xml:space="preserve"> da settembre 2025).</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u w:val="single"/>
        </w:rPr>
        <w:t>La Palazzina DR</w:t>
      </w:r>
      <w:r w:rsidRPr="00753587">
        <w:rPr>
          <w:sz w:val="24"/>
        </w:rPr>
        <w:t>, situata nel comparto RSI di Besso, è l’attuale sede secondaria del CSI. Nel futuro prossimo, lo stabile è destinato a diventare la nuova sede della Fonoteca nazionale svizzera. Anche in questo caso, il Conservatorio sarà chiamato a trovare spazi alternativi. In ogni caso già a partire dal 2025 gli spazi in affitto a prezzo di favore nella Palazzina DR dovranno essere abbandonati e quindi si prevede la necessità di trovare i medesimi spazi a prezzo di mercato, fino a quando non sarà possibile disporre della nuova sede nella Città della Musica. L’ipotesi di ottenere un prolungamento della permanenza del CSI nella Palazzina DR è attualmente oggetto di discussione con i futuri proprietari.</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u w:val="single"/>
        </w:rPr>
        <w:t>L’ex-Municipio</w:t>
      </w:r>
      <w:r w:rsidRPr="00753587">
        <w:rPr>
          <w:sz w:val="24"/>
        </w:rPr>
        <w:t xml:space="preserve"> di </w:t>
      </w:r>
      <w:proofErr w:type="spellStart"/>
      <w:r w:rsidRPr="00753587">
        <w:rPr>
          <w:sz w:val="24"/>
        </w:rPr>
        <w:t>Breganzona</w:t>
      </w:r>
      <w:proofErr w:type="spellEnd"/>
      <w:r w:rsidRPr="00753587">
        <w:rPr>
          <w:sz w:val="24"/>
        </w:rPr>
        <w:t xml:space="preserve"> è la terza sede del CSI ed è l’unico stabile per cui non sono previsti cambiamenti di ordine logistico.</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 xml:space="preserve">Per quanto riguarda gli affitti degli stabili, le tabelle seguenti mostrano l’evoluzione per il periodo 2016 -2027 degli spazi e dei costi effettivi degli affitti a carico del CSI (spese accessorie escluse) e la somma dei costi effettivi degli affitti a prezzo di mercato (valutato a </w:t>
      </w:r>
      <w:proofErr w:type="spellStart"/>
      <w:r w:rsidRPr="00753587">
        <w:rPr>
          <w:sz w:val="24"/>
        </w:rPr>
        <w:t>fr</w:t>
      </w:r>
      <w:proofErr w:type="spellEnd"/>
      <w:r w:rsidRPr="00753587">
        <w:rPr>
          <w:sz w:val="24"/>
        </w:rPr>
        <w:t>. 250.-/m</w:t>
      </w:r>
      <w:r w:rsidRPr="00753587">
        <w:rPr>
          <w:sz w:val="24"/>
          <w:vertAlign w:val="superscript"/>
        </w:rPr>
        <w:t>2</w:t>
      </w:r>
      <w:r w:rsidRPr="00753587">
        <w:rPr>
          <w:sz w:val="24"/>
        </w:rPr>
        <w:t xml:space="preserve"> per anno).</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 xml:space="preserve">Come si evince dalla tabella, i costi complessivi per gli affitti, compreso il costo del diritto di superficie, sono così destinati ad aumentare dai circa </w:t>
      </w:r>
      <w:proofErr w:type="spellStart"/>
      <w:r w:rsidRPr="00753587">
        <w:rPr>
          <w:sz w:val="24"/>
        </w:rPr>
        <w:t>fr</w:t>
      </w:r>
      <w:proofErr w:type="spellEnd"/>
      <w:r w:rsidRPr="00753587">
        <w:rPr>
          <w:sz w:val="24"/>
        </w:rPr>
        <w:t>. 400'</w:t>
      </w:r>
      <w:proofErr w:type="gramStart"/>
      <w:r w:rsidRPr="00753587">
        <w:rPr>
          <w:sz w:val="24"/>
        </w:rPr>
        <w:t>000.-</w:t>
      </w:r>
      <w:proofErr w:type="gramEnd"/>
      <w:r w:rsidRPr="00753587">
        <w:rPr>
          <w:sz w:val="24"/>
        </w:rPr>
        <w:t xml:space="preserve"> pagati fino al 2022 ai </w:t>
      </w:r>
      <w:r w:rsidRPr="00753587">
        <w:rPr>
          <w:sz w:val="24"/>
        </w:rPr>
        <w:lastRenderedPageBreak/>
        <w:t xml:space="preserve">circa </w:t>
      </w:r>
      <w:proofErr w:type="spellStart"/>
      <w:r w:rsidRPr="00753587">
        <w:rPr>
          <w:sz w:val="24"/>
        </w:rPr>
        <w:t>fr</w:t>
      </w:r>
      <w:proofErr w:type="spellEnd"/>
      <w:r w:rsidRPr="00753587">
        <w:rPr>
          <w:sz w:val="24"/>
        </w:rPr>
        <w:t>. 1'270'</w:t>
      </w:r>
      <w:proofErr w:type="gramStart"/>
      <w:r w:rsidRPr="00753587">
        <w:rPr>
          <w:sz w:val="24"/>
        </w:rPr>
        <w:t>000.-</w:t>
      </w:r>
      <w:proofErr w:type="gramEnd"/>
      <w:r w:rsidRPr="00753587">
        <w:rPr>
          <w:sz w:val="24"/>
        </w:rPr>
        <w:t xml:space="preserve"> previsti nel 2027. Tale importante aumento, come detto, è dovuto alla modifica del contratto dovuto al passaggio di proprietà dalla Diocesi di Lugano alla Moncucco SA. </w:t>
      </w:r>
    </w:p>
    <w:p w:rsidR="00753587" w:rsidRPr="00753587" w:rsidRDefault="00753587" w:rsidP="00753587">
      <w:pPr>
        <w:ind w:right="-1"/>
        <w:rPr>
          <w:sz w:val="24"/>
        </w:rPr>
      </w:pPr>
    </w:p>
    <w:p w:rsidR="00753587" w:rsidRPr="00753587" w:rsidRDefault="00753587" w:rsidP="00753587">
      <w:pPr>
        <w:spacing w:after="120"/>
        <w:rPr>
          <w:b/>
          <w:bCs/>
          <w:sz w:val="24"/>
        </w:rPr>
      </w:pPr>
      <w:bookmarkStart w:id="6" w:name="_Toc177722673"/>
      <w:r w:rsidRPr="00753587">
        <w:rPr>
          <w:b/>
          <w:bCs/>
          <w:sz w:val="24"/>
        </w:rPr>
        <w:t>Superfici in affitto da parte del CSI, dal 2018 al 2027, in m</w:t>
      </w:r>
      <w:r w:rsidRPr="00753587">
        <w:rPr>
          <w:b/>
          <w:bCs/>
          <w:sz w:val="24"/>
          <w:vertAlign w:val="superscript"/>
        </w:rPr>
        <w:t>2</w:t>
      </w:r>
      <w:r w:rsidRPr="00753587">
        <w:rPr>
          <w:b/>
          <w:bCs/>
          <w:sz w:val="24"/>
        </w:rPr>
        <w:t xml:space="preserve"> (fonte: CSI)</w:t>
      </w:r>
      <w:bookmarkEnd w:id="6"/>
    </w:p>
    <w:tbl>
      <w:tblPr>
        <w:tblStyle w:val="Grigliatabella1"/>
        <w:tblW w:w="5135" w:type="pct"/>
        <w:tblInd w:w="0" w:type="dxa"/>
        <w:tblLook w:val="04A0" w:firstRow="1" w:lastRow="0" w:firstColumn="1" w:lastColumn="0" w:noHBand="0" w:noVBand="1"/>
      </w:tblPr>
      <w:tblGrid>
        <w:gridCol w:w="3011"/>
        <w:gridCol w:w="672"/>
        <w:gridCol w:w="672"/>
        <w:gridCol w:w="672"/>
        <w:gridCol w:w="672"/>
        <w:gridCol w:w="672"/>
        <w:gridCol w:w="672"/>
        <w:gridCol w:w="672"/>
        <w:gridCol w:w="672"/>
        <w:gridCol w:w="672"/>
        <w:gridCol w:w="672"/>
      </w:tblGrid>
      <w:tr w:rsidR="00753587" w:rsidRPr="00753587" w:rsidTr="00753587">
        <w:trPr>
          <w:trHeight w:val="250"/>
        </w:trPr>
        <w:tc>
          <w:tcPr>
            <w:tcW w:w="1626"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rPr>
                <w:rFonts w:ascii="Calibri" w:hAnsi="Calibri" w:cs="Calibri"/>
                <w:bCs/>
                <w:lang w:val="it-IT" w:eastAsia="it-IT"/>
              </w:rPr>
            </w:pPr>
            <w:r w:rsidRPr="00753587">
              <w:rPr>
                <w:rFonts w:ascii="Calibri" w:hAnsi="Calibri" w:cs="Calibri"/>
                <w:bCs/>
                <w:lang w:val="it-IT" w:eastAsia="it-IT"/>
              </w:rPr>
              <w:t>Anno</w:t>
            </w:r>
          </w:p>
        </w:tc>
        <w:tc>
          <w:tcPr>
            <w:tcW w:w="337"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bCs/>
                <w:lang w:val="it-IT" w:eastAsia="it-IT"/>
              </w:rPr>
            </w:pPr>
            <w:r w:rsidRPr="00753587">
              <w:rPr>
                <w:rFonts w:ascii="Calibri" w:hAnsi="Calibri" w:cs="Calibri"/>
                <w:bCs/>
                <w:lang w:val="it-IT" w:eastAsia="it-IT"/>
              </w:rPr>
              <w:t>2018</w:t>
            </w:r>
          </w:p>
        </w:tc>
        <w:tc>
          <w:tcPr>
            <w:tcW w:w="337"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bCs/>
                <w:lang w:val="it-IT" w:eastAsia="it-IT"/>
              </w:rPr>
            </w:pPr>
            <w:r w:rsidRPr="00753587">
              <w:rPr>
                <w:rFonts w:ascii="Calibri" w:hAnsi="Calibri" w:cs="Calibri"/>
                <w:bCs/>
                <w:lang w:val="it-IT" w:eastAsia="it-IT"/>
              </w:rPr>
              <w:t>2019</w:t>
            </w:r>
          </w:p>
        </w:tc>
        <w:tc>
          <w:tcPr>
            <w:tcW w:w="337"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bCs/>
                <w:lang w:val="it-IT" w:eastAsia="it-IT"/>
              </w:rPr>
            </w:pPr>
            <w:r w:rsidRPr="00753587">
              <w:rPr>
                <w:rFonts w:ascii="Calibri" w:hAnsi="Calibri" w:cs="Calibri"/>
                <w:bCs/>
                <w:lang w:val="it-IT" w:eastAsia="it-IT"/>
              </w:rPr>
              <w:t>2020</w:t>
            </w:r>
          </w:p>
        </w:tc>
        <w:tc>
          <w:tcPr>
            <w:tcW w:w="33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bCs/>
                <w:lang w:val="it-IT" w:eastAsia="it-IT"/>
              </w:rPr>
            </w:pPr>
            <w:r w:rsidRPr="00753587">
              <w:rPr>
                <w:rFonts w:ascii="Calibri" w:hAnsi="Calibri" w:cs="Calibri"/>
                <w:bCs/>
                <w:lang w:val="it-IT" w:eastAsia="it-IT"/>
              </w:rPr>
              <w:t>2021</w:t>
            </w:r>
          </w:p>
        </w:tc>
        <w:tc>
          <w:tcPr>
            <w:tcW w:w="337"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bCs/>
                <w:lang w:val="it-IT" w:eastAsia="it-IT"/>
              </w:rPr>
            </w:pPr>
            <w:r w:rsidRPr="00753587">
              <w:rPr>
                <w:rFonts w:ascii="Calibri" w:hAnsi="Calibri" w:cs="Calibri"/>
                <w:bCs/>
                <w:lang w:val="it-IT" w:eastAsia="it-IT"/>
              </w:rPr>
              <w:t>2022</w:t>
            </w:r>
          </w:p>
        </w:tc>
        <w:tc>
          <w:tcPr>
            <w:tcW w:w="337"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bCs/>
                <w:lang w:val="it-IT" w:eastAsia="it-IT"/>
              </w:rPr>
            </w:pPr>
            <w:r w:rsidRPr="00753587">
              <w:rPr>
                <w:rFonts w:ascii="Calibri" w:hAnsi="Calibri" w:cs="Calibri"/>
                <w:bCs/>
                <w:lang w:val="it-IT" w:eastAsia="it-IT"/>
              </w:rPr>
              <w:t>2023</w:t>
            </w:r>
          </w:p>
        </w:tc>
        <w:tc>
          <w:tcPr>
            <w:tcW w:w="33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bCs/>
                <w:lang w:val="it-IT" w:eastAsia="it-IT"/>
              </w:rPr>
            </w:pPr>
            <w:r w:rsidRPr="00753587">
              <w:rPr>
                <w:rFonts w:ascii="Calibri" w:hAnsi="Calibri" w:cs="Calibri"/>
                <w:bCs/>
                <w:lang w:val="it-IT" w:eastAsia="it-IT"/>
              </w:rPr>
              <w:t>2024</w:t>
            </w:r>
          </w:p>
        </w:tc>
        <w:tc>
          <w:tcPr>
            <w:tcW w:w="337"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bCs/>
                <w:lang w:val="it-IT" w:eastAsia="it-IT"/>
              </w:rPr>
            </w:pPr>
            <w:r w:rsidRPr="00753587">
              <w:rPr>
                <w:rFonts w:ascii="Calibri" w:hAnsi="Calibri" w:cs="Calibri"/>
                <w:bCs/>
                <w:lang w:val="it-IT" w:eastAsia="it-IT"/>
              </w:rPr>
              <w:t>2025</w:t>
            </w:r>
          </w:p>
        </w:tc>
        <w:tc>
          <w:tcPr>
            <w:tcW w:w="337"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bCs/>
                <w:lang w:val="it-IT" w:eastAsia="it-IT"/>
              </w:rPr>
            </w:pPr>
            <w:r w:rsidRPr="00753587">
              <w:rPr>
                <w:rFonts w:ascii="Calibri" w:hAnsi="Calibri" w:cs="Calibri"/>
                <w:bCs/>
                <w:lang w:val="it-IT" w:eastAsia="it-IT"/>
              </w:rPr>
              <w:t>2026</w:t>
            </w:r>
          </w:p>
        </w:tc>
        <w:tc>
          <w:tcPr>
            <w:tcW w:w="33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bCs/>
                <w:lang w:val="it-IT" w:eastAsia="it-IT"/>
              </w:rPr>
            </w:pPr>
            <w:r w:rsidRPr="00753587">
              <w:rPr>
                <w:rFonts w:ascii="Calibri" w:hAnsi="Calibri" w:cs="Calibri"/>
                <w:bCs/>
                <w:lang w:val="it-IT" w:eastAsia="it-IT"/>
              </w:rPr>
              <w:t>2027</w:t>
            </w:r>
          </w:p>
        </w:tc>
      </w:tr>
      <w:tr w:rsidR="00753587" w:rsidRPr="00753587" w:rsidTr="00753587">
        <w:trPr>
          <w:trHeight w:val="250"/>
        </w:trPr>
        <w:tc>
          <w:tcPr>
            <w:tcW w:w="1626"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rPr>
                <w:rFonts w:ascii="Calibri" w:hAnsi="Calibri" w:cs="Calibri"/>
                <w:bCs/>
                <w:lang w:val="it-IT" w:eastAsia="it-IT"/>
              </w:rPr>
            </w:pPr>
            <w:r w:rsidRPr="00753587">
              <w:rPr>
                <w:rFonts w:ascii="Calibri" w:hAnsi="Calibri" w:cs="Calibri"/>
                <w:bCs/>
                <w:lang w:val="it-IT" w:eastAsia="it-IT"/>
              </w:rPr>
              <w:t xml:space="preserve">Superfici in affitto </w:t>
            </w:r>
          </w:p>
        </w:tc>
        <w:tc>
          <w:tcPr>
            <w:tcW w:w="337" w:type="pct"/>
            <w:tcBorders>
              <w:top w:val="single" w:sz="4" w:space="0" w:color="auto"/>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jc w:val="right"/>
              <w:rPr>
                <w:rFonts w:ascii="Calibri" w:hAnsi="Calibri" w:cs="Calibri"/>
                <w:bCs/>
                <w:lang w:val="it-IT" w:eastAsia="it-IT"/>
              </w:rPr>
            </w:pPr>
          </w:p>
        </w:tc>
        <w:tc>
          <w:tcPr>
            <w:tcW w:w="337" w:type="pct"/>
            <w:tcBorders>
              <w:top w:val="single" w:sz="4" w:space="0" w:color="auto"/>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jc w:val="right"/>
              <w:rPr>
                <w:rFonts w:ascii="Calibri" w:hAnsi="Calibri" w:cs="Calibri"/>
                <w:bCs/>
                <w:lang w:val="it-IT" w:eastAsia="it-IT"/>
              </w:rPr>
            </w:pPr>
          </w:p>
        </w:tc>
        <w:tc>
          <w:tcPr>
            <w:tcW w:w="337" w:type="pct"/>
            <w:tcBorders>
              <w:top w:val="single" w:sz="4" w:space="0" w:color="auto"/>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jc w:val="right"/>
              <w:rPr>
                <w:rFonts w:ascii="Calibri" w:hAnsi="Calibri" w:cs="Calibri"/>
                <w:bCs/>
                <w:lang w:val="it-IT" w:eastAsia="it-IT"/>
              </w:rPr>
            </w:pPr>
          </w:p>
        </w:tc>
        <w:tc>
          <w:tcPr>
            <w:tcW w:w="338" w:type="pct"/>
            <w:tcBorders>
              <w:top w:val="single" w:sz="4" w:space="0" w:color="auto"/>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jc w:val="right"/>
              <w:rPr>
                <w:rFonts w:ascii="Calibri" w:hAnsi="Calibri" w:cs="Calibri"/>
                <w:bCs/>
                <w:lang w:val="it-IT" w:eastAsia="it-IT"/>
              </w:rPr>
            </w:pPr>
          </w:p>
        </w:tc>
        <w:tc>
          <w:tcPr>
            <w:tcW w:w="337" w:type="pct"/>
            <w:tcBorders>
              <w:top w:val="single" w:sz="4" w:space="0" w:color="auto"/>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jc w:val="right"/>
              <w:rPr>
                <w:rFonts w:ascii="Calibri" w:hAnsi="Calibri" w:cs="Calibri"/>
                <w:bCs/>
                <w:lang w:val="it-IT" w:eastAsia="it-IT"/>
              </w:rPr>
            </w:pPr>
          </w:p>
        </w:tc>
        <w:tc>
          <w:tcPr>
            <w:tcW w:w="337" w:type="pct"/>
            <w:tcBorders>
              <w:top w:val="single" w:sz="4" w:space="0" w:color="auto"/>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jc w:val="right"/>
              <w:rPr>
                <w:rFonts w:ascii="Calibri" w:hAnsi="Calibri" w:cs="Calibri"/>
                <w:bCs/>
                <w:lang w:val="it-IT" w:eastAsia="it-IT"/>
              </w:rPr>
            </w:pPr>
          </w:p>
        </w:tc>
        <w:tc>
          <w:tcPr>
            <w:tcW w:w="338" w:type="pct"/>
            <w:tcBorders>
              <w:top w:val="single" w:sz="4" w:space="0" w:color="auto"/>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jc w:val="right"/>
              <w:rPr>
                <w:rFonts w:ascii="Calibri" w:hAnsi="Calibri" w:cs="Calibri"/>
                <w:bCs/>
                <w:lang w:val="it-IT" w:eastAsia="it-IT"/>
              </w:rPr>
            </w:pPr>
          </w:p>
        </w:tc>
        <w:tc>
          <w:tcPr>
            <w:tcW w:w="337" w:type="pct"/>
            <w:tcBorders>
              <w:top w:val="single" w:sz="4" w:space="0" w:color="auto"/>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jc w:val="right"/>
              <w:rPr>
                <w:rFonts w:ascii="Calibri" w:hAnsi="Calibri" w:cs="Calibri"/>
                <w:bCs/>
                <w:lang w:val="it-IT" w:eastAsia="it-IT"/>
              </w:rPr>
            </w:pPr>
          </w:p>
        </w:tc>
        <w:tc>
          <w:tcPr>
            <w:tcW w:w="337" w:type="pct"/>
            <w:tcBorders>
              <w:top w:val="single" w:sz="4" w:space="0" w:color="auto"/>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jc w:val="right"/>
              <w:rPr>
                <w:rFonts w:ascii="Calibri" w:hAnsi="Calibri" w:cs="Calibri"/>
                <w:bCs/>
                <w:lang w:val="it-IT" w:eastAsia="it-IT"/>
              </w:rPr>
            </w:pPr>
          </w:p>
        </w:tc>
        <w:tc>
          <w:tcPr>
            <w:tcW w:w="338" w:type="pct"/>
            <w:tcBorders>
              <w:top w:val="single" w:sz="4" w:space="0" w:color="auto"/>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jc w:val="right"/>
              <w:rPr>
                <w:rFonts w:ascii="Calibri" w:hAnsi="Calibri" w:cs="Calibri"/>
                <w:bCs/>
                <w:lang w:val="it-IT" w:eastAsia="it-IT"/>
              </w:rPr>
            </w:pPr>
          </w:p>
        </w:tc>
      </w:tr>
      <w:tr w:rsidR="00753587" w:rsidRPr="00753587" w:rsidTr="00753587">
        <w:trPr>
          <w:trHeight w:val="250"/>
        </w:trPr>
        <w:tc>
          <w:tcPr>
            <w:tcW w:w="16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Calibri" w:hAnsi="Calibri" w:cs="Calibri"/>
                <w:lang w:val="it-IT" w:eastAsia="it-IT"/>
              </w:rPr>
            </w:pPr>
            <w:r w:rsidRPr="00753587">
              <w:rPr>
                <w:rFonts w:ascii="Calibri" w:hAnsi="Calibri" w:cs="Calibri"/>
                <w:lang w:val="it-IT" w:eastAsia="it-IT"/>
              </w:rPr>
              <w:t>Centro San Carlo</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3’275</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3’275</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3’275</w:t>
            </w:r>
          </w:p>
        </w:tc>
        <w:tc>
          <w:tcPr>
            <w:tcW w:w="33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3’275</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3’275</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3’275</w:t>
            </w:r>
          </w:p>
        </w:tc>
        <w:tc>
          <w:tcPr>
            <w:tcW w:w="33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3’946</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3’946</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3’946</w:t>
            </w:r>
          </w:p>
        </w:tc>
        <w:tc>
          <w:tcPr>
            <w:tcW w:w="33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3’946</w:t>
            </w:r>
          </w:p>
        </w:tc>
      </w:tr>
      <w:tr w:rsidR="00753587" w:rsidRPr="00753587" w:rsidTr="00753587">
        <w:trPr>
          <w:trHeight w:val="235"/>
        </w:trPr>
        <w:tc>
          <w:tcPr>
            <w:tcW w:w="16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Calibri" w:hAnsi="Calibri" w:cs="Calibri"/>
                <w:lang w:val="it-IT" w:eastAsia="it-IT"/>
              </w:rPr>
            </w:pPr>
            <w:r w:rsidRPr="00753587">
              <w:rPr>
                <w:rFonts w:ascii="Calibri" w:hAnsi="Calibri" w:cs="Calibri"/>
                <w:lang w:val="it-IT" w:eastAsia="it-IT"/>
              </w:rPr>
              <w:t>Centro San Carlo, uso gratuito</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468</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468</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468</w:t>
            </w:r>
          </w:p>
        </w:tc>
        <w:tc>
          <w:tcPr>
            <w:tcW w:w="33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468</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468</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0</w:t>
            </w:r>
          </w:p>
        </w:tc>
        <w:tc>
          <w:tcPr>
            <w:tcW w:w="33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0</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0</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0</w:t>
            </w:r>
          </w:p>
        </w:tc>
        <w:tc>
          <w:tcPr>
            <w:tcW w:w="33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0</w:t>
            </w:r>
          </w:p>
        </w:tc>
      </w:tr>
      <w:tr w:rsidR="00753587" w:rsidRPr="00753587" w:rsidTr="00753587">
        <w:trPr>
          <w:trHeight w:val="250"/>
        </w:trPr>
        <w:tc>
          <w:tcPr>
            <w:tcW w:w="16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Calibri" w:hAnsi="Calibri" w:cs="Calibri"/>
                <w:lang w:val="it-IT" w:eastAsia="it-IT"/>
              </w:rPr>
            </w:pPr>
            <w:r w:rsidRPr="00753587">
              <w:rPr>
                <w:rFonts w:ascii="Calibri" w:hAnsi="Calibri" w:cs="Calibri"/>
                <w:lang w:val="it-IT" w:eastAsia="it-IT"/>
              </w:rPr>
              <w:t>Centro San Carlo, biblioteca e 3° piano</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0</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0</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0</w:t>
            </w:r>
          </w:p>
        </w:tc>
        <w:tc>
          <w:tcPr>
            <w:tcW w:w="33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0</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0</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484</w:t>
            </w:r>
          </w:p>
        </w:tc>
        <w:tc>
          <w:tcPr>
            <w:tcW w:w="33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0</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0</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0</w:t>
            </w:r>
          </w:p>
        </w:tc>
        <w:tc>
          <w:tcPr>
            <w:tcW w:w="33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0</w:t>
            </w:r>
          </w:p>
        </w:tc>
      </w:tr>
      <w:tr w:rsidR="00753587" w:rsidRPr="00753587" w:rsidTr="00753587">
        <w:trPr>
          <w:trHeight w:val="250"/>
        </w:trPr>
        <w:tc>
          <w:tcPr>
            <w:tcW w:w="16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Calibri" w:hAnsi="Calibri" w:cs="Calibri"/>
                <w:lang w:val="it-IT" w:eastAsia="it-IT"/>
              </w:rPr>
            </w:pPr>
            <w:r w:rsidRPr="00753587">
              <w:rPr>
                <w:rFonts w:ascii="Calibri" w:hAnsi="Calibri" w:cs="Calibri"/>
                <w:lang w:val="it-IT" w:eastAsia="it-IT"/>
              </w:rPr>
              <w:t>Palazzina DR</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890</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890</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890</w:t>
            </w:r>
          </w:p>
        </w:tc>
        <w:tc>
          <w:tcPr>
            <w:tcW w:w="33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890</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890</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890</w:t>
            </w:r>
          </w:p>
        </w:tc>
        <w:tc>
          <w:tcPr>
            <w:tcW w:w="33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890</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0</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0</w:t>
            </w:r>
          </w:p>
        </w:tc>
        <w:tc>
          <w:tcPr>
            <w:tcW w:w="33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0</w:t>
            </w:r>
          </w:p>
        </w:tc>
      </w:tr>
      <w:tr w:rsidR="00753587" w:rsidRPr="00753587" w:rsidTr="00753587">
        <w:trPr>
          <w:trHeight w:val="250"/>
        </w:trPr>
        <w:tc>
          <w:tcPr>
            <w:tcW w:w="16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Calibri" w:hAnsi="Calibri" w:cs="Calibri"/>
                <w:lang w:val="it-IT" w:eastAsia="it-IT"/>
              </w:rPr>
            </w:pPr>
            <w:r w:rsidRPr="00753587">
              <w:rPr>
                <w:rFonts w:ascii="Calibri" w:hAnsi="Calibri" w:cs="Calibri"/>
                <w:lang w:val="it-IT" w:eastAsia="it-IT"/>
              </w:rPr>
              <w:t xml:space="preserve">Ex-Municipio di </w:t>
            </w:r>
            <w:proofErr w:type="spellStart"/>
            <w:r w:rsidRPr="00753587">
              <w:rPr>
                <w:rFonts w:ascii="Calibri" w:hAnsi="Calibri" w:cs="Calibri"/>
                <w:lang w:val="it-IT" w:eastAsia="it-IT"/>
              </w:rPr>
              <w:t>Breganzona</w:t>
            </w:r>
            <w:proofErr w:type="spellEnd"/>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271</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271</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271</w:t>
            </w:r>
          </w:p>
        </w:tc>
        <w:tc>
          <w:tcPr>
            <w:tcW w:w="33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271</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271</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271</w:t>
            </w:r>
          </w:p>
        </w:tc>
        <w:tc>
          <w:tcPr>
            <w:tcW w:w="33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271</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271</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271</w:t>
            </w:r>
          </w:p>
        </w:tc>
        <w:tc>
          <w:tcPr>
            <w:tcW w:w="33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271</w:t>
            </w:r>
          </w:p>
        </w:tc>
      </w:tr>
      <w:tr w:rsidR="00753587" w:rsidRPr="00753587" w:rsidTr="00753587">
        <w:trPr>
          <w:trHeight w:val="250"/>
        </w:trPr>
        <w:tc>
          <w:tcPr>
            <w:tcW w:w="16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Calibri" w:hAnsi="Calibri" w:cs="Calibri"/>
                <w:lang w:val="it-IT" w:eastAsia="it-IT"/>
              </w:rPr>
            </w:pPr>
            <w:r w:rsidRPr="00753587">
              <w:rPr>
                <w:rFonts w:ascii="Calibri" w:hAnsi="Calibri" w:cs="Calibri"/>
                <w:lang w:val="it-IT" w:eastAsia="it-IT"/>
              </w:rPr>
              <w:t>Superfici sostitutive Palazzina DR</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0</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0</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0</w:t>
            </w:r>
          </w:p>
        </w:tc>
        <w:tc>
          <w:tcPr>
            <w:tcW w:w="33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0</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0</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0</w:t>
            </w:r>
          </w:p>
        </w:tc>
        <w:tc>
          <w:tcPr>
            <w:tcW w:w="33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0</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890</w:t>
            </w:r>
          </w:p>
        </w:tc>
        <w:tc>
          <w:tcPr>
            <w:tcW w:w="337"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890</w:t>
            </w:r>
          </w:p>
        </w:tc>
        <w:tc>
          <w:tcPr>
            <w:tcW w:w="33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lang w:val="it-IT" w:eastAsia="it-IT"/>
              </w:rPr>
            </w:pPr>
            <w:r w:rsidRPr="00753587">
              <w:rPr>
                <w:rFonts w:ascii="Calibri" w:hAnsi="Calibri" w:cs="Calibri"/>
                <w:lang w:val="it-IT" w:eastAsia="it-IT"/>
              </w:rPr>
              <w:t>890</w:t>
            </w:r>
          </w:p>
        </w:tc>
      </w:tr>
      <w:tr w:rsidR="00753587" w:rsidRPr="00753587" w:rsidTr="00753587">
        <w:trPr>
          <w:trHeight w:val="235"/>
        </w:trPr>
        <w:tc>
          <w:tcPr>
            <w:tcW w:w="1626"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rPr>
                <w:rFonts w:ascii="Calibri" w:hAnsi="Calibri" w:cs="Calibri"/>
                <w:bCs/>
                <w:lang w:val="it-IT" w:eastAsia="it-IT"/>
              </w:rPr>
            </w:pPr>
            <w:r w:rsidRPr="00753587">
              <w:rPr>
                <w:rFonts w:ascii="Calibri" w:hAnsi="Calibri" w:cs="Calibri"/>
                <w:bCs/>
                <w:lang w:val="it-IT" w:eastAsia="it-IT"/>
              </w:rPr>
              <w:t>Totale superfici in affitto</w:t>
            </w:r>
          </w:p>
        </w:tc>
        <w:tc>
          <w:tcPr>
            <w:tcW w:w="337"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bCs/>
                <w:lang w:val="it-IT" w:eastAsia="it-IT"/>
              </w:rPr>
            </w:pPr>
            <w:r w:rsidRPr="00753587">
              <w:rPr>
                <w:rFonts w:ascii="Calibri" w:hAnsi="Calibri" w:cs="Calibri"/>
                <w:bCs/>
                <w:lang w:val="it-IT" w:eastAsia="it-IT"/>
              </w:rPr>
              <w:t>4’904</w:t>
            </w:r>
          </w:p>
        </w:tc>
        <w:tc>
          <w:tcPr>
            <w:tcW w:w="337"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bCs/>
                <w:lang w:val="it-IT" w:eastAsia="it-IT"/>
              </w:rPr>
            </w:pPr>
            <w:r w:rsidRPr="00753587">
              <w:rPr>
                <w:rFonts w:ascii="Calibri" w:hAnsi="Calibri" w:cs="Calibri"/>
                <w:bCs/>
                <w:lang w:val="it-IT" w:eastAsia="it-IT"/>
              </w:rPr>
              <w:t>4’904</w:t>
            </w:r>
          </w:p>
        </w:tc>
        <w:tc>
          <w:tcPr>
            <w:tcW w:w="337"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bCs/>
                <w:lang w:val="it-IT" w:eastAsia="it-IT"/>
              </w:rPr>
            </w:pPr>
            <w:r w:rsidRPr="00753587">
              <w:rPr>
                <w:rFonts w:ascii="Calibri" w:hAnsi="Calibri" w:cs="Calibri"/>
                <w:bCs/>
                <w:lang w:val="it-IT" w:eastAsia="it-IT"/>
              </w:rPr>
              <w:t>4’904</w:t>
            </w:r>
          </w:p>
        </w:tc>
        <w:tc>
          <w:tcPr>
            <w:tcW w:w="33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bCs/>
                <w:lang w:val="it-IT" w:eastAsia="it-IT"/>
              </w:rPr>
            </w:pPr>
            <w:r w:rsidRPr="00753587">
              <w:rPr>
                <w:rFonts w:ascii="Calibri" w:hAnsi="Calibri" w:cs="Calibri"/>
                <w:bCs/>
                <w:lang w:val="it-IT" w:eastAsia="it-IT"/>
              </w:rPr>
              <w:t>4’904</w:t>
            </w:r>
          </w:p>
        </w:tc>
        <w:tc>
          <w:tcPr>
            <w:tcW w:w="337"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bCs/>
                <w:lang w:val="it-IT" w:eastAsia="it-IT"/>
              </w:rPr>
            </w:pPr>
            <w:r w:rsidRPr="00753587">
              <w:rPr>
                <w:rFonts w:ascii="Calibri" w:hAnsi="Calibri" w:cs="Calibri"/>
                <w:bCs/>
                <w:lang w:val="it-IT" w:eastAsia="it-IT"/>
              </w:rPr>
              <w:t>4’904</w:t>
            </w:r>
          </w:p>
        </w:tc>
        <w:tc>
          <w:tcPr>
            <w:tcW w:w="337"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bCs/>
                <w:lang w:val="it-IT" w:eastAsia="it-IT"/>
              </w:rPr>
            </w:pPr>
            <w:r w:rsidRPr="00753587">
              <w:rPr>
                <w:rFonts w:ascii="Calibri" w:hAnsi="Calibri" w:cs="Calibri"/>
                <w:bCs/>
                <w:lang w:val="it-IT" w:eastAsia="it-IT"/>
              </w:rPr>
              <w:t>4’920</w:t>
            </w:r>
          </w:p>
        </w:tc>
        <w:tc>
          <w:tcPr>
            <w:tcW w:w="33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bCs/>
                <w:lang w:val="it-IT" w:eastAsia="it-IT"/>
              </w:rPr>
            </w:pPr>
            <w:r w:rsidRPr="00753587">
              <w:rPr>
                <w:rFonts w:ascii="Calibri" w:hAnsi="Calibri" w:cs="Calibri"/>
                <w:bCs/>
                <w:lang w:val="it-IT" w:eastAsia="it-IT"/>
              </w:rPr>
              <w:t>5’107</w:t>
            </w:r>
          </w:p>
        </w:tc>
        <w:tc>
          <w:tcPr>
            <w:tcW w:w="337"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bCs/>
                <w:lang w:val="it-IT" w:eastAsia="it-IT"/>
              </w:rPr>
            </w:pPr>
            <w:r w:rsidRPr="00753587">
              <w:rPr>
                <w:rFonts w:ascii="Calibri" w:hAnsi="Calibri" w:cs="Calibri"/>
                <w:bCs/>
                <w:lang w:val="it-IT" w:eastAsia="it-IT"/>
              </w:rPr>
              <w:t>5’107</w:t>
            </w:r>
          </w:p>
        </w:tc>
        <w:tc>
          <w:tcPr>
            <w:tcW w:w="337"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bCs/>
                <w:lang w:val="it-IT" w:eastAsia="it-IT"/>
              </w:rPr>
            </w:pPr>
            <w:r w:rsidRPr="00753587">
              <w:rPr>
                <w:rFonts w:ascii="Calibri" w:hAnsi="Calibri" w:cs="Calibri"/>
                <w:bCs/>
                <w:lang w:val="it-IT" w:eastAsia="it-IT"/>
              </w:rPr>
              <w:t>5’107</w:t>
            </w:r>
          </w:p>
        </w:tc>
        <w:tc>
          <w:tcPr>
            <w:tcW w:w="33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bCs/>
                <w:lang w:val="it-IT" w:eastAsia="it-IT"/>
              </w:rPr>
            </w:pPr>
            <w:r w:rsidRPr="00753587">
              <w:rPr>
                <w:rFonts w:ascii="Calibri" w:hAnsi="Calibri" w:cs="Calibri"/>
                <w:bCs/>
                <w:lang w:val="it-IT" w:eastAsia="it-IT"/>
              </w:rPr>
              <w:t>5’107</w:t>
            </w:r>
          </w:p>
        </w:tc>
      </w:tr>
    </w:tbl>
    <w:p w:rsidR="00753587" w:rsidRPr="00753587" w:rsidRDefault="00753587" w:rsidP="00753587">
      <w:pPr>
        <w:ind w:right="-1"/>
        <w:rPr>
          <w:bCs/>
          <w:sz w:val="24"/>
        </w:rPr>
      </w:pPr>
    </w:p>
    <w:p w:rsidR="00753587" w:rsidRPr="00753587" w:rsidRDefault="00753587" w:rsidP="00753587">
      <w:pPr>
        <w:spacing w:after="120"/>
        <w:rPr>
          <w:b/>
          <w:bCs/>
          <w:sz w:val="24"/>
        </w:rPr>
      </w:pPr>
      <w:r w:rsidRPr="00753587">
        <w:rPr>
          <w:b/>
          <w:bCs/>
          <w:sz w:val="24"/>
        </w:rPr>
        <w:t>Costi annui per affitti del CSI, dal 2018 al 2027, in franchi (fonte: CSI)</w:t>
      </w:r>
    </w:p>
    <w:tbl>
      <w:tblPr>
        <w:tblStyle w:val="Grigliatabella4"/>
        <w:tblW w:w="5166" w:type="pct"/>
        <w:tblInd w:w="0" w:type="dxa"/>
        <w:tblLook w:val="04A0" w:firstRow="1" w:lastRow="0" w:firstColumn="1" w:lastColumn="0" w:noHBand="0" w:noVBand="1"/>
      </w:tblPr>
      <w:tblGrid>
        <w:gridCol w:w="1200"/>
        <w:gridCol w:w="859"/>
        <w:gridCol w:w="859"/>
        <w:gridCol w:w="859"/>
        <w:gridCol w:w="859"/>
        <w:gridCol w:w="859"/>
        <w:gridCol w:w="859"/>
        <w:gridCol w:w="859"/>
        <w:gridCol w:w="859"/>
        <w:gridCol w:w="859"/>
        <w:gridCol w:w="859"/>
      </w:tblGrid>
      <w:tr w:rsidR="00753587" w:rsidRPr="00753587" w:rsidTr="00753587">
        <w:trPr>
          <w:trHeight w:val="213"/>
        </w:trPr>
        <w:tc>
          <w:tcPr>
            <w:tcW w:w="794"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rPr>
                <w:rFonts w:ascii="Calibri" w:hAnsi="Calibri" w:cs="Calibri"/>
                <w:sz w:val="16"/>
                <w:lang w:val="it-IT" w:eastAsia="it-IT"/>
              </w:rPr>
            </w:pPr>
            <w:bookmarkStart w:id="7" w:name="_Toc177722674"/>
            <w:r w:rsidRPr="00753587">
              <w:rPr>
                <w:rFonts w:ascii="Calibri" w:hAnsi="Calibri" w:cs="Calibri"/>
                <w:sz w:val="16"/>
                <w:lang w:val="it-IT" w:eastAsia="it-IT"/>
              </w:rPr>
              <w:t>Anno</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2018</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2019</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2020</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2021</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2022</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2023</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2024</w:t>
            </w:r>
          </w:p>
        </w:tc>
        <w:tc>
          <w:tcPr>
            <w:tcW w:w="426"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2025</w:t>
            </w:r>
          </w:p>
        </w:tc>
        <w:tc>
          <w:tcPr>
            <w:tcW w:w="426"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2026</w:t>
            </w:r>
          </w:p>
        </w:tc>
        <w:tc>
          <w:tcPr>
            <w:tcW w:w="426"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2027</w:t>
            </w:r>
            <w:r w:rsidRPr="00753587">
              <w:rPr>
                <w:rFonts w:ascii="Calibri" w:hAnsi="Calibri" w:cs="Calibri"/>
                <w:sz w:val="16"/>
                <w:vertAlign w:val="superscript"/>
                <w:lang w:val="it-IT" w:eastAsia="it-IT"/>
              </w:rPr>
              <w:t>1</w:t>
            </w:r>
          </w:p>
        </w:tc>
      </w:tr>
      <w:tr w:rsidR="00753587" w:rsidRPr="00753587" w:rsidTr="00753587">
        <w:trPr>
          <w:trHeight w:val="213"/>
        </w:trPr>
        <w:tc>
          <w:tcPr>
            <w:tcW w:w="794"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rPr>
                <w:rFonts w:ascii="Calibri" w:hAnsi="Calibri" w:cs="Calibri"/>
                <w:sz w:val="16"/>
                <w:lang w:val="it-IT" w:eastAsia="it-IT"/>
              </w:rPr>
            </w:pPr>
            <w:r w:rsidRPr="00753587">
              <w:rPr>
                <w:rFonts w:ascii="Calibri" w:hAnsi="Calibri" w:cs="Calibri"/>
                <w:sz w:val="16"/>
                <w:lang w:val="it-IT" w:eastAsia="it-IT"/>
              </w:rPr>
              <w:t xml:space="preserve">Costi affitto </w:t>
            </w:r>
          </w:p>
        </w:tc>
        <w:tc>
          <w:tcPr>
            <w:tcW w:w="418" w:type="pct"/>
            <w:tcBorders>
              <w:top w:val="single" w:sz="4" w:space="0" w:color="auto"/>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jc w:val="right"/>
              <w:rPr>
                <w:rFonts w:ascii="Calibri" w:hAnsi="Calibri" w:cs="Calibri"/>
                <w:sz w:val="16"/>
                <w:lang w:val="it-IT" w:eastAsia="it-IT"/>
              </w:rPr>
            </w:pPr>
          </w:p>
        </w:tc>
        <w:tc>
          <w:tcPr>
            <w:tcW w:w="418" w:type="pct"/>
            <w:tcBorders>
              <w:top w:val="single" w:sz="4" w:space="0" w:color="auto"/>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jc w:val="right"/>
              <w:rPr>
                <w:rFonts w:ascii="Calibri" w:hAnsi="Calibri" w:cs="Calibri"/>
                <w:sz w:val="16"/>
                <w:lang w:val="it-IT" w:eastAsia="it-IT"/>
              </w:rPr>
            </w:pPr>
          </w:p>
        </w:tc>
        <w:tc>
          <w:tcPr>
            <w:tcW w:w="418" w:type="pct"/>
            <w:tcBorders>
              <w:top w:val="single" w:sz="4" w:space="0" w:color="auto"/>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jc w:val="right"/>
              <w:rPr>
                <w:rFonts w:ascii="Calibri" w:hAnsi="Calibri" w:cs="Calibri"/>
                <w:sz w:val="16"/>
                <w:lang w:val="it-IT" w:eastAsia="it-IT"/>
              </w:rPr>
            </w:pPr>
          </w:p>
        </w:tc>
        <w:tc>
          <w:tcPr>
            <w:tcW w:w="418" w:type="pct"/>
            <w:tcBorders>
              <w:top w:val="single" w:sz="4" w:space="0" w:color="auto"/>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jc w:val="right"/>
              <w:rPr>
                <w:rFonts w:ascii="Calibri" w:hAnsi="Calibri" w:cs="Calibri"/>
                <w:sz w:val="16"/>
                <w:lang w:val="it-IT" w:eastAsia="it-IT"/>
              </w:rPr>
            </w:pPr>
          </w:p>
        </w:tc>
        <w:tc>
          <w:tcPr>
            <w:tcW w:w="418" w:type="pct"/>
            <w:tcBorders>
              <w:top w:val="single" w:sz="4" w:space="0" w:color="auto"/>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jc w:val="right"/>
              <w:rPr>
                <w:rFonts w:ascii="Calibri" w:hAnsi="Calibri" w:cs="Calibri"/>
                <w:sz w:val="16"/>
                <w:lang w:val="it-IT" w:eastAsia="it-IT"/>
              </w:rPr>
            </w:pPr>
          </w:p>
        </w:tc>
        <w:tc>
          <w:tcPr>
            <w:tcW w:w="418" w:type="pct"/>
            <w:tcBorders>
              <w:top w:val="single" w:sz="4" w:space="0" w:color="auto"/>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jc w:val="right"/>
              <w:rPr>
                <w:rFonts w:ascii="Calibri" w:hAnsi="Calibri" w:cs="Calibri"/>
                <w:sz w:val="16"/>
                <w:lang w:val="it-IT" w:eastAsia="it-IT"/>
              </w:rPr>
            </w:pPr>
          </w:p>
        </w:tc>
        <w:tc>
          <w:tcPr>
            <w:tcW w:w="418" w:type="pct"/>
            <w:tcBorders>
              <w:top w:val="single" w:sz="4" w:space="0" w:color="auto"/>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jc w:val="right"/>
              <w:rPr>
                <w:rFonts w:ascii="Calibri" w:hAnsi="Calibri" w:cs="Calibri"/>
                <w:sz w:val="16"/>
                <w:lang w:val="it-IT" w:eastAsia="it-IT"/>
              </w:rPr>
            </w:pPr>
          </w:p>
        </w:tc>
        <w:tc>
          <w:tcPr>
            <w:tcW w:w="426" w:type="pct"/>
            <w:tcBorders>
              <w:top w:val="single" w:sz="4" w:space="0" w:color="auto"/>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jc w:val="right"/>
              <w:rPr>
                <w:rFonts w:ascii="Calibri" w:hAnsi="Calibri" w:cs="Calibri"/>
                <w:sz w:val="16"/>
                <w:lang w:val="it-IT" w:eastAsia="it-IT"/>
              </w:rPr>
            </w:pPr>
          </w:p>
        </w:tc>
        <w:tc>
          <w:tcPr>
            <w:tcW w:w="426" w:type="pct"/>
            <w:tcBorders>
              <w:top w:val="single" w:sz="4" w:space="0" w:color="auto"/>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jc w:val="right"/>
              <w:rPr>
                <w:rFonts w:ascii="Calibri" w:hAnsi="Calibri" w:cs="Calibri"/>
                <w:sz w:val="16"/>
                <w:lang w:val="it-IT" w:eastAsia="it-IT"/>
              </w:rPr>
            </w:pPr>
          </w:p>
        </w:tc>
        <w:tc>
          <w:tcPr>
            <w:tcW w:w="426" w:type="pct"/>
            <w:tcBorders>
              <w:top w:val="single" w:sz="4" w:space="0" w:color="auto"/>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jc w:val="right"/>
              <w:rPr>
                <w:rFonts w:ascii="Calibri" w:hAnsi="Calibri" w:cs="Calibri"/>
                <w:sz w:val="16"/>
                <w:lang w:val="it-IT" w:eastAsia="it-IT"/>
              </w:rPr>
            </w:pPr>
          </w:p>
        </w:tc>
      </w:tr>
      <w:tr w:rsidR="00753587" w:rsidRPr="00753587" w:rsidTr="00753587">
        <w:trPr>
          <w:trHeight w:val="213"/>
        </w:trPr>
        <w:tc>
          <w:tcPr>
            <w:tcW w:w="794"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Calibri" w:hAnsi="Calibri" w:cs="Calibri"/>
                <w:sz w:val="16"/>
                <w:lang w:val="it-IT" w:eastAsia="it-IT"/>
              </w:rPr>
            </w:pPr>
            <w:r w:rsidRPr="00753587">
              <w:rPr>
                <w:rFonts w:ascii="Calibri" w:hAnsi="Calibri" w:cs="Calibri"/>
                <w:sz w:val="16"/>
                <w:lang w:val="it-IT" w:eastAsia="it-IT"/>
              </w:rPr>
              <w:t>Centro San Carlo</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318’533</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318’533</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318’533</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318’533</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318’533</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403’032</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627’745</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763’267</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817’816</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817’816</w:t>
            </w:r>
          </w:p>
        </w:tc>
      </w:tr>
      <w:tr w:rsidR="00753587" w:rsidRPr="00753587" w:rsidTr="00753587">
        <w:trPr>
          <w:trHeight w:val="213"/>
        </w:trPr>
        <w:tc>
          <w:tcPr>
            <w:tcW w:w="794"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Calibri" w:hAnsi="Calibri" w:cs="Calibri"/>
                <w:sz w:val="16"/>
                <w:lang w:val="it-IT" w:eastAsia="it-IT"/>
              </w:rPr>
            </w:pPr>
            <w:r w:rsidRPr="00753587">
              <w:rPr>
                <w:rFonts w:ascii="Calibri" w:hAnsi="Calibri" w:cs="Calibri"/>
                <w:sz w:val="16"/>
                <w:lang w:val="it-IT" w:eastAsia="it-IT"/>
              </w:rPr>
              <w:t>Centro San Carlo, uso gratuito</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0</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0</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0</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0</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0</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0</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0</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0</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0</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0</w:t>
            </w:r>
          </w:p>
        </w:tc>
      </w:tr>
      <w:tr w:rsidR="00753587" w:rsidRPr="00753587" w:rsidTr="00753587">
        <w:trPr>
          <w:trHeight w:val="213"/>
        </w:trPr>
        <w:tc>
          <w:tcPr>
            <w:tcW w:w="794"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Calibri" w:hAnsi="Calibri" w:cs="Calibri"/>
                <w:sz w:val="16"/>
                <w:lang w:val="it-IT" w:eastAsia="it-IT"/>
              </w:rPr>
            </w:pPr>
            <w:r w:rsidRPr="00753587">
              <w:rPr>
                <w:rFonts w:ascii="Calibri" w:hAnsi="Calibri" w:cs="Calibri"/>
                <w:sz w:val="16"/>
                <w:lang w:val="it-IT" w:eastAsia="it-IT"/>
              </w:rPr>
              <w:t>Centro San Carlo, biblioteca e 3° piano</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0</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0</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0</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0</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17’541</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46’775</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0</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0</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0</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0</w:t>
            </w:r>
          </w:p>
        </w:tc>
      </w:tr>
      <w:tr w:rsidR="00753587" w:rsidRPr="00753587" w:rsidTr="00753587">
        <w:trPr>
          <w:trHeight w:val="213"/>
        </w:trPr>
        <w:tc>
          <w:tcPr>
            <w:tcW w:w="794"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Calibri" w:hAnsi="Calibri" w:cs="Calibri"/>
                <w:sz w:val="16"/>
                <w:lang w:val="it-IT" w:eastAsia="it-IT"/>
              </w:rPr>
            </w:pPr>
            <w:r w:rsidRPr="00753587">
              <w:rPr>
                <w:rFonts w:ascii="Calibri" w:hAnsi="Calibri" w:cs="Calibri"/>
                <w:sz w:val="16"/>
                <w:lang w:val="it-IT" w:eastAsia="it-IT"/>
              </w:rPr>
              <w:t>Palazzina DR</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38’213</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38’213</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38’213</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38’213</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38’213</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38’213</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38’213</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0</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0</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0</w:t>
            </w:r>
          </w:p>
        </w:tc>
      </w:tr>
      <w:tr w:rsidR="00753587" w:rsidRPr="00753587" w:rsidTr="00753587">
        <w:trPr>
          <w:trHeight w:val="213"/>
        </w:trPr>
        <w:tc>
          <w:tcPr>
            <w:tcW w:w="794"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Calibri" w:hAnsi="Calibri" w:cs="Calibri"/>
                <w:sz w:val="16"/>
                <w:lang w:val="it-IT" w:eastAsia="it-IT"/>
              </w:rPr>
            </w:pPr>
            <w:r w:rsidRPr="00753587">
              <w:rPr>
                <w:rFonts w:ascii="Calibri" w:hAnsi="Calibri" w:cs="Calibri"/>
                <w:sz w:val="16"/>
                <w:lang w:val="it-IT" w:eastAsia="it-IT"/>
              </w:rPr>
              <w:t xml:space="preserve">Ex-Municipio </w:t>
            </w:r>
            <w:proofErr w:type="spellStart"/>
            <w:r w:rsidRPr="00753587">
              <w:rPr>
                <w:rFonts w:ascii="Calibri" w:hAnsi="Calibri" w:cs="Calibri"/>
                <w:sz w:val="16"/>
                <w:lang w:val="it-IT" w:eastAsia="it-IT"/>
              </w:rPr>
              <w:t>Breganzona</w:t>
            </w:r>
            <w:proofErr w:type="spellEnd"/>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42’324</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42’324</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42’324</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42’324</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42’324</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42’324</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47’448</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47’448</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47’448</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47’448</w:t>
            </w:r>
          </w:p>
        </w:tc>
      </w:tr>
      <w:tr w:rsidR="00753587" w:rsidRPr="00753587" w:rsidTr="00753587">
        <w:trPr>
          <w:trHeight w:val="213"/>
        </w:trPr>
        <w:tc>
          <w:tcPr>
            <w:tcW w:w="794"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Calibri" w:hAnsi="Calibri" w:cs="Calibri"/>
                <w:sz w:val="16"/>
                <w:lang w:val="it-IT" w:eastAsia="it-IT"/>
              </w:rPr>
            </w:pPr>
            <w:r w:rsidRPr="00753587">
              <w:rPr>
                <w:rFonts w:ascii="Calibri" w:hAnsi="Calibri" w:cs="Calibri"/>
                <w:sz w:val="16"/>
                <w:lang w:val="it-IT" w:eastAsia="it-IT"/>
              </w:rPr>
              <w:t>Superfici sostitutive Palazzina DR</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222’500</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222’500</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222’500</w:t>
            </w:r>
          </w:p>
        </w:tc>
      </w:tr>
      <w:tr w:rsidR="00753587" w:rsidRPr="00753587" w:rsidTr="00753587">
        <w:trPr>
          <w:trHeight w:val="213"/>
        </w:trPr>
        <w:tc>
          <w:tcPr>
            <w:tcW w:w="794"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rPr>
                <w:rFonts w:ascii="Calibri" w:hAnsi="Calibri" w:cs="Calibri"/>
                <w:sz w:val="16"/>
                <w:lang w:val="it-IT" w:eastAsia="it-IT"/>
              </w:rPr>
            </w:pPr>
            <w:r w:rsidRPr="00753587">
              <w:rPr>
                <w:rFonts w:ascii="Calibri" w:hAnsi="Calibri" w:cs="Calibri"/>
                <w:sz w:val="16"/>
                <w:lang w:val="it-IT" w:eastAsia="it-IT"/>
              </w:rPr>
              <w:t xml:space="preserve">Totale affitti </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399’070</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399’070</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399’070</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399’070</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416’611</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530’344</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713’406</w:t>
            </w:r>
          </w:p>
        </w:tc>
        <w:tc>
          <w:tcPr>
            <w:tcW w:w="426"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1'033’215</w:t>
            </w:r>
          </w:p>
        </w:tc>
        <w:tc>
          <w:tcPr>
            <w:tcW w:w="426"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1'087’764</w:t>
            </w:r>
          </w:p>
        </w:tc>
        <w:tc>
          <w:tcPr>
            <w:tcW w:w="426"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1'087’764</w:t>
            </w:r>
          </w:p>
        </w:tc>
      </w:tr>
      <w:tr w:rsidR="00753587" w:rsidRPr="00753587" w:rsidTr="00753587">
        <w:trPr>
          <w:trHeight w:val="213"/>
        </w:trPr>
        <w:tc>
          <w:tcPr>
            <w:tcW w:w="794"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Calibri" w:hAnsi="Calibri" w:cs="Calibri"/>
                <w:sz w:val="16"/>
                <w:lang w:val="it-IT" w:eastAsia="it-IT"/>
              </w:rPr>
            </w:pPr>
            <w:r w:rsidRPr="00753587">
              <w:rPr>
                <w:rFonts w:ascii="Calibri" w:hAnsi="Calibri" w:cs="Calibri"/>
                <w:sz w:val="16"/>
                <w:lang w:val="it-IT" w:eastAsia="it-IT"/>
              </w:rPr>
              <w:t>Diritto di superficie CdM</w:t>
            </w:r>
            <w:r w:rsidRPr="00753587">
              <w:rPr>
                <w:rFonts w:ascii="Calibri" w:hAnsi="Calibri" w:cs="Calibri"/>
                <w:sz w:val="16"/>
                <w:vertAlign w:val="superscript"/>
                <w:lang w:val="it-IT" w:eastAsia="it-IT"/>
              </w:rPr>
              <w:t>2</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135’000</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180’000</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180’000</w:t>
            </w:r>
          </w:p>
        </w:tc>
      </w:tr>
      <w:tr w:rsidR="00753587" w:rsidRPr="00753587" w:rsidTr="00753587">
        <w:trPr>
          <w:trHeight w:val="213"/>
        </w:trPr>
        <w:tc>
          <w:tcPr>
            <w:tcW w:w="794"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rPr>
                <w:rFonts w:ascii="Calibri" w:hAnsi="Calibri" w:cs="Calibri"/>
                <w:sz w:val="16"/>
                <w:lang w:val="it-IT" w:eastAsia="it-IT"/>
              </w:rPr>
            </w:pPr>
            <w:r w:rsidRPr="00753587">
              <w:rPr>
                <w:rFonts w:ascii="Calibri" w:hAnsi="Calibri" w:cs="Calibri"/>
                <w:sz w:val="16"/>
                <w:lang w:val="it-IT" w:eastAsia="it-IT"/>
              </w:rPr>
              <w:t xml:space="preserve">Totale complessivo affitti </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399’070</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399’070</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399’070</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399’070</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416’611</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530’344</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713’406</w:t>
            </w:r>
          </w:p>
        </w:tc>
        <w:tc>
          <w:tcPr>
            <w:tcW w:w="426"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1'168’215</w:t>
            </w:r>
          </w:p>
        </w:tc>
        <w:tc>
          <w:tcPr>
            <w:tcW w:w="426"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1'267’764</w:t>
            </w:r>
          </w:p>
        </w:tc>
        <w:tc>
          <w:tcPr>
            <w:tcW w:w="426" w:type="pct"/>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1'267’764</w:t>
            </w:r>
          </w:p>
        </w:tc>
      </w:tr>
      <w:tr w:rsidR="00753587" w:rsidRPr="00753587" w:rsidTr="00753587">
        <w:trPr>
          <w:trHeight w:val="213"/>
        </w:trPr>
        <w:tc>
          <w:tcPr>
            <w:tcW w:w="794"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Calibri" w:hAnsi="Calibri" w:cs="Calibri"/>
                <w:sz w:val="16"/>
                <w:lang w:val="it-IT" w:eastAsia="it-IT"/>
              </w:rPr>
            </w:pPr>
            <w:r w:rsidRPr="00753587">
              <w:rPr>
                <w:rFonts w:ascii="Calibri" w:hAnsi="Calibri" w:cs="Calibri"/>
                <w:sz w:val="16"/>
                <w:lang w:val="it-IT" w:eastAsia="it-IT"/>
              </w:rPr>
              <w:t>Superfici in affitto [m</w:t>
            </w:r>
            <w:r w:rsidRPr="00753587">
              <w:rPr>
                <w:rFonts w:ascii="Calibri" w:hAnsi="Calibri" w:cs="Calibri"/>
                <w:sz w:val="16"/>
                <w:vertAlign w:val="superscript"/>
                <w:lang w:val="it-IT" w:eastAsia="it-IT"/>
              </w:rPr>
              <w:t>2</w:t>
            </w:r>
            <w:r w:rsidRPr="00753587">
              <w:rPr>
                <w:rFonts w:ascii="Calibri" w:hAnsi="Calibri" w:cs="Calibri"/>
                <w:sz w:val="16"/>
                <w:lang w:val="it-IT" w:eastAsia="it-IT"/>
              </w:rPr>
              <w:t>]</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4’904</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4’904</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4’904</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4’904</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4’904</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4’920</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5’107</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5’107</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5’107</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5’107</w:t>
            </w:r>
          </w:p>
        </w:tc>
      </w:tr>
      <w:tr w:rsidR="00753587" w:rsidRPr="00753587" w:rsidTr="00753587">
        <w:trPr>
          <w:trHeight w:val="213"/>
        </w:trPr>
        <w:tc>
          <w:tcPr>
            <w:tcW w:w="794"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Calibri" w:hAnsi="Calibri" w:cs="Calibri"/>
                <w:sz w:val="16"/>
                <w:lang w:val="it-IT" w:eastAsia="it-IT"/>
              </w:rPr>
            </w:pPr>
            <w:r w:rsidRPr="00753587">
              <w:rPr>
                <w:rFonts w:ascii="Calibri" w:hAnsi="Calibri" w:cs="Calibri"/>
                <w:sz w:val="16"/>
                <w:lang w:val="it-IT" w:eastAsia="it-IT"/>
              </w:rPr>
              <w:t>Costo medio effettivo dell’affitto [CHF/m</w:t>
            </w:r>
            <w:r w:rsidRPr="00753587">
              <w:rPr>
                <w:rFonts w:ascii="Calibri" w:hAnsi="Calibri" w:cs="Calibri"/>
                <w:sz w:val="16"/>
                <w:vertAlign w:val="superscript"/>
                <w:lang w:val="it-IT" w:eastAsia="it-IT"/>
              </w:rPr>
              <w:t>2</w:t>
            </w:r>
            <w:r w:rsidRPr="00753587">
              <w:rPr>
                <w:rFonts w:ascii="Calibri" w:hAnsi="Calibri" w:cs="Calibri"/>
                <w:sz w:val="16"/>
                <w:lang w:val="it-IT" w:eastAsia="it-IT"/>
              </w:rPr>
              <w:t>]</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81</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81</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81</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81</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85</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108</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140</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229</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248</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248</w:t>
            </w:r>
          </w:p>
        </w:tc>
      </w:tr>
      <w:tr w:rsidR="00753587" w:rsidRPr="00753587" w:rsidTr="00753587">
        <w:trPr>
          <w:trHeight w:val="405"/>
        </w:trPr>
        <w:tc>
          <w:tcPr>
            <w:tcW w:w="794"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Calibri" w:hAnsi="Calibri" w:cs="Calibri"/>
                <w:sz w:val="16"/>
                <w:lang w:val="it-IT" w:eastAsia="it-IT"/>
              </w:rPr>
            </w:pPr>
            <w:r w:rsidRPr="00753587">
              <w:rPr>
                <w:rFonts w:ascii="Calibri" w:hAnsi="Calibri" w:cs="Calibri"/>
                <w:sz w:val="16"/>
                <w:lang w:val="it-IT" w:eastAsia="it-IT"/>
              </w:rPr>
              <w:t>Costo affitto di mercato, base 250 CHF/m</w:t>
            </w:r>
            <w:r w:rsidRPr="00753587">
              <w:rPr>
                <w:rFonts w:ascii="Calibri" w:hAnsi="Calibri" w:cs="Calibri"/>
                <w:sz w:val="16"/>
                <w:vertAlign w:val="superscript"/>
                <w:lang w:val="it-IT" w:eastAsia="it-IT"/>
              </w:rPr>
              <w:t>2</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1'226’000</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1'226’000</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1'226’000</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1'226’000</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1'226’000</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1'230’000</w:t>
            </w:r>
          </w:p>
        </w:tc>
        <w:tc>
          <w:tcPr>
            <w:tcW w:w="418"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1'276’750</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1'276’750</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1'276’750</w:t>
            </w:r>
          </w:p>
        </w:tc>
        <w:tc>
          <w:tcPr>
            <w:tcW w:w="426" w:type="pct"/>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Calibri" w:hAnsi="Calibri" w:cs="Calibri"/>
                <w:sz w:val="16"/>
                <w:lang w:val="it-IT" w:eastAsia="it-IT"/>
              </w:rPr>
            </w:pPr>
            <w:r w:rsidRPr="00753587">
              <w:rPr>
                <w:rFonts w:ascii="Calibri" w:hAnsi="Calibri" w:cs="Calibri"/>
                <w:sz w:val="16"/>
                <w:lang w:val="it-IT" w:eastAsia="it-IT"/>
              </w:rPr>
              <w:t>1'276’750</w:t>
            </w:r>
          </w:p>
        </w:tc>
      </w:tr>
    </w:tbl>
    <w:bookmarkEnd w:id="7"/>
    <w:p w:rsidR="00753587" w:rsidRPr="00753587" w:rsidRDefault="00753587" w:rsidP="00CF590C">
      <w:pPr>
        <w:spacing w:before="120"/>
        <w:rPr>
          <w:sz w:val="20"/>
          <w:szCs w:val="20"/>
        </w:rPr>
      </w:pPr>
      <w:r w:rsidRPr="00753587">
        <w:rPr>
          <w:sz w:val="20"/>
          <w:szCs w:val="20"/>
          <w:vertAlign w:val="superscript"/>
        </w:rPr>
        <w:t>1</w:t>
      </w:r>
      <w:r w:rsidRPr="00753587">
        <w:rPr>
          <w:sz w:val="20"/>
          <w:szCs w:val="20"/>
        </w:rPr>
        <w:t xml:space="preserve"> Come semplificazione l’anno 2027 è stato considerato come affitto completo per 12 mesi.</w:t>
      </w:r>
    </w:p>
    <w:p w:rsidR="00753587" w:rsidRPr="00CF590C" w:rsidRDefault="00753587" w:rsidP="00753587">
      <w:pPr>
        <w:ind w:right="-1"/>
        <w:rPr>
          <w:sz w:val="20"/>
          <w:szCs w:val="20"/>
        </w:rPr>
      </w:pPr>
      <w:r w:rsidRPr="00753587">
        <w:rPr>
          <w:sz w:val="20"/>
          <w:szCs w:val="20"/>
          <w:vertAlign w:val="superscript"/>
        </w:rPr>
        <w:t>2</w:t>
      </w:r>
      <w:r w:rsidRPr="00753587">
        <w:rPr>
          <w:sz w:val="20"/>
          <w:szCs w:val="20"/>
        </w:rPr>
        <w:t xml:space="preserve"> Il diritto di superficie nel 2025 è calcolato sulla base dei mesi di sottoscrizione del contratto con la Città di Lugano. </w:t>
      </w:r>
    </w:p>
    <w:p w:rsidR="00753587" w:rsidRPr="00753587" w:rsidRDefault="00FB07FF" w:rsidP="00CF590C">
      <w:pPr>
        <w:pStyle w:val="Titolo2"/>
        <w:tabs>
          <w:tab w:val="left" w:pos="567"/>
        </w:tabs>
        <w:spacing w:before="0" w:after="120"/>
        <w:jc w:val="both"/>
        <w:rPr>
          <w:rFonts w:eastAsia="Calibri" w:cs="Times New Roman"/>
          <w:sz w:val="24"/>
          <w:lang w:val="it-IT" w:eastAsia="it-IT"/>
        </w:rPr>
      </w:pPr>
      <w:bookmarkStart w:id="8" w:name="_Toc183427766"/>
      <w:r>
        <w:rPr>
          <w:rFonts w:eastAsia="Calibri" w:cs="Times New Roman"/>
          <w:sz w:val="24"/>
          <w:lang w:val="it-IT" w:eastAsia="it-IT"/>
        </w:rPr>
        <w:lastRenderedPageBreak/>
        <w:t>2.2</w:t>
      </w:r>
      <w:r w:rsidR="00CF590C">
        <w:rPr>
          <w:rFonts w:eastAsia="Calibri" w:cs="Times New Roman"/>
          <w:sz w:val="24"/>
          <w:lang w:val="it-IT" w:eastAsia="it-IT"/>
        </w:rPr>
        <w:tab/>
      </w:r>
      <w:r w:rsidR="00753587" w:rsidRPr="00753587">
        <w:rPr>
          <w:rFonts w:eastAsia="Calibri" w:cs="Times New Roman"/>
          <w:sz w:val="24"/>
          <w:lang w:val="it-IT" w:eastAsia="it-IT"/>
        </w:rPr>
        <w:t>L</w:t>
      </w:r>
      <w:r w:rsidR="00CF590C" w:rsidRPr="00753587">
        <w:rPr>
          <w:rFonts w:eastAsia="Calibri" w:cs="Times New Roman"/>
          <w:sz w:val="24"/>
          <w:lang w:val="it-IT" w:eastAsia="it-IT"/>
        </w:rPr>
        <w:t>a necessi</w:t>
      </w:r>
      <w:r w:rsidR="00CF590C">
        <w:rPr>
          <w:rFonts w:eastAsia="Calibri" w:cs="Times New Roman"/>
          <w:sz w:val="24"/>
          <w:lang w:val="it-IT" w:eastAsia="it-IT"/>
        </w:rPr>
        <w:t>tà di una nuova sede per il CSI</w:t>
      </w:r>
    </w:p>
    <w:bookmarkEnd w:id="8"/>
    <w:p w:rsidR="00753587" w:rsidRPr="00753587" w:rsidRDefault="00753587" w:rsidP="00753587">
      <w:pPr>
        <w:spacing w:before="120"/>
        <w:rPr>
          <w:sz w:val="24"/>
        </w:rPr>
      </w:pPr>
      <w:r w:rsidRPr="00753587">
        <w:rPr>
          <w:sz w:val="24"/>
        </w:rPr>
        <w:t xml:space="preserve">Come si evince dal Messaggio da </w:t>
      </w:r>
      <w:proofErr w:type="spellStart"/>
      <w:r w:rsidRPr="00753587">
        <w:rPr>
          <w:sz w:val="24"/>
        </w:rPr>
        <w:t>pag</w:t>
      </w:r>
      <w:proofErr w:type="spellEnd"/>
      <w:r w:rsidRPr="00753587">
        <w:rPr>
          <w:sz w:val="24"/>
        </w:rPr>
        <w:t xml:space="preserve"> 4 e ribadito dai responsabili del progetto durante l’audizione in Commissione avvenuta il 21 gennaio, la situazione problematica in cui si trova il CSI, dal punto di vista dell’aumento degli studenti e del personale e la relativa criticità riguardante la disponibilità di spazi, è evidente; in particolare quest’ultima problematica, come ben spiegato nel cap. II.3 viene acuita dall’insicurezza legata alla disponibilità futura delle sedi. Il previsto aumento degli studenti in formazione continua presso la SUM (cfr. grafico a pag.4 del rapporto) prospetta pertanto un peggioramento di questa situazione. Dei tre dipartimenti del CSI, la SUM, che ricordiamo essere la beneficiaria del credito oggetto del Messaggio n. 8504, per caratteristiche e struttura è la scuola che maggiormente determina questa necessità di spazi. </w:t>
      </w:r>
    </w:p>
    <w:p w:rsidR="00753587" w:rsidRPr="00753587" w:rsidRDefault="00753587" w:rsidP="00753587">
      <w:pPr>
        <w:ind w:right="-1"/>
        <w:rPr>
          <w:sz w:val="24"/>
        </w:rPr>
      </w:pPr>
    </w:p>
    <w:p w:rsidR="00753587" w:rsidRDefault="00753587" w:rsidP="00753587">
      <w:pPr>
        <w:ind w:right="-1"/>
        <w:rPr>
          <w:sz w:val="24"/>
        </w:rPr>
      </w:pPr>
    </w:p>
    <w:p w:rsidR="004A6965" w:rsidRPr="00753587" w:rsidRDefault="004A6965" w:rsidP="00753587">
      <w:pPr>
        <w:ind w:right="-1"/>
        <w:rPr>
          <w:sz w:val="24"/>
        </w:rPr>
      </w:pPr>
    </w:p>
    <w:p w:rsidR="00753587" w:rsidRPr="004A6965" w:rsidRDefault="00753587" w:rsidP="004A6965">
      <w:pPr>
        <w:pStyle w:val="Titolo1"/>
        <w:numPr>
          <w:ilvl w:val="0"/>
          <w:numId w:val="28"/>
        </w:numPr>
        <w:tabs>
          <w:tab w:val="left" w:pos="567"/>
        </w:tabs>
        <w:spacing w:before="0"/>
        <w:ind w:left="567" w:hanging="567"/>
        <w:jc w:val="both"/>
        <w:rPr>
          <w:rFonts w:eastAsia="Calibri" w:cs="Times New Roman"/>
          <w:caps/>
          <w:sz w:val="24"/>
          <w:szCs w:val="24"/>
          <w:lang w:val="it-IT" w:eastAsia="it-IT"/>
        </w:rPr>
      </w:pPr>
      <w:bookmarkStart w:id="9" w:name="_Toc183427767"/>
      <w:r w:rsidRPr="004A6965">
        <w:rPr>
          <w:rFonts w:eastAsia="Calibri" w:cs="Times New Roman"/>
          <w:caps/>
          <w:sz w:val="24"/>
          <w:szCs w:val="24"/>
          <w:lang w:val="it-IT" w:eastAsia="it-IT"/>
        </w:rPr>
        <w:t>L’INSEDIAMENTO DEL CSI-SUM NELLA CITTÀ DELLA MUSICA</w:t>
      </w:r>
      <w:bookmarkEnd w:id="9"/>
    </w:p>
    <w:p w:rsidR="00753587" w:rsidRPr="00753587" w:rsidRDefault="00753587" w:rsidP="00753587">
      <w:pPr>
        <w:spacing w:before="120"/>
        <w:rPr>
          <w:sz w:val="24"/>
        </w:rPr>
      </w:pPr>
      <w:r w:rsidRPr="00753587">
        <w:rPr>
          <w:sz w:val="24"/>
        </w:rPr>
        <w:t xml:space="preserve">La volontà dei promotori di creare una Città della Musica a Lugano nell’attuale stabile della RSI a Besso, si inserisce perfettamente nell’attuale contesto universitario e culturale della regione e permetterebbe di stabilire un secondo polo musicale nel Luganese complementare e sinergico al LAC. </w:t>
      </w:r>
    </w:p>
    <w:p w:rsidR="00753587" w:rsidRPr="00753587" w:rsidRDefault="00753587" w:rsidP="00753587">
      <w:pPr>
        <w:rPr>
          <w:sz w:val="24"/>
        </w:rPr>
      </w:pPr>
    </w:p>
    <w:p w:rsidR="00753587" w:rsidRPr="00753587" w:rsidRDefault="00753587" w:rsidP="00753587">
      <w:pPr>
        <w:ind w:right="-1"/>
        <w:rPr>
          <w:sz w:val="24"/>
        </w:rPr>
      </w:pPr>
      <w:r w:rsidRPr="00753587">
        <w:rPr>
          <w:sz w:val="24"/>
        </w:rPr>
        <w:t xml:space="preserve">Da una parte verrebbe destinato un edificio di importanza storica a casa della formazione, della produzione, della conservazione e della ricerca musicale. D’altra parte, si porterebbe sotto lo stesso tetto il CSI e diversi attori attivi sul territorio (l’OSI, l’Associazione </w:t>
      </w:r>
      <w:proofErr w:type="spellStart"/>
      <w:r w:rsidRPr="00753587">
        <w:rPr>
          <w:sz w:val="24"/>
        </w:rPr>
        <w:t>Barocchisti</w:t>
      </w:r>
      <w:proofErr w:type="spellEnd"/>
      <w:r w:rsidRPr="00753587">
        <w:rPr>
          <w:sz w:val="24"/>
        </w:rPr>
        <w:t>, il Coro della RSI, la RSI, la Fonoteca nazionale, ecc.) in un’ottica di apertura, interazione e dialogo costante, anche con la società, sulla musica e sulla vita culturale. Anche la collaborazione con l’OSI, già in larga misura consolidata, potrà inoltre diventare più fattuale ed efficace, aggiungendo ulteriori risorse condivise agli aspetti già esistenti.</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Con l’insediamento del CSI nella Città della Musica, tuttavia si rende necessario un ampliamento, con la costruzione di una nuova sala prove e due sale adiacenti, in quanto la SUM deve poter offrire ai propri studenti e docenti strutture moderne disponibili 24 ore su 24 e 7 giorni su 7 e servizi all’avanguardia per formare professionisti pronti per il mercato del lavoro a livello internazionale. Tale mancanza renderebbe impossibile mantenere l’eccellenza che il CSI ha raggiunto, anche rispetto alle altre scuole universitarie svizzere e internazionali. Maggiori dettagli li troviamo nel Messaggio del Consiglio di Stato da pag.12.</w:t>
      </w:r>
    </w:p>
    <w:p w:rsidR="00753587" w:rsidRPr="00753587" w:rsidRDefault="00753587" w:rsidP="00753587">
      <w:pPr>
        <w:ind w:right="-1"/>
        <w:rPr>
          <w:sz w:val="24"/>
        </w:rPr>
      </w:pPr>
    </w:p>
    <w:p w:rsidR="00753587" w:rsidRPr="004A6965" w:rsidRDefault="004A6965" w:rsidP="004A6965">
      <w:pPr>
        <w:pStyle w:val="Titolo2"/>
        <w:tabs>
          <w:tab w:val="left" w:pos="567"/>
        </w:tabs>
        <w:spacing w:before="0" w:after="120"/>
        <w:jc w:val="both"/>
        <w:rPr>
          <w:rFonts w:eastAsia="Calibri" w:cs="Times New Roman"/>
          <w:sz w:val="24"/>
          <w:lang w:val="it-IT" w:eastAsia="it-IT"/>
        </w:rPr>
      </w:pPr>
      <w:r>
        <w:rPr>
          <w:rFonts w:eastAsia="Calibri" w:cs="Times New Roman"/>
          <w:sz w:val="24"/>
          <w:lang w:val="it-IT" w:eastAsia="it-IT"/>
        </w:rPr>
        <w:lastRenderedPageBreak/>
        <w:t>3.1</w:t>
      </w:r>
      <w:r>
        <w:rPr>
          <w:rFonts w:eastAsia="Calibri" w:cs="Times New Roman"/>
          <w:sz w:val="24"/>
          <w:lang w:val="it-IT" w:eastAsia="it-IT"/>
        </w:rPr>
        <w:tab/>
      </w:r>
      <w:r w:rsidR="00753587" w:rsidRPr="004A6965">
        <w:rPr>
          <w:rFonts w:eastAsia="Calibri" w:cs="Times New Roman"/>
          <w:sz w:val="24"/>
          <w:lang w:val="it-IT" w:eastAsia="it-IT"/>
        </w:rPr>
        <w:t>A</w:t>
      </w:r>
      <w:r w:rsidRPr="004A6965">
        <w:rPr>
          <w:rFonts w:eastAsia="Calibri" w:cs="Times New Roman"/>
          <w:sz w:val="24"/>
          <w:lang w:val="it-IT" w:eastAsia="it-IT"/>
        </w:rPr>
        <w:t>spetti positivi e criticità dello stabile</w:t>
      </w:r>
      <w:r>
        <w:rPr>
          <w:rFonts w:eastAsia="Calibri" w:cs="Times New Roman"/>
          <w:sz w:val="24"/>
          <w:lang w:val="it-IT" w:eastAsia="it-IT"/>
        </w:rPr>
        <w:t xml:space="preserve"> RSI</w:t>
      </w:r>
    </w:p>
    <w:p w:rsidR="00753587" w:rsidRPr="00753587" w:rsidRDefault="00753587" w:rsidP="00753587">
      <w:pPr>
        <w:spacing w:before="120"/>
        <w:rPr>
          <w:sz w:val="24"/>
        </w:rPr>
      </w:pPr>
      <w:r w:rsidRPr="00753587">
        <w:rPr>
          <w:noProof/>
          <w:sz w:val="24"/>
          <w:lang w:eastAsia="it-CH"/>
        </w:rPr>
        <w:drawing>
          <wp:inline distT="0" distB="0" distL="0" distR="0" wp14:anchorId="00B6B0F5" wp14:editId="7BAF5229">
            <wp:extent cx="5611495" cy="3148965"/>
            <wp:effectExtent l="0" t="0" r="1905" b="635"/>
            <wp:docPr id="75037766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1495" cy="3148965"/>
                    </a:xfrm>
                    <a:prstGeom prst="rect">
                      <a:avLst/>
                    </a:prstGeom>
                    <a:noFill/>
                    <a:ln>
                      <a:noFill/>
                    </a:ln>
                  </pic:spPr>
                </pic:pic>
              </a:graphicData>
            </a:graphic>
          </wp:inline>
        </w:drawing>
      </w:r>
      <w:bookmarkStart w:id="10" w:name="_Toc177722694"/>
    </w:p>
    <w:p w:rsidR="00753587" w:rsidRPr="00753587" w:rsidRDefault="00753587" w:rsidP="00A92F2A">
      <w:pPr>
        <w:spacing w:before="120"/>
        <w:rPr>
          <w:sz w:val="24"/>
        </w:rPr>
      </w:pPr>
      <w:r w:rsidRPr="00753587">
        <w:rPr>
          <w:sz w:val="24"/>
        </w:rPr>
        <w:t>Stabile RSI (stabile A, fonte: SUPSI)</w:t>
      </w:r>
      <w:bookmarkEnd w:id="10"/>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 xml:space="preserve">Se da un lato un nuovo utilizzo di questo edificio a scopi pubblici e culturali rappresenta un’occasione molto interessante per l’intero Cantone, da un punto di vista logistico, lo stabile RSI a Besso presenta sia aspetti positivi che delle criticità che vanno </w:t>
      </w:r>
      <w:proofErr w:type="spellStart"/>
      <w:r w:rsidRPr="00753587">
        <w:rPr>
          <w:sz w:val="24"/>
        </w:rPr>
        <w:t>condiderati</w:t>
      </w:r>
      <w:proofErr w:type="spellEnd"/>
      <w:r w:rsidRPr="00753587">
        <w:rPr>
          <w:sz w:val="24"/>
        </w:rPr>
        <w:t xml:space="preserve"> e che sono stati valutati in modo approfondito nello studio di fattibilità. Sommariamente ne elenchiamo alcuni, per maggiori dettagli si rimanda nel Messaggio al cap. III.1 a pag.13.</w:t>
      </w:r>
    </w:p>
    <w:p w:rsidR="00753587" w:rsidRPr="00753587" w:rsidRDefault="00753587" w:rsidP="00753587">
      <w:pPr>
        <w:ind w:right="-1"/>
        <w:rPr>
          <w:sz w:val="24"/>
        </w:rPr>
      </w:pPr>
    </w:p>
    <w:p w:rsidR="00753587" w:rsidRPr="00753587" w:rsidRDefault="00753587" w:rsidP="00753587">
      <w:pPr>
        <w:ind w:right="-1"/>
        <w:rPr>
          <w:sz w:val="24"/>
          <w:u w:val="single"/>
        </w:rPr>
      </w:pPr>
      <w:r w:rsidRPr="00753587">
        <w:rPr>
          <w:sz w:val="24"/>
          <w:u w:val="single"/>
        </w:rPr>
        <w:t>Aspetti positivi</w:t>
      </w:r>
    </w:p>
    <w:p w:rsidR="00753587" w:rsidRPr="00753587" w:rsidRDefault="00753587" w:rsidP="00A92F2A">
      <w:pPr>
        <w:numPr>
          <w:ilvl w:val="0"/>
          <w:numId w:val="29"/>
        </w:numPr>
        <w:spacing w:before="60"/>
        <w:ind w:left="284" w:hanging="284"/>
        <w:rPr>
          <w:sz w:val="24"/>
        </w:rPr>
      </w:pPr>
      <w:r w:rsidRPr="00753587">
        <w:rPr>
          <w:sz w:val="24"/>
        </w:rPr>
        <w:t xml:space="preserve">posizione strategica (tra la stazione ferroviaria e lo svincolo autostradale) </w:t>
      </w:r>
    </w:p>
    <w:p w:rsidR="00753587" w:rsidRPr="00753587" w:rsidRDefault="00753587" w:rsidP="00A92F2A">
      <w:pPr>
        <w:numPr>
          <w:ilvl w:val="0"/>
          <w:numId w:val="29"/>
        </w:numPr>
        <w:spacing w:before="60"/>
        <w:ind w:left="284" w:hanging="284"/>
        <w:rPr>
          <w:sz w:val="24"/>
        </w:rPr>
      </w:pPr>
      <w:r w:rsidRPr="00753587">
        <w:rPr>
          <w:sz w:val="24"/>
        </w:rPr>
        <w:t>ampio sedime di 21'350 m</w:t>
      </w:r>
      <w:r w:rsidRPr="00753587">
        <w:rPr>
          <w:sz w:val="24"/>
          <w:vertAlign w:val="superscript"/>
        </w:rPr>
        <w:t>2</w:t>
      </w:r>
      <w:r w:rsidRPr="00753587">
        <w:rPr>
          <w:sz w:val="24"/>
        </w:rPr>
        <w:t xml:space="preserve"> (con possibilità di edificare), </w:t>
      </w:r>
    </w:p>
    <w:p w:rsidR="00753587" w:rsidRPr="00753587" w:rsidRDefault="00753587" w:rsidP="00A92F2A">
      <w:pPr>
        <w:numPr>
          <w:ilvl w:val="0"/>
          <w:numId w:val="29"/>
        </w:numPr>
        <w:spacing w:before="60"/>
        <w:ind w:left="284" w:hanging="284"/>
        <w:rPr>
          <w:sz w:val="24"/>
        </w:rPr>
      </w:pPr>
      <w:r w:rsidRPr="00753587">
        <w:rPr>
          <w:sz w:val="24"/>
        </w:rPr>
        <w:t xml:space="preserve">presenza dell’auditorium concertistico di ottima qualità e importanti spazi con studi e sale di registrazione. </w:t>
      </w:r>
    </w:p>
    <w:p w:rsidR="00753587" w:rsidRPr="00753587" w:rsidRDefault="00753587" w:rsidP="00A92F2A">
      <w:pPr>
        <w:numPr>
          <w:ilvl w:val="0"/>
          <w:numId w:val="29"/>
        </w:numPr>
        <w:spacing w:before="60"/>
        <w:ind w:left="284" w:hanging="284"/>
        <w:rPr>
          <w:sz w:val="24"/>
        </w:rPr>
      </w:pPr>
      <w:r w:rsidRPr="00753587">
        <w:rPr>
          <w:sz w:val="24"/>
        </w:rPr>
        <w:t>stabile di pregio architettonico con forte riconoscibilità per il suo ruolo decennale nella vita culturale del Cantone.</w:t>
      </w:r>
    </w:p>
    <w:p w:rsidR="00753587" w:rsidRPr="00753587" w:rsidRDefault="00753587" w:rsidP="00A92F2A">
      <w:pPr>
        <w:numPr>
          <w:ilvl w:val="0"/>
          <w:numId w:val="29"/>
        </w:numPr>
        <w:spacing w:before="60"/>
        <w:ind w:left="284" w:hanging="284"/>
        <w:rPr>
          <w:sz w:val="24"/>
        </w:rPr>
      </w:pPr>
      <w:r w:rsidRPr="00753587">
        <w:rPr>
          <w:sz w:val="24"/>
        </w:rPr>
        <w:t>inserito nel tessuto urbano, culturale e universitario del luganese, vicinanza al LAC</w:t>
      </w:r>
    </w:p>
    <w:p w:rsidR="00753587" w:rsidRPr="00753587" w:rsidRDefault="00753587" w:rsidP="00753587">
      <w:pPr>
        <w:ind w:right="-1"/>
        <w:rPr>
          <w:sz w:val="24"/>
        </w:rPr>
      </w:pPr>
    </w:p>
    <w:p w:rsidR="00753587" w:rsidRPr="00753587" w:rsidRDefault="00753587" w:rsidP="00753587">
      <w:pPr>
        <w:ind w:right="-1"/>
        <w:rPr>
          <w:sz w:val="24"/>
          <w:u w:val="single"/>
        </w:rPr>
      </w:pPr>
      <w:r w:rsidRPr="00753587">
        <w:rPr>
          <w:sz w:val="24"/>
          <w:u w:val="single"/>
        </w:rPr>
        <w:t>Aspetti critici</w:t>
      </w:r>
    </w:p>
    <w:p w:rsidR="00753587" w:rsidRPr="00753587" w:rsidRDefault="00753587" w:rsidP="00A92F2A">
      <w:pPr>
        <w:numPr>
          <w:ilvl w:val="0"/>
          <w:numId w:val="30"/>
        </w:numPr>
        <w:spacing w:before="60"/>
        <w:ind w:left="284" w:hanging="284"/>
        <w:rPr>
          <w:sz w:val="24"/>
        </w:rPr>
      </w:pPr>
      <w:r w:rsidRPr="00753587">
        <w:rPr>
          <w:sz w:val="24"/>
        </w:rPr>
        <w:t xml:space="preserve">caratteristiche degli spazi </w:t>
      </w:r>
    </w:p>
    <w:p w:rsidR="00753587" w:rsidRPr="00753587" w:rsidRDefault="00753587" w:rsidP="00A92F2A">
      <w:pPr>
        <w:numPr>
          <w:ilvl w:val="0"/>
          <w:numId w:val="30"/>
        </w:numPr>
        <w:spacing w:before="60"/>
        <w:ind w:left="284" w:hanging="284"/>
        <w:rPr>
          <w:sz w:val="24"/>
        </w:rPr>
      </w:pPr>
      <w:r w:rsidRPr="00753587">
        <w:rPr>
          <w:sz w:val="24"/>
        </w:rPr>
        <w:t xml:space="preserve">vetustà strutturale e funzionale dello stabile </w:t>
      </w:r>
    </w:p>
    <w:p w:rsidR="00753587" w:rsidRPr="00753587" w:rsidRDefault="00753587" w:rsidP="00A92F2A">
      <w:pPr>
        <w:numPr>
          <w:ilvl w:val="0"/>
          <w:numId w:val="30"/>
        </w:numPr>
        <w:spacing w:before="60"/>
        <w:ind w:left="284" w:hanging="284"/>
        <w:rPr>
          <w:sz w:val="24"/>
        </w:rPr>
      </w:pPr>
      <w:r w:rsidRPr="00753587">
        <w:rPr>
          <w:sz w:val="24"/>
        </w:rPr>
        <w:t>necessità di rinnovamenti e adattamenti sostanziali sull’involucro edilizio e impiantistico</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br w:type="page"/>
      </w:r>
    </w:p>
    <w:p w:rsidR="00753587" w:rsidRPr="00A335D7" w:rsidRDefault="00C60681" w:rsidP="00C60681">
      <w:pPr>
        <w:pStyle w:val="Titolo2"/>
        <w:tabs>
          <w:tab w:val="left" w:pos="567"/>
        </w:tabs>
        <w:spacing w:before="0" w:after="120"/>
        <w:jc w:val="both"/>
        <w:rPr>
          <w:rFonts w:eastAsia="Calibri" w:cs="Times New Roman"/>
          <w:sz w:val="24"/>
          <w:lang w:val="it-IT" w:eastAsia="it-IT"/>
        </w:rPr>
      </w:pPr>
      <w:r>
        <w:rPr>
          <w:rFonts w:eastAsia="Calibri" w:cs="Times New Roman"/>
          <w:sz w:val="24"/>
          <w:lang w:val="it-IT" w:eastAsia="it-IT"/>
        </w:rPr>
        <w:lastRenderedPageBreak/>
        <w:t>3.2</w:t>
      </w:r>
      <w:r>
        <w:rPr>
          <w:rFonts w:eastAsia="Calibri" w:cs="Times New Roman"/>
          <w:sz w:val="24"/>
          <w:lang w:val="it-IT" w:eastAsia="it-IT"/>
        </w:rPr>
        <w:tab/>
      </w:r>
      <w:r w:rsidR="00A335D7">
        <w:rPr>
          <w:rFonts w:eastAsia="Calibri" w:cs="Times New Roman"/>
          <w:sz w:val="24"/>
          <w:lang w:val="it-IT" w:eastAsia="it-IT"/>
        </w:rPr>
        <w:t>S</w:t>
      </w:r>
      <w:r w:rsidR="00A335D7" w:rsidRPr="00A335D7">
        <w:rPr>
          <w:rFonts w:eastAsia="Calibri" w:cs="Times New Roman"/>
          <w:sz w:val="24"/>
          <w:lang w:val="it-IT" w:eastAsia="it-IT"/>
        </w:rPr>
        <w:t>tudio di fattibilità, vincoli pianificatori e modi</w:t>
      </w:r>
      <w:r w:rsidR="00A335D7">
        <w:rPr>
          <w:rFonts w:eastAsia="Calibri" w:cs="Times New Roman"/>
          <w:sz w:val="24"/>
          <w:lang w:val="it-IT" w:eastAsia="it-IT"/>
        </w:rPr>
        <w:t>fica del PR</w:t>
      </w:r>
    </w:p>
    <w:p w:rsidR="00753587" w:rsidRPr="00753587" w:rsidRDefault="00753587" w:rsidP="00753587">
      <w:pPr>
        <w:spacing w:before="120"/>
        <w:rPr>
          <w:sz w:val="24"/>
        </w:rPr>
      </w:pPr>
      <w:r w:rsidRPr="00753587">
        <w:rPr>
          <w:sz w:val="24"/>
        </w:rPr>
        <w:t xml:space="preserve">Considerati questi aspetti, la Fondazione ha perciò fatto realizzare uno studio di fattibilità per valutare l’ipotesi d’insediamento e trasformazione degli stabili RSI di Besso. Questa analisi è stata consegnata il 29 novembre 2021.  </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Lo studio di fattibilità aveva lo scopo di:</w:t>
      </w:r>
    </w:p>
    <w:p w:rsidR="00753587" w:rsidRPr="00753587" w:rsidRDefault="00753587" w:rsidP="00A335D7">
      <w:pPr>
        <w:numPr>
          <w:ilvl w:val="0"/>
          <w:numId w:val="22"/>
        </w:numPr>
        <w:spacing w:before="60"/>
        <w:rPr>
          <w:sz w:val="24"/>
        </w:rPr>
      </w:pPr>
      <w:r w:rsidRPr="00753587">
        <w:rPr>
          <w:sz w:val="24"/>
        </w:rPr>
        <w:t xml:space="preserve">verificare la situazione </w:t>
      </w:r>
      <w:proofErr w:type="spellStart"/>
      <w:r w:rsidRPr="00753587">
        <w:rPr>
          <w:sz w:val="24"/>
        </w:rPr>
        <w:t>pianificatoria</w:t>
      </w:r>
      <w:proofErr w:type="spellEnd"/>
      <w:r w:rsidRPr="00753587">
        <w:rPr>
          <w:sz w:val="24"/>
        </w:rPr>
        <w:t xml:space="preserve"> attuale;</w:t>
      </w:r>
    </w:p>
    <w:p w:rsidR="00753587" w:rsidRPr="00753587" w:rsidRDefault="00753587" w:rsidP="00A335D7">
      <w:pPr>
        <w:numPr>
          <w:ilvl w:val="0"/>
          <w:numId w:val="22"/>
        </w:numPr>
        <w:spacing w:before="60"/>
        <w:rPr>
          <w:sz w:val="24"/>
        </w:rPr>
      </w:pPr>
      <w:r w:rsidRPr="00753587">
        <w:rPr>
          <w:sz w:val="24"/>
        </w:rPr>
        <w:t>verificare la situazione tecnica/impiantistica attuale degli stabili;</w:t>
      </w:r>
    </w:p>
    <w:p w:rsidR="00753587" w:rsidRPr="00753587" w:rsidRDefault="00753587" w:rsidP="00A335D7">
      <w:pPr>
        <w:numPr>
          <w:ilvl w:val="0"/>
          <w:numId w:val="22"/>
        </w:numPr>
        <w:spacing w:before="60"/>
        <w:rPr>
          <w:sz w:val="24"/>
        </w:rPr>
      </w:pPr>
      <w:r w:rsidRPr="00753587">
        <w:rPr>
          <w:sz w:val="24"/>
        </w:rPr>
        <w:t>verificare il potenziale insediativo di nuovi contenuti;</w:t>
      </w:r>
    </w:p>
    <w:p w:rsidR="00753587" w:rsidRPr="00753587" w:rsidRDefault="00753587" w:rsidP="00A335D7">
      <w:pPr>
        <w:numPr>
          <w:ilvl w:val="0"/>
          <w:numId w:val="22"/>
        </w:numPr>
        <w:spacing w:before="60"/>
        <w:rPr>
          <w:sz w:val="24"/>
        </w:rPr>
      </w:pPr>
      <w:r w:rsidRPr="00753587">
        <w:rPr>
          <w:sz w:val="24"/>
        </w:rPr>
        <w:t>verificare nuove eventuali possibilità edificatorie all’interno del comparto oltre a quelle già ammesse attualmente;</w:t>
      </w:r>
    </w:p>
    <w:p w:rsidR="00753587" w:rsidRPr="00753587" w:rsidRDefault="00753587" w:rsidP="00A335D7">
      <w:pPr>
        <w:numPr>
          <w:ilvl w:val="0"/>
          <w:numId w:val="22"/>
        </w:numPr>
        <w:spacing w:before="60"/>
        <w:rPr>
          <w:sz w:val="24"/>
        </w:rPr>
      </w:pPr>
      <w:r w:rsidRPr="00753587">
        <w:rPr>
          <w:sz w:val="24"/>
        </w:rPr>
        <w:t xml:space="preserve">verificare, sulla base delle ipotesi elaborate, le nuove condizioni </w:t>
      </w:r>
      <w:proofErr w:type="spellStart"/>
      <w:r w:rsidRPr="00753587">
        <w:rPr>
          <w:sz w:val="24"/>
        </w:rPr>
        <w:t>pianificatorie</w:t>
      </w:r>
      <w:proofErr w:type="spellEnd"/>
      <w:r w:rsidRPr="00753587">
        <w:rPr>
          <w:sz w:val="24"/>
        </w:rPr>
        <w:t>, tecniche e amministrative che un insediamento del CSI e della Fonoteca nazionale avrebbero comportato;</w:t>
      </w:r>
    </w:p>
    <w:p w:rsidR="00753587" w:rsidRPr="00753587" w:rsidRDefault="00753587" w:rsidP="00A335D7">
      <w:pPr>
        <w:numPr>
          <w:ilvl w:val="0"/>
          <w:numId w:val="22"/>
        </w:numPr>
        <w:spacing w:before="60"/>
        <w:rPr>
          <w:sz w:val="24"/>
        </w:rPr>
      </w:pPr>
      <w:r w:rsidRPr="00753587">
        <w:rPr>
          <w:sz w:val="24"/>
        </w:rPr>
        <w:t>valutare l’ipotesi di un frazionamento del fondo in considerazione dei due maggiori portatori di interessi: CSI e Fonoteca nazionale.</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Lo studio ha evidenziato due aspetti particolarmente rilevanti: il vincolo di destinazione delle potenzialità edificatorie alle attività della RSI e la necessità di progettazione di nuovi impianti tecnici.</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 xml:space="preserve">Per quanto riguarda i parametri pianificatori, lo studio di fattibilità ha rilevato come detto dei limiti edificatori e quindi la necessità di una variante di PR di poco conto. A risoluzione di questo vincolo, al termine della procedura di concorso di progetto, </w:t>
      </w:r>
      <w:r w:rsidRPr="00753587">
        <w:rPr>
          <w:b/>
          <w:bCs/>
          <w:sz w:val="24"/>
        </w:rPr>
        <w:t>la Città di Lugano ha quindi immediatamente avviato la richiesta di variante di poco conto di Piano regolatore</w:t>
      </w:r>
      <w:r w:rsidRPr="00753587">
        <w:rPr>
          <w:sz w:val="24"/>
        </w:rPr>
        <w:t xml:space="preserve"> al fine di modificare questo vincolo di destinazione (da “RSI” a “Città della Musica”). </w:t>
      </w:r>
      <w:r w:rsidRPr="00753587">
        <w:rPr>
          <w:b/>
          <w:bCs/>
          <w:sz w:val="24"/>
        </w:rPr>
        <w:t>Il Consiglio di Stato ha approvato la variante di Piano regolatore il 9 ottobre 2024</w:t>
      </w:r>
      <w:r w:rsidRPr="00753587">
        <w:rPr>
          <w:sz w:val="24"/>
        </w:rPr>
        <w:t xml:space="preserve">. Una prima stima elaborata sullo studio di fattibilità quantificava i costi di costruzione in </w:t>
      </w:r>
      <w:proofErr w:type="spellStart"/>
      <w:r w:rsidRPr="00753587">
        <w:rPr>
          <w:sz w:val="24"/>
        </w:rPr>
        <w:t>fr</w:t>
      </w:r>
      <w:proofErr w:type="spellEnd"/>
      <w:r w:rsidRPr="00753587">
        <w:rPr>
          <w:sz w:val="24"/>
        </w:rPr>
        <w:t>. 45'000'</w:t>
      </w:r>
      <w:proofErr w:type="gramStart"/>
      <w:r w:rsidRPr="00753587">
        <w:rPr>
          <w:sz w:val="24"/>
        </w:rPr>
        <w:t>000.-</w:t>
      </w:r>
      <w:proofErr w:type="gramEnd"/>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 xml:space="preserve">Ulteriori indicazioni emerse dallo studio si evincono nel cap. III.2 da pag.14 del Messaggio. </w:t>
      </w:r>
    </w:p>
    <w:p w:rsidR="00753587" w:rsidRPr="00753587" w:rsidRDefault="00753587" w:rsidP="00753587">
      <w:pPr>
        <w:ind w:right="-1"/>
        <w:rPr>
          <w:bCs/>
          <w:sz w:val="24"/>
        </w:rPr>
      </w:pPr>
    </w:p>
    <w:p w:rsidR="00B43484" w:rsidRDefault="00B43484" w:rsidP="00753587">
      <w:pPr>
        <w:ind w:right="-1"/>
        <w:rPr>
          <w:bCs/>
          <w:sz w:val="24"/>
        </w:rPr>
      </w:pPr>
    </w:p>
    <w:p w:rsidR="00B43484" w:rsidRPr="00753587" w:rsidRDefault="00B43484" w:rsidP="00753587">
      <w:pPr>
        <w:ind w:right="-1"/>
        <w:rPr>
          <w:bCs/>
          <w:sz w:val="24"/>
        </w:rPr>
      </w:pPr>
    </w:p>
    <w:p w:rsidR="00753587" w:rsidRPr="00B43484" w:rsidRDefault="00753587" w:rsidP="00B43484">
      <w:pPr>
        <w:pStyle w:val="Titolo1"/>
        <w:numPr>
          <w:ilvl w:val="0"/>
          <w:numId w:val="28"/>
        </w:numPr>
        <w:tabs>
          <w:tab w:val="left" w:pos="567"/>
        </w:tabs>
        <w:spacing w:before="0"/>
        <w:ind w:left="567" w:hanging="567"/>
        <w:jc w:val="both"/>
        <w:rPr>
          <w:rFonts w:eastAsia="Calibri" w:cs="Times New Roman"/>
          <w:caps/>
          <w:sz w:val="24"/>
          <w:szCs w:val="24"/>
          <w:lang w:val="it-IT" w:eastAsia="it-IT"/>
        </w:rPr>
      </w:pPr>
      <w:r w:rsidRPr="00B43484">
        <w:rPr>
          <w:rFonts w:eastAsia="Calibri" w:cs="Times New Roman"/>
          <w:caps/>
          <w:sz w:val="24"/>
          <w:szCs w:val="24"/>
          <w:lang w:val="it-IT" w:eastAsia="it-IT"/>
        </w:rPr>
        <w:t>CONCORSO DI PROGETTO E LE CONVENZIONI</w:t>
      </w:r>
    </w:p>
    <w:p w:rsidR="00753587" w:rsidRPr="00B43484" w:rsidRDefault="00B43484" w:rsidP="00B43484">
      <w:pPr>
        <w:pStyle w:val="Titolo2"/>
        <w:tabs>
          <w:tab w:val="left" w:pos="567"/>
        </w:tabs>
        <w:spacing w:before="0" w:after="120"/>
        <w:jc w:val="both"/>
        <w:rPr>
          <w:rFonts w:eastAsia="Calibri" w:cs="Times New Roman"/>
          <w:sz w:val="24"/>
          <w:lang w:val="it-IT" w:eastAsia="it-IT"/>
        </w:rPr>
      </w:pPr>
      <w:r>
        <w:rPr>
          <w:rFonts w:eastAsia="Calibri" w:cs="Times New Roman"/>
          <w:sz w:val="24"/>
          <w:lang w:val="it-IT" w:eastAsia="it-IT"/>
        </w:rPr>
        <w:t>4.1</w:t>
      </w:r>
      <w:r>
        <w:rPr>
          <w:rFonts w:eastAsia="Calibri" w:cs="Times New Roman"/>
          <w:sz w:val="24"/>
          <w:lang w:val="it-IT" w:eastAsia="it-IT"/>
        </w:rPr>
        <w:tab/>
        <w:t xml:space="preserve">I </w:t>
      </w:r>
      <w:r w:rsidRPr="00B43484">
        <w:rPr>
          <w:rFonts w:eastAsia="Calibri" w:cs="Times New Roman"/>
          <w:sz w:val="24"/>
          <w:lang w:val="it-IT" w:eastAsia="it-IT"/>
        </w:rPr>
        <w:t>concorsi di progetto</w:t>
      </w:r>
    </w:p>
    <w:p w:rsidR="00753587" w:rsidRPr="00753587" w:rsidRDefault="00753587" w:rsidP="00753587">
      <w:pPr>
        <w:spacing w:before="120"/>
        <w:rPr>
          <w:sz w:val="24"/>
        </w:rPr>
      </w:pPr>
      <w:r w:rsidRPr="00753587">
        <w:rPr>
          <w:sz w:val="24"/>
        </w:rPr>
        <w:t xml:space="preserve">Il 20 marzo 2023 il Consiglio comunale di Lugano ha approvato all’unanimità la firma delle convenzioni necessarie per la realizzazione della Città della Musica. </w:t>
      </w:r>
    </w:p>
    <w:p w:rsidR="00753587" w:rsidRPr="00753587" w:rsidRDefault="00753587" w:rsidP="00753587">
      <w:pPr>
        <w:ind w:right="-1"/>
        <w:rPr>
          <w:sz w:val="24"/>
        </w:rPr>
      </w:pPr>
    </w:p>
    <w:p w:rsidR="00753587" w:rsidRPr="00753587" w:rsidRDefault="00753587" w:rsidP="00753587">
      <w:pPr>
        <w:ind w:right="-1"/>
        <w:rPr>
          <w:sz w:val="24"/>
          <w:u w:val="single"/>
        </w:rPr>
      </w:pPr>
      <w:r w:rsidRPr="00753587">
        <w:rPr>
          <w:sz w:val="24"/>
          <w:u w:val="single"/>
        </w:rPr>
        <w:t>Le convenzioni prevedono:</w:t>
      </w:r>
    </w:p>
    <w:p w:rsidR="00753587" w:rsidRPr="00753587" w:rsidRDefault="00753587" w:rsidP="00753587">
      <w:pPr>
        <w:numPr>
          <w:ilvl w:val="0"/>
          <w:numId w:val="31"/>
        </w:numPr>
        <w:spacing w:before="60"/>
        <w:ind w:left="426" w:hanging="426"/>
        <w:rPr>
          <w:sz w:val="24"/>
        </w:rPr>
      </w:pPr>
      <w:r w:rsidRPr="00753587">
        <w:rPr>
          <w:sz w:val="24"/>
        </w:rPr>
        <w:t xml:space="preserve">la costituzione di un diritto di compera del fondo dove sorge la sede dello studio della Radio della Svizzera italiana per un costo complessivo di </w:t>
      </w:r>
      <w:proofErr w:type="spellStart"/>
      <w:r w:rsidRPr="00753587">
        <w:rPr>
          <w:sz w:val="24"/>
        </w:rPr>
        <w:t>fr</w:t>
      </w:r>
      <w:proofErr w:type="spellEnd"/>
      <w:r w:rsidRPr="00753587">
        <w:rPr>
          <w:sz w:val="24"/>
        </w:rPr>
        <w:t>. 21'250'</w:t>
      </w:r>
      <w:proofErr w:type="gramStart"/>
      <w:r w:rsidRPr="00753587">
        <w:rPr>
          <w:sz w:val="24"/>
        </w:rPr>
        <w:t>000.-</w:t>
      </w:r>
      <w:proofErr w:type="gramEnd"/>
      <w:r w:rsidRPr="00753587">
        <w:rPr>
          <w:sz w:val="24"/>
        </w:rPr>
        <w:t xml:space="preserve">; il passaggio di proprietà è previsto entro marzo 2025. </w:t>
      </w:r>
    </w:p>
    <w:p w:rsidR="00B43484" w:rsidRDefault="00753587" w:rsidP="00753587">
      <w:pPr>
        <w:numPr>
          <w:ilvl w:val="0"/>
          <w:numId w:val="31"/>
        </w:numPr>
        <w:spacing w:before="60"/>
        <w:ind w:left="426" w:hanging="426"/>
        <w:rPr>
          <w:sz w:val="24"/>
        </w:rPr>
      </w:pPr>
      <w:r w:rsidRPr="00753587">
        <w:rPr>
          <w:sz w:val="24"/>
        </w:rPr>
        <w:t xml:space="preserve">la costituzione di un diritto di superficie per sé stante e permanente, della durata di 99 anni, a favore della Fondazione CSI da destinare alle attività culturali e formative del </w:t>
      </w:r>
      <w:r w:rsidRPr="00753587">
        <w:rPr>
          <w:sz w:val="24"/>
        </w:rPr>
        <w:lastRenderedPageBreak/>
        <w:t>Conservatorio della Svizzera italiana e, separatamente, a favore della Fonoteca nazionale svizzera.</w:t>
      </w:r>
    </w:p>
    <w:p w:rsidR="00B43484" w:rsidRDefault="00B43484" w:rsidP="00B43484">
      <w:pPr>
        <w:spacing w:before="60"/>
        <w:ind w:left="426"/>
        <w:rPr>
          <w:sz w:val="24"/>
        </w:rPr>
      </w:pPr>
    </w:p>
    <w:p w:rsidR="00753587" w:rsidRPr="00753587" w:rsidRDefault="00753587" w:rsidP="00753587">
      <w:pPr>
        <w:ind w:right="-1"/>
        <w:rPr>
          <w:sz w:val="24"/>
        </w:rPr>
      </w:pPr>
      <w:r w:rsidRPr="00753587">
        <w:rPr>
          <w:sz w:val="24"/>
        </w:rPr>
        <w:t>La Fondazione CSI ha quindi pubblicato il 24 marzo 2023 un bando di concorso internazionale di progetto a una fase con prequalifica per gruppi interdisciplinari di progettazione</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Entro il termine previsto del 26 aprile 2023 sono state inoltrate 54 candidature di gruppi interdisciplinari di progettazione e la giuria ne ha selezionati 12 (numero massimo previsto) che sono stati ammessi alla fase anonima di progetto.</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Il livello delle candidature riscontrato è stato molto elevato; la provenienza dei gruppi interdisciplinari può essere così riassunta.</w:t>
      </w:r>
    </w:p>
    <w:p w:rsidR="00753587" w:rsidRPr="00753587" w:rsidRDefault="00753587" w:rsidP="00753587">
      <w:pPr>
        <w:ind w:right="-1"/>
        <w:rPr>
          <w:sz w:val="24"/>
        </w:rPr>
      </w:pPr>
    </w:p>
    <w:p w:rsidR="00753587" w:rsidRPr="00753587" w:rsidRDefault="00753587" w:rsidP="00B43484">
      <w:pPr>
        <w:spacing w:after="120"/>
        <w:rPr>
          <w:b/>
          <w:bCs/>
          <w:sz w:val="24"/>
        </w:rPr>
      </w:pPr>
      <w:bookmarkStart w:id="11" w:name="_Toc177722677"/>
      <w:r w:rsidRPr="00753587">
        <w:rPr>
          <w:b/>
          <w:bCs/>
          <w:sz w:val="24"/>
        </w:rPr>
        <w:t>Concorso di progetto: provenienza candidature</w:t>
      </w:r>
      <w:bookmarkEnd w:id="11"/>
      <w:r w:rsidRPr="00753587">
        <w:rPr>
          <w:b/>
          <w:bCs/>
          <w:sz w:val="24"/>
        </w:rPr>
        <w:t xml:space="preserve"> (fonte: SUPSI)</w:t>
      </w:r>
    </w:p>
    <w:tbl>
      <w:tblPr>
        <w:tblStyle w:val="Grigliatabella"/>
        <w:tblW w:w="0" w:type="auto"/>
        <w:tblLook w:val="04A0" w:firstRow="1" w:lastRow="0" w:firstColumn="1" w:lastColumn="0" w:noHBand="0" w:noVBand="1"/>
      </w:tblPr>
      <w:tblGrid>
        <w:gridCol w:w="3144"/>
        <w:gridCol w:w="1593"/>
        <w:gridCol w:w="1575"/>
        <w:gridCol w:w="1590"/>
        <w:gridCol w:w="1573"/>
      </w:tblGrid>
      <w:tr w:rsidR="00753587" w:rsidRPr="00753587" w:rsidTr="00753587">
        <w:trPr>
          <w:trHeight w:val="269"/>
        </w:trPr>
        <w:tc>
          <w:tcPr>
            <w:tcW w:w="3274" w:type="dxa"/>
            <w:tcBorders>
              <w:top w:val="single" w:sz="4" w:space="0" w:color="auto"/>
              <w:left w:val="single" w:sz="4" w:space="0" w:color="auto"/>
              <w:bottom w:val="nil"/>
              <w:right w:val="single" w:sz="4" w:space="0" w:color="auto"/>
            </w:tcBorders>
            <w:shd w:val="clear" w:color="auto" w:fill="D9D9D9" w:themeFill="background1" w:themeFillShade="D9"/>
            <w:hideMark/>
          </w:tcPr>
          <w:p w:rsidR="00753587" w:rsidRPr="00753587" w:rsidRDefault="00753587" w:rsidP="00753587">
            <w:pPr>
              <w:ind w:right="-1"/>
              <w:rPr>
                <w:b/>
                <w:bCs/>
                <w:sz w:val="24"/>
              </w:rPr>
            </w:pPr>
            <w:r w:rsidRPr="00753587">
              <w:rPr>
                <w:b/>
                <w:bCs/>
                <w:sz w:val="24"/>
              </w:rPr>
              <w:t>Provenienza</w:t>
            </w:r>
          </w:p>
        </w:tc>
        <w:tc>
          <w:tcPr>
            <w:tcW w:w="327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53587" w:rsidRPr="00753587" w:rsidRDefault="00753587" w:rsidP="00753587">
            <w:pPr>
              <w:ind w:right="-1"/>
              <w:jc w:val="center"/>
              <w:rPr>
                <w:b/>
                <w:bCs/>
                <w:sz w:val="24"/>
              </w:rPr>
            </w:pPr>
            <w:r w:rsidRPr="00753587">
              <w:rPr>
                <w:b/>
                <w:bCs/>
                <w:sz w:val="24"/>
              </w:rPr>
              <w:t>Prequalifica</w:t>
            </w:r>
          </w:p>
        </w:tc>
        <w:tc>
          <w:tcPr>
            <w:tcW w:w="326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53587" w:rsidRPr="00753587" w:rsidRDefault="00753587" w:rsidP="00753587">
            <w:pPr>
              <w:ind w:right="-1"/>
              <w:jc w:val="center"/>
              <w:rPr>
                <w:b/>
                <w:bCs/>
                <w:sz w:val="24"/>
              </w:rPr>
            </w:pPr>
            <w:r w:rsidRPr="00753587">
              <w:rPr>
                <w:b/>
                <w:bCs/>
                <w:sz w:val="24"/>
              </w:rPr>
              <w:t>Ammessi fase di progetto</w:t>
            </w:r>
          </w:p>
        </w:tc>
      </w:tr>
      <w:tr w:rsidR="00753587" w:rsidRPr="00753587" w:rsidTr="00753587">
        <w:trPr>
          <w:trHeight w:val="253"/>
        </w:trPr>
        <w:tc>
          <w:tcPr>
            <w:tcW w:w="3274" w:type="dxa"/>
            <w:tcBorders>
              <w:top w:val="nil"/>
              <w:left w:val="single" w:sz="4" w:space="0" w:color="auto"/>
              <w:bottom w:val="single" w:sz="4" w:space="0" w:color="auto"/>
              <w:right w:val="single" w:sz="4" w:space="0" w:color="auto"/>
            </w:tcBorders>
            <w:shd w:val="clear" w:color="auto" w:fill="D9D9D9" w:themeFill="background1" w:themeFillShade="D9"/>
          </w:tcPr>
          <w:p w:rsidR="00753587" w:rsidRPr="00753587" w:rsidRDefault="00753587" w:rsidP="00753587">
            <w:pPr>
              <w:ind w:right="-1"/>
              <w:rPr>
                <w:sz w:val="24"/>
              </w:rPr>
            </w:pPr>
          </w:p>
        </w:tc>
        <w:tc>
          <w:tcPr>
            <w:tcW w:w="1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53587" w:rsidRPr="00753587" w:rsidRDefault="00753587" w:rsidP="00753587">
            <w:pPr>
              <w:ind w:right="-1"/>
              <w:jc w:val="right"/>
              <w:rPr>
                <w:b/>
                <w:bCs/>
                <w:sz w:val="24"/>
              </w:rPr>
            </w:pPr>
            <w:r w:rsidRPr="00753587">
              <w:rPr>
                <w:b/>
                <w:bCs/>
                <w:sz w:val="24"/>
              </w:rPr>
              <w:t>Numero</w:t>
            </w:r>
          </w:p>
        </w:tc>
        <w:tc>
          <w:tcPr>
            <w:tcW w:w="1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53587" w:rsidRPr="00753587" w:rsidRDefault="00753587" w:rsidP="00753587">
            <w:pPr>
              <w:ind w:right="-1"/>
              <w:jc w:val="right"/>
              <w:rPr>
                <w:b/>
                <w:bCs/>
                <w:sz w:val="24"/>
              </w:rPr>
            </w:pPr>
            <w:r w:rsidRPr="00753587">
              <w:rPr>
                <w:b/>
                <w:bCs/>
                <w:sz w:val="24"/>
              </w:rPr>
              <w:t>%</w:t>
            </w:r>
          </w:p>
        </w:tc>
        <w:tc>
          <w:tcPr>
            <w:tcW w:w="16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53587" w:rsidRPr="00753587" w:rsidRDefault="00753587" w:rsidP="00753587">
            <w:pPr>
              <w:ind w:right="-1"/>
              <w:jc w:val="right"/>
              <w:rPr>
                <w:b/>
                <w:bCs/>
                <w:sz w:val="24"/>
              </w:rPr>
            </w:pPr>
            <w:r w:rsidRPr="00753587">
              <w:rPr>
                <w:b/>
                <w:bCs/>
                <w:sz w:val="24"/>
              </w:rPr>
              <w:t>Numero</w:t>
            </w:r>
          </w:p>
        </w:tc>
        <w:tc>
          <w:tcPr>
            <w:tcW w:w="1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53587" w:rsidRPr="00753587" w:rsidRDefault="00753587" w:rsidP="00753587">
            <w:pPr>
              <w:ind w:right="-1"/>
              <w:jc w:val="right"/>
              <w:rPr>
                <w:b/>
                <w:bCs/>
                <w:sz w:val="24"/>
              </w:rPr>
            </w:pPr>
            <w:r w:rsidRPr="00753587">
              <w:rPr>
                <w:b/>
                <w:bCs/>
                <w:sz w:val="24"/>
              </w:rPr>
              <w:t>%</w:t>
            </w:r>
          </w:p>
        </w:tc>
      </w:tr>
      <w:tr w:rsidR="00753587" w:rsidRPr="00753587" w:rsidTr="00753587">
        <w:trPr>
          <w:trHeight w:val="269"/>
        </w:trPr>
        <w:tc>
          <w:tcPr>
            <w:tcW w:w="3274"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ind w:right="-1"/>
              <w:rPr>
                <w:sz w:val="24"/>
              </w:rPr>
            </w:pPr>
            <w:r w:rsidRPr="00753587">
              <w:rPr>
                <w:sz w:val="24"/>
              </w:rPr>
              <w:t>Cantone Ticino</w:t>
            </w:r>
          </w:p>
        </w:tc>
        <w:tc>
          <w:tcPr>
            <w:tcW w:w="1634"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ind w:right="-1"/>
              <w:jc w:val="right"/>
              <w:rPr>
                <w:sz w:val="24"/>
              </w:rPr>
            </w:pPr>
            <w:r w:rsidRPr="00753587">
              <w:rPr>
                <w:sz w:val="24"/>
              </w:rPr>
              <w:t>19</w:t>
            </w:r>
          </w:p>
        </w:tc>
        <w:tc>
          <w:tcPr>
            <w:tcW w:w="1640"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ind w:right="-1"/>
              <w:jc w:val="right"/>
              <w:rPr>
                <w:sz w:val="24"/>
              </w:rPr>
            </w:pPr>
            <w:r w:rsidRPr="00753587">
              <w:rPr>
                <w:sz w:val="24"/>
              </w:rPr>
              <w:t>35%</w:t>
            </w:r>
          </w:p>
        </w:tc>
        <w:tc>
          <w:tcPr>
            <w:tcW w:w="163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ind w:right="-1"/>
              <w:jc w:val="right"/>
              <w:rPr>
                <w:sz w:val="24"/>
              </w:rPr>
            </w:pPr>
            <w:r w:rsidRPr="00753587">
              <w:rPr>
                <w:sz w:val="24"/>
              </w:rPr>
              <w:t>2</w:t>
            </w:r>
            <w:r w:rsidRPr="00753587">
              <w:rPr>
                <w:sz w:val="24"/>
                <w:vertAlign w:val="superscript"/>
              </w:rPr>
              <w:t>1</w:t>
            </w:r>
          </w:p>
        </w:tc>
        <w:tc>
          <w:tcPr>
            <w:tcW w:w="1638"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ind w:right="-1"/>
              <w:jc w:val="right"/>
              <w:rPr>
                <w:sz w:val="24"/>
              </w:rPr>
            </w:pPr>
            <w:r w:rsidRPr="00753587">
              <w:rPr>
                <w:sz w:val="24"/>
              </w:rPr>
              <w:t>17%</w:t>
            </w:r>
          </w:p>
        </w:tc>
      </w:tr>
      <w:tr w:rsidR="00753587" w:rsidRPr="00753587" w:rsidTr="00753587">
        <w:trPr>
          <w:trHeight w:val="253"/>
        </w:trPr>
        <w:tc>
          <w:tcPr>
            <w:tcW w:w="3274"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ind w:right="-1"/>
              <w:rPr>
                <w:sz w:val="24"/>
              </w:rPr>
            </w:pPr>
            <w:r w:rsidRPr="00753587">
              <w:rPr>
                <w:sz w:val="24"/>
              </w:rPr>
              <w:t>Altri cantoni svizzeri</w:t>
            </w:r>
          </w:p>
        </w:tc>
        <w:tc>
          <w:tcPr>
            <w:tcW w:w="1634"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ind w:right="-1"/>
              <w:jc w:val="right"/>
              <w:rPr>
                <w:sz w:val="24"/>
              </w:rPr>
            </w:pPr>
            <w:r w:rsidRPr="00753587">
              <w:rPr>
                <w:sz w:val="24"/>
              </w:rPr>
              <w:t>15</w:t>
            </w:r>
          </w:p>
        </w:tc>
        <w:tc>
          <w:tcPr>
            <w:tcW w:w="1640"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ind w:right="-1"/>
              <w:jc w:val="right"/>
              <w:rPr>
                <w:sz w:val="24"/>
              </w:rPr>
            </w:pPr>
            <w:r w:rsidRPr="00753587">
              <w:rPr>
                <w:sz w:val="24"/>
              </w:rPr>
              <w:t>28%</w:t>
            </w:r>
          </w:p>
        </w:tc>
        <w:tc>
          <w:tcPr>
            <w:tcW w:w="163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ind w:right="-1"/>
              <w:jc w:val="right"/>
              <w:rPr>
                <w:sz w:val="24"/>
              </w:rPr>
            </w:pPr>
            <w:r w:rsidRPr="00753587">
              <w:rPr>
                <w:sz w:val="24"/>
              </w:rPr>
              <w:t>6</w:t>
            </w:r>
          </w:p>
        </w:tc>
        <w:tc>
          <w:tcPr>
            <w:tcW w:w="1638"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ind w:right="-1"/>
              <w:jc w:val="right"/>
              <w:rPr>
                <w:sz w:val="24"/>
              </w:rPr>
            </w:pPr>
            <w:r w:rsidRPr="00753587">
              <w:rPr>
                <w:sz w:val="24"/>
              </w:rPr>
              <w:t>50%</w:t>
            </w:r>
          </w:p>
        </w:tc>
      </w:tr>
      <w:tr w:rsidR="00753587" w:rsidRPr="00753587" w:rsidTr="00753587">
        <w:trPr>
          <w:trHeight w:val="269"/>
        </w:trPr>
        <w:tc>
          <w:tcPr>
            <w:tcW w:w="3274"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ind w:right="-1"/>
              <w:rPr>
                <w:sz w:val="24"/>
              </w:rPr>
            </w:pPr>
            <w:r w:rsidRPr="00753587">
              <w:rPr>
                <w:sz w:val="24"/>
              </w:rPr>
              <w:t>Esteri</w:t>
            </w:r>
          </w:p>
        </w:tc>
        <w:tc>
          <w:tcPr>
            <w:tcW w:w="1634"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ind w:right="-1"/>
              <w:jc w:val="right"/>
              <w:rPr>
                <w:sz w:val="24"/>
              </w:rPr>
            </w:pPr>
            <w:r w:rsidRPr="00753587">
              <w:rPr>
                <w:sz w:val="24"/>
              </w:rPr>
              <w:t>20</w:t>
            </w:r>
          </w:p>
        </w:tc>
        <w:tc>
          <w:tcPr>
            <w:tcW w:w="1640"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ind w:right="-1"/>
              <w:jc w:val="right"/>
              <w:rPr>
                <w:sz w:val="24"/>
              </w:rPr>
            </w:pPr>
            <w:r w:rsidRPr="00753587">
              <w:rPr>
                <w:sz w:val="24"/>
              </w:rPr>
              <w:t>37%</w:t>
            </w:r>
          </w:p>
        </w:tc>
        <w:tc>
          <w:tcPr>
            <w:tcW w:w="163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ind w:right="-1"/>
              <w:jc w:val="right"/>
              <w:rPr>
                <w:sz w:val="24"/>
              </w:rPr>
            </w:pPr>
            <w:r w:rsidRPr="00753587">
              <w:rPr>
                <w:sz w:val="24"/>
              </w:rPr>
              <w:t>4</w:t>
            </w:r>
          </w:p>
        </w:tc>
        <w:tc>
          <w:tcPr>
            <w:tcW w:w="1638"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ind w:right="-1"/>
              <w:jc w:val="right"/>
              <w:rPr>
                <w:sz w:val="24"/>
              </w:rPr>
            </w:pPr>
            <w:r w:rsidRPr="00753587">
              <w:rPr>
                <w:sz w:val="24"/>
              </w:rPr>
              <w:t>33%</w:t>
            </w:r>
          </w:p>
        </w:tc>
      </w:tr>
      <w:tr w:rsidR="00753587" w:rsidRPr="00753587" w:rsidTr="00753587">
        <w:trPr>
          <w:trHeight w:val="253"/>
        </w:trPr>
        <w:tc>
          <w:tcPr>
            <w:tcW w:w="3274"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ind w:right="-1"/>
              <w:rPr>
                <w:b/>
                <w:bCs/>
                <w:sz w:val="24"/>
              </w:rPr>
            </w:pPr>
            <w:r w:rsidRPr="00753587">
              <w:rPr>
                <w:b/>
                <w:bCs/>
                <w:sz w:val="24"/>
              </w:rPr>
              <w:t>Totale</w:t>
            </w:r>
          </w:p>
        </w:tc>
        <w:tc>
          <w:tcPr>
            <w:tcW w:w="1634"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ind w:right="-1"/>
              <w:jc w:val="right"/>
              <w:rPr>
                <w:b/>
                <w:bCs/>
                <w:sz w:val="24"/>
              </w:rPr>
            </w:pPr>
            <w:r w:rsidRPr="00753587">
              <w:rPr>
                <w:b/>
                <w:bCs/>
                <w:sz w:val="24"/>
              </w:rPr>
              <w:t>54</w:t>
            </w:r>
          </w:p>
        </w:tc>
        <w:tc>
          <w:tcPr>
            <w:tcW w:w="1640"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ind w:right="-1"/>
              <w:jc w:val="right"/>
              <w:rPr>
                <w:b/>
                <w:bCs/>
                <w:sz w:val="24"/>
              </w:rPr>
            </w:pPr>
            <w:r w:rsidRPr="00753587">
              <w:rPr>
                <w:b/>
                <w:bCs/>
                <w:sz w:val="24"/>
              </w:rPr>
              <w:t>100%</w:t>
            </w:r>
          </w:p>
        </w:tc>
        <w:tc>
          <w:tcPr>
            <w:tcW w:w="163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ind w:right="-1"/>
              <w:jc w:val="right"/>
              <w:rPr>
                <w:b/>
                <w:bCs/>
                <w:sz w:val="24"/>
              </w:rPr>
            </w:pPr>
            <w:r w:rsidRPr="00753587">
              <w:rPr>
                <w:b/>
                <w:bCs/>
                <w:sz w:val="24"/>
              </w:rPr>
              <w:t>12</w:t>
            </w:r>
          </w:p>
        </w:tc>
        <w:tc>
          <w:tcPr>
            <w:tcW w:w="1638"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ind w:right="-1"/>
              <w:jc w:val="right"/>
              <w:rPr>
                <w:b/>
                <w:bCs/>
                <w:sz w:val="24"/>
              </w:rPr>
            </w:pPr>
            <w:r w:rsidRPr="00753587">
              <w:rPr>
                <w:b/>
                <w:bCs/>
                <w:sz w:val="24"/>
              </w:rPr>
              <w:t>100%</w:t>
            </w:r>
          </w:p>
        </w:tc>
      </w:tr>
    </w:tbl>
    <w:p w:rsidR="00753587" w:rsidRPr="00B43484" w:rsidRDefault="00753587" w:rsidP="00B43484">
      <w:pPr>
        <w:spacing w:before="120"/>
      </w:pPr>
      <w:r w:rsidRPr="00B43484">
        <w:rPr>
          <w:vertAlign w:val="superscript"/>
        </w:rPr>
        <w:t>1</w:t>
      </w:r>
      <w:r w:rsidRPr="00B43484">
        <w:t xml:space="preserve"> Altri tre studi di architettura con sede in Ticino sono associati a gruppi interdisciplinari di altri cantoni svizzeri o esteri.</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 xml:space="preserve">I 12 gruppi ammessi alla fase di progetto hanno consegnato le loro proposte entro la data prevista del 29 settembre 2023. </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Nel periodo trascorso fra la consegna degli elaborati e la riunione della giuria, vari esperti hanno provveduto a valutare i diversi aspetti dei progetti riguardanti la pianificazione, i vincoli di protezione dei beni culturali, energetici, di sostenibilità e i costi.</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La giuria si è quindi riunita nei giorni del 13, 14 e 15 novembre 2023, al termine dei quali ha classificato al 1° rango il progetto con il motto PUSSAR, il cui team di progettazione è così composto:</w:t>
      </w:r>
    </w:p>
    <w:p w:rsidR="00753587" w:rsidRPr="00753587" w:rsidRDefault="00753587" w:rsidP="00753587">
      <w:pPr>
        <w:ind w:right="-1"/>
        <w:rPr>
          <w:sz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2"/>
        <w:gridCol w:w="6123"/>
      </w:tblGrid>
      <w:tr w:rsidR="00753587" w:rsidRPr="00753587" w:rsidTr="00753587">
        <w:tc>
          <w:tcPr>
            <w:tcW w:w="3362" w:type="dxa"/>
            <w:hideMark/>
          </w:tcPr>
          <w:p w:rsidR="00753587" w:rsidRPr="00753587" w:rsidRDefault="00753587" w:rsidP="00753587">
            <w:pPr>
              <w:ind w:right="-1"/>
              <w:rPr>
                <w:sz w:val="24"/>
              </w:rPr>
            </w:pPr>
            <w:r w:rsidRPr="00753587">
              <w:rPr>
                <w:sz w:val="24"/>
              </w:rPr>
              <w:t>Architetto</w:t>
            </w:r>
          </w:p>
        </w:tc>
        <w:tc>
          <w:tcPr>
            <w:tcW w:w="6123" w:type="dxa"/>
            <w:hideMark/>
          </w:tcPr>
          <w:p w:rsidR="00753587" w:rsidRPr="00753587" w:rsidRDefault="00753587" w:rsidP="00753587">
            <w:pPr>
              <w:ind w:right="-1"/>
              <w:rPr>
                <w:sz w:val="24"/>
              </w:rPr>
            </w:pPr>
            <w:r w:rsidRPr="00753587">
              <w:rPr>
                <w:sz w:val="24"/>
              </w:rPr>
              <w:t xml:space="preserve">Architecture Club </w:t>
            </w:r>
            <w:proofErr w:type="spellStart"/>
            <w:r w:rsidRPr="00753587">
              <w:rPr>
                <w:sz w:val="24"/>
              </w:rPr>
              <w:t>GmbH</w:t>
            </w:r>
            <w:proofErr w:type="spellEnd"/>
            <w:r w:rsidRPr="00753587">
              <w:rPr>
                <w:sz w:val="24"/>
              </w:rPr>
              <w:t>, Basel</w:t>
            </w:r>
          </w:p>
        </w:tc>
      </w:tr>
      <w:tr w:rsidR="00753587" w:rsidRPr="00753587" w:rsidTr="00753587">
        <w:tc>
          <w:tcPr>
            <w:tcW w:w="3362" w:type="dxa"/>
            <w:hideMark/>
          </w:tcPr>
          <w:p w:rsidR="00753587" w:rsidRPr="00753587" w:rsidRDefault="00753587" w:rsidP="00753587">
            <w:pPr>
              <w:ind w:right="-1"/>
              <w:rPr>
                <w:sz w:val="24"/>
              </w:rPr>
            </w:pPr>
            <w:r w:rsidRPr="00753587">
              <w:rPr>
                <w:sz w:val="24"/>
              </w:rPr>
              <w:t>Ingegnere civile</w:t>
            </w:r>
          </w:p>
        </w:tc>
        <w:tc>
          <w:tcPr>
            <w:tcW w:w="6123" w:type="dxa"/>
            <w:hideMark/>
          </w:tcPr>
          <w:p w:rsidR="00753587" w:rsidRPr="00753587" w:rsidRDefault="00753587" w:rsidP="00753587">
            <w:pPr>
              <w:ind w:right="-1"/>
              <w:rPr>
                <w:sz w:val="24"/>
              </w:rPr>
            </w:pPr>
            <w:r w:rsidRPr="00753587">
              <w:rPr>
                <w:sz w:val="24"/>
              </w:rPr>
              <w:t xml:space="preserve">WMM </w:t>
            </w:r>
            <w:proofErr w:type="spellStart"/>
            <w:r w:rsidRPr="00753587">
              <w:rPr>
                <w:sz w:val="24"/>
              </w:rPr>
              <w:t>Ingenieure</w:t>
            </w:r>
            <w:proofErr w:type="spellEnd"/>
            <w:r w:rsidRPr="00753587">
              <w:rPr>
                <w:sz w:val="24"/>
              </w:rPr>
              <w:t xml:space="preserve"> AG, </w:t>
            </w:r>
            <w:proofErr w:type="spellStart"/>
            <w:r w:rsidRPr="00753587">
              <w:rPr>
                <w:sz w:val="24"/>
              </w:rPr>
              <w:t>Münchenstein</w:t>
            </w:r>
            <w:proofErr w:type="spellEnd"/>
          </w:p>
        </w:tc>
      </w:tr>
      <w:tr w:rsidR="00753587" w:rsidRPr="00753587" w:rsidTr="00753587">
        <w:tc>
          <w:tcPr>
            <w:tcW w:w="3362" w:type="dxa"/>
            <w:hideMark/>
          </w:tcPr>
          <w:p w:rsidR="00753587" w:rsidRPr="00753587" w:rsidRDefault="00753587" w:rsidP="00753587">
            <w:pPr>
              <w:ind w:right="-1"/>
              <w:rPr>
                <w:sz w:val="24"/>
              </w:rPr>
            </w:pPr>
            <w:r w:rsidRPr="00753587">
              <w:rPr>
                <w:sz w:val="24"/>
              </w:rPr>
              <w:t>Specialista in acustica</w:t>
            </w:r>
          </w:p>
        </w:tc>
        <w:tc>
          <w:tcPr>
            <w:tcW w:w="6123" w:type="dxa"/>
            <w:hideMark/>
          </w:tcPr>
          <w:p w:rsidR="00753587" w:rsidRPr="00753587" w:rsidRDefault="00753587" w:rsidP="00753587">
            <w:pPr>
              <w:ind w:right="-1"/>
              <w:rPr>
                <w:sz w:val="24"/>
              </w:rPr>
            </w:pPr>
            <w:r w:rsidRPr="00753587">
              <w:rPr>
                <w:sz w:val="24"/>
              </w:rPr>
              <w:t>WSDG AG, Basel</w:t>
            </w:r>
          </w:p>
        </w:tc>
      </w:tr>
      <w:tr w:rsidR="00753587" w:rsidRPr="00753587" w:rsidTr="00753587">
        <w:tc>
          <w:tcPr>
            <w:tcW w:w="3362" w:type="dxa"/>
            <w:hideMark/>
          </w:tcPr>
          <w:p w:rsidR="00753587" w:rsidRPr="00753587" w:rsidRDefault="00753587" w:rsidP="00753587">
            <w:pPr>
              <w:ind w:right="-1"/>
              <w:rPr>
                <w:sz w:val="24"/>
              </w:rPr>
            </w:pPr>
            <w:r w:rsidRPr="00753587">
              <w:rPr>
                <w:sz w:val="24"/>
              </w:rPr>
              <w:t>Ingegnere elettrotecnico</w:t>
            </w:r>
          </w:p>
        </w:tc>
        <w:tc>
          <w:tcPr>
            <w:tcW w:w="6123" w:type="dxa"/>
            <w:hideMark/>
          </w:tcPr>
          <w:p w:rsidR="00753587" w:rsidRPr="00753587" w:rsidRDefault="00753587" w:rsidP="00753587">
            <w:pPr>
              <w:ind w:right="-1"/>
              <w:rPr>
                <w:sz w:val="24"/>
              </w:rPr>
            </w:pPr>
            <w:proofErr w:type="spellStart"/>
            <w:r w:rsidRPr="00753587">
              <w:rPr>
                <w:sz w:val="24"/>
              </w:rPr>
              <w:t>Amstein</w:t>
            </w:r>
            <w:proofErr w:type="spellEnd"/>
            <w:r w:rsidRPr="00753587">
              <w:rPr>
                <w:sz w:val="24"/>
              </w:rPr>
              <w:t xml:space="preserve"> + </w:t>
            </w:r>
            <w:proofErr w:type="spellStart"/>
            <w:r w:rsidRPr="00753587">
              <w:rPr>
                <w:sz w:val="24"/>
              </w:rPr>
              <w:t>Walthert</w:t>
            </w:r>
            <w:proofErr w:type="spellEnd"/>
            <w:r w:rsidRPr="00753587">
              <w:rPr>
                <w:sz w:val="24"/>
              </w:rPr>
              <w:t xml:space="preserve"> AG, </w:t>
            </w:r>
            <w:proofErr w:type="spellStart"/>
            <w:r w:rsidRPr="00753587">
              <w:rPr>
                <w:sz w:val="24"/>
              </w:rPr>
              <w:t>Zürich</w:t>
            </w:r>
            <w:proofErr w:type="spellEnd"/>
          </w:p>
        </w:tc>
      </w:tr>
      <w:tr w:rsidR="00753587" w:rsidRPr="00753587" w:rsidTr="00753587">
        <w:tc>
          <w:tcPr>
            <w:tcW w:w="3362" w:type="dxa"/>
            <w:hideMark/>
          </w:tcPr>
          <w:p w:rsidR="00753587" w:rsidRPr="00753587" w:rsidRDefault="00753587" w:rsidP="00753587">
            <w:pPr>
              <w:ind w:right="-1"/>
              <w:rPr>
                <w:sz w:val="24"/>
              </w:rPr>
            </w:pPr>
            <w:r w:rsidRPr="00753587">
              <w:rPr>
                <w:sz w:val="24"/>
              </w:rPr>
              <w:t>Ingegnere RCVS</w:t>
            </w:r>
          </w:p>
        </w:tc>
        <w:tc>
          <w:tcPr>
            <w:tcW w:w="6123" w:type="dxa"/>
            <w:hideMark/>
          </w:tcPr>
          <w:p w:rsidR="00753587" w:rsidRPr="00753587" w:rsidRDefault="00753587" w:rsidP="00753587">
            <w:pPr>
              <w:ind w:right="-1"/>
              <w:rPr>
                <w:sz w:val="24"/>
              </w:rPr>
            </w:pPr>
            <w:proofErr w:type="spellStart"/>
            <w:r w:rsidRPr="00753587">
              <w:rPr>
                <w:sz w:val="24"/>
              </w:rPr>
              <w:t>Amstein</w:t>
            </w:r>
            <w:proofErr w:type="spellEnd"/>
            <w:r w:rsidRPr="00753587">
              <w:rPr>
                <w:sz w:val="24"/>
              </w:rPr>
              <w:t xml:space="preserve"> + </w:t>
            </w:r>
            <w:proofErr w:type="spellStart"/>
            <w:r w:rsidRPr="00753587">
              <w:rPr>
                <w:sz w:val="24"/>
              </w:rPr>
              <w:t>Walthert</w:t>
            </w:r>
            <w:proofErr w:type="spellEnd"/>
            <w:r w:rsidRPr="00753587">
              <w:rPr>
                <w:sz w:val="24"/>
              </w:rPr>
              <w:t xml:space="preserve"> AG, </w:t>
            </w:r>
            <w:proofErr w:type="spellStart"/>
            <w:r w:rsidRPr="00753587">
              <w:rPr>
                <w:sz w:val="24"/>
              </w:rPr>
              <w:t>Zürich</w:t>
            </w:r>
            <w:proofErr w:type="spellEnd"/>
          </w:p>
        </w:tc>
      </w:tr>
      <w:tr w:rsidR="00753587" w:rsidRPr="00753587" w:rsidTr="00753587">
        <w:tc>
          <w:tcPr>
            <w:tcW w:w="3362" w:type="dxa"/>
            <w:hideMark/>
          </w:tcPr>
          <w:p w:rsidR="00753587" w:rsidRPr="00753587" w:rsidRDefault="00753587" w:rsidP="00753587">
            <w:pPr>
              <w:ind w:right="-1"/>
              <w:rPr>
                <w:sz w:val="24"/>
              </w:rPr>
            </w:pPr>
            <w:r w:rsidRPr="00753587">
              <w:rPr>
                <w:sz w:val="24"/>
              </w:rPr>
              <w:t>Architetto paesaggista</w:t>
            </w:r>
          </w:p>
        </w:tc>
        <w:tc>
          <w:tcPr>
            <w:tcW w:w="6123" w:type="dxa"/>
            <w:hideMark/>
          </w:tcPr>
          <w:p w:rsidR="00753587" w:rsidRPr="00753587" w:rsidRDefault="00753587" w:rsidP="00753587">
            <w:pPr>
              <w:ind w:right="-1"/>
              <w:rPr>
                <w:sz w:val="24"/>
              </w:rPr>
            </w:pPr>
            <w:r w:rsidRPr="00753587">
              <w:rPr>
                <w:sz w:val="24"/>
              </w:rPr>
              <w:t xml:space="preserve">Chaves </w:t>
            </w:r>
            <w:proofErr w:type="spellStart"/>
            <w:r w:rsidRPr="00753587">
              <w:rPr>
                <w:sz w:val="24"/>
              </w:rPr>
              <w:t>Biedermann</w:t>
            </w:r>
            <w:proofErr w:type="spellEnd"/>
            <w:r w:rsidRPr="00753587">
              <w:rPr>
                <w:sz w:val="24"/>
              </w:rPr>
              <w:t xml:space="preserve"> </w:t>
            </w:r>
            <w:proofErr w:type="spellStart"/>
            <w:r w:rsidRPr="00753587">
              <w:rPr>
                <w:sz w:val="24"/>
              </w:rPr>
              <w:t>GmbH</w:t>
            </w:r>
            <w:proofErr w:type="spellEnd"/>
            <w:r w:rsidRPr="00753587">
              <w:rPr>
                <w:sz w:val="24"/>
              </w:rPr>
              <w:t>, Basel</w:t>
            </w:r>
          </w:p>
        </w:tc>
      </w:tr>
      <w:tr w:rsidR="00753587" w:rsidRPr="00753587" w:rsidTr="00753587">
        <w:tc>
          <w:tcPr>
            <w:tcW w:w="3362" w:type="dxa"/>
            <w:hideMark/>
          </w:tcPr>
          <w:p w:rsidR="00753587" w:rsidRPr="00753587" w:rsidRDefault="00753587" w:rsidP="00753587">
            <w:pPr>
              <w:ind w:right="-1"/>
              <w:rPr>
                <w:sz w:val="24"/>
              </w:rPr>
            </w:pPr>
            <w:r w:rsidRPr="00753587">
              <w:rPr>
                <w:sz w:val="24"/>
              </w:rPr>
              <w:t>Sicurezza antincendio</w:t>
            </w:r>
          </w:p>
        </w:tc>
        <w:tc>
          <w:tcPr>
            <w:tcW w:w="6123" w:type="dxa"/>
            <w:hideMark/>
          </w:tcPr>
          <w:p w:rsidR="00753587" w:rsidRPr="00753587" w:rsidRDefault="00753587" w:rsidP="00753587">
            <w:pPr>
              <w:ind w:right="-1"/>
              <w:rPr>
                <w:sz w:val="24"/>
              </w:rPr>
            </w:pPr>
            <w:proofErr w:type="spellStart"/>
            <w:r w:rsidRPr="00753587">
              <w:rPr>
                <w:sz w:val="24"/>
              </w:rPr>
              <w:t>Gruner</w:t>
            </w:r>
            <w:proofErr w:type="spellEnd"/>
            <w:r w:rsidRPr="00753587">
              <w:rPr>
                <w:sz w:val="24"/>
              </w:rPr>
              <w:t xml:space="preserve"> AG, Basel</w:t>
            </w:r>
          </w:p>
        </w:tc>
      </w:tr>
    </w:tbl>
    <w:p w:rsidR="00753587" w:rsidRPr="00753587" w:rsidRDefault="00753587" w:rsidP="00753587">
      <w:pPr>
        <w:ind w:right="-1"/>
        <w:rPr>
          <w:sz w:val="24"/>
        </w:rPr>
      </w:pPr>
    </w:p>
    <w:p w:rsidR="00753587" w:rsidRPr="00753587" w:rsidRDefault="00753587" w:rsidP="00753587">
      <w:pPr>
        <w:ind w:right="-1"/>
        <w:rPr>
          <w:sz w:val="24"/>
        </w:rPr>
      </w:pPr>
      <w:r w:rsidRPr="00753587">
        <w:rPr>
          <w:sz w:val="24"/>
        </w:rPr>
        <w:t>Il concorso si è svolto nei tempi previsti e non ci sono stati ricorsi contro le decisioni del committente (Fondazione CSI) né relative alla fase di prequalifica, né nella definizione della graduatoria dei progetti e nell’assegnazione dei premi.</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lastRenderedPageBreak/>
        <w:t>Il relativo mandato per lo sviluppo del progetto di massima è stato quindi assegnato al team PUSSAR, vincitore del concorso. Nelle immagini seguenti alcune immagini del progetto, illustrato nel dettaglio al cap. III.4 a pag.17 del Messaggio.</w:t>
      </w:r>
    </w:p>
    <w:p w:rsidR="00753587" w:rsidRPr="00753587" w:rsidRDefault="00753587" w:rsidP="00753587">
      <w:pPr>
        <w:ind w:right="-1"/>
        <w:rPr>
          <w:sz w:val="24"/>
        </w:rPr>
      </w:pPr>
    </w:p>
    <w:tbl>
      <w:tblPr>
        <w:tblStyle w:val="Grigliatabella"/>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7"/>
        <w:gridCol w:w="3955"/>
      </w:tblGrid>
      <w:tr w:rsidR="00753587" w:rsidRPr="00753587" w:rsidTr="00753587">
        <w:trPr>
          <w:trHeight w:val="4654"/>
        </w:trPr>
        <w:tc>
          <w:tcPr>
            <w:tcW w:w="5797" w:type="dxa"/>
            <w:hideMark/>
          </w:tcPr>
          <w:p w:rsidR="00753587" w:rsidRDefault="00753587" w:rsidP="00753587">
            <w:pPr>
              <w:ind w:right="-1"/>
              <w:rPr>
                <w:b/>
                <w:bCs/>
                <w:sz w:val="24"/>
              </w:rPr>
            </w:pPr>
            <w:bookmarkStart w:id="12" w:name="_Toc177722695"/>
            <w:r w:rsidRPr="00753587">
              <w:rPr>
                <w:b/>
                <w:bCs/>
                <w:sz w:val="24"/>
              </w:rPr>
              <w:t>Modello progetto PUSSAR</w:t>
            </w:r>
            <w:bookmarkEnd w:id="12"/>
            <w:r w:rsidRPr="00753587">
              <w:rPr>
                <w:b/>
                <w:bCs/>
                <w:sz w:val="24"/>
              </w:rPr>
              <w:t xml:space="preserve"> (fonte: CSI)</w:t>
            </w:r>
          </w:p>
          <w:p w:rsidR="00B43484" w:rsidRPr="00753587" w:rsidRDefault="00B43484" w:rsidP="00753587">
            <w:pPr>
              <w:ind w:right="-1"/>
              <w:rPr>
                <w:b/>
                <w:bCs/>
                <w:sz w:val="24"/>
              </w:rPr>
            </w:pPr>
          </w:p>
          <w:p w:rsidR="00753587" w:rsidRPr="00753587" w:rsidRDefault="00753587" w:rsidP="00753587">
            <w:pPr>
              <w:ind w:right="-1"/>
              <w:rPr>
                <w:sz w:val="24"/>
              </w:rPr>
            </w:pPr>
            <w:r w:rsidRPr="00753587">
              <w:rPr>
                <w:noProof/>
                <w:sz w:val="24"/>
                <w:lang w:eastAsia="it-CH"/>
              </w:rPr>
              <w:drawing>
                <wp:inline distT="0" distB="0" distL="0" distR="0" wp14:anchorId="0FEFE0B7" wp14:editId="008C8834">
                  <wp:extent cx="3237230" cy="2463165"/>
                  <wp:effectExtent l="0" t="0" r="1270" b="635"/>
                  <wp:docPr id="18385752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7230" cy="2463165"/>
                          </a:xfrm>
                          <a:prstGeom prst="rect">
                            <a:avLst/>
                          </a:prstGeom>
                          <a:noFill/>
                          <a:ln>
                            <a:noFill/>
                          </a:ln>
                        </pic:spPr>
                      </pic:pic>
                    </a:graphicData>
                  </a:graphic>
                </wp:inline>
              </w:drawing>
            </w:r>
          </w:p>
        </w:tc>
        <w:tc>
          <w:tcPr>
            <w:tcW w:w="3955" w:type="dxa"/>
            <w:hideMark/>
          </w:tcPr>
          <w:p w:rsidR="00753587" w:rsidRDefault="00753587" w:rsidP="00753587">
            <w:pPr>
              <w:ind w:right="-1"/>
              <w:rPr>
                <w:b/>
                <w:bCs/>
                <w:sz w:val="24"/>
              </w:rPr>
            </w:pPr>
            <w:bookmarkStart w:id="13" w:name="_Toc177722696"/>
            <w:r w:rsidRPr="00753587">
              <w:rPr>
                <w:b/>
                <w:bCs/>
                <w:sz w:val="24"/>
              </w:rPr>
              <w:t>Sala concerti</w:t>
            </w:r>
            <w:bookmarkEnd w:id="13"/>
            <w:r w:rsidRPr="00753587">
              <w:rPr>
                <w:b/>
                <w:bCs/>
                <w:sz w:val="24"/>
              </w:rPr>
              <w:t xml:space="preserve"> (fonte: CSI)</w:t>
            </w:r>
          </w:p>
          <w:p w:rsidR="00B43484" w:rsidRPr="00753587" w:rsidRDefault="00B43484" w:rsidP="00753587">
            <w:pPr>
              <w:ind w:right="-1"/>
              <w:rPr>
                <w:b/>
                <w:bCs/>
                <w:sz w:val="24"/>
              </w:rPr>
            </w:pPr>
          </w:p>
          <w:p w:rsidR="00753587" w:rsidRPr="00753587" w:rsidRDefault="00753587" w:rsidP="00753587">
            <w:pPr>
              <w:ind w:right="-1"/>
              <w:rPr>
                <w:sz w:val="24"/>
              </w:rPr>
            </w:pPr>
            <w:r w:rsidRPr="00753587">
              <w:rPr>
                <w:noProof/>
                <w:sz w:val="24"/>
                <w:lang w:eastAsia="it-CH"/>
              </w:rPr>
              <w:drawing>
                <wp:inline distT="0" distB="0" distL="0" distR="0" wp14:anchorId="2A51DD74" wp14:editId="21A96537">
                  <wp:extent cx="1814195" cy="2492375"/>
                  <wp:effectExtent l="0" t="0" r="1905" b="0"/>
                  <wp:docPr id="154879897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4195" cy="2492375"/>
                          </a:xfrm>
                          <a:prstGeom prst="rect">
                            <a:avLst/>
                          </a:prstGeom>
                          <a:noFill/>
                          <a:ln>
                            <a:noFill/>
                          </a:ln>
                        </pic:spPr>
                      </pic:pic>
                    </a:graphicData>
                  </a:graphic>
                </wp:inline>
              </w:drawing>
            </w:r>
          </w:p>
        </w:tc>
      </w:tr>
    </w:tbl>
    <w:p w:rsidR="00753587" w:rsidRPr="00753587" w:rsidRDefault="00753587" w:rsidP="00753587">
      <w:pPr>
        <w:ind w:right="-1"/>
        <w:rPr>
          <w:sz w:val="24"/>
        </w:rPr>
      </w:pPr>
    </w:p>
    <w:p w:rsidR="00753587" w:rsidRDefault="00753587" w:rsidP="00753587">
      <w:pPr>
        <w:ind w:right="-1"/>
        <w:rPr>
          <w:b/>
          <w:bCs/>
          <w:sz w:val="24"/>
        </w:rPr>
      </w:pPr>
      <w:bookmarkStart w:id="14" w:name="_Toc177722697"/>
      <w:r w:rsidRPr="00753587">
        <w:rPr>
          <w:b/>
          <w:bCs/>
          <w:sz w:val="24"/>
        </w:rPr>
        <w:t>L'accesso principale alla Città della Musica</w:t>
      </w:r>
      <w:bookmarkEnd w:id="14"/>
      <w:r w:rsidRPr="00753587">
        <w:rPr>
          <w:b/>
          <w:bCs/>
          <w:sz w:val="24"/>
        </w:rPr>
        <w:t xml:space="preserve"> (fonte: CSI)</w:t>
      </w:r>
    </w:p>
    <w:p w:rsidR="00B43484" w:rsidRPr="00753587" w:rsidRDefault="00B43484" w:rsidP="00753587">
      <w:pPr>
        <w:ind w:right="-1"/>
        <w:rPr>
          <w:b/>
          <w:bCs/>
          <w:sz w:val="24"/>
        </w:rPr>
      </w:pPr>
    </w:p>
    <w:p w:rsidR="00753587" w:rsidRPr="00753587" w:rsidRDefault="00753587" w:rsidP="00753587">
      <w:pPr>
        <w:ind w:right="-1"/>
        <w:rPr>
          <w:sz w:val="24"/>
        </w:rPr>
      </w:pPr>
      <w:r w:rsidRPr="00753587">
        <w:rPr>
          <w:noProof/>
          <w:sz w:val="24"/>
          <w:lang w:eastAsia="it-CH"/>
        </w:rPr>
        <w:drawing>
          <wp:inline distT="0" distB="0" distL="0" distR="0" wp14:anchorId="7A9CA530" wp14:editId="667A1F74">
            <wp:extent cx="5958205" cy="2536825"/>
            <wp:effectExtent l="0" t="0" r="0" b="3175"/>
            <wp:docPr id="171500017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205" cy="2536825"/>
                    </a:xfrm>
                    <a:prstGeom prst="rect">
                      <a:avLst/>
                    </a:prstGeom>
                    <a:noFill/>
                    <a:ln>
                      <a:noFill/>
                    </a:ln>
                  </pic:spPr>
                </pic:pic>
              </a:graphicData>
            </a:graphic>
          </wp:inline>
        </w:drawing>
      </w:r>
    </w:p>
    <w:p w:rsidR="00753587" w:rsidRPr="00753587" w:rsidRDefault="00753587" w:rsidP="00753587">
      <w:pPr>
        <w:ind w:right="-1"/>
        <w:rPr>
          <w:sz w:val="24"/>
        </w:rPr>
      </w:pPr>
    </w:p>
    <w:p w:rsidR="00753587" w:rsidRPr="00753587" w:rsidRDefault="00753587" w:rsidP="00753587">
      <w:pPr>
        <w:ind w:right="-1"/>
        <w:rPr>
          <w:b/>
          <w:bCs/>
          <w:sz w:val="24"/>
        </w:rPr>
      </w:pPr>
      <w:bookmarkStart w:id="15" w:name="_Toc177722698"/>
      <w:r w:rsidRPr="00753587">
        <w:rPr>
          <w:b/>
          <w:bCs/>
          <w:sz w:val="24"/>
        </w:rPr>
        <w:br w:type="page"/>
      </w:r>
    </w:p>
    <w:p w:rsidR="00753587" w:rsidRDefault="00753587" w:rsidP="00753587">
      <w:pPr>
        <w:ind w:right="-1"/>
        <w:rPr>
          <w:b/>
          <w:bCs/>
          <w:sz w:val="24"/>
        </w:rPr>
      </w:pPr>
      <w:r w:rsidRPr="00753587">
        <w:rPr>
          <w:b/>
          <w:bCs/>
          <w:sz w:val="24"/>
        </w:rPr>
        <w:lastRenderedPageBreak/>
        <w:t>La Piazza</w:t>
      </w:r>
      <w:bookmarkEnd w:id="15"/>
      <w:r w:rsidRPr="00753587">
        <w:rPr>
          <w:b/>
          <w:bCs/>
          <w:sz w:val="24"/>
        </w:rPr>
        <w:t xml:space="preserve"> della Città della Musica (fonte: CSI)</w:t>
      </w:r>
    </w:p>
    <w:p w:rsidR="00B43484" w:rsidRPr="00753587" w:rsidRDefault="00B43484" w:rsidP="00753587">
      <w:pPr>
        <w:ind w:right="-1"/>
        <w:rPr>
          <w:b/>
          <w:bCs/>
          <w:sz w:val="24"/>
        </w:rPr>
      </w:pPr>
    </w:p>
    <w:p w:rsidR="00753587" w:rsidRPr="00753587" w:rsidRDefault="00753587" w:rsidP="00753587">
      <w:pPr>
        <w:ind w:right="-1"/>
        <w:rPr>
          <w:sz w:val="24"/>
        </w:rPr>
      </w:pPr>
      <w:r w:rsidRPr="00753587">
        <w:rPr>
          <w:noProof/>
          <w:sz w:val="24"/>
          <w:lang w:eastAsia="it-CH"/>
        </w:rPr>
        <w:drawing>
          <wp:inline distT="0" distB="0" distL="0" distR="0" wp14:anchorId="761594DB" wp14:editId="34FC8F18">
            <wp:extent cx="6017260" cy="2994025"/>
            <wp:effectExtent l="0" t="0" r="2540" b="3175"/>
            <wp:docPr id="204130228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7260" cy="2994025"/>
                    </a:xfrm>
                    <a:prstGeom prst="rect">
                      <a:avLst/>
                    </a:prstGeom>
                    <a:noFill/>
                    <a:ln>
                      <a:noFill/>
                    </a:ln>
                  </pic:spPr>
                </pic:pic>
              </a:graphicData>
            </a:graphic>
          </wp:inline>
        </w:drawing>
      </w:r>
    </w:p>
    <w:p w:rsidR="00753587" w:rsidRPr="00753587" w:rsidRDefault="00753587" w:rsidP="00753587">
      <w:pPr>
        <w:ind w:right="-1"/>
        <w:rPr>
          <w:b/>
          <w:bCs/>
          <w:sz w:val="24"/>
        </w:rPr>
      </w:pPr>
      <w:bookmarkStart w:id="16" w:name="_Toc177722699"/>
    </w:p>
    <w:p w:rsidR="00753587" w:rsidRDefault="00753587" w:rsidP="00753587">
      <w:pPr>
        <w:ind w:right="-1"/>
        <w:rPr>
          <w:b/>
          <w:bCs/>
          <w:sz w:val="24"/>
        </w:rPr>
      </w:pPr>
      <w:r w:rsidRPr="00753587">
        <w:rPr>
          <w:b/>
          <w:bCs/>
          <w:sz w:val="24"/>
        </w:rPr>
        <w:t>Sala concerti / Sala prove</w:t>
      </w:r>
      <w:bookmarkEnd w:id="16"/>
      <w:r w:rsidRPr="00753587">
        <w:rPr>
          <w:b/>
          <w:bCs/>
          <w:sz w:val="24"/>
        </w:rPr>
        <w:t xml:space="preserve"> (fonte: CSI)</w:t>
      </w:r>
    </w:p>
    <w:p w:rsidR="00B43484" w:rsidRPr="00753587" w:rsidRDefault="00B43484" w:rsidP="00753587">
      <w:pPr>
        <w:ind w:right="-1"/>
        <w:rPr>
          <w:b/>
          <w:bCs/>
          <w:sz w:val="24"/>
        </w:rPr>
      </w:pPr>
    </w:p>
    <w:p w:rsidR="00753587" w:rsidRPr="00753587" w:rsidRDefault="00753587" w:rsidP="00753587">
      <w:pPr>
        <w:ind w:right="-1"/>
        <w:rPr>
          <w:sz w:val="24"/>
        </w:rPr>
      </w:pPr>
      <w:r w:rsidRPr="00753587">
        <w:rPr>
          <w:noProof/>
          <w:sz w:val="24"/>
          <w:lang w:eastAsia="it-CH"/>
        </w:rPr>
        <w:drawing>
          <wp:inline distT="0" distB="0" distL="0" distR="0" wp14:anchorId="580A572C" wp14:editId="1FBF0974">
            <wp:extent cx="6017260" cy="3547110"/>
            <wp:effectExtent l="0" t="0" r="2540" b="0"/>
            <wp:docPr id="17643113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7260" cy="3547110"/>
                    </a:xfrm>
                    <a:prstGeom prst="rect">
                      <a:avLst/>
                    </a:prstGeom>
                    <a:noFill/>
                    <a:ln>
                      <a:noFill/>
                    </a:ln>
                  </pic:spPr>
                </pic:pic>
              </a:graphicData>
            </a:graphic>
          </wp:inline>
        </w:drawing>
      </w:r>
      <w:r w:rsidRPr="00753587">
        <w:rPr>
          <w:sz w:val="24"/>
        </w:rPr>
        <w:t xml:space="preserve"> </w:t>
      </w:r>
    </w:p>
    <w:p w:rsidR="00753587" w:rsidRPr="00753587" w:rsidRDefault="00753587" w:rsidP="00753587">
      <w:pPr>
        <w:ind w:right="-1"/>
        <w:rPr>
          <w:sz w:val="24"/>
        </w:rPr>
      </w:pPr>
    </w:p>
    <w:p w:rsidR="00753587" w:rsidRPr="00753587" w:rsidRDefault="00753587" w:rsidP="00753587">
      <w:pPr>
        <w:ind w:right="-1"/>
        <w:rPr>
          <w:b/>
          <w:bCs/>
          <w:sz w:val="24"/>
        </w:rPr>
      </w:pPr>
      <w:r w:rsidRPr="00753587">
        <w:rPr>
          <w:b/>
          <w:bCs/>
          <w:sz w:val="24"/>
        </w:rPr>
        <w:br w:type="page"/>
      </w:r>
    </w:p>
    <w:p w:rsidR="00753587" w:rsidRDefault="00753587" w:rsidP="00753587">
      <w:pPr>
        <w:ind w:right="-1"/>
        <w:rPr>
          <w:b/>
          <w:bCs/>
          <w:sz w:val="24"/>
        </w:rPr>
      </w:pPr>
      <w:r w:rsidRPr="00753587">
        <w:rPr>
          <w:b/>
          <w:bCs/>
          <w:sz w:val="24"/>
        </w:rPr>
        <w:lastRenderedPageBreak/>
        <w:t>Entrata Sala concerti (fonte: CSI)</w:t>
      </w:r>
    </w:p>
    <w:p w:rsidR="00B43484" w:rsidRPr="00753587" w:rsidRDefault="00B43484" w:rsidP="00753587">
      <w:pPr>
        <w:ind w:right="-1"/>
        <w:rPr>
          <w:b/>
          <w:bCs/>
          <w:sz w:val="24"/>
        </w:rPr>
      </w:pPr>
    </w:p>
    <w:p w:rsidR="00753587" w:rsidRPr="00753587" w:rsidRDefault="00753587" w:rsidP="00753587">
      <w:pPr>
        <w:ind w:right="-1"/>
        <w:rPr>
          <w:sz w:val="24"/>
        </w:rPr>
      </w:pPr>
      <w:r w:rsidRPr="00753587">
        <w:rPr>
          <w:noProof/>
          <w:sz w:val="24"/>
          <w:lang w:eastAsia="it-CH"/>
        </w:rPr>
        <w:drawing>
          <wp:inline distT="0" distB="0" distL="0" distR="0" wp14:anchorId="7EDA7224" wp14:editId="1D59C877">
            <wp:extent cx="6017260" cy="3362325"/>
            <wp:effectExtent l="0" t="0" r="2540" b="3175"/>
            <wp:docPr id="82298859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7260" cy="3362325"/>
                    </a:xfrm>
                    <a:prstGeom prst="rect">
                      <a:avLst/>
                    </a:prstGeom>
                    <a:noFill/>
                    <a:ln>
                      <a:noFill/>
                    </a:ln>
                  </pic:spPr>
                </pic:pic>
              </a:graphicData>
            </a:graphic>
          </wp:inline>
        </w:drawing>
      </w:r>
    </w:p>
    <w:p w:rsidR="00753587" w:rsidRPr="00753587" w:rsidRDefault="00753587" w:rsidP="00753587">
      <w:pPr>
        <w:ind w:right="-1"/>
        <w:rPr>
          <w:sz w:val="24"/>
        </w:rPr>
      </w:pPr>
    </w:p>
    <w:p w:rsidR="00753587" w:rsidRDefault="00753587" w:rsidP="00753587">
      <w:pPr>
        <w:ind w:right="-1"/>
        <w:rPr>
          <w:b/>
          <w:bCs/>
          <w:sz w:val="24"/>
        </w:rPr>
      </w:pPr>
      <w:bookmarkStart w:id="17" w:name="_Toc177722701"/>
      <w:r w:rsidRPr="00753587">
        <w:rPr>
          <w:b/>
          <w:bCs/>
          <w:sz w:val="24"/>
        </w:rPr>
        <w:t>Edificio Docenza e performance</w:t>
      </w:r>
      <w:bookmarkEnd w:id="17"/>
      <w:r w:rsidRPr="00753587">
        <w:rPr>
          <w:b/>
          <w:bCs/>
          <w:sz w:val="24"/>
        </w:rPr>
        <w:t xml:space="preserve"> (fonte: CSI)</w:t>
      </w:r>
    </w:p>
    <w:p w:rsidR="00B43484" w:rsidRPr="00753587" w:rsidRDefault="00B43484" w:rsidP="00753587">
      <w:pPr>
        <w:ind w:right="-1"/>
        <w:rPr>
          <w:b/>
          <w:bCs/>
          <w:sz w:val="24"/>
        </w:rPr>
      </w:pPr>
    </w:p>
    <w:p w:rsidR="00753587" w:rsidRPr="00753587" w:rsidRDefault="00753587" w:rsidP="00753587">
      <w:pPr>
        <w:ind w:right="-1"/>
        <w:rPr>
          <w:sz w:val="24"/>
        </w:rPr>
      </w:pPr>
      <w:r w:rsidRPr="00753587">
        <w:rPr>
          <w:noProof/>
          <w:sz w:val="24"/>
          <w:lang w:eastAsia="it-CH"/>
        </w:rPr>
        <w:drawing>
          <wp:inline distT="0" distB="0" distL="0" distR="0" wp14:anchorId="186C3A99" wp14:editId="0B10D05C">
            <wp:extent cx="5818505" cy="3038475"/>
            <wp:effectExtent l="0" t="0" r="0" b="0"/>
            <wp:docPr id="140304116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8505" cy="3038475"/>
                    </a:xfrm>
                    <a:prstGeom prst="rect">
                      <a:avLst/>
                    </a:prstGeom>
                    <a:noFill/>
                    <a:ln>
                      <a:noFill/>
                    </a:ln>
                  </pic:spPr>
                </pic:pic>
              </a:graphicData>
            </a:graphic>
          </wp:inline>
        </w:drawing>
      </w:r>
    </w:p>
    <w:p w:rsidR="00753587" w:rsidRPr="00753587" w:rsidRDefault="00753587" w:rsidP="00753587">
      <w:pPr>
        <w:ind w:right="-1"/>
        <w:rPr>
          <w:sz w:val="24"/>
        </w:rPr>
      </w:pPr>
    </w:p>
    <w:p w:rsidR="00753587" w:rsidRPr="00753587" w:rsidRDefault="00753587" w:rsidP="00753587">
      <w:pPr>
        <w:ind w:right="-1"/>
        <w:rPr>
          <w:b/>
          <w:bCs/>
          <w:sz w:val="24"/>
        </w:rPr>
      </w:pPr>
      <w:bookmarkStart w:id="18" w:name="_Toc177722702"/>
      <w:r w:rsidRPr="00753587">
        <w:rPr>
          <w:b/>
          <w:bCs/>
          <w:sz w:val="24"/>
        </w:rPr>
        <w:br w:type="page"/>
      </w:r>
    </w:p>
    <w:p w:rsidR="00753587" w:rsidRDefault="00753587" w:rsidP="00753587">
      <w:pPr>
        <w:ind w:right="-1"/>
        <w:rPr>
          <w:b/>
          <w:bCs/>
          <w:sz w:val="24"/>
        </w:rPr>
      </w:pPr>
      <w:r w:rsidRPr="00753587">
        <w:rPr>
          <w:b/>
          <w:bCs/>
          <w:sz w:val="24"/>
        </w:rPr>
        <w:lastRenderedPageBreak/>
        <w:t>Il parco</w:t>
      </w:r>
      <w:bookmarkEnd w:id="18"/>
      <w:r w:rsidRPr="00753587">
        <w:rPr>
          <w:b/>
          <w:bCs/>
          <w:sz w:val="24"/>
        </w:rPr>
        <w:t xml:space="preserve"> della futura Città della Musica (fonte: CSI)</w:t>
      </w:r>
    </w:p>
    <w:p w:rsidR="00231986" w:rsidRPr="00753587" w:rsidRDefault="00231986" w:rsidP="00753587">
      <w:pPr>
        <w:ind w:right="-1"/>
        <w:rPr>
          <w:b/>
          <w:bCs/>
          <w:sz w:val="24"/>
        </w:rPr>
      </w:pPr>
    </w:p>
    <w:p w:rsidR="00753587" w:rsidRPr="00753587" w:rsidRDefault="00753587" w:rsidP="00753587">
      <w:pPr>
        <w:ind w:right="-1"/>
        <w:rPr>
          <w:sz w:val="24"/>
        </w:rPr>
      </w:pPr>
      <w:r w:rsidRPr="00753587">
        <w:rPr>
          <w:noProof/>
          <w:sz w:val="24"/>
          <w:lang w:eastAsia="it-CH"/>
        </w:rPr>
        <w:drawing>
          <wp:inline distT="0" distB="0" distL="0" distR="0" wp14:anchorId="1F16058F" wp14:editId="2ADFF1E7">
            <wp:extent cx="4446905" cy="2728595"/>
            <wp:effectExtent l="0" t="0" r="0" b="1905"/>
            <wp:docPr id="164789817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6905" cy="2728595"/>
                    </a:xfrm>
                    <a:prstGeom prst="rect">
                      <a:avLst/>
                    </a:prstGeom>
                    <a:noFill/>
                    <a:ln>
                      <a:noFill/>
                    </a:ln>
                  </pic:spPr>
                </pic:pic>
              </a:graphicData>
            </a:graphic>
          </wp:inline>
        </w:drawing>
      </w:r>
    </w:p>
    <w:p w:rsidR="00753587" w:rsidRPr="00753587" w:rsidRDefault="00753587" w:rsidP="00753587">
      <w:pPr>
        <w:ind w:right="-1"/>
        <w:rPr>
          <w:sz w:val="24"/>
        </w:rPr>
      </w:pPr>
    </w:p>
    <w:p w:rsidR="00753587" w:rsidRPr="00753587" w:rsidRDefault="00753587" w:rsidP="00753587">
      <w:pPr>
        <w:ind w:right="-1"/>
        <w:rPr>
          <w:sz w:val="24"/>
        </w:rPr>
      </w:pPr>
    </w:p>
    <w:p w:rsidR="00753587" w:rsidRPr="00231986" w:rsidRDefault="00FA3DCD" w:rsidP="00FA3DCD">
      <w:pPr>
        <w:pStyle w:val="Titolo2"/>
        <w:tabs>
          <w:tab w:val="left" w:pos="567"/>
        </w:tabs>
        <w:spacing w:before="0" w:after="120"/>
        <w:jc w:val="both"/>
        <w:rPr>
          <w:rFonts w:eastAsia="Calibri" w:cs="Times New Roman"/>
          <w:sz w:val="24"/>
          <w:lang w:val="it-IT" w:eastAsia="it-IT"/>
        </w:rPr>
      </w:pPr>
      <w:r>
        <w:rPr>
          <w:rFonts w:eastAsia="Calibri" w:cs="Times New Roman"/>
          <w:sz w:val="24"/>
          <w:lang w:val="it-IT" w:eastAsia="it-IT"/>
        </w:rPr>
        <w:t>4.2</w:t>
      </w:r>
      <w:r>
        <w:rPr>
          <w:rFonts w:eastAsia="Calibri" w:cs="Times New Roman"/>
          <w:sz w:val="24"/>
          <w:lang w:val="it-IT" w:eastAsia="it-IT"/>
        </w:rPr>
        <w:tab/>
      </w:r>
      <w:r w:rsidR="00231986">
        <w:rPr>
          <w:rFonts w:eastAsia="Calibri" w:cs="Times New Roman"/>
          <w:sz w:val="24"/>
          <w:lang w:val="it-IT" w:eastAsia="it-IT"/>
        </w:rPr>
        <w:t>I</w:t>
      </w:r>
      <w:r w:rsidR="00231986" w:rsidRPr="00231986">
        <w:rPr>
          <w:rFonts w:eastAsia="Calibri" w:cs="Times New Roman"/>
          <w:sz w:val="24"/>
          <w:lang w:val="it-IT" w:eastAsia="it-IT"/>
        </w:rPr>
        <w:t xml:space="preserve"> </w:t>
      </w:r>
      <w:proofErr w:type="spellStart"/>
      <w:r w:rsidR="00231986" w:rsidRPr="00231986">
        <w:rPr>
          <w:rFonts w:eastAsia="Calibri" w:cs="Times New Roman"/>
          <w:sz w:val="24"/>
          <w:lang w:val="it-IT" w:eastAsia="it-IT"/>
        </w:rPr>
        <w:t>pre</w:t>
      </w:r>
      <w:proofErr w:type="spellEnd"/>
      <w:r w:rsidR="00231986" w:rsidRPr="00231986">
        <w:rPr>
          <w:rFonts w:eastAsia="Calibri" w:cs="Times New Roman"/>
          <w:sz w:val="24"/>
          <w:lang w:val="it-IT" w:eastAsia="it-IT"/>
        </w:rPr>
        <w:t>-requis</w:t>
      </w:r>
      <w:r w:rsidR="00231986">
        <w:rPr>
          <w:rFonts w:eastAsia="Calibri" w:cs="Times New Roman"/>
          <w:sz w:val="24"/>
          <w:lang w:val="it-IT" w:eastAsia="it-IT"/>
        </w:rPr>
        <w:t>iti per la realizzazione della Città della M</w:t>
      </w:r>
      <w:r w:rsidR="00231986" w:rsidRPr="00231986">
        <w:rPr>
          <w:rFonts w:eastAsia="Calibri" w:cs="Times New Roman"/>
          <w:sz w:val="24"/>
          <w:lang w:val="it-IT" w:eastAsia="it-IT"/>
        </w:rPr>
        <w:t>usica</w:t>
      </w:r>
    </w:p>
    <w:p w:rsidR="00753587" w:rsidRPr="00753587" w:rsidRDefault="00753587" w:rsidP="00753587">
      <w:pPr>
        <w:spacing w:before="120"/>
        <w:rPr>
          <w:sz w:val="24"/>
        </w:rPr>
      </w:pPr>
      <w:r w:rsidRPr="00753587">
        <w:rPr>
          <w:sz w:val="24"/>
        </w:rPr>
        <w:t>Per la realizzazione del progetto di Città della Musica erano dapprima necessari i seguenti requisiti:</w:t>
      </w:r>
    </w:p>
    <w:p w:rsidR="00753587" w:rsidRPr="00753587" w:rsidRDefault="00753587" w:rsidP="00753587">
      <w:pPr>
        <w:numPr>
          <w:ilvl w:val="0"/>
          <w:numId w:val="32"/>
        </w:numPr>
        <w:spacing w:before="60"/>
        <w:ind w:left="426" w:hanging="426"/>
        <w:rPr>
          <w:sz w:val="24"/>
        </w:rPr>
      </w:pPr>
      <w:r w:rsidRPr="00753587">
        <w:rPr>
          <w:sz w:val="24"/>
        </w:rPr>
        <w:t xml:space="preserve">che la SRG SSR vendesse il terreno e gli edifici alla Città di Lugano </w:t>
      </w:r>
    </w:p>
    <w:p w:rsidR="00753587" w:rsidRPr="00753587" w:rsidRDefault="00753587" w:rsidP="00753587">
      <w:pPr>
        <w:numPr>
          <w:ilvl w:val="0"/>
          <w:numId w:val="32"/>
        </w:numPr>
        <w:spacing w:before="60"/>
        <w:ind w:left="426" w:hanging="426"/>
        <w:rPr>
          <w:sz w:val="24"/>
        </w:rPr>
      </w:pPr>
      <w:r w:rsidRPr="00753587">
        <w:rPr>
          <w:sz w:val="24"/>
        </w:rPr>
        <w:t xml:space="preserve">che la Città di Lugano sottoscrivesse a favore della Fondazione CSI un diritto di superficie per la parte del sedime e degli edifici a lei destinati (oggetto di una Convenzione d’impegno siglata il 25 febbraio 2021 e subordinata all'approvazione da parte del Consiglio comunale). </w:t>
      </w:r>
    </w:p>
    <w:p w:rsidR="00753587" w:rsidRPr="00753587" w:rsidRDefault="00753587" w:rsidP="00753587">
      <w:pPr>
        <w:numPr>
          <w:ilvl w:val="0"/>
          <w:numId w:val="32"/>
        </w:numPr>
        <w:spacing w:before="60"/>
        <w:ind w:left="426" w:hanging="426"/>
        <w:rPr>
          <w:sz w:val="24"/>
        </w:rPr>
      </w:pPr>
      <w:r w:rsidRPr="00753587">
        <w:rPr>
          <w:sz w:val="24"/>
        </w:rPr>
        <w:t xml:space="preserve">che la Città di Lugano sottoscrivesse a favore della Confederazione svizzera (BBL/Fonoteca nazionale) un diritto di superficie per la Palazzina DR e la parte di sedime ad essa pertinente. </w:t>
      </w:r>
    </w:p>
    <w:p w:rsidR="00753587" w:rsidRPr="00753587" w:rsidRDefault="00753587" w:rsidP="00753587">
      <w:pPr>
        <w:ind w:right="-1"/>
        <w:rPr>
          <w:sz w:val="24"/>
        </w:rPr>
      </w:pPr>
    </w:p>
    <w:p w:rsidR="00753587" w:rsidRPr="00753587" w:rsidRDefault="00753587" w:rsidP="00753587">
      <w:pPr>
        <w:ind w:right="-1"/>
        <w:rPr>
          <w:bCs/>
          <w:sz w:val="24"/>
        </w:rPr>
      </w:pPr>
      <w:r w:rsidRPr="00753587">
        <w:rPr>
          <w:sz w:val="24"/>
        </w:rPr>
        <w:t>In data 20 marzo 2023 il Consiglio comunale di Lugano ha quindi approvato all’unanimità l'acquisto della proprietà e la concessione dei due diritti di superficie, i cui parametri essenziali sono spiegati nel cap.III.6 a pag. 22 del Messaggio. Parallelamente, il CSI ha quindi stipulato dichiarazioni d’intenti con enti e istituzioni che saranno presenti nella Città della Musica, ossia con l’</w:t>
      </w:r>
      <w:r w:rsidRPr="00753587">
        <w:rPr>
          <w:bCs/>
          <w:sz w:val="24"/>
        </w:rPr>
        <w:t>Orchestra della Svizzera italiana</w:t>
      </w:r>
      <w:r w:rsidRPr="00753587">
        <w:rPr>
          <w:sz w:val="24"/>
        </w:rPr>
        <w:t>, l’</w:t>
      </w:r>
      <w:r w:rsidRPr="00753587">
        <w:rPr>
          <w:bCs/>
          <w:sz w:val="24"/>
        </w:rPr>
        <w:t xml:space="preserve">Associazione </w:t>
      </w:r>
      <w:proofErr w:type="spellStart"/>
      <w:r w:rsidRPr="00753587">
        <w:rPr>
          <w:bCs/>
          <w:sz w:val="24"/>
        </w:rPr>
        <w:t>Barocchisti</w:t>
      </w:r>
      <w:proofErr w:type="spellEnd"/>
      <w:r w:rsidRPr="00753587">
        <w:rPr>
          <w:bCs/>
          <w:sz w:val="24"/>
        </w:rPr>
        <w:t xml:space="preserve"> e il Coro della RSI</w:t>
      </w:r>
      <w:r w:rsidRPr="00753587">
        <w:rPr>
          <w:sz w:val="24"/>
        </w:rPr>
        <w:t xml:space="preserve">, la </w:t>
      </w:r>
      <w:r w:rsidRPr="00753587">
        <w:rPr>
          <w:bCs/>
          <w:sz w:val="24"/>
        </w:rPr>
        <w:t>Fonoteca nazionale svizzera</w:t>
      </w:r>
      <w:r w:rsidRPr="00753587">
        <w:rPr>
          <w:sz w:val="24"/>
        </w:rPr>
        <w:t xml:space="preserve">, la </w:t>
      </w:r>
      <w:r w:rsidRPr="00753587">
        <w:rPr>
          <w:bCs/>
          <w:sz w:val="24"/>
        </w:rPr>
        <w:t>RSI</w:t>
      </w:r>
      <w:r w:rsidRPr="00753587">
        <w:rPr>
          <w:sz w:val="24"/>
        </w:rPr>
        <w:t>, e l’</w:t>
      </w:r>
      <w:r w:rsidRPr="00753587">
        <w:rPr>
          <w:bCs/>
          <w:sz w:val="24"/>
        </w:rPr>
        <w:t>Associazione Svizzera di Musica (SONART). Queste dichiarazioni d’intenti sono state messe a disposizione dei relatori. Sono inoltre in atto discussioni con la Cooperativa degli autori ed editori di musica (SUISA).</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 xml:space="preserve">In questo contesto è importante evidenziare anche le intense collaborazioni già in atto con il </w:t>
      </w:r>
      <w:r w:rsidRPr="00753587">
        <w:rPr>
          <w:bCs/>
          <w:sz w:val="24"/>
        </w:rPr>
        <w:t>LAC e le di</w:t>
      </w:r>
      <w:r w:rsidRPr="00753587">
        <w:rPr>
          <w:sz w:val="24"/>
        </w:rPr>
        <w:t xml:space="preserve">scussioni in corso circa l’utilizzo della futura Sala concerti/Sala prove con pubblico, da utilizzare anche come sala concerti per una stagione cameristica. </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br w:type="page"/>
      </w:r>
    </w:p>
    <w:p w:rsidR="00753587" w:rsidRPr="00753587" w:rsidRDefault="00BD47DF" w:rsidP="006579BB">
      <w:pPr>
        <w:tabs>
          <w:tab w:val="left" w:pos="567"/>
        </w:tabs>
        <w:ind w:right="-1"/>
        <w:rPr>
          <w:b/>
          <w:sz w:val="24"/>
        </w:rPr>
      </w:pPr>
      <w:bookmarkStart w:id="19" w:name="_Toc183427774"/>
      <w:r>
        <w:rPr>
          <w:b/>
          <w:sz w:val="24"/>
        </w:rPr>
        <w:lastRenderedPageBreak/>
        <w:t>4.3</w:t>
      </w:r>
      <w:r w:rsidR="006579BB">
        <w:rPr>
          <w:b/>
          <w:sz w:val="24"/>
        </w:rPr>
        <w:tab/>
        <w:t>I</w:t>
      </w:r>
      <w:r w:rsidR="006579BB" w:rsidRPr="00753587">
        <w:rPr>
          <w:b/>
          <w:sz w:val="24"/>
        </w:rPr>
        <w:t>nvestimento, costi di gestione</w:t>
      </w:r>
      <w:bookmarkEnd w:id="19"/>
      <w:r w:rsidR="006579BB" w:rsidRPr="00753587">
        <w:rPr>
          <w:b/>
          <w:sz w:val="24"/>
        </w:rPr>
        <w:t xml:space="preserve"> e chi si assume gli aumenti</w:t>
      </w:r>
    </w:p>
    <w:p w:rsidR="00753587" w:rsidRPr="00753587" w:rsidRDefault="00753587" w:rsidP="00753587">
      <w:pPr>
        <w:spacing w:before="120"/>
        <w:rPr>
          <w:sz w:val="24"/>
        </w:rPr>
      </w:pPr>
      <w:r w:rsidRPr="00753587">
        <w:rPr>
          <w:sz w:val="24"/>
        </w:rPr>
        <w:t xml:space="preserve">La realizzazione della Città della Musica, da una prima stima elaborata sullo studio di fattibilità del 2021, ammontava a </w:t>
      </w:r>
      <w:proofErr w:type="spellStart"/>
      <w:r w:rsidRPr="00753587">
        <w:rPr>
          <w:b/>
          <w:bCs/>
          <w:sz w:val="24"/>
        </w:rPr>
        <w:t>fr</w:t>
      </w:r>
      <w:proofErr w:type="spellEnd"/>
      <w:r w:rsidRPr="00753587">
        <w:rPr>
          <w:b/>
          <w:bCs/>
          <w:sz w:val="24"/>
        </w:rPr>
        <w:t>. 45'000'000.-</w:t>
      </w:r>
      <w:r w:rsidRPr="00753587">
        <w:rPr>
          <w:bCs/>
          <w:sz w:val="24"/>
        </w:rPr>
        <w:t>.</w:t>
      </w:r>
      <w:r w:rsidRPr="00753587">
        <w:rPr>
          <w:sz w:val="24"/>
        </w:rPr>
        <w:t xml:space="preserve"> Ad oggi, si </w:t>
      </w:r>
      <w:proofErr w:type="spellStart"/>
      <w:r w:rsidRPr="00753587">
        <w:rPr>
          <w:sz w:val="24"/>
        </w:rPr>
        <w:t>è</w:t>
      </w:r>
      <w:proofErr w:type="spellEnd"/>
      <w:r w:rsidRPr="00753587">
        <w:rPr>
          <w:sz w:val="24"/>
        </w:rPr>
        <w:t xml:space="preserve"> confrontati con una stima aggiornata dei costi di </w:t>
      </w:r>
      <w:proofErr w:type="spellStart"/>
      <w:r w:rsidRPr="00753587">
        <w:rPr>
          <w:b/>
          <w:sz w:val="24"/>
        </w:rPr>
        <w:t>fr</w:t>
      </w:r>
      <w:proofErr w:type="spellEnd"/>
      <w:r w:rsidRPr="00753587">
        <w:rPr>
          <w:b/>
          <w:bCs/>
          <w:sz w:val="24"/>
        </w:rPr>
        <w:t>. 80'000'</w:t>
      </w:r>
      <w:proofErr w:type="gramStart"/>
      <w:r w:rsidRPr="00753587">
        <w:rPr>
          <w:b/>
          <w:bCs/>
          <w:sz w:val="24"/>
        </w:rPr>
        <w:t>000.-</w:t>
      </w:r>
      <w:proofErr w:type="gramEnd"/>
      <w:r w:rsidRPr="00753587">
        <w:rPr>
          <w:sz w:val="24"/>
        </w:rPr>
        <w:t xml:space="preserve"> valutata allo stato attuale del progetto di massima. </w:t>
      </w:r>
    </w:p>
    <w:p w:rsidR="00753587" w:rsidRPr="00753587" w:rsidRDefault="00753587" w:rsidP="00753587">
      <w:pPr>
        <w:spacing w:before="120"/>
        <w:rPr>
          <w:sz w:val="24"/>
        </w:rPr>
      </w:pPr>
    </w:p>
    <w:p w:rsidR="00753587" w:rsidRPr="00753587" w:rsidRDefault="00753587" w:rsidP="00753587">
      <w:pPr>
        <w:ind w:right="-1"/>
        <w:rPr>
          <w:sz w:val="24"/>
        </w:rPr>
      </w:pPr>
      <w:r w:rsidRPr="00753587">
        <w:rPr>
          <w:sz w:val="24"/>
        </w:rPr>
        <w:t xml:space="preserve">La notevole differenza tra i costi stimati nello Studio di fattibilità e quelli del progetto vincitore è evidente ma hanno una spiegazione chiara. Nel cap. IV del Messaggio a pag. 24 si riportano i dettagli delle motivazioni che hanno portato all’aumento dei costi per l’esecuzione del progetto rispetto a quanto stimato inizialmente nello studio di fattibilità. </w:t>
      </w:r>
    </w:p>
    <w:p w:rsidR="00753587" w:rsidRPr="00753587" w:rsidRDefault="00753587" w:rsidP="00753587">
      <w:pPr>
        <w:ind w:right="-1"/>
        <w:rPr>
          <w:sz w:val="24"/>
        </w:rPr>
      </w:pPr>
    </w:p>
    <w:p w:rsidR="00753587" w:rsidRPr="00753587" w:rsidRDefault="00753587" w:rsidP="00753587">
      <w:pPr>
        <w:ind w:right="-1"/>
        <w:rPr>
          <w:sz w:val="24"/>
        </w:rPr>
      </w:pPr>
      <w:proofErr w:type="spellStart"/>
      <w:r w:rsidRPr="00753587">
        <w:rPr>
          <w:sz w:val="24"/>
        </w:rPr>
        <w:t>Sommarriamente</w:t>
      </w:r>
      <w:proofErr w:type="spellEnd"/>
      <w:r w:rsidRPr="00753587">
        <w:rPr>
          <w:sz w:val="24"/>
        </w:rPr>
        <w:t xml:space="preserve"> possiamo rilevare che questo aumento è attribuibile in particolare ai seguenti fattori:</w:t>
      </w:r>
    </w:p>
    <w:p w:rsidR="00753587" w:rsidRPr="00753587" w:rsidRDefault="00753587" w:rsidP="00753587">
      <w:pPr>
        <w:numPr>
          <w:ilvl w:val="0"/>
          <w:numId w:val="33"/>
        </w:numPr>
        <w:spacing w:before="60"/>
        <w:ind w:left="426" w:hanging="426"/>
        <w:rPr>
          <w:sz w:val="24"/>
        </w:rPr>
      </w:pPr>
      <w:r w:rsidRPr="00753587">
        <w:rPr>
          <w:sz w:val="24"/>
        </w:rPr>
        <w:t>l’incremento delle superfici di circolazione</w:t>
      </w:r>
    </w:p>
    <w:p w:rsidR="00753587" w:rsidRPr="00753587" w:rsidRDefault="00753587" w:rsidP="00753587">
      <w:pPr>
        <w:numPr>
          <w:ilvl w:val="0"/>
          <w:numId w:val="33"/>
        </w:numPr>
        <w:spacing w:before="60"/>
        <w:ind w:left="426" w:hanging="426"/>
        <w:rPr>
          <w:sz w:val="24"/>
        </w:rPr>
      </w:pPr>
      <w:r w:rsidRPr="00753587">
        <w:rPr>
          <w:sz w:val="24"/>
        </w:rPr>
        <w:t>l’aumento dei volumi</w:t>
      </w:r>
    </w:p>
    <w:p w:rsidR="00753587" w:rsidRPr="00753587" w:rsidRDefault="00753587" w:rsidP="00753587">
      <w:pPr>
        <w:numPr>
          <w:ilvl w:val="0"/>
          <w:numId w:val="33"/>
        </w:numPr>
        <w:spacing w:before="60"/>
        <w:ind w:left="426" w:hanging="426"/>
        <w:rPr>
          <w:sz w:val="24"/>
        </w:rPr>
      </w:pPr>
      <w:r w:rsidRPr="00753587">
        <w:rPr>
          <w:sz w:val="24"/>
        </w:rPr>
        <w:t>l’aggiunta di un autosilo</w:t>
      </w:r>
    </w:p>
    <w:p w:rsidR="00753587" w:rsidRPr="00753587" w:rsidRDefault="00753587" w:rsidP="00753587">
      <w:pPr>
        <w:numPr>
          <w:ilvl w:val="0"/>
          <w:numId w:val="33"/>
        </w:numPr>
        <w:spacing w:before="60"/>
        <w:ind w:left="426" w:hanging="426"/>
        <w:rPr>
          <w:sz w:val="24"/>
        </w:rPr>
      </w:pPr>
      <w:r w:rsidRPr="00753587">
        <w:rPr>
          <w:sz w:val="24"/>
        </w:rPr>
        <w:t>la sistemazione esterna</w:t>
      </w:r>
    </w:p>
    <w:p w:rsidR="00753587" w:rsidRPr="00753587" w:rsidRDefault="00753587" w:rsidP="00753587">
      <w:pPr>
        <w:numPr>
          <w:ilvl w:val="0"/>
          <w:numId w:val="33"/>
        </w:numPr>
        <w:spacing w:before="60"/>
        <w:ind w:left="426" w:hanging="426"/>
        <w:rPr>
          <w:sz w:val="24"/>
        </w:rPr>
      </w:pPr>
      <w:r w:rsidRPr="00753587">
        <w:rPr>
          <w:sz w:val="24"/>
        </w:rPr>
        <w:t>l’aumento dell’IVA dal 7.7% all’8.1%</w:t>
      </w:r>
    </w:p>
    <w:p w:rsidR="00753587" w:rsidRPr="00753587" w:rsidRDefault="00753587" w:rsidP="00753587">
      <w:pPr>
        <w:numPr>
          <w:ilvl w:val="0"/>
          <w:numId w:val="33"/>
        </w:numPr>
        <w:spacing w:before="60"/>
        <w:ind w:left="426" w:hanging="426"/>
        <w:rPr>
          <w:sz w:val="24"/>
        </w:rPr>
      </w:pPr>
      <w:r w:rsidRPr="00753587">
        <w:rPr>
          <w:sz w:val="24"/>
        </w:rPr>
        <w:t xml:space="preserve">l’incremento generale dei costi dalla stesura dello Studio di fattibilità </w:t>
      </w:r>
    </w:p>
    <w:p w:rsidR="00753587" w:rsidRPr="00753587" w:rsidRDefault="00753587" w:rsidP="00753587">
      <w:pPr>
        <w:ind w:right="-1"/>
        <w:rPr>
          <w:sz w:val="24"/>
        </w:rPr>
      </w:pPr>
    </w:p>
    <w:p w:rsidR="00753587" w:rsidRPr="00753587" w:rsidRDefault="00753587" w:rsidP="00753587">
      <w:pPr>
        <w:ind w:right="-1"/>
        <w:rPr>
          <w:sz w:val="24"/>
          <w:lang w:val="it-IT"/>
        </w:rPr>
      </w:pPr>
      <w:r w:rsidRPr="00753587">
        <w:rPr>
          <w:sz w:val="24"/>
          <w:lang w:val="it-IT"/>
        </w:rPr>
        <w:t>È importante sottolineare che l’aumento di superfici e volumi non è uno sfizio, ma è da ricondurre alle specifiche necessità di una struttura musicale, aspetto che ha potuto essere considerato soltanto parzialmente nello studio di fattibilità. L’impatto delle esigenze acustiche incide infatti sensibilmente sul volume degli spazi. L’insistenza sull’importanza degli aspetti acustici nella preparazione del bando ha permesso di evidenziare le esigenze già nella fase di concorso di progetto e di evitare un’ulteriore complessità difficilmente risolvibile nelle fasi successive. Modifiche successive del progetto dettagliato avrebbero sicuramente comportato un ulteriore aumento dei costi.</w:t>
      </w:r>
    </w:p>
    <w:p w:rsidR="00753587" w:rsidRPr="00753587" w:rsidRDefault="00753587" w:rsidP="00753587">
      <w:pPr>
        <w:ind w:right="-1"/>
        <w:rPr>
          <w:sz w:val="24"/>
          <w:lang w:val="it-IT"/>
        </w:rPr>
      </w:pPr>
    </w:p>
    <w:p w:rsidR="00753587" w:rsidRPr="00753587" w:rsidRDefault="00753587" w:rsidP="00753587">
      <w:pPr>
        <w:ind w:right="-1"/>
        <w:rPr>
          <w:sz w:val="24"/>
        </w:rPr>
      </w:pPr>
      <w:r w:rsidRPr="00753587">
        <w:rPr>
          <w:sz w:val="24"/>
        </w:rPr>
        <w:t>La necessità dell’autosilo, con successivo impatto sulla sistemazione esterna, è per contro da ricondurre al rispetto delle esigenze formali di superficie percentuale di area verde imposte dalle norme in vigore.</w:t>
      </w:r>
    </w:p>
    <w:p w:rsidR="00753587" w:rsidRPr="00753587" w:rsidRDefault="00753587" w:rsidP="00753587">
      <w:pPr>
        <w:ind w:right="-1"/>
        <w:rPr>
          <w:sz w:val="24"/>
        </w:rPr>
      </w:pPr>
    </w:p>
    <w:p w:rsidR="00753587" w:rsidRPr="00753587" w:rsidRDefault="00753587" w:rsidP="00753587">
      <w:pPr>
        <w:ind w:right="-1"/>
        <w:rPr>
          <w:sz w:val="24"/>
          <w:lang w:val="it-IT"/>
        </w:rPr>
      </w:pPr>
      <w:r w:rsidRPr="00753587">
        <w:rPr>
          <w:sz w:val="24"/>
          <w:lang w:val="it-IT"/>
        </w:rPr>
        <w:t>Tuttavia, contrariamente a quanto si potrebbe ipotizzare, l’aumento dei costi non comporta un aumento proporzionale dei finanziamenti da parte delle diverse istanze:</w:t>
      </w:r>
    </w:p>
    <w:p w:rsidR="00753587" w:rsidRPr="00753587" w:rsidRDefault="00753587" w:rsidP="00753587">
      <w:pPr>
        <w:ind w:right="-1"/>
        <w:rPr>
          <w:sz w:val="24"/>
          <w:lang w:val="it-IT"/>
        </w:rPr>
      </w:pPr>
    </w:p>
    <w:p w:rsidR="00753587" w:rsidRPr="00753587" w:rsidRDefault="00753587" w:rsidP="00753587">
      <w:pPr>
        <w:ind w:right="-1"/>
        <w:rPr>
          <w:sz w:val="24"/>
          <w:lang w:val="it-IT"/>
        </w:rPr>
      </w:pPr>
    </w:p>
    <w:tbl>
      <w:tblPr>
        <w:tblStyle w:val="TableNormal"/>
        <w:tblW w:w="5000" w:type="pct"/>
        <w:tblInd w:w="0" w:type="dxa"/>
        <w:tblLook w:val="01E0" w:firstRow="1" w:lastRow="1" w:firstColumn="1" w:lastColumn="1" w:noHBand="0" w:noVBand="0"/>
      </w:tblPr>
      <w:tblGrid>
        <w:gridCol w:w="3082"/>
        <w:gridCol w:w="1906"/>
        <w:gridCol w:w="1783"/>
        <w:gridCol w:w="1783"/>
        <w:gridCol w:w="931"/>
      </w:tblGrid>
      <w:tr w:rsidR="00753587" w:rsidRPr="00753587" w:rsidTr="00753587">
        <w:trPr>
          <w:trHeight w:val="242"/>
        </w:trPr>
        <w:tc>
          <w:tcPr>
            <w:tcW w:w="1624" w:type="pct"/>
            <w:tcBorders>
              <w:top w:val="nil"/>
              <w:left w:val="nil"/>
              <w:bottom w:val="single" w:sz="4" w:space="0" w:color="A6A6A6"/>
              <w:right w:val="nil"/>
            </w:tcBorders>
            <w:hideMark/>
          </w:tcPr>
          <w:p w:rsidR="00753587" w:rsidRPr="00753587" w:rsidRDefault="00753587" w:rsidP="00753587">
            <w:pPr>
              <w:ind w:right="-1"/>
              <w:rPr>
                <w:rFonts w:eastAsiaTheme="minorHAnsi"/>
                <w:b/>
                <w:sz w:val="24"/>
                <w:lang w:val="it-IT"/>
              </w:rPr>
            </w:pPr>
            <w:r w:rsidRPr="00753587">
              <w:rPr>
                <w:rFonts w:eastAsiaTheme="minorHAnsi"/>
                <w:b/>
                <w:sz w:val="24"/>
                <w:lang w:val="it-IT"/>
              </w:rPr>
              <w:t>Variazione</w:t>
            </w:r>
          </w:p>
        </w:tc>
        <w:tc>
          <w:tcPr>
            <w:tcW w:w="1004" w:type="pct"/>
            <w:tcBorders>
              <w:top w:val="nil"/>
              <w:left w:val="nil"/>
              <w:bottom w:val="single" w:sz="4" w:space="0" w:color="A6A6A6"/>
              <w:right w:val="nil"/>
            </w:tcBorders>
            <w:hideMark/>
          </w:tcPr>
          <w:p w:rsidR="00753587" w:rsidRPr="00753587" w:rsidRDefault="00753587" w:rsidP="00753587">
            <w:pPr>
              <w:ind w:right="-1"/>
              <w:jc w:val="right"/>
              <w:rPr>
                <w:rFonts w:eastAsiaTheme="minorHAnsi"/>
                <w:b/>
                <w:sz w:val="24"/>
                <w:lang w:val="it-IT"/>
              </w:rPr>
            </w:pPr>
            <w:r w:rsidRPr="00753587">
              <w:rPr>
                <w:rFonts w:eastAsiaTheme="minorHAnsi"/>
                <w:b/>
                <w:sz w:val="24"/>
                <w:lang w:val="it-IT"/>
              </w:rPr>
              <w:t>Studio fatt.</w:t>
            </w:r>
          </w:p>
        </w:tc>
        <w:tc>
          <w:tcPr>
            <w:tcW w:w="940" w:type="pct"/>
            <w:tcBorders>
              <w:top w:val="nil"/>
              <w:left w:val="nil"/>
              <w:bottom w:val="single" w:sz="4" w:space="0" w:color="A6A6A6"/>
              <w:right w:val="nil"/>
            </w:tcBorders>
            <w:hideMark/>
          </w:tcPr>
          <w:p w:rsidR="00753587" w:rsidRPr="00753587" w:rsidRDefault="00753587" w:rsidP="00753587">
            <w:pPr>
              <w:ind w:right="-1"/>
              <w:jc w:val="right"/>
              <w:rPr>
                <w:rFonts w:eastAsiaTheme="minorHAnsi"/>
                <w:b/>
                <w:sz w:val="24"/>
                <w:lang w:val="it-IT"/>
              </w:rPr>
            </w:pPr>
            <w:r w:rsidRPr="00753587">
              <w:rPr>
                <w:rFonts w:eastAsiaTheme="minorHAnsi"/>
                <w:b/>
                <w:sz w:val="24"/>
                <w:lang w:val="it-IT"/>
              </w:rPr>
              <w:t>Progetto</w:t>
            </w:r>
          </w:p>
        </w:tc>
        <w:tc>
          <w:tcPr>
            <w:tcW w:w="940" w:type="pct"/>
            <w:tcBorders>
              <w:top w:val="nil"/>
              <w:left w:val="nil"/>
              <w:bottom w:val="single" w:sz="4" w:space="0" w:color="A6A6A6"/>
              <w:right w:val="nil"/>
            </w:tcBorders>
            <w:hideMark/>
          </w:tcPr>
          <w:p w:rsidR="00753587" w:rsidRPr="00753587" w:rsidRDefault="00753587" w:rsidP="00753587">
            <w:pPr>
              <w:ind w:right="-1"/>
              <w:jc w:val="right"/>
              <w:rPr>
                <w:rFonts w:eastAsiaTheme="minorHAnsi"/>
                <w:b/>
                <w:sz w:val="24"/>
                <w:lang w:val="it-IT"/>
              </w:rPr>
            </w:pPr>
            <w:r w:rsidRPr="00753587">
              <w:rPr>
                <w:rFonts w:eastAsiaTheme="minorHAnsi"/>
                <w:b/>
                <w:sz w:val="24"/>
                <w:lang w:val="it-IT"/>
              </w:rPr>
              <w:t>Differenza</w:t>
            </w:r>
          </w:p>
        </w:tc>
        <w:tc>
          <w:tcPr>
            <w:tcW w:w="491" w:type="pct"/>
            <w:tcBorders>
              <w:top w:val="nil"/>
              <w:left w:val="nil"/>
              <w:bottom w:val="single" w:sz="4" w:space="0" w:color="A6A6A6"/>
              <w:right w:val="nil"/>
            </w:tcBorders>
            <w:hideMark/>
          </w:tcPr>
          <w:p w:rsidR="00753587" w:rsidRPr="00753587" w:rsidRDefault="00753587" w:rsidP="00753587">
            <w:pPr>
              <w:ind w:right="-1"/>
              <w:jc w:val="right"/>
              <w:rPr>
                <w:rFonts w:eastAsiaTheme="minorHAnsi"/>
                <w:b/>
                <w:sz w:val="24"/>
                <w:lang w:val="it-IT"/>
              </w:rPr>
            </w:pPr>
            <w:r w:rsidRPr="00753587">
              <w:rPr>
                <w:rFonts w:eastAsiaTheme="minorHAnsi"/>
                <w:b/>
                <w:sz w:val="24"/>
                <w:lang w:val="it-IT"/>
              </w:rPr>
              <w:t>%</w:t>
            </w:r>
          </w:p>
        </w:tc>
      </w:tr>
      <w:tr w:rsidR="00753587" w:rsidRPr="00753587" w:rsidTr="00753587">
        <w:trPr>
          <w:trHeight w:val="299"/>
        </w:trPr>
        <w:tc>
          <w:tcPr>
            <w:tcW w:w="1624" w:type="pct"/>
            <w:tcBorders>
              <w:top w:val="single" w:sz="4" w:space="0" w:color="A6A6A6"/>
              <w:left w:val="nil"/>
              <w:bottom w:val="single" w:sz="4" w:space="0" w:color="A6A6A6"/>
              <w:right w:val="nil"/>
            </w:tcBorders>
            <w:hideMark/>
          </w:tcPr>
          <w:p w:rsidR="00753587" w:rsidRPr="00753587" w:rsidRDefault="00753587" w:rsidP="00753587">
            <w:pPr>
              <w:ind w:right="-1"/>
              <w:rPr>
                <w:rFonts w:eastAsiaTheme="minorHAnsi"/>
                <w:sz w:val="24"/>
                <w:lang w:val="it-IT"/>
              </w:rPr>
            </w:pPr>
            <w:r w:rsidRPr="00753587">
              <w:rPr>
                <w:rFonts w:eastAsiaTheme="minorHAnsi"/>
                <w:sz w:val="24"/>
                <w:lang w:val="it-IT"/>
              </w:rPr>
              <w:t>Costi</w:t>
            </w:r>
          </w:p>
        </w:tc>
        <w:tc>
          <w:tcPr>
            <w:tcW w:w="1004" w:type="pct"/>
            <w:tcBorders>
              <w:top w:val="single" w:sz="4" w:space="0" w:color="A6A6A6"/>
              <w:left w:val="nil"/>
              <w:bottom w:val="single" w:sz="4" w:space="0" w:color="A6A6A6"/>
              <w:right w:val="nil"/>
            </w:tcBorders>
            <w:hideMark/>
          </w:tcPr>
          <w:p w:rsidR="00753587" w:rsidRPr="00753587" w:rsidRDefault="00753587" w:rsidP="00753587">
            <w:pPr>
              <w:ind w:right="-1"/>
              <w:jc w:val="right"/>
              <w:rPr>
                <w:rFonts w:eastAsiaTheme="minorHAnsi"/>
                <w:sz w:val="24"/>
                <w:lang w:val="it-IT"/>
              </w:rPr>
            </w:pPr>
            <w:r w:rsidRPr="00753587">
              <w:rPr>
                <w:rFonts w:eastAsiaTheme="minorHAnsi"/>
                <w:sz w:val="24"/>
                <w:lang w:val="it-IT"/>
              </w:rPr>
              <w:t>45’000’000</w:t>
            </w:r>
          </w:p>
        </w:tc>
        <w:tc>
          <w:tcPr>
            <w:tcW w:w="940" w:type="pct"/>
            <w:tcBorders>
              <w:top w:val="single" w:sz="4" w:space="0" w:color="A6A6A6"/>
              <w:left w:val="nil"/>
              <w:bottom w:val="single" w:sz="4" w:space="0" w:color="A6A6A6"/>
              <w:right w:val="nil"/>
            </w:tcBorders>
            <w:hideMark/>
          </w:tcPr>
          <w:p w:rsidR="00753587" w:rsidRPr="00753587" w:rsidRDefault="00753587" w:rsidP="00753587">
            <w:pPr>
              <w:ind w:right="-1"/>
              <w:jc w:val="right"/>
              <w:rPr>
                <w:rFonts w:eastAsiaTheme="minorHAnsi"/>
                <w:sz w:val="24"/>
                <w:lang w:val="it-IT"/>
              </w:rPr>
            </w:pPr>
            <w:r w:rsidRPr="00753587">
              <w:rPr>
                <w:rFonts w:eastAsiaTheme="minorHAnsi"/>
                <w:sz w:val="24"/>
                <w:lang w:val="it-IT"/>
              </w:rPr>
              <w:t>80’000’000</w:t>
            </w:r>
          </w:p>
        </w:tc>
        <w:tc>
          <w:tcPr>
            <w:tcW w:w="940" w:type="pct"/>
            <w:tcBorders>
              <w:top w:val="single" w:sz="4" w:space="0" w:color="A6A6A6"/>
              <w:left w:val="nil"/>
              <w:bottom w:val="single" w:sz="4" w:space="0" w:color="A6A6A6"/>
              <w:right w:val="nil"/>
            </w:tcBorders>
            <w:hideMark/>
          </w:tcPr>
          <w:p w:rsidR="00753587" w:rsidRPr="00753587" w:rsidRDefault="00753587" w:rsidP="00753587">
            <w:pPr>
              <w:ind w:right="-1"/>
              <w:jc w:val="right"/>
              <w:rPr>
                <w:rFonts w:eastAsiaTheme="minorHAnsi"/>
                <w:sz w:val="24"/>
                <w:lang w:val="it-IT"/>
              </w:rPr>
            </w:pPr>
            <w:r w:rsidRPr="00753587">
              <w:rPr>
                <w:rFonts w:eastAsiaTheme="minorHAnsi"/>
                <w:sz w:val="24"/>
                <w:lang w:val="it-IT"/>
              </w:rPr>
              <w:t>35’000’000</w:t>
            </w:r>
          </w:p>
        </w:tc>
        <w:tc>
          <w:tcPr>
            <w:tcW w:w="491" w:type="pct"/>
            <w:tcBorders>
              <w:top w:val="single" w:sz="4" w:space="0" w:color="A6A6A6"/>
              <w:left w:val="nil"/>
              <w:bottom w:val="single" w:sz="4" w:space="0" w:color="A6A6A6"/>
              <w:right w:val="nil"/>
            </w:tcBorders>
            <w:hideMark/>
          </w:tcPr>
          <w:p w:rsidR="00753587" w:rsidRPr="00753587" w:rsidRDefault="00753587" w:rsidP="00753587">
            <w:pPr>
              <w:ind w:right="-1"/>
              <w:jc w:val="right"/>
              <w:rPr>
                <w:rFonts w:eastAsiaTheme="minorHAnsi"/>
                <w:sz w:val="24"/>
                <w:lang w:val="it-IT"/>
              </w:rPr>
            </w:pPr>
            <w:r w:rsidRPr="00753587">
              <w:rPr>
                <w:rFonts w:eastAsiaTheme="minorHAnsi"/>
                <w:sz w:val="24"/>
                <w:lang w:val="it-IT"/>
              </w:rPr>
              <w:t>78%</w:t>
            </w:r>
          </w:p>
        </w:tc>
      </w:tr>
      <w:tr w:rsidR="00753587" w:rsidRPr="00753587" w:rsidTr="00753587">
        <w:trPr>
          <w:trHeight w:val="300"/>
        </w:trPr>
        <w:tc>
          <w:tcPr>
            <w:tcW w:w="1624" w:type="pct"/>
            <w:tcBorders>
              <w:top w:val="single" w:sz="4" w:space="0" w:color="A6A6A6"/>
              <w:left w:val="nil"/>
              <w:bottom w:val="single" w:sz="4" w:space="0" w:color="A6A6A6"/>
              <w:right w:val="nil"/>
            </w:tcBorders>
            <w:hideMark/>
          </w:tcPr>
          <w:p w:rsidR="00753587" w:rsidRPr="00753587" w:rsidRDefault="00753587" w:rsidP="00753587">
            <w:pPr>
              <w:ind w:right="-1"/>
              <w:rPr>
                <w:rFonts w:eastAsiaTheme="minorHAnsi"/>
                <w:sz w:val="24"/>
                <w:lang w:val="it-IT"/>
              </w:rPr>
            </w:pPr>
            <w:r w:rsidRPr="00753587">
              <w:rPr>
                <w:rFonts w:eastAsiaTheme="minorHAnsi"/>
                <w:sz w:val="24"/>
                <w:lang w:val="it-IT"/>
              </w:rPr>
              <w:t>Parte SUM</w:t>
            </w:r>
          </w:p>
        </w:tc>
        <w:tc>
          <w:tcPr>
            <w:tcW w:w="1004" w:type="pct"/>
            <w:tcBorders>
              <w:top w:val="single" w:sz="4" w:space="0" w:color="A6A6A6"/>
              <w:left w:val="nil"/>
              <w:bottom w:val="single" w:sz="4" w:space="0" w:color="A6A6A6"/>
              <w:right w:val="nil"/>
            </w:tcBorders>
            <w:hideMark/>
          </w:tcPr>
          <w:p w:rsidR="00753587" w:rsidRPr="00753587" w:rsidRDefault="00753587" w:rsidP="00753587">
            <w:pPr>
              <w:ind w:right="-1"/>
              <w:jc w:val="right"/>
              <w:rPr>
                <w:rFonts w:eastAsiaTheme="minorHAnsi"/>
                <w:sz w:val="24"/>
                <w:lang w:val="it-IT"/>
              </w:rPr>
            </w:pPr>
            <w:r w:rsidRPr="00753587">
              <w:rPr>
                <w:rFonts w:eastAsiaTheme="minorHAnsi"/>
                <w:sz w:val="24"/>
                <w:lang w:val="it-IT"/>
              </w:rPr>
              <w:t>41’400’000</w:t>
            </w:r>
          </w:p>
        </w:tc>
        <w:tc>
          <w:tcPr>
            <w:tcW w:w="940" w:type="pct"/>
            <w:tcBorders>
              <w:top w:val="single" w:sz="4" w:space="0" w:color="A6A6A6"/>
              <w:left w:val="nil"/>
              <w:bottom w:val="single" w:sz="4" w:space="0" w:color="A6A6A6"/>
              <w:right w:val="nil"/>
            </w:tcBorders>
            <w:hideMark/>
          </w:tcPr>
          <w:p w:rsidR="00753587" w:rsidRPr="00753587" w:rsidRDefault="00753587" w:rsidP="00753587">
            <w:pPr>
              <w:ind w:right="-1"/>
              <w:jc w:val="right"/>
              <w:rPr>
                <w:rFonts w:eastAsiaTheme="minorHAnsi"/>
                <w:sz w:val="24"/>
                <w:lang w:val="it-IT"/>
              </w:rPr>
            </w:pPr>
            <w:r w:rsidRPr="00753587">
              <w:rPr>
                <w:rFonts w:eastAsiaTheme="minorHAnsi"/>
                <w:sz w:val="24"/>
                <w:lang w:val="it-IT"/>
              </w:rPr>
              <w:t>73’600’000</w:t>
            </w:r>
          </w:p>
        </w:tc>
        <w:tc>
          <w:tcPr>
            <w:tcW w:w="940" w:type="pct"/>
            <w:tcBorders>
              <w:top w:val="single" w:sz="4" w:space="0" w:color="A6A6A6"/>
              <w:left w:val="nil"/>
              <w:bottom w:val="single" w:sz="4" w:space="0" w:color="A6A6A6"/>
              <w:right w:val="nil"/>
            </w:tcBorders>
            <w:hideMark/>
          </w:tcPr>
          <w:p w:rsidR="00753587" w:rsidRPr="00753587" w:rsidRDefault="00753587" w:rsidP="00753587">
            <w:pPr>
              <w:ind w:right="-1"/>
              <w:jc w:val="right"/>
              <w:rPr>
                <w:rFonts w:eastAsiaTheme="minorHAnsi"/>
                <w:sz w:val="24"/>
                <w:lang w:val="it-IT"/>
              </w:rPr>
            </w:pPr>
            <w:r w:rsidRPr="00753587">
              <w:rPr>
                <w:rFonts w:eastAsiaTheme="minorHAnsi"/>
                <w:sz w:val="24"/>
                <w:lang w:val="it-IT"/>
              </w:rPr>
              <w:t>32’200’000</w:t>
            </w:r>
          </w:p>
        </w:tc>
        <w:tc>
          <w:tcPr>
            <w:tcW w:w="491" w:type="pct"/>
            <w:tcBorders>
              <w:top w:val="single" w:sz="4" w:space="0" w:color="A6A6A6"/>
              <w:left w:val="nil"/>
              <w:bottom w:val="single" w:sz="4" w:space="0" w:color="A6A6A6"/>
              <w:right w:val="nil"/>
            </w:tcBorders>
            <w:hideMark/>
          </w:tcPr>
          <w:p w:rsidR="00753587" w:rsidRPr="00753587" w:rsidRDefault="00753587" w:rsidP="00753587">
            <w:pPr>
              <w:ind w:right="-1"/>
              <w:jc w:val="right"/>
              <w:rPr>
                <w:rFonts w:eastAsiaTheme="minorHAnsi"/>
                <w:sz w:val="24"/>
                <w:lang w:val="it-IT"/>
              </w:rPr>
            </w:pPr>
            <w:r w:rsidRPr="00753587">
              <w:rPr>
                <w:rFonts w:eastAsiaTheme="minorHAnsi"/>
                <w:sz w:val="24"/>
                <w:lang w:val="it-IT"/>
              </w:rPr>
              <w:t>78%</w:t>
            </w:r>
          </w:p>
        </w:tc>
      </w:tr>
      <w:tr w:rsidR="00753587" w:rsidRPr="00753587" w:rsidTr="00753587">
        <w:trPr>
          <w:trHeight w:val="302"/>
        </w:trPr>
        <w:tc>
          <w:tcPr>
            <w:tcW w:w="1624" w:type="pct"/>
            <w:tcBorders>
              <w:top w:val="single" w:sz="4" w:space="0" w:color="A6A6A6"/>
              <w:left w:val="nil"/>
              <w:bottom w:val="single" w:sz="4" w:space="0" w:color="A6A6A6"/>
              <w:right w:val="nil"/>
            </w:tcBorders>
            <w:hideMark/>
          </w:tcPr>
          <w:p w:rsidR="00753587" w:rsidRPr="00753587" w:rsidRDefault="00753587" w:rsidP="00753587">
            <w:pPr>
              <w:ind w:right="-1"/>
              <w:rPr>
                <w:rFonts w:eastAsiaTheme="minorHAnsi"/>
                <w:sz w:val="24"/>
                <w:lang w:val="it-IT"/>
              </w:rPr>
            </w:pPr>
            <w:r w:rsidRPr="00753587">
              <w:rPr>
                <w:rFonts w:eastAsiaTheme="minorHAnsi"/>
                <w:sz w:val="24"/>
                <w:lang w:val="it-IT"/>
              </w:rPr>
              <w:t>Cantone contributo</w:t>
            </w:r>
          </w:p>
        </w:tc>
        <w:tc>
          <w:tcPr>
            <w:tcW w:w="1004" w:type="pct"/>
            <w:tcBorders>
              <w:top w:val="single" w:sz="4" w:space="0" w:color="A6A6A6"/>
              <w:left w:val="nil"/>
              <w:bottom w:val="single" w:sz="4" w:space="0" w:color="A6A6A6"/>
              <w:right w:val="nil"/>
            </w:tcBorders>
            <w:hideMark/>
          </w:tcPr>
          <w:p w:rsidR="00753587" w:rsidRPr="00753587" w:rsidRDefault="00753587" w:rsidP="00753587">
            <w:pPr>
              <w:ind w:right="-1"/>
              <w:jc w:val="right"/>
              <w:rPr>
                <w:rFonts w:eastAsiaTheme="minorHAnsi"/>
                <w:sz w:val="24"/>
                <w:lang w:val="it-IT"/>
              </w:rPr>
            </w:pPr>
            <w:r w:rsidRPr="00753587">
              <w:rPr>
                <w:rFonts w:eastAsiaTheme="minorHAnsi"/>
                <w:sz w:val="24"/>
                <w:lang w:val="it-IT"/>
              </w:rPr>
              <w:t>12’420’000</w:t>
            </w:r>
          </w:p>
        </w:tc>
        <w:tc>
          <w:tcPr>
            <w:tcW w:w="940" w:type="pct"/>
            <w:tcBorders>
              <w:top w:val="single" w:sz="4" w:space="0" w:color="A6A6A6"/>
              <w:left w:val="nil"/>
              <w:bottom w:val="single" w:sz="4" w:space="0" w:color="A6A6A6"/>
              <w:right w:val="nil"/>
            </w:tcBorders>
            <w:hideMark/>
          </w:tcPr>
          <w:p w:rsidR="00753587" w:rsidRPr="00753587" w:rsidRDefault="00753587" w:rsidP="00753587">
            <w:pPr>
              <w:ind w:right="-1"/>
              <w:jc w:val="right"/>
              <w:rPr>
                <w:rFonts w:eastAsiaTheme="minorHAnsi"/>
                <w:sz w:val="24"/>
                <w:lang w:val="it-IT"/>
              </w:rPr>
            </w:pPr>
            <w:r w:rsidRPr="00753587">
              <w:rPr>
                <w:rFonts w:eastAsiaTheme="minorHAnsi"/>
                <w:sz w:val="24"/>
                <w:lang w:val="it-IT"/>
              </w:rPr>
              <w:t>13’400’000</w:t>
            </w:r>
          </w:p>
        </w:tc>
        <w:tc>
          <w:tcPr>
            <w:tcW w:w="940" w:type="pct"/>
            <w:tcBorders>
              <w:top w:val="single" w:sz="4" w:space="0" w:color="A6A6A6"/>
              <w:left w:val="nil"/>
              <w:bottom w:val="single" w:sz="4" w:space="0" w:color="A6A6A6"/>
              <w:right w:val="nil"/>
            </w:tcBorders>
            <w:hideMark/>
          </w:tcPr>
          <w:p w:rsidR="00753587" w:rsidRPr="00753587" w:rsidRDefault="00753587" w:rsidP="00753587">
            <w:pPr>
              <w:ind w:right="-1"/>
              <w:jc w:val="right"/>
              <w:rPr>
                <w:rFonts w:eastAsiaTheme="minorHAnsi"/>
                <w:sz w:val="24"/>
                <w:lang w:val="it-IT"/>
              </w:rPr>
            </w:pPr>
            <w:r w:rsidRPr="00753587">
              <w:rPr>
                <w:rFonts w:eastAsiaTheme="minorHAnsi"/>
                <w:sz w:val="24"/>
                <w:lang w:val="it-IT"/>
              </w:rPr>
              <w:t>980’000</w:t>
            </w:r>
          </w:p>
        </w:tc>
        <w:tc>
          <w:tcPr>
            <w:tcW w:w="491" w:type="pct"/>
            <w:tcBorders>
              <w:top w:val="single" w:sz="4" w:space="0" w:color="A6A6A6"/>
              <w:left w:val="nil"/>
              <w:bottom w:val="single" w:sz="4" w:space="0" w:color="A6A6A6"/>
              <w:right w:val="nil"/>
            </w:tcBorders>
            <w:hideMark/>
          </w:tcPr>
          <w:p w:rsidR="00753587" w:rsidRPr="00753587" w:rsidRDefault="00753587" w:rsidP="00753587">
            <w:pPr>
              <w:ind w:right="-1"/>
              <w:jc w:val="right"/>
              <w:rPr>
                <w:rFonts w:eastAsiaTheme="minorHAnsi"/>
                <w:sz w:val="24"/>
                <w:lang w:val="it-IT"/>
              </w:rPr>
            </w:pPr>
            <w:r w:rsidRPr="00753587">
              <w:rPr>
                <w:rFonts w:eastAsiaTheme="minorHAnsi"/>
                <w:sz w:val="24"/>
                <w:lang w:val="it-IT"/>
              </w:rPr>
              <w:t>8%</w:t>
            </w:r>
          </w:p>
        </w:tc>
      </w:tr>
      <w:tr w:rsidR="00753587" w:rsidRPr="00753587" w:rsidTr="00753587">
        <w:trPr>
          <w:trHeight w:val="299"/>
        </w:trPr>
        <w:tc>
          <w:tcPr>
            <w:tcW w:w="1624" w:type="pct"/>
            <w:tcBorders>
              <w:top w:val="single" w:sz="4" w:space="0" w:color="A6A6A6"/>
              <w:left w:val="nil"/>
              <w:bottom w:val="single" w:sz="4" w:space="0" w:color="A6A6A6"/>
              <w:right w:val="nil"/>
            </w:tcBorders>
            <w:hideMark/>
          </w:tcPr>
          <w:p w:rsidR="00753587" w:rsidRPr="00753587" w:rsidRDefault="00753587" w:rsidP="00753587">
            <w:pPr>
              <w:ind w:right="-1"/>
              <w:rPr>
                <w:rFonts w:eastAsiaTheme="minorHAnsi"/>
                <w:sz w:val="24"/>
                <w:lang w:val="it-IT"/>
              </w:rPr>
            </w:pPr>
            <w:r w:rsidRPr="00753587">
              <w:rPr>
                <w:rFonts w:eastAsiaTheme="minorHAnsi"/>
                <w:sz w:val="24"/>
                <w:lang w:val="it-IT"/>
              </w:rPr>
              <w:t>Cantone prestito</w:t>
            </w:r>
          </w:p>
        </w:tc>
        <w:tc>
          <w:tcPr>
            <w:tcW w:w="1004" w:type="pct"/>
            <w:tcBorders>
              <w:top w:val="single" w:sz="4" w:space="0" w:color="A6A6A6"/>
              <w:left w:val="nil"/>
              <w:bottom w:val="single" w:sz="4" w:space="0" w:color="A6A6A6"/>
              <w:right w:val="nil"/>
            </w:tcBorders>
            <w:hideMark/>
          </w:tcPr>
          <w:p w:rsidR="00753587" w:rsidRPr="00753587" w:rsidRDefault="00753587" w:rsidP="00753587">
            <w:pPr>
              <w:ind w:right="-1"/>
              <w:jc w:val="right"/>
              <w:rPr>
                <w:rFonts w:eastAsiaTheme="minorHAnsi"/>
                <w:sz w:val="24"/>
                <w:lang w:val="it-IT"/>
              </w:rPr>
            </w:pPr>
            <w:r w:rsidRPr="00753587">
              <w:rPr>
                <w:rFonts w:eastAsiaTheme="minorHAnsi"/>
                <w:sz w:val="24"/>
                <w:lang w:val="it-IT"/>
              </w:rPr>
              <w:t>15’400’000</w:t>
            </w:r>
          </w:p>
        </w:tc>
        <w:tc>
          <w:tcPr>
            <w:tcW w:w="940" w:type="pct"/>
            <w:tcBorders>
              <w:top w:val="single" w:sz="4" w:space="0" w:color="A6A6A6"/>
              <w:left w:val="nil"/>
              <w:bottom w:val="single" w:sz="4" w:space="0" w:color="A6A6A6"/>
              <w:right w:val="nil"/>
            </w:tcBorders>
            <w:hideMark/>
          </w:tcPr>
          <w:p w:rsidR="00753587" w:rsidRPr="00753587" w:rsidRDefault="00753587" w:rsidP="00753587">
            <w:pPr>
              <w:ind w:right="-1"/>
              <w:jc w:val="right"/>
              <w:rPr>
                <w:rFonts w:eastAsiaTheme="minorHAnsi"/>
                <w:sz w:val="24"/>
                <w:lang w:val="it-IT"/>
              </w:rPr>
            </w:pPr>
            <w:r w:rsidRPr="00753587">
              <w:rPr>
                <w:rFonts w:eastAsiaTheme="minorHAnsi"/>
                <w:sz w:val="24"/>
                <w:lang w:val="it-IT"/>
              </w:rPr>
              <w:t>18’600’000</w:t>
            </w:r>
          </w:p>
        </w:tc>
        <w:tc>
          <w:tcPr>
            <w:tcW w:w="940" w:type="pct"/>
            <w:tcBorders>
              <w:top w:val="single" w:sz="4" w:space="0" w:color="A6A6A6"/>
              <w:left w:val="nil"/>
              <w:bottom w:val="single" w:sz="4" w:space="0" w:color="A6A6A6"/>
              <w:right w:val="nil"/>
            </w:tcBorders>
            <w:hideMark/>
          </w:tcPr>
          <w:p w:rsidR="00753587" w:rsidRPr="00753587" w:rsidRDefault="00753587" w:rsidP="00753587">
            <w:pPr>
              <w:ind w:right="-1"/>
              <w:jc w:val="right"/>
              <w:rPr>
                <w:rFonts w:eastAsiaTheme="minorHAnsi"/>
                <w:sz w:val="24"/>
                <w:lang w:val="it-IT"/>
              </w:rPr>
            </w:pPr>
            <w:r w:rsidRPr="00753587">
              <w:rPr>
                <w:rFonts w:eastAsiaTheme="minorHAnsi"/>
                <w:sz w:val="24"/>
                <w:lang w:val="it-IT"/>
              </w:rPr>
              <w:t>3’200’000</w:t>
            </w:r>
          </w:p>
        </w:tc>
        <w:tc>
          <w:tcPr>
            <w:tcW w:w="491" w:type="pct"/>
            <w:tcBorders>
              <w:top w:val="single" w:sz="4" w:space="0" w:color="A6A6A6"/>
              <w:left w:val="nil"/>
              <w:bottom w:val="single" w:sz="4" w:space="0" w:color="A6A6A6"/>
              <w:right w:val="nil"/>
            </w:tcBorders>
            <w:hideMark/>
          </w:tcPr>
          <w:p w:rsidR="00753587" w:rsidRPr="00753587" w:rsidRDefault="00753587" w:rsidP="00753587">
            <w:pPr>
              <w:ind w:right="-1"/>
              <w:jc w:val="right"/>
              <w:rPr>
                <w:rFonts w:eastAsiaTheme="minorHAnsi"/>
                <w:sz w:val="24"/>
                <w:lang w:val="it-IT"/>
              </w:rPr>
            </w:pPr>
            <w:r w:rsidRPr="00753587">
              <w:rPr>
                <w:rFonts w:eastAsiaTheme="minorHAnsi"/>
                <w:sz w:val="24"/>
                <w:lang w:val="it-IT"/>
              </w:rPr>
              <w:t>21%</w:t>
            </w:r>
          </w:p>
        </w:tc>
      </w:tr>
      <w:tr w:rsidR="00753587" w:rsidRPr="00753587" w:rsidTr="00753587">
        <w:trPr>
          <w:trHeight w:val="299"/>
        </w:trPr>
        <w:tc>
          <w:tcPr>
            <w:tcW w:w="1624" w:type="pct"/>
            <w:tcBorders>
              <w:top w:val="single" w:sz="4" w:space="0" w:color="A6A6A6"/>
              <w:left w:val="nil"/>
              <w:bottom w:val="single" w:sz="4" w:space="0" w:color="A6A6A6"/>
              <w:right w:val="nil"/>
            </w:tcBorders>
            <w:hideMark/>
          </w:tcPr>
          <w:p w:rsidR="00753587" w:rsidRPr="00753587" w:rsidRDefault="00753587" w:rsidP="00753587">
            <w:pPr>
              <w:ind w:right="-1"/>
              <w:rPr>
                <w:rFonts w:eastAsiaTheme="minorHAnsi"/>
                <w:sz w:val="24"/>
                <w:lang w:val="it-IT"/>
              </w:rPr>
            </w:pPr>
            <w:r w:rsidRPr="00753587">
              <w:rPr>
                <w:rFonts w:eastAsiaTheme="minorHAnsi"/>
                <w:sz w:val="24"/>
                <w:lang w:val="it-IT"/>
              </w:rPr>
              <w:t>Confederazione</w:t>
            </w:r>
          </w:p>
        </w:tc>
        <w:tc>
          <w:tcPr>
            <w:tcW w:w="1004" w:type="pct"/>
            <w:tcBorders>
              <w:top w:val="single" w:sz="4" w:space="0" w:color="A6A6A6"/>
              <w:left w:val="nil"/>
              <w:bottom w:val="single" w:sz="4" w:space="0" w:color="A6A6A6"/>
              <w:right w:val="nil"/>
            </w:tcBorders>
            <w:hideMark/>
          </w:tcPr>
          <w:p w:rsidR="00753587" w:rsidRPr="00753587" w:rsidRDefault="00753587" w:rsidP="00753587">
            <w:pPr>
              <w:ind w:right="-1"/>
              <w:jc w:val="right"/>
              <w:rPr>
                <w:rFonts w:eastAsiaTheme="minorHAnsi"/>
                <w:sz w:val="24"/>
                <w:lang w:val="it-IT"/>
              </w:rPr>
            </w:pPr>
            <w:r w:rsidRPr="00753587">
              <w:rPr>
                <w:rFonts w:eastAsiaTheme="minorHAnsi"/>
                <w:sz w:val="24"/>
                <w:lang w:val="it-IT"/>
              </w:rPr>
              <w:t>12’420’000</w:t>
            </w:r>
          </w:p>
        </w:tc>
        <w:tc>
          <w:tcPr>
            <w:tcW w:w="940" w:type="pct"/>
            <w:tcBorders>
              <w:top w:val="single" w:sz="4" w:space="0" w:color="A6A6A6"/>
              <w:left w:val="nil"/>
              <w:bottom w:val="single" w:sz="4" w:space="0" w:color="A6A6A6"/>
              <w:right w:val="nil"/>
            </w:tcBorders>
            <w:hideMark/>
          </w:tcPr>
          <w:p w:rsidR="00753587" w:rsidRPr="00753587" w:rsidRDefault="00753587" w:rsidP="00753587">
            <w:pPr>
              <w:ind w:right="-1"/>
              <w:jc w:val="right"/>
              <w:rPr>
                <w:rFonts w:eastAsiaTheme="minorHAnsi"/>
                <w:sz w:val="24"/>
                <w:lang w:val="it-IT"/>
              </w:rPr>
            </w:pPr>
            <w:r w:rsidRPr="00753587">
              <w:rPr>
                <w:rFonts w:eastAsiaTheme="minorHAnsi"/>
                <w:sz w:val="24"/>
                <w:lang w:val="it-IT"/>
              </w:rPr>
              <w:t>22’080’000</w:t>
            </w:r>
          </w:p>
        </w:tc>
        <w:tc>
          <w:tcPr>
            <w:tcW w:w="940" w:type="pct"/>
            <w:tcBorders>
              <w:top w:val="single" w:sz="4" w:space="0" w:color="A6A6A6"/>
              <w:left w:val="nil"/>
              <w:bottom w:val="single" w:sz="4" w:space="0" w:color="A6A6A6"/>
              <w:right w:val="nil"/>
            </w:tcBorders>
            <w:hideMark/>
          </w:tcPr>
          <w:p w:rsidR="00753587" w:rsidRPr="00753587" w:rsidRDefault="00753587" w:rsidP="00753587">
            <w:pPr>
              <w:ind w:right="-1"/>
              <w:jc w:val="right"/>
              <w:rPr>
                <w:rFonts w:eastAsiaTheme="minorHAnsi"/>
                <w:sz w:val="24"/>
                <w:lang w:val="it-IT"/>
              </w:rPr>
            </w:pPr>
            <w:r w:rsidRPr="00753587">
              <w:rPr>
                <w:rFonts w:eastAsiaTheme="minorHAnsi"/>
                <w:sz w:val="24"/>
                <w:lang w:val="it-IT"/>
              </w:rPr>
              <w:t>9’660’000</w:t>
            </w:r>
          </w:p>
        </w:tc>
        <w:tc>
          <w:tcPr>
            <w:tcW w:w="491" w:type="pct"/>
            <w:tcBorders>
              <w:top w:val="single" w:sz="4" w:space="0" w:color="A6A6A6"/>
              <w:left w:val="nil"/>
              <w:bottom w:val="single" w:sz="4" w:space="0" w:color="A6A6A6"/>
              <w:right w:val="nil"/>
            </w:tcBorders>
            <w:hideMark/>
          </w:tcPr>
          <w:p w:rsidR="00753587" w:rsidRPr="00753587" w:rsidRDefault="00753587" w:rsidP="00753587">
            <w:pPr>
              <w:ind w:right="-1"/>
              <w:jc w:val="right"/>
              <w:rPr>
                <w:rFonts w:eastAsiaTheme="minorHAnsi"/>
                <w:sz w:val="24"/>
                <w:lang w:val="it-IT"/>
              </w:rPr>
            </w:pPr>
            <w:r w:rsidRPr="00753587">
              <w:rPr>
                <w:rFonts w:eastAsiaTheme="minorHAnsi"/>
                <w:sz w:val="24"/>
                <w:lang w:val="it-IT"/>
              </w:rPr>
              <w:t>78%</w:t>
            </w:r>
          </w:p>
        </w:tc>
      </w:tr>
      <w:tr w:rsidR="00753587" w:rsidRPr="00753587" w:rsidTr="00753587">
        <w:trPr>
          <w:trHeight w:val="299"/>
        </w:trPr>
        <w:tc>
          <w:tcPr>
            <w:tcW w:w="1624" w:type="pct"/>
            <w:tcBorders>
              <w:top w:val="single" w:sz="4" w:space="0" w:color="A6A6A6"/>
              <w:left w:val="nil"/>
              <w:bottom w:val="single" w:sz="4" w:space="0" w:color="A6A6A6"/>
              <w:right w:val="nil"/>
            </w:tcBorders>
            <w:hideMark/>
          </w:tcPr>
          <w:p w:rsidR="00753587" w:rsidRPr="00753587" w:rsidRDefault="00753587" w:rsidP="00753587">
            <w:pPr>
              <w:ind w:right="-1"/>
              <w:rPr>
                <w:rFonts w:eastAsiaTheme="minorHAnsi"/>
                <w:sz w:val="24"/>
                <w:lang w:val="it-IT"/>
              </w:rPr>
            </w:pPr>
            <w:r w:rsidRPr="00753587">
              <w:rPr>
                <w:rFonts w:eastAsiaTheme="minorHAnsi"/>
                <w:sz w:val="24"/>
                <w:lang w:val="it-IT"/>
              </w:rPr>
              <w:t>CSI</w:t>
            </w:r>
          </w:p>
        </w:tc>
        <w:tc>
          <w:tcPr>
            <w:tcW w:w="1004" w:type="pct"/>
            <w:tcBorders>
              <w:top w:val="single" w:sz="4" w:space="0" w:color="A6A6A6"/>
              <w:left w:val="nil"/>
              <w:bottom w:val="single" w:sz="4" w:space="0" w:color="A6A6A6"/>
              <w:right w:val="nil"/>
            </w:tcBorders>
            <w:hideMark/>
          </w:tcPr>
          <w:p w:rsidR="00753587" w:rsidRPr="00753587" w:rsidRDefault="00753587" w:rsidP="00753587">
            <w:pPr>
              <w:ind w:right="-1"/>
              <w:jc w:val="right"/>
              <w:rPr>
                <w:rFonts w:eastAsiaTheme="minorHAnsi"/>
                <w:sz w:val="24"/>
                <w:lang w:val="it-IT"/>
              </w:rPr>
            </w:pPr>
            <w:r w:rsidRPr="00753587">
              <w:rPr>
                <w:rFonts w:eastAsiaTheme="minorHAnsi"/>
                <w:sz w:val="24"/>
                <w:lang w:val="it-IT"/>
              </w:rPr>
              <w:t>4’760’000</w:t>
            </w:r>
          </w:p>
        </w:tc>
        <w:tc>
          <w:tcPr>
            <w:tcW w:w="940" w:type="pct"/>
            <w:tcBorders>
              <w:top w:val="single" w:sz="4" w:space="0" w:color="A6A6A6"/>
              <w:left w:val="nil"/>
              <w:bottom w:val="single" w:sz="4" w:space="0" w:color="A6A6A6"/>
              <w:right w:val="nil"/>
            </w:tcBorders>
            <w:hideMark/>
          </w:tcPr>
          <w:p w:rsidR="00753587" w:rsidRPr="00753587" w:rsidRDefault="00753587" w:rsidP="00753587">
            <w:pPr>
              <w:ind w:right="-1"/>
              <w:jc w:val="right"/>
              <w:rPr>
                <w:rFonts w:eastAsiaTheme="minorHAnsi"/>
                <w:sz w:val="24"/>
                <w:lang w:val="it-IT"/>
              </w:rPr>
            </w:pPr>
            <w:r w:rsidRPr="00753587">
              <w:rPr>
                <w:rFonts w:eastAsiaTheme="minorHAnsi"/>
                <w:sz w:val="24"/>
                <w:lang w:val="it-IT"/>
              </w:rPr>
              <w:t>25’920’000</w:t>
            </w:r>
          </w:p>
        </w:tc>
        <w:tc>
          <w:tcPr>
            <w:tcW w:w="940" w:type="pct"/>
            <w:tcBorders>
              <w:top w:val="single" w:sz="4" w:space="0" w:color="A6A6A6"/>
              <w:left w:val="nil"/>
              <w:bottom w:val="single" w:sz="4" w:space="0" w:color="A6A6A6"/>
              <w:right w:val="nil"/>
            </w:tcBorders>
            <w:hideMark/>
          </w:tcPr>
          <w:p w:rsidR="00753587" w:rsidRPr="00753587" w:rsidRDefault="00753587" w:rsidP="00753587">
            <w:pPr>
              <w:ind w:right="-1"/>
              <w:jc w:val="right"/>
              <w:rPr>
                <w:rFonts w:eastAsiaTheme="minorHAnsi"/>
                <w:sz w:val="24"/>
                <w:lang w:val="it-IT"/>
              </w:rPr>
            </w:pPr>
            <w:r w:rsidRPr="00753587">
              <w:rPr>
                <w:rFonts w:eastAsiaTheme="minorHAnsi"/>
                <w:sz w:val="24"/>
                <w:lang w:val="it-IT"/>
              </w:rPr>
              <w:t>21’160’000</w:t>
            </w:r>
          </w:p>
        </w:tc>
        <w:tc>
          <w:tcPr>
            <w:tcW w:w="491" w:type="pct"/>
            <w:tcBorders>
              <w:top w:val="single" w:sz="4" w:space="0" w:color="A6A6A6"/>
              <w:left w:val="nil"/>
              <w:bottom w:val="single" w:sz="4" w:space="0" w:color="A6A6A6"/>
              <w:right w:val="nil"/>
            </w:tcBorders>
            <w:hideMark/>
          </w:tcPr>
          <w:p w:rsidR="00753587" w:rsidRPr="00753587" w:rsidRDefault="00753587" w:rsidP="00753587">
            <w:pPr>
              <w:ind w:right="-1"/>
              <w:jc w:val="right"/>
              <w:rPr>
                <w:rFonts w:eastAsiaTheme="minorHAnsi"/>
                <w:sz w:val="24"/>
                <w:lang w:val="it-IT"/>
              </w:rPr>
            </w:pPr>
            <w:r w:rsidRPr="00753587">
              <w:rPr>
                <w:rFonts w:eastAsiaTheme="minorHAnsi"/>
                <w:sz w:val="24"/>
                <w:lang w:val="it-IT"/>
              </w:rPr>
              <w:t>445%</w:t>
            </w:r>
          </w:p>
        </w:tc>
      </w:tr>
    </w:tbl>
    <w:p w:rsidR="00753587" w:rsidRPr="00753587" w:rsidRDefault="00753587" w:rsidP="00753587">
      <w:pPr>
        <w:ind w:right="-1"/>
        <w:rPr>
          <w:bCs/>
          <w:sz w:val="24"/>
          <w:lang w:val="it-IT"/>
        </w:rPr>
      </w:pPr>
      <w:r w:rsidRPr="00753587">
        <w:rPr>
          <w:noProof/>
          <w:sz w:val="24"/>
          <w:lang w:eastAsia="it-CH"/>
        </w:rPr>
        <mc:AlternateContent>
          <mc:Choice Requires="wps">
            <w:drawing>
              <wp:anchor distT="0" distB="0" distL="114300" distR="114300" simplePos="0" relativeHeight="251665408" behindDoc="0" locked="0" layoutInCell="1" allowOverlap="1" wp14:anchorId="6C4FF22C" wp14:editId="520A7838">
                <wp:simplePos x="0" y="0"/>
                <wp:positionH relativeFrom="column">
                  <wp:posOffset>4722495</wp:posOffset>
                </wp:positionH>
                <wp:positionV relativeFrom="paragraph">
                  <wp:posOffset>4654550</wp:posOffset>
                </wp:positionV>
                <wp:extent cx="31249620" cy="5140960"/>
                <wp:effectExtent l="0" t="0" r="0" b="0"/>
                <wp:wrapNone/>
                <wp:docPr id="50237169" name="Figura a mano libera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9620" cy="5140960"/>
                        </a:xfrm>
                        <a:custGeom>
                          <a:avLst/>
                          <a:gdLst>
                            <a:gd name="T0" fmla="*/ 202692 w 4921250"/>
                            <a:gd name="T1" fmla="*/ 809244 h 809625"/>
                            <a:gd name="T2" fmla="*/ 435863 w 4921250"/>
                            <a:gd name="T3" fmla="*/ 809244 h 809625"/>
                            <a:gd name="T4" fmla="*/ 1255776 w 4921250"/>
                            <a:gd name="T5" fmla="*/ 809244 h 809625"/>
                            <a:gd name="T6" fmla="*/ 1022604 w 4921250"/>
                            <a:gd name="T7" fmla="*/ 809244 h 809625"/>
                            <a:gd name="T8" fmla="*/ 2075688 w 4921250"/>
                            <a:gd name="T9" fmla="*/ 809244 h 809625"/>
                            <a:gd name="T10" fmla="*/ 1842516 w 4921250"/>
                            <a:gd name="T11" fmla="*/ 809244 h 809625"/>
                            <a:gd name="T12" fmla="*/ 2895599 w 4921250"/>
                            <a:gd name="T13" fmla="*/ 809244 h 809625"/>
                            <a:gd name="T14" fmla="*/ 2662428 w 4921250"/>
                            <a:gd name="T15" fmla="*/ 809244 h 809625"/>
                            <a:gd name="T16" fmla="*/ 3715511 w 4921250"/>
                            <a:gd name="T17" fmla="*/ 809244 h 809625"/>
                            <a:gd name="T18" fmla="*/ 3482340 w 4921250"/>
                            <a:gd name="T19" fmla="*/ 809244 h 809625"/>
                            <a:gd name="T20" fmla="*/ 4536948 w 4921250"/>
                            <a:gd name="T21" fmla="*/ 809244 h 809625"/>
                            <a:gd name="T22" fmla="*/ 4920996 w 4921250"/>
                            <a:gd name="T23" fmla="*/ 809244 h 809625"/>
                            <a:gd name="T24" fmla="*/ 435863 w 4921250"/>
                            <a:gd name="T25" fmla="*/ 675132 h 809625"/>
                            <a:gd name="T26" fmla="*/ 1022604 w 4921250"/>
                            <a:gd name="T27" fmla="*/ 675132 h 809625"/>
                            <a:gd name="T28" fmla="*/ 3715511 w 4921250"/>
                            <a:gd name="T29" fmla="*/ 675132 h 809625"/>
                            <a:gd name="T30" fmla="*/ 1255776 w 4921250"/>
                            <a:gd name="T31" fmla="*/ 675132 h 809625"/>
                            <a:gd name="T32" fmla="*/ 4536948 w 4921250"/>
                            <a:gd name="T33" fmla="*/ 675132 h 809625"/>
                            <a:gd name="T34" fmla="*/ 202692 w 4921250"/>
                            <a:gd name="T35" fmla="*/ 675132 h 809625"/>
                            <a:gd name="T36" fmla="*/ 4920996 w 4921250"/>
                            <a:gd name="T37" fmla="*/ 675132 h 809625"/>
                            <a:gd name="T38" fmla="*/ 4920996 w 4921250"/>
                            <a:gd name="T39" fmla="*/ 539496 h 809625"/>
                            <a:gd name="T40" fmla="*/ 1022604 w 4921250"/>
                            <a:gd name="T41" fmla="*/ 539496 h 809625"/>
                            <a:gd name="T42" fmla="*/ 1255776 w 4921250"/>
                            <a:gd name="T43" fmla="*/ 539496 h 809625"/>
                            <a:gd name="T44" fmla="*/ 435863 w 4921250"/>
                            <a:gd name="T45" fmla="*/ 539496 h 809625"/>
                            <a:gd name="T46" fmla="*/ 202692 w 4921250"/>
                            <a:gd name="T47" fmla="*/ 539496 h 809625"/>
                            <a:gd name="T48" fmla="*/ 435863 w 4921250"/>
                            <a:gd name="T49" fmla="*/ 405384 h 809625"/>
                            <a:gd name="T50" fmla="*/ 202692 w 4921250"/>
                            <a:gd name="T51" fmla="*/ 405384 h 809625"/>
                            <a:gd name="T52" fmla="*/ 1255776 w 4921250"/>
                            <a:gd name="T53" fmla="*/ 405384 h 809625"/>
                            <a:gd name="T54" fmla="*/ 1022604 w 4921250"/>
                            <a:gd name="T55" fmla="*/ 405384 h 809625"/>
                            <a:gd name="T56" fmla="*/ 4920996 w 4921250"/>
                            <a:gd name="T57" fmla="*/ 405384 h 809625"/>
                            <a:gd name="T58" fmla="*/ 4920996 w 4921250"/>
                            <a:gd name="T59" fmla="*/ 269748 h 809625"/>
                            <a:gd name="T60" fmla="*/ 1255776 w 4921250"/>
                            <a:gd name="T61" fmla="*/ 269748 h 809625"/>
                            <a:gd name="T62" fmla="*/ 435863 w 4921250"/>
                            <a:gd name="T63" fmla="*/ 269748 h 809625"/>
                            <a:gd name="T64" fmla="*/ 4920996 w 4921250"/>
                            <a:gd name="T65" fmla="*/ 135636 h 809625"/>
                            <a:gd name="T66" fmla="*/ 435863 w 4921250"/>
                            <a:gd name="T67" fmla="*/ 135636 h 809625"/>
                            <a:gd name="T68" fmla="*/ 1255776 w 4921250"/>
                            <a:gd name="T69" fmla="*/ 135636 h 809625"/>
                            <a:gd name="T70" fmla="*/ 435863 w 4921250"/>
                            <a:gd name="T71" fmla="*/ 0 h 809625"/>
                            <a:gd name="T72" fmla="*/ 1255776 w 4921250"/>
                            <a:gd name="T73" fmla="*/ 0 h 809625"/>
                            <a:gd name="T74" fmla="*/ 4920996 w 4921250"/>
                            <a:gd name="T75" fmla="*/ 0 h 809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21250" h="809625">
                              <a:moveTo>
                                <a:pt x="0" y="809244"/>
                              </a:moveTo>
                              <a:lnTo>
                                <a:pt x="202692" y="809244"/>
                              </a:lnTo>
                            </a:path>
                            <a:path w="4921250" h="809625">
                              <a:moveTo>
                                <a:pt x="385571" y="809244"/>
                              </a:moveTo>
                              <a:lnTo>
                                <a:pt x="435863" y="809244"/>
                              </a:lnTo>
                            </a:path>
                            <a:path w="4921250" h="809625">
                              <a:moveTo>
                                <a:pt x="1205483" y="809244"/>
                              </a:moveTo>
                              <a:lnTo>
                                <a:pt x="1255776" y="809244"/>
                              </a:lnTo>
                            </a:path>
                            <a:path w="4921250" h="809625">
                              <a:moveTo>
                                <a:pt x="618744" y="809244"/>
                              </a:moveTo>
                              <a:lnTo>
                                <a:pt x="1022604" y="809244"/>
                              </a:lnTo>
                            </a:path>
                            <a:path w="4921250" h="809625">
                              <a:moveTo>
                                <a:pt x="2026920" y="809244"/>
                              </a:moveTo>
                              <a:lnTo>
                                <a:pt x="2075688" y="809244"/>
                              </a:lnTo>
                            </a:path>
                            <a:path w="4921250" h="809625">
                              <a:moveTo>
                                <a:pt x="1440180" y="809244"/>
                              </a:moveTo>
                              <a:lnTo>
                                <a:pt x="1842516" y="809244"/>
                              </a:lnTo>
                            </a:path>
                            <a:path w="4921250" h="809625">
                              <a:moveTo>
                                <a:pt x="2846832" y="809244"/>
                              </a:moveTo>
                              <a:lnTo>
                                <a:pt x="2895599" y="809244"/>
                              </a:lnTo>
                            </a:path>
                            <a:path w="4921250" h="809625">
                              <a:moveTo>
                                <a:pt x="2260092" y="809244"/>
                              </a:moveTo>
                              <a:lnTo>
                                <a:pt x="2662428" y="809244"/>
                              </a:lnTo>
                            </a:path>
                            <a:path w="4921250" h="809625">
                              <a:moveTo>
                                <a:pt x="3666744" y="809244"/>
                              </a:moveTo>
                              <a:lnTo>
                                <a:pt x="3715511" y="809244"/>
                              </a:lnTo>
                            </a:path>
                            <a:path w="4921250" h="809625">
                              <a:moveTo>
                                <a:pt x="3080004" y="809244"/>
                              </a:moveTo>
                              <a:lnTo>
                                <a:pt x="3482340" y="809244"/>
                              </a:lnTo>
                            </a:path>
                            <a:path w="4921250" h="809625">
                              <a:moveTo>
                                <a:pt x="3899916" y="809244"/>
                              </a:moveTo>
                              <a:lnTo>
                                <a:pt x="4536948" y="809244"/>
                              </a:lnTo>
                            </a:path>
                            <a:path w="4921250" h="809625">
                              <a:moveTo>
                                <a:pt x="4719828" y="809244"/>
                              </a:moveTo>
                              <a:lnTo>
                                <a:pt x="4920996" y="809244"/>
                              </a:lnTo>
                            </a:path>
                            <a:path w="4921250" h="809625">
                              <a:moveTo>
                                <a:pt x="385571" y="675132"/>
                              </a:moveTo>
                              <a:lnTo>
                                <a:pt x="435863" y="675132"/>
                              </a:lnTo>
                            </a:path>
                            <a:path w="4921250" h="809625">
                              <a:moveTo>
                                <a:pt x="618744" y="675132"/>
                              </a:moveTo>
                              <a:lnTo>
                                <a:pt x="1022604" y="675132"/>
                              </a:lnTo>
                            </a:path>
                            <a:path w="4921250" h="809625">
                              <a:moveTo>
                                <a:pt x="1440180" y="675132"/>
                              </a:moveTo>
                              <a:lnTo>
                                <a:pt x="3715511" y="675132"/>
                              </a:lnTo>
                            </a:path>
                            <a:path w="4921250" h="809625">
                              <a:moveTo>
                                <a:pt x="1205483" y="675132"/>
                              </a:moveTo>
                              <a:lnTo>
                                <a:pt x="1255776" y="675132"/>
                              </a:lnTo>
                            </a:path>
                            <a:path w="4921250" h="809625">
                              <a:moveTo>
                                <a:pt x="3899916" y="675132"/>
                              </a:moveTo>
                              <a:lnTo>
                                <a:pt x="4536948" y="675132"/>
                              </a:lnTo>
                            </a:path>
                            <a:path w="4921250" h="809625">
                              <a:moveTo>
                                <a:pt x="0" y="675132"/>
                              </a:moveTo>
                              <a:lnTo>
                                <a:pt x="202692" y="675132"/>
                              </a:lnTo>
                            </a:path>
                            <a:path w="4921250" h="809625">
                              <a:moveTo>
                                <a:pt x="4719828" y="675132"/>
                              </a:moveTo>
                              <a:lnTo>
                                <a:pt x="4920996" y="675132"/>
                              </a:lnTo>
                            </a:path>
                            <a:path w="4921250" h="809625">
                              <a:moveTo>
                                <a:pt x="1440180" y="539496"/>
                              </a:moveTo>
                              <a:lnTo>
                                <a:pt x="4920996" y="539496"/>
                              </a:lnTo>
                            </a:path>
                            <a:path w="4921250" h="809625">
                              <a:moveTo>
                                <a:pt x="618744" y="539496"/>
                              </a:moveTo>
                              <a:lnTo>
                                <a:pt x="1022604" y="539496"/>
                              </a:lnTo>
                            </a:path>
                            <a:path w="4921250" h="809625">
                              <a:moveTo>
                                <a:pt x="1205483" y="539496"/>
                              </a:moveTo>
                              <a:lnTo>
                                <a:pt x="1255776" y="539496"/>
                              </a:lnTo>
                            </a:path>
                            <a:path w="4921250" h="809625">
                              <a:moveTo>
                                <a:pt x="385571" y="539496"/>
                              </a:moveTo>
                              <a:lnTo>
                                <a:pt x="435863" y="539496"/>
                              </a:lnTo>
                            </a:path>
                            <a:path w="4921250" h="809625">
                              <a:moveTo>
                                <a:pt x="0" y="539496"/>
                              </a:moveTo>
                              <a:lnTo>
                                <a:pt x="202692" y="539496"/>
                              </a:lnTo>
                            </a:path>
                            <a:path w="4921250" h="809625">
                              <a:moveTo>
                                <a:pt x="385571" y="405384"/>
                              </a:moveTo>
                              <a:lnTo>
                                <a:pt x="435863" y="405384"/>
                              </a:lnTo>
                            </a:path>
                            <a:path w="4921250" h="809625">
                              <a:moveTo>
                                <a:pt x="0" y="405384"/>
                              </a:moveTo>
                              <a:lnTo>
                                <a:pt x="202692" y="405384"/>
                              </a:lnTo>
                            </a:path>
                            <a:path w="4921250" h="809625">
                              <a:moveTo>
                                <a:pt x="1205483" y="405384"/>
                              </a:moveTo>
                              <a:lnTo>
                                <a:pt x="1255776" y="405384"/>
                              </a:lnTo>
                            </a:path>
                            <a:path w="4921250" h="809625">
                              <a:moveTo>
                                <a:pt x="618744" y="405384"/>
                              </a:moveTo>
                              <a:lnTo>
                                <a:pt x="1022604" y="405384"/>
                              </a:lnTo>
                            </a:path>
                            <a:path w="4921250" h="809625">
                              <a:moveTo>
                                <a:pt x="1440180" y="405384"/>
                              </a:moveTo>
                              <a:lnTo>
                                <a:pt x="4920996" y="405384"/>
                              </a:lnTo>
                            </a:path>
                            <a:path w="4921250" h="809625">
                              <a:moveTo>
                                <a:pt x="1440180" y="269748"/>
                              </a:moveTo>
                              <a:lnTo>
                                <a:pt x="4920996" y="269748"/>
                              </a:lnTo>
                            </a:path>
                            <a:path w="4921250" h="809625">
                              <a:moveTo>
                                <a:pt x="618744" y="269748"/>
                              </a:moveTo>
                              <a:lnTo>
                                <a:pt x="1255776" y="269748"/>
                              </a:lnTo>
                            </a:path>
                            <a:path w="4921250" h="809625">
                              <a:moveTo>
                                <a:pt x="0" y="269748"/>
                              </a:moveTo>
                              <a:lnTo>
                                <a:pt x="435863" y="269748"/>
                              </a:lnTo>
                            </a:path>
                            <a:path w="4921250" h="809625">
                              <a:moveTo>
                                <a:pt x="1440180" y="135636"/>
                              </a:moveTo>
                              <a:lnTo>
                                <a:pt x="4920996" y="135636"/>
                              </a:lnTo>
                            </a:path>
                            <a:path w="4921250" h="809625">
                              <a:moveTo>
                                <a:pt x="0" y="135636"/>
                              </a:moveTo>
                              <a:lnTo>
                                <a:pt x="435863" y="135636"/>
                              </a:lnTo>
                            </a:path>
                            <a:path w="4921250" h="809625">
                              <a:moveTo>
                                <a:pt x="618744" y="135636"/>
                              </a:moveTo>
                              <a:lnTo>
                                <a:pt x="1255776" y="135636"/>
                              </a:lnTo>
                            </a:path>
                            <a:path w="4921250" h="809625">
                              <a:moveTo>
                                <a:pt x="0" y="0"/>
                              </a:moveTo>
                              <a:lnTo>
                                <a:pt x="435863" y="0"/>
                              </a:lnTo>
                            </a:path>
                            <a:path w="4921250" h="809625">
                              <a:moveTo>
                                <a:pt x="618744" y="0"/>
                              </a:moveTo>
                              <a:lnTo>
                                <a:pt x="1255776" y="0"/>
                              </a:lnTo>
                            </a:path>
                            <a:path w="4921250" h="809625">
                              <a:moveTo>
                                <a:pt x="1440180" y="0"/>
                              </a:moveTo>
                              <a:lnTo>
                                <a:pt x="492099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BFB2A" id="Figura a mano libera 61" o:spid="_x0000_s1026" style="position:absolute;margin-left:371.85pt;margin-top:366.5pt;width:2460.6pt;height:40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1250,80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" path="m,809244r202692,em385571,809244r50292,em1205483,809244r50293,em618744,809244r403860,em2026920,809244r48768,em1440180,809244r402336,em2846832,809244r48767,em2260092,809244r402336,em3666744,809244r48767,em3080004,809244r402336,em3899916,809244r637032,em4719828,809244r201168,em385571,675132r50292,em618744,675132r403860,em1440180,675132r2275331,em1205483,675132r50293,em3899916,675132r637032,em,675132r202692,em4719828,675132r201168,em1440180,539496r3480816,em618744,539496r403860,em1205483,539496r50293,em385571,539496r50292,em,539496r202692,em385571,405384r50292,em,405384r202692,em1205483,405384r50293,em618744,405384r403860,em1440180,405384r3480816,em1440180,269748r3480816,em618744,269748r637032,em,269748r435863,em1440180,135636r3480816,em,135636r435863,em618744,135636r637032,em,l435863,em618744,r637032,em1440180,l4920996,e" filled="f" strokecolor="#d9d9d9" strokeweight=".72pt">
                <v:path arrowok="t" o:connecttype="custom" o:connectlocs="1287081,5138541;2767702,5138541;7974097,5138541;6493469,5138541;13180485,5138541;11699858,5138541;18386867,5138541;16906246,5138541;23593255,5138541;22112634,5138541;28809327,5138541;31248007,5138541;2767702,4286956;6493469,4286956;23593255,4286956;7974097,4286956;28809327,4286956;1287081,4286956;31248007,4286956;31248007,3425694;6493469,3425694;7974097,3425694;2767702,3425694;1287081,3425694;2767702,2574109;1287081,2574109;7974097,2574109;6493469,2574109;31248007,2574109;31248007,1712847;7974097,1712847;2767702,1712847;31248007,861262;2767702,861262;7974097,861262;2767702,0;7974097,0;31248007,0" o:connectangles="0,0,0,0,0,0,0,0,0,0,0,0,0,0,0,0,0,0,0,0,0,0,0,0,0,0,0,0,0,0,0,0,0,0,0,0,0,0"/>
              </v:shape>
            </w:pict>
          </mc:Fallback>
        </mc:AlternateContent>
      </w:r>
      <w:r w:rsidRPr="00753587">
        <w:rPr>
          <w:noProof/>
          <w:sz w:val="24"/>
          <w:lang w:eastAsia="it-CH"/>
        </w:rPr>
        <mc:AlternateContent>
          <mc:Choice Requires="wps">
            <w:drawing>
              <wp:anchor distT="0" distB="0" distL="114300" distR="114300" simplePos="0" relativeHeight="251666432" behindDoc="0" locked="0" layoutInCell="1" allowOverlap="1" wp14:anchorId="76B2EE75" wp14:editId="4972F0D8">
                <wp:simplePos x="0" y="0"/>
                <wp:positionH relativeFrom="column">
                  <wp:posOffset>6009640</wp:posOffset>
                </wp:positionH>
                <wp:positionV relativeFrom="paragraph">
                  <wp:posOffset>6802755</wp:posOffset>
                </wp:positionV>
                <wp:extent cx="27205305" cy="3855085"/>
                <wp:effectExtent l="0" t="0" r="0" b="0"/>
                <wp:wrapNone/>
                <wp:docPr id="460902187" name="Figura a mano libera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5305" cy="3855085"/>
                        </a:xfrm>
                        <a:custGeom>
                          <a:avLst/>
                          <a:gdLst>
                            <a:gd name="T0" fmla="*/ 182880 w 4284345"/>
                            <a:gd name="T1" fmla="*/ 0 h 607060"/>
                            <a:gd name="T2" fmla="*/ 0 w 4284345"/>
                            <a:gd name="T3" fmla="*/ 0 h 607060"/>
                            <a:gd name="T4" fmla="*/ 0 w 4284345"/>
                            <a:gd name="T5" fmla="*/ 606552 h 607060"/>
                            <a:gd name="T6" fmla="*/ 182880 w 4284345"/>
                            <a:gd name="T7" fmla="*/ 606552 h 607060"/>
                            <a:gd name="T8" fmla="*/ 182880 w 4284345"/>
                            <a:gd name="T9" fmla="*/ 0 h 607060"/>
                            <a:gd name="T10" fmla="*/ 1002792 w 4284345"/>
                            <a:gd name="T11" fmla="*/ 47244 h 607060"/>
                            <a:gd name="T12" fmla="*/ 819912 w 4284345"/>
                            <a:gd name="T13" fmla="*/ 47244 h 607060"/>
                            <a:gd name="T14" fmla="*/ 819912 w 4284345"/>
                            <a:gd name="T15" fmla="*/ 606552 h 607060"/>
                            <a:gd name="T16" fmla="*/ 1002792 w 4284345"/>
                            <a:gd name="T17" fmla="*/ 606552 h 607060"/>
                            <a:gd name="T18" fmla="*/ 1002792 w 4284345"/>
                            <a:gd name="T19" fmla="*/ 47244 h 607060"/>
                            <a:gd name="T20" fmla="*/ 1824228 w 4284345"/>
                            <a:gd name="T21" fmla="*/ 438912 h 607060"/>
                            <a:gd name="T22" fmla="*/ 1639824 w 4284345"/>
                            <a:gd name="T23" fmla="*/ 438912 h 607060"/>
                            <a:gd name="T24" fmla="*/ 1639824 w 4284345"/>
                            <a:gd name="T25" fmla="*/ 606552 h 607060"/>
                            <a:gd name="T26" fmla="*/ 1824228 w 4284345"/>
                            <a:gd name="T27" fmla="*/ 606552 h 607060"/>
                            <a:gd name="T28" fmla="*/ 1824228 w 4284345"/>
                            <a:gd name="T29" fmla="*/ 438912 h 607060"/>
                            <a:gd name="T30" fmla="*/ 2644140 w 4284345"/>
                            <a:gd name="T31" fmla="*/ 399288 h 607060"/>
                            <a:gd name="T32" fmla="*/ 2459736 w 4284345"/>
                            <a:gd name="T33" fmla="*/ 399288 h 607060"/>
                            <a:gd name="T34" fmla="*/ 2459736 w 4284345"/>
                            <a:gd name="T35" fmla="*/ 606552 h 607060"/>
                            <a:gd name="T36" fmla="*/ 2644140 w 4284345"/>
                            <a:gd name="T37" fmla="*/ 606552 h 607060"/>
                            <a:gd name="T38" fmla="*/ 2644140 w 4284345"/>
                            <a:gd name="T39" fmla="*/ 399288 h 607060"/>
                            <a:gd name="T40" fmla="*/ 3464052 w 4284345"/>
                            <a:gd name="T41" fmla="*/ 438912 h 607060"/>
                            <a:gd name="T42" fmla="*/ 3279648 w 4284345"/>
                            <a:gd name="T43" fmla="*/ 438912 h 607060"/>
                            <a:gd name="T44" fmla="*/ 3279648 w 4284345"/>
                            <a:gd name="T45" fmla="*/ 606552 h 607060"/>
                            <a:gd name="T46" fmla="*/ 3464052 w 4284345"/>
                            <a:gd name="T47" fmla="*/ 606552 h 607060"/>
                            <a:gd name="T48" fmla="*/ 3464052 w 4284345"/>
                            <a:gd name="T49" fmla="*/ 438912 h 607060"/>
                            <a:gd name="T50" fmla="*/ 4283964 w 4284345"/>
                            <a:gd name="T51" fmla="*/ 542544 h 607060"/>
                            <a:gd name="T52" fmla="*/ 4099560 w 4284345"/>
                            <a:gd name="T53" fmla="*/ 542544 h 607060"/>
                            <a:gd name="T54" fmla="*/ 4099560 w 4284345"/>
                            <a:gd name="T55" fmla="*/ 606552 h 607060"/>
                            <a:gd name="T56" fmla="*/ 4283964 w 4284345"/>
                            <a:gd name="T57" fmla="*/ 606552 h 607060"/>
                            <a:gd name="T58" fmla="*/ 4283964 w 4284345"/>
                            <a:gd name="T59" fmla="*/ 542544 h 607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84345" h="607060">
                              <a:moveTo>
                                <a:pt x="182880" y="0"/>
                              </a:moveTo>
                              <a:lnTo>
                                <a:pt x="0" y="0"/>
                              </a:lnTo>
                              <a:lnTo>
                                <a:pt x="0" y="606552"/>
                              </a:lnTo>
                              <a:lnTo>
                                <a:pt x="182880" y="606552"/>
                              </a:lnTo>
                              <a:lnTo>
                                <a:pt x="182880" y="0"/>
                              </a:lnTo>
                              <a:close/>
                            </a:path>
                            <a:path w="4284345" h="607060">
                              <a:moveTo>
                                <a:pt x="1002792" y="47244"/>
                              </a:moveTo>
                              <a:lnTo>
                                <a:pt x="819912" y="47244"/>
                              </a:lnTo>
                              <a:lnTo>
                                <a:pt x="819912" y="606552"/>
                              </a:lnTo>
                              <a:lnTo>
                                <a:pt x="1002792" y="606552"/>
                              </a:lnTo>
                              <a:lnTo>
                                <a:pt x="1002792" y="47244"/>
                              </a:lnTo>
                              <a:close/>
                            </a:path>
                            <a:path w="4284345" h="607060">
                              <a:moveTo>
                                <a:pt x="1824228" y="438912"/>
                              </a:moveTo>
                              <a:lnTo>
                                <a:pt x="1639824" y="438912"/>
                              </a:lnTo>
                              <a:lnTo>
                                <a:pt x="1639824" y="606552"/>
                              </a:lnTo>
                              <a:lnTo>
                                <a:pt x="1824228" y="606552"/>
                              </a:lnTo>
                              <a:lnTo>
                                <a:pt x="1824228" y="438912"/>
                              </a:lnTo>
                              <a:close/>
                            </a:path>
                            <a:path w="4284345" h="607060">
                              <a:moveTo>
                                <a:pt x="2644140" y="399288"/>
                              </a:moveTo>
                              <a:lnTo>
                                <a:pt x="2459736" y="399288"/>
                              </a:lnTo>
                              <a:lnTo>
                                <a:pt x="2459736" y="606552"/>
                              </a:lnTo>
                              <a:lnTo>
                                <a:pt x="2644140" y="606552"/>
                              </a:lnTo>
                              <a:lnTo>
                                <a:pt x="2644140" y="399288"/>
                              </a:lnTo>
                              <a:close/>
                            </a:path>
                            <a:path w="4284345" h="607060">
                              <a:moveTo>
                                <a:pt x="3464052" y="438912"/>
                              </a:moveTo>
                              <a:lnTo>
                                <a:pt x="3279648" y="438912"/>
                              </a:lnTo>
                              <a:lnTo>
                                <a:pt x="3279648" y="606552"/>
                              </a:lnTo>
                              <a:lnTo>
                                <a:pt x="3464052" y="606552"/>
                              </a:lnTo>
                              <a:lnTo>
                                <a:pt x="3464052" y="438912"/>
                              </a:lnTo>
                              <a:close/>
                            </a:path>
                            <a:path w="4284345" h="607060">
                              <a:moveTo>
                                <a:pt x="4283964" y="542544"/>
                              </a:moveTo>
                              <a:lnTo>
                                <a:pt x="4099560" y="542544"/>
                              </a:lnTo>
                              <a:lnTo>
                                <a:pt x="4099560" y="606552"/>
                              </a:lnTo>
                              <a:lnTo>
                                <a:pt x="4283964" y="606552"/>
                              </a:lnTo>
                              <a:lnTo>
                                <a:pt x="4283964" y="542544"/>
                              </a:lnTo>
                              <a:close/>
                            </a:path>
                          </a:pathLst>
                        </a:custGeom>
                        <a:solidFill>
                          <a:srgbClr val="4088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52ECA" id="Figura a mano libera 59" o:spid="_x0000_s1026" style="position:absolute;margin-left:473.2pt;margin-top:535.65pt;width:2142.15pt;height:30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84345,60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" path="m182880,l,,,606552r182880,l182880,xem1002792,47244r-182880,l819912,606552r182880,l1002792,47244xem1824228,438912r-184404,l1639824,606552r184404,l1824228,438912xem2644140,399288r-184404,l2459736,606552r184404,l2644140,399288xem3464052,438912r-184404,l3279648,606552r184404,l3464052,438912xem4283964,542544r-184404,l4099560,606552r184404,l4283964,542544xe" fillcolor="#4088b1" stroked="f">
                <v:path arrowok="t" o:connecttype="custom" o:connectlocs="1161276,0;0,0;0,3851859;1161276,3851859;1161276,0;6367662,300019;5206387,300019;5206387,3851859;6367662,3851859;6367662,300019;11583726,2787275;10412773,2787275;10412773,3851859;11583726,3851859;11583726,2787275;16790113,2535646;15619160,2535646;15619160,3851859;16790113,3851859;16790113,2535646;21996499,2787275;20825546,2787275;20825546,3851859;21996499,3851859;21996499,2787275;27202886,3445381;26031933,3445381;26031933,3851859;27202886,3851859;27202886,3445381" o:connectangles="0,0,0,0,0,0,0,0,0,0,0,0,0,0,0,0,0,0,0,0,0,0,0,0,0,0,0,0,0,0"/>
              </v:shape>
            </w:pict>
          </mc:Fallback>
        </mc:AlternateContent>
      </w:r>
      <w:r w:rsidRPr="00753587">
        <w:rPr>
          <w:noProof/>
          <w:sz w:val="24"/>
          <w:lang w:eastAsia="it-CH"/>
        </w:rPr>
        <mc:AlternateContent>
          <mc:Choice Requires="wps">
            <w:drawing>
              <wp:anchor distT="0" distB="0" distL="114300" distR="114300" simplePos="0" relativeHeight="251667456" behindDoc="0" locked="0" layoutInCell="1" allowOverlap="1" wp14:anchorId="598E6F80" wp14:editId="485863F5">
                <wp:simplePos x="0" y="0"/>
                <wp:positionH relativeFrom="column">
                  <wp:posOffset>7489825</wp:posOffset>
                </wp:positionH>
                <wp:positionV relativeFrom="paragraph">
                  <wp:posOffset>3803015</wp:posOffset>
                </wp:positionV>
                <wp:extent cx="27205940" cy="6854825"/>
                <wp:effectExtent l="0" t="0" r="0" b="0"/>
                <wp:wrapNone/>
                <wp:docPr id="1915095334" name="Figura a mano libera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5940" cy="6854825"/>
                        </a:xfrm>
                        <a:custGeom>
                          <a:avLst/>
                          <a:gdLst>
                            <a:gd name="T0" fmla="*/ 182880 w 4284345"/>
                            <a:gd name="T1" fmla="*/ 0 h 1079500"/>
                            <a:gd name="T2" fmla="*/ 0 w 4284345"/>
                            <a:gd name="T3" fmla="*/ 0 h 1079500"/>
                            <a:gd name="T4" fmla="*/ 0 w 4284345"/>
                            <a:gd name="T5" fmla="*/ 1078992 h 1079500"/>
                            <a:gd name="T6" fmla="*/ 182880 w 4284345"/>
                            <a:gd name="T7" fmla="*/ 1078992 h 1079500"/>
                            <a:gd name="T8" fmla="*/ 182880 w 4284345"/>
                            <a:gd name="T9" fmla="*/ 0 h 1079500"/>
                            <a:gd name="T10" fmla="*/ 1004316 w 4284345"/>
                            <a:gd name="T11" fmla="*/ 85344 h 1079500"/>
                            <a:gd name="T12" fmla="*/ 819912 w 4284345"/>
                            <a:gd name="T13" fmla="*/ 85344 h 1079500"/>
                            <a:gd name="T14" fmla="*/ 819912 w 4284345"/>
                            <a:gd name="T15" fmla="*/ 1078992 h 1079500"/>
                            <a:gd name="T16" fmla="*/ 1004316 w 4284345"/>
                            <a:gd name="T17" fmla="*/ 1078992 h 1079500"/>
                            <a:gd name="T18" fmla="*/ 1004316 w 4284345"/>
                            <a:gd name="T19" fmla="*/ 85344 h 1079500"/>
                            <a:gd name="T20" fmla="*/ 1824228 w 4284345"/>
                            <a:gd name="T21" fmla="*/ 897636 h 1079500"/>
                            <a:gd name="T22" fmla="*/ 1639824 w 4284345"/>
                            <a:gd name="T23" fmla="*/ 897636 h 1079500"/>
                            <a:gd name="T24" fmla="*/ 1639824 w 4284345"/>
                            <a:gd name="T25" fmla="*/ 1078992 h 1079500"/>
                            <a:gd name="T26" fmla="*/ 1824228 w 4284345"/>
                            <a:gd name="T27" fmla="*/ 1078992 h 1079500"/>
                            <a:gd name="T28" fmla="*/ 1824228 w 4284345"/>
                            <a:gd name="T29" fmla="*/ 897636 h 1079500"/>
                            <a:gd name="T30" fmla="*/ 2644140 w 4284345"/>
                            <a:gd name="T31" fmla="*/ 827532 h 1079500"/>
                            <a:gd name="T32" fmla="*/ 2459736 w 4284345"/>
                            <a:gd name="T33" fmla="*/ 827532 h 1079500"/>
                            <a:gd name="T34" fmla="*/ 2459736 w 4284345"/>
                            <a:gd name="T35" fmla="*/ 1078992 h 1079500"/>
                            <a:gd name="T36" fmla="*/ 2644140 w 4284345"/>
                            <a:gd name="T37" fmla="*/ 1078992 h 1079500"/>
                            <a:gd name="T38" fmla="*/ 2644140 w 4284345"/>
                            <a:gd name="T39" fmla="*/ 827532 h 1079500"/>
                            <a:gd name="T40" fmla="*/ 3464052 w 4284345"/>
                            <a:gd name="T41" fmla="*/ 780288 h 1079500"/>
                            <a:gd name="T42" fmla="*/ 3279648 w 4284345"/>
                            <a:gd name="T43" fmla="*/ 780288 h 1079500"/>
                            <a:gd name="T44" fmla="*/ 3279648 w 4284345"/>
                            <a:gd name="T45" fmla="*/ 1078992 h 1079500"/>
                            <a:gd name="T46" fmla="*/ 3464052 w 4284345"/>
                            <a:gd name="T47" fmla="*/ 1078992 h 1079500"/>
                            <a:gd name="T48" fmla="*/ 3464052 w 4284345"/>
                            <a:gd name="T49" fmla="*/ 780288 h 1079500"/>
                            <a:gd name="T50" fmla="*/ 4283951 w 4284345"/>
                            <a:gd name="T51" fmla="*/ 728472 h 1079500"/>
                            <a:gd name="T52" fmla="*/ 4101084 w 4284345"/>
                            <a:gd name="T53" fmla="*/ 728472 h 1079500"/>
                            <a:gd name="T54" fmla="*/ 4101084 w 4284345"/>
                            <a:gd name="T55" fmla="*/ 1078992 h 1079500"/>
                            <a:gd name="T56" fmla="*/ 4283951 w 4284345"/>
                            <a:gd name="T57" fmla="*/ 1078992 h 1079500"/>
                            <a:gd name="T58" fmla="*/ 4283951 w 4284345"/>
                            <a:gd name="T59" fmla="*/ 728472 h 1079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84345" h="1079500">
                              <a:moveTo>
                                <a:pt x="182880" y="0"/>
                              </a:moveTo>
                              <a:lnTo>
                                <a:pt x="0" y="0"/>
                              </a:lnTo>
                              <a:lnTo>
                                <a:pt x="0" y="1078992"/>
                              </a:lnTo>
                              <a:lnTo>
                                <a:pt x="182880" y="1078992"/>
                              </a:lnTo>
                              <a:lnTo>
                                <a:pt x="182880" y="0"/>
                              </a:lnTo>
                              <a:close/>
                            </a:path>
                            <a:path w="4284345" h="1079500">
                              <a:moveTo>
                                <a:pt x="1004316" y="85344"/>
                              </a:moveTo>
                              <a:lnTo>
                                <a:pt x="819912" y="85344"/>
                              </a:lnTo>
                              <a:lnTo>
                                <a:pt x="819912" y="1078992"/>
                              </a:lnTo>
                              <a:lnTo>
                                <a:pt x="1004316" y="1078992"/>
                              </a:lnTo>
                              <a:lnTo>
                                <a:pt x="1004316" y="85344"/>
                              </a:lnTo>
                              <a:close/>
                            </a:path>
                            <a:path w="4284345" h="1079500">
                              <a:moveTo>
                                <a:pt x="1824228" y="897636"/>
                              </a:moveTo>
                              <a:lnTo>
                                <a:pt x="1639824" y="897636"/>
                              </a:lnTo>
                              <a:lnTo>
                                <a:pt x="1639824" y="1078992"/>
                              </a:lnTo>
                              <a:lnTo>
                                <a:pt x="1824228" y="1078992"/>
                              </a:lnTo>
                              <a:lnTo>
                                <a:pt x="1824228" y="897636"/>
                              </a:lnTo>
                              <a:close/>
                            </a:path>
                            <a:path w="4284345" h="1079500">
                              <a:moveTo>
                                <a:pt x="2644140" y="827532"/>
                              </a:moveTo>
                              <a:lnTo>
                                <a:pt x="2459736" y="827532"/>
                              </a:lnTo>
                              <a:lnTo>
                                <a:pt x="2459736" y="1078992"/>
                              </a:lnTo>
                              <a:lnTo>
                                <a:pt x="2644140" y="1078992"/>
                              </a:lnTo>
                              <a:lnTo>
                                <a:pt x="2644140" y="827532"/>
                              </a:lnTo>
                              <a:close/>
                            </a:path>
                            <a:path w="4284345" h="1079500">
                              <a:moveTo>
                                <a:pt x="3464052" y="780288"/>
                              </a:moveTo>
                              <a:lnTo>
                                <a:pt x="3279648" y="780288"/>
                              </a:lnTo>
                              <a:lnTo>
                                <a:pt x="3279648" y="1078992"/>
                              </a:lnTo>
                              <a:lnTo>
                                <a:pt x="3464052" y="1078992"/>
                              </a:lnTo>
                              <a:lnTo>
                                <a:pt x="3464052" y="780288"/>
                              </a:lnTo>
                              <a:close/>
                            </a:path>
                            <a:path w="4284345" h="1079500">
                              <a:moveTo>
                                <a:pt x="4283951" y="728472"/>
                              </a:moveTo>
                              <a:lnTo>
                                <a:pt x="4101084" y="728472"/>
                              </a:lnTo>
                              <a:lnTo>
                                <a:pt x="4101084" y="1078992"/>
                              </a:lnTo>
                              <a:lnTo>
                                <a:pt x="4283951" y="1078992"/>
                              </a:lnTo>
                              <a:lnTo>
                                <a:pt x="4283951" y="728472"/>
                              </a:lnTo>
                              <a:close/>
                            </a:path>
                          </a:pathLst>
                        </a:custGeom>
                        <a:solidFill>
                          <a:srgbClr val="91B8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4652B" id="Figura a mano libera 58" o:spid="_x0000_s1026" style="position:absolute;margin-left:589.75pt;margin-top:299.45pt;width:2142.2pt;height:5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84345,107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" path="m182880,l,,,1078992r182880,l182880,xem1004316,85344r-184404,l819912,1078992r184404,l1004316,85344xem1824228,897636r-184404,l1639824,1078992r184404,l1824228,897636xem2644140,827532r-184404,l2459736,1078992r184404,l2644140,827532xem3464052,780288r-184404,l3279648,1078992r184404,l3464052,780288xem4283951,728472r-182867,l4101084,1078992r182867,l4283951,728472xe" fillcolor="#91b8d6" stroked="f">
                <v:path arrowok="t" o:connecttype="custom" o:connectlocs="1161303,0;0,0;0,6851599;1161303,6851599;1161303,0;6377488,541934;5206508,541934;5206508,6851599;6377488,6851599;6377488,541934;11583997,5699989;10413016,5699989;10413016,6851599;11583997,6851599;11583997,5699989;16790505,5254828;15619524,5254828;15619524,6851599;16790505,6851599;16790505,5254828;21997013,4954829;20826032,4954829;20826032,6851599;21997013,6851599;21997013,4954829;27203438,4625797;26042218,4625797;26042218,6851599;27203438,6851599;27203438,4625797" o:connectangles="0,0,0,0,0,0,0,0,0,0,0,0,0,0,0,0,0,0,0,0,0,0,0,0,0,0,0,0,0,0"/>
              </v:shape>
            </w:pict>
          </mc:Fallback>
        </mc:AlternateContent>
      </w:r>
      <w:r w:rsidRPr="00753587">
        <w:rPr>
          <w:noProof/>
          <w:sz w:val="24"/>
          <w:lang w:eastAsia="it-CH"/>
        </w:rPr>
        <mc:AlternateContent>
          <mc:Choice Requires="wps">
            <w:drawing>
              <wp:anchor distT="0" distB="0" distL="114300" distR="114300" simplePos="0" relativeHeight="251668480" behindDoc="0" locked="0" layoutInCell="1" allowOverlap="1" wp14:anchorId="01FF7B69" wp14:editId="412E109C">
                <wp:simplePos x="0" y="0"/>
                <wp:positionH relativeFrom="column">
                  <wp:posOffset>4722495</wp:posOffset>
                </wp:positionH>
                <wp:positionV relativeFrom="paragraph">
                  <wp:posOffset>10654665</wp:posOffset>
                </wp:positionV>
                <wp:extent cx="31249620" cy="7620"/>
                <wp:effectExtent l="0" t="0" r="0" b="0"/>
                <wp:wrapNone/>
                <wp:docPr id="240194805" name="Figura a mano libera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9620" cy="7620"/>
                        </a:xfrm>
                        <a:custGeom>
                          <a:avLst/>
                          <a:gdLst>
                            <a:gd name="T0" fmla="*/ 0 w 4921250"/>
                            <a:gd name="T1" fmla="*/ 0 h 1270"/>
                            <a:gd name="T2" fmla="*/ 4920996 w 4921250"/>
                            <a:gd name="T3" fmla="*/ 0 h 1270"/>
                          </a:gdLst>
                          <a:ahLst/>
                          <a:cxnLst>
                            <a:cxn ang="0">
                              <a:pos x="T0" y="T1"/>
                            </a:cxn>
                            <a:cxn ang="0">
                              <a:pos x="T2" y="T3"/>
                            </a:cxn>
                          </a:cxnLst>
                          <a:rect l="0" t="0" r="r" b="b"/>
                          <a:pathLst>
                            <a:path w="4921250" h="1270">
                              <a:moveTo>
                                <a:pt x="0" y="0"/>
                              </a:moveTo>
                              <a:lnTo>
                                <a:pt x="492099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1D35F" id="Figura a mano libera 57" o:spid="_x0000_s1026" style="position:absolute;margin-left:371.85pt;margin-top:838.95pt;width:2460.6pt;height:.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1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" path="m,l4920996,e" filled="f" strokecolor="#d9d9d9" strokeweight=".72pt">
                <v:path arrowok="t" o:connecttype="custom" o:connectlocs="0,0;31248007,0" o:connectangles="0,0"/>
              </v:shape>
            </w:pict>
          </mc:Fallback>
        </mc:AlternateContent>
      </w:r>
      <w:r w:rsidRPr="00753587">
        <w:rPr>
          <w:noProof/>
          <w:sz w:val="24"/>
          <w:lang w:eastAsia="it-CH"/>
        </w:rPr>
        <mc:AlternateContent>
          <mc:Choice Requires="wps">
            <w:drawing>
              <wp:anchor distT="0" distB="0" distL="114300" distR="114300" simplePos="0" relativeHeight="251669504" behindDoc="0" locked="0" layoutInCell="1" allowOverlap="1" wp14:anchorId="1F40039F" wp14:editId="75D7B829">
                <wp:simplePos x="0" y="0"/>
                <wp:positionH relativeFrom="column">
                  <wp:posOffset>14592935</wp:posOffset>
                </wp:positionH>
                <wp:positionV relativeFrom="paragraph">
                  <wp:posOffset>13722350</wp:posOffset>
                </wp:positionV>
                <wp:extent cx="371475" cy="370840"/>
                <wp:effectExtent l="0" t="0" r="0" b="0"/>
                <wp:wrapNone/>
                <wp:docPr id="117848969" name="Figura a mano libera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370840"/>
                        </a:xfrm>
                        <a:custGeom>
                          <a:avLst/>
                          <a:gdLst>
                            <a:gd name="T0" fmla="*/ 57912 w 58419"/>
                            <a:gd name="T1" fmla="*/ 0 h 58419"/>
                            <a:gd name="T2" fmla="*/ 0 w 58419"/>
                            <a:gd name="T3" fmla="*/ 0 h 58419"/>
                            <a:gd name="T4" fmla="*/ 0 w 58419"/>
                            <a:gd name="T5" fmla="*/ 57911 h 58419"/>
                            <a:gd name="T6" fmla="*/ 57912 w 58419"/>
                            <a:gd name="T7" fmla="*/ 57911 h 58419"/>
                            <a:gd name="T8" fmla="*/ 57912 w 58419"/>
                            <a:gd name="T9" fmla="*/ 0 h 58419"/>
                          </a:gdLst>
                          <a:ahLst/>
                          <a:cxnLst>
                            <a:cxn ang="0">
                              <a:pos x="T0" y="T1"/>
                            </a:cxn>
                            <a:cxn ang="0">
                              <a:pos x="T2" y="T3"/>
                            </a:cxn>
                            <a:cxn ang="0">
                              <a:pos x="T4" y="T5"/>
                            </a:cxn>
                            <a:cxn ang="0">
                              <a:pos x="T6" y="T7"/>
                            </a:cxn>
                            <a:cxn ang="0">
                              <a:pos x="T8" y="T9"/>
                            </a:cxn>
                          </a:cxnLst>
                          <a:rect l="0" t="0" r="r" b="b"/>
                          <a:pathLst>
                            <a:path w="58419" h="58419">
                              <a:moveTo>
                                <a:pt x="57912" y="0"/>
                              </a:moveTo>
                              <a:lnTo>
                                <a:pt x="0" y="0"/>
                              </a:lnTo>
                              <a:lnTo>
                                <a:pt x="0" y="57911"/>
                              </a:lnTo>
                              <a:lnTo>
                                <a:pt x="57912" y="57911"/>
                              </a:lnTo>
                              <a:lnTo>
                                <a:pt x="57912" y="0"/>
                              </a:lnTo>
                              <a:close/>
                            </a:path>
                          </a:pathLst>
                        </a:custGeom>
                        <a:solidFill>
                          <a:srgbClr val="4088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59727" id="Figura a mano libera 56" o:spid="_x0000_s1026" style="position:absolute;margin-left:1149.05pt;margin-top:1080.5pt;width:29.25pt;height:2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419,58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" path="m57912,l,,,57911r57912,l57912,xe" fillcolor="#4088b1" stroked="f">
                <v:path arrowok="t" o:connecttype="custom" o:connectlocs="368251,0;0,0;0,367615;368251,367615;368251,0" o:connectangles="0,0,0,0,0"/>
              </v:shape>
            </w:pict>
          </mc:Fallback>
        </mc:AlternateContent>
      </w:r>
      <w:r w:rsidRPr="00753587">
        <w:rPr>
          <w:noProof/>
          <w:sz w:val="24"/>
          <w:lang w:eastAsia="it-CH"/>
        </w:rPr>
        <mc:AlternateContent>
          <mc:Choice Requires="wps">
            <w:drawing>
              <wp:anchor distT="0" distB="0" distL="114300" distR="114300" simplePos="0" relativeHeight="251670528" behindDoc="0" locked="0" layoutInCell="1" allowOverlap="1" wp14:anchorId="6FC0EF15" wp14:editId="57A0F1F0">
                <wp:simplePos x="0" y="0"/>
                <wp:positionH relativeFrom="column">
                  <wp:posOffset>19305905</wp:posOffset>
                </wp:positionH>
                <wp:positionV relativeFrom="paragraph">
                  <wp:posOffset>13722350</wp:posOffset>
                </wp:positionV>
                <wp:extent cx="370840" cy="370840"/>
                <wp:effectExtent l="0" t="0" r="0" b="0"/>
                <wp:wrapNone/>
                <wp:docPr id="361129660" name="Figura a mano libera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370840"/>
                        </a:xfrm>
                        <a:custGeom>
                          <a:avLst/>
                          <a:gdLst>
                            <a:gd name="T0" fmla="*/ 57912 w 58419"/>
                            <a:gd name="T1" fmla="*/ 0 h 58419"/>
                            <a:gd name="T2" fmla="*/ 0 w 58419"/>
                            <a:gd name="T3" fmla="*/ 0 h 58419"/>
                            <a:gd name="T4" fmla="*/ 0 w 58419"/>
                            <a:gd name="T5" fmla="*/ 57911 h 58419"/>
                            <a:gd name="T6" fmla="*/ 57912 w 58419"/>
                            <a:gd name="T7" fmla="*/ 57911 h 58419"/>
                            <a:gd name="T8" fmla="*/ 57912 w 58419"/>
                            <a:gd name="T9" fmla="*/ 0 h 58419"/>
                          </a:gdLst>
                          <a:ahLst/>
                          <a:cxnLst>
                            <a:cxn ang="0">
                              <a:pos x="T0" y="T1"/>
                            </a:cxn>
                            <a:cxn ang="0">
                              <a:pos x="T2" y="T3"/>
                            </a:cxn>
                            <a:cxn ang="0">
                              <a:pos x="T4" y="T5"/>
                            </a:cxn>
                            <a:cxn ang="0">
                              <a:pos x="T6" y="T7"/>
                            </a:cxn>
                            <a:cxn ang="0">
                              <a:pos x="T8" y="T9"/>
                            </a:cxn>
                          </a:cxnLst>
                          <a:rect l="0" t="0" r="r" b="b"/>
                          <a:pathLst>
                            <a:path w="58419" h="58419">
                              <a:moveTo>
                                <a:pt x="57912" y="0"/>
                              </a:moveTo>
                              <a:lnTo>
                                <a:pt x="0" y="0"/>
                              </a:lnTo>
                              <a:lnTo>
                                <a:pt x="0" y="57911"/>
                              </a:lnTo>
                              <a:lnTo>
                                <a:pt x="57912" y="57911"/>
                              </a:lnTo>
                              <a:lnTo>
                                <a:pt x="57912" y="0"/>
                              </a:lnTo>
                              <a:close/>
                            </a:path>
                          </a:pathLst>
                        </a:custGeom>
                        <a:solidFill>
                          <a:srgbClr val="91B8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10C5E" id="Figura a mano libera 55" o:spid="_x0000_s1026" style="position:absolute;margin-left:1520.15pt;margin-top:1080.5pt;width:29.2pt;height:2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419,58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" path="m57912,l,,,57911r57912,l57912,xe" fillcolor="#91b8d6" stroked="f">
                <v:path arrowok="t" o:connecttype="custom" o:connectlocs="367622,0;0,0;0,367615;367622,367615;367622,0" o:connectangles="0,0,0,0,0"/>
              </v:shape>
            </w:pict>
          </mc:Fallback>
        </mc:AlternateContent>
      </w:r>
      <w:r w:rsidRPr="00753587">
        <w:rPr>
          <w:noProof/>
          <w:sz w:val="24"/>
          <w:lang w:eastAsia="it-CH"/>
        </w:rPr>
        <mc:AlternateContent>
          <mc:Choice Requires="wps">
            <w:drawing>
              <wp:anchor distT="0" distB="0" distL="114300" distR="114300" simplePos="0" relativeHeight="251671552" behindDoc="0" locked="0" layoutInCell="1" allowOverlap="1" wp14:anchorId="546E6106" wp14:editId="298CFF0B">
                <wp:simplePos x="0" y="0"/>
                <wp:positionH relativeFrom="column">
                  <wp:posOffset>11939905</wp:posOffset>
                </wp:positionH>
                <wp:positionV relativeFrom="paragraph">
                  <wp:posOffset>668020</wp:posOffset>
                </wp:positionV>
                <wp:extent cx="13093065" cy="1266190"/>
                <wp:effectExtent l="0" t="0" r="0" b="0"/>
                <wp:wrapNone/>
                <wp:docPr id="428796180" name="Casella di tes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065" cy="1266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587" w:rsidRDefault="00753587" w:rsidP="00753587">
                            <w:pPr>
                              <w:spacing w:line="314" w:lineRule="exact"/>
                              <w:rPr>
                                <w:sz w:val="28"/>
                              </w:rPr>
                            </w:pPr>
                            <w:r>
                              <w:rPr>
                                <w:color w:val="585858"/>
                                <w:sz w:val="28"/>
                              </w:rPr>
                              <w:t>Aumento</w:t>
                            </w:r>
                            <w:r>
                              <w:rPr>
                                <w:color w:val="585858"/>
                                <w:spacing w:val="-7"/>
                                <w:sz w:val="28"/>
                              </w:rPr>
                              <w:t xml:space="preserve"> </w:t>
                            </w:r>
                            <w:r>
                              <w:rPr>
                                <w:color w:val="585858"/>
                                <w:sz w:val="28"/>
                              </w:rPr>
                              <w:t>costi</w:t>
                            </w:r>
                            <w:r>
                              <w:rPr>
                                <w:color w:val="585858"/>
                                <w:spacing w:val="-5"/>
                                <w:sz w:val="28"/>
                              </w:rPr>
                              <w:t xml:space="preserve"> </w:t>
                            </w:r>
                            <w:r>
                              <w:rPr>
                                <w:color w:val="585858"/>
                                <w:sz w:val="28"/>
                              </w:rPr>
                              <w:t>e</w:t>
                            </w:r>
                            <w:r>
                              <w:rPr>
                                <w:color w:val="585858"/>
                                <w:spacing w:val="-2"/>
                                <w:sz w:val="28"/>
                              </w:rPr>
                              <w:t xml:space="preserve"> contributi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E6106" id="Casella di testo 53" o:spid="_x0000_s1029" type="#_x0000_t202" style="position:absolute;left:0;text-align:left;margin-left:940.15pt;margin-top:52.6pt;width:1030.95pt;height:9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" filled="f" stroked="f">
                <v:textbox inset="0,0,0,0">
                  <w:txbxContent>
                    <w:p w:rsidR="00753587" w:rsidRDefault="00753587" w:rsidP="00753587">
                      <w:pPr>
                        <w:spacing w:line="314" w:lineRule="exact"/>
                        <w:rPr>
                          <w:sz w:val="28"/>
                        </w:rPr>
                      </w:pPr>
                      <w:r>
                        <w:rPr>
                          <w:color w:val="585858"/>
                          <w:sz w:val="28"/>
                        </w:rPr>
                        <w:t>Aumento</w:t>
                      </w:r>
                      <w:r>
                        <w:rPr>
                          <w:color w:val="585858"/>
                          <w:spacing w:val="-7"/>
                          <w:sz w:val="28"/>
                        </w:rPr>
                        <w:t xml:space="preserve"> </w:t>
                      </w:r>
                      <w:r>
                        <w:rPr>
                          <w:color w:val="585858"/>
                          <w:sz w:val="28"/>
                        </w:rPr>
                        <w:t>costi</w:t>
                      </w:r>
                      <w:r>
                        <w:rPr>
                          <w:color w:val="585858"/>
                          <w:spacing w:val="-5"/>
                          <w:sz w:val="28"/>
                        </w:rPr>
                        <w:t xml:space="preserve"> </w:t>
                      </w:r>
                      <w:r>
                        <w:rPr>
                          <w:color w:val="585858"/>
                          <w:sz w:val="28"/>
                        </w:rPr>
                        <w:t>e</w:t>
                      </w:r>
                      <w:r>
                        <w:rPr>
                          <w:color w:val="585858"/>
                          <w:spacing w:val="-2"/>
                          <w:sz w:val="28"/>
                        </w:rPr>
                        <w:t xml:space="preserve"> contributi</w:t>
                      </w:r>
                    </w:p>
                  </w:txbxContent>
                </v:textbox>
              </v:shape>
            </w:pict>
          </mc:Fallback>
        </mc:AlternateContent>
      </w:r>
      <w:r w:rsidRPr="00753587">
        <w:rPr>
          <w:noProof/>
          <w:sz w:val="24"/>
          <w:lang w:eastAsia="it-CH"/>
        </w:rPr>
        <mc:AlternateContent>
          <mc:Choice Requires="wps">
            <w:drawing>
              <wp:anchor distT="0" distB="0" distL="114300" distR="114300" simplePos="0" relativeHeight="251672576" behindDoc="0" locked="0" layoutInCell="1" allowOverlap="1" wp14:anchorId="21211700" wp14:editId="0D7C11DA">
                <wp:simplePos x="0" y="0"/>
                <wp:positionH relativeFrom="column">
                  <wp:posOffset>6506845</wp:posOffset>
                </wp:positionH>
                <wp:positionV relativeFrom="paragraph">
                  <wp:posOffset>11096625</wp:posOffset>
                </wp:positionV>
                <wp:extent cx="1734185" cy="814705"/>
                <wp:effectExtent l="0" t="0" r="0" b="0"/>
                <wp:wrapNone/>
                <wp:docPr id="569444909" name="Casella di tes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1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587" w:rsidRDefault="00753587" w:rsidP="00753587">
                            <w:pPr>
                              <w:spacing w:line="201" w:lineRule="exact"/>
                              <w:rPr>
                                <w:sz w:val="18"/>
                              </w:rPr>
                            </w:pPr>
                            <w:r>
                              <w:rPr>
                                <w:color w:val="585858"/>
                                <w:spacing w:val="-2"/>
                                <w:sz w:val="18"/>
                              </w:rPr>
                              <w:t>Costi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11700" id="Casella di testo 51" o:spid="_x0000_s1030" type="#_x0000_t202" style="position:absolute;left:0;text-align:left;margin-left:512.35pt;margin-top:873.75pt;width:136.55pt;height:6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" filled="f" stroked="f">
                <v:textbox inset="0,0,0,0">
                  <w:txbxContent>
                    <w:p w:rsidR="00753587" w:rsidRDefault="00753587" w:rsidP="00753587">
                      <w:pPr>
                        <w:spacing w:line="201" w:lineRule="exact"/>
                        <w:rPr>
                          <w:sz w:val="18"/>
                        </w:rPr>
                      </w:pPr>
                      <w:r>
                        <w:rPr>
                          <w:color w:val="585858"/>
                          <w:spacing w:val="-2"/>
                          <w:sz w:val="18"/>
                        </w:rPr>
                        <w:t>Costi</w:t>
                      </w:r>
                    </w:p>
                  </w:txbxContent>
                </v:textbox>
              </v:shape>
            </w:pict>
          </mc:Fallback>
        </mc:AlternateContent>
      </w:r>
      <w:r w:rsidRPr="00753587">
        <w:rPr>
          <w:noProof/>
          <w:sz w:val="24"/>
          <w:lang w:eastAsia="it-CH"/>
        </w:rPr>
        <mc:AlternateContent>
          <mc:Choice Requires="wps">
            <w:drawing>
              <wp:anchor distT="0" distB="0" distL="114300" distR="114300" simplePos="0" relativeHeight="251673600" behindDoc="0" locked="0" layoutInCell="1" allowOverlap="1" wp14:anchorId="6BC58A2C" wp14:editId="145299BF">
                <wp:simplePos x="0" y="0"/>
                <wp:positionH relativeFrom="column">
                  <wp:posOffset>10766425</wp:posOffset>
                </wp:positionH>
                <wp:positionV relativeFrom="paragraph">
                  <wp:posOffset>11096625</wp:posOffset>
                </wp:positionV>
                <wp:extent cx="3629025" cy="814705"/>
                <wp:effectExtent l="0" t="0" r="0" b="0"/>
                <wp:wrapNone/>
                <wp:docPr id="2091784948" name="Casella di tes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81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587" w:rsidRDefault="00753587" w:rsidP="00753587">
                            <w:pPr>
                              <w:spacing w:line="201" w:lineRule="exact"/>
                              <w:rPr>
                                <w:sz w:val="18"/>
                              </w:rPr>
                            </w:pPr>
                            <w:r>
                              <w:rPr>
                                <w:color w:val="585858"/>
                                <w:sz w:val="18"/>
                              </w:rPr>
                              <w:t>Parte</w:t>
                            </w:r>
                            <w:r>
                              <w:rPr>
                                <w:color w:val="585858"/>
                                <w:spacing w:val="-5"/>
                                <w:sz w:val="18"/>
                              </w:rPr>
                              <w:t xml:space="preserve"> 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58A2C" id="Casella di testo 50" o:spid="_x0000_s1031" type="#_x0000_t202" style="position:absolute;left:0;text-align:left;margin-left:847.75pt;margin-top:873.75pt;width:285.75pt;height:6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" filled="f" stroked="f">
                <v:textbox inset="0,0,0,0">
                  <w:txbxContent>
                    <w:p w:rsidR="00753587" w:rsidRDefault="00753587" w:rsidP="00753587">
                      <w:pPr>
                        <w:spacing w:line="201" w:lineRule="exact"/>
                        <w:rPr>
                          <w:sz w:val="18"/>
                        </w:rPr>
                      </w:pPr>
                      <w:r>
                        <w:rPr>
                          <w:color w:val="585858"/>
                          <w:sz w:val="18"/>
                        </w:rPr>
                        <w:t>Parte</w:t>
                      </w:r>
                      <w:r>
                        <w:rPr>
                          <w:color w:val="585858"/>
                          <w:spacing w:val="-5"/>
                          <w:sz w:val="18"/>
                        </w:rPr>
                        <w:t xml:space="preserve"> SUM</w:t>
                      </w:r>
                    </w:p>
                  </w:txbxContent>
                </v:textbox>
              </v:shape>
            </w:pict>
          </mc:Fallback>
        </mc:AlternateContent>
      </w:r>
      <w:r w:rsidRPr="00753587">
        <w:rPr>
          <w:noProof/>
          <w:sz w:val="24"/>
          <w:lang w:eastAsia="it-CH"/>
        </w:rPr>
        <mc:AlternateContent>
          <mc:Choice Requires="wps">
            <w:drawing>
              <wp:anchor distT="0" distB="0" distL="114300" distR="114300" simplePos="0" relativeHeight="251674624" behindDoc="0" locked="0" layoutInCell="1" allowOverlap="1" wp14:anchorId="3FE0ED42" wp14:editId="32FAD1A6">
                <wp:simplePos x="0" y="0"/>
                <wp:positionH relativeFrom="column">
                  <wp:posOffset>16156940</wp:posOffset>
                </wp:positionH>
                <wp:positionV relativeFrom="paragraph">
                  <wp:posOffset>11096625</wp:posOffset>
                </wp:positionV>
                <wp:extent cx="3270250" cy="1649095"/>
                <wp:effectExtent l="0" t="0" r="0" b="0"/>
                <wp:wrapNone/>
                <wp:docPr id="813090893" name="Casella di tes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164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587" w:rsidRDefault="00753587" w:rsidP="00753587">
                            <w:pPr>
                              <w:ind w:firstLine="55"/>
                              <w:rPr>
                                <w:sz w:val="18"/>
                              </w:rPr>
                            </w:pPr>
                            <w:r>
                              <w:rPr>
                                <w:color w:val="585858"/>
                                <w:spacing w:val="-2"/>
                                <w:sz w:val="18"/>
                              </w:rPr>
                              <w:t>Cantone contributo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0ED42" id="Casella di testo 49" o:spid="_x0000_s1032" type="#_x0000_t202" style="position:absolute;left:0;text-align:left;margin-left:1272.2pt;margin-top:873.75pt;width:257.5pt;height:129.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" filled="f" stroked="f">
                <v:textbox inset="0,0,0,0">
                  <w:txbxContent>
                    <w:p w:rsidR="00753587" w:rsidRDefault="00753587" w:rsidP="00753587">
                      <w:pPr>
                        <w:ind w:firstLine="55"/>
                        <w:rPr>
                          <w:sz w:val="18"/>
                        </w:rPr>
                      </w:pPr>
                      <w:r>
                        <w:rPr>
                          <w:color w:val="585858"/>
                          <w:spacing w:val="-2"/>
                          <w:sz w:val="18"/>
                        </w:rPr>
                        <w:t>Cantone contributo</w:t>
                      </w:r>
                    </w:p>
                  </w:txbxContent>
                </v:textbox>
              </v:shape>
            </w:pict>
          </mc:Fallback>
        </mc:AlternateContent>
      </w:r>
      <w:r w:rsidRPr="00753587">
        <w:rPr>
          <w:noProof/>
          <w:sz w:val="24"/>
          <w:lang w:eastAsia="it-CH"/>
        </w:rPr>
        <mc:AlternateContent>
          <mc:Choice Requires="wps">
            <w:drawing>
              <wp:anchor distT="0" distB="0" distL="114300" distR="114300" simplePos="0" relativeHeight="251675648" behindDoc="0" locked="0" layoutInCell="1" allowOverlap="1" wp14:anchorId="5B498A85" wp14:editId="2F53F984">
                <wp:simplePos x="0" y="0"/>
                <wp:positionH relativeFrom="column">
                  <wp:posOffset>21588095</wp:posOffset>
                </wp:positionH>
                <wp:positionV relativeFrom="paragraph">
                  <wp:posOffset>11096625</wp:posOffset>
                </wp:positionV>
                <wp:extent cx="2827020" cy="1649095"/>
                <wp:effectExtent l="0" t="0" r="0" b="0"/>
                <wp:wrapNone/>
                <wp:docPr id="1243985463" name="Casella di tes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164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587" w:rsidRDefault="00753587" w:rsidP="00753587">
                            <w:pPr>
                              <w:ind w:left="45" w:right="14" w:hanging="45"/>
                              <w:rPr>
                                <w:sz w:val="18"/>
                              </w:rPr>
                            </w:pPr>
                            <w:r>
                              <w:rPr>
                                <w:color w:val="585858"/>
                                <w:spacing w:val="-2"/>
                                <w:sz w:val="18"/>
                              </w:rPr>
                              <w:t>Cantone prestito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98A85" id="Casella di testo 48" o:spid="_x0000_s1033" type="#_x0000_t202" style="position:absolute;left:0;text-align:left;margin-left:1699.85pt;margin-top:873.75pt;width:222.6pt;height:12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" filled="f" stroked="f">
                <v:textbox inset="0,0,0,0">
                  <w:txbxContent>
                    <w:p w:rsidR="00753587" w:rsidRDefault="00753587" w:rsidP="00753587">
                      <w:pPr>
                        <w:ind w:left="45" w:right="14" w:hanging="45"/>
                        <w:rPr>
                          <w:sz w:val="18"/>
                        </w:rPr>
                      </w:pPr>
                      <w:r>
                        <w:rPr>
                          <w:color w:val="585858"/>
                          <w:spacing w:val="-2"/>
                          <w:sz w:val="18"/>
                        </w:rPr>
                        <w:t>Cantone prestito</w:t>
                      </w:r>
                    </w:p>
                  </w:txbxContent>
                </v:textbox>
              </v:shape>
            </w:pict>
          </mc:Fallback>
        </mc:AlternateContent>
      </w:r>
      <w:r w:rsidRPr="00753587">
        <w:rPr>
          <w:noProof/>
          <w:sz w:val="24"/>
          <w:lang w:eastAsia="it-CH"/>
        </w:rPr>
        <mc:AlternateContent>
          <mc:Choice Requires="wps">
            <w:drawing>
              <wp:anchor distT="0" distB="0" distL="114300" distR="114300" simplePos="0" relativeHeight="251676672" behindDoc="0" locked="0" layoutInCell="1" allowOverlap="1" wp14:anchorId="439817B1" wp14:editId="3CD1B9DE">
                <wp:simplePos x="0" y="0"/>
                <wp:positionH relativeFrom="column">
                  <wp:posOffset>25606375</wp:posOffset>
                </wp:positionH>
                <wp:positionV relativeFrom="paragraph">
                  <wp:posOffset>11096625</wp:posOffset>
                </wp:positionV>
                <wp:extent cx="5205095" cy="814705"/>
                <wp:effectExtent l="0" t="0" r="0" b="0"/>
                <wp:wrapNone/>
                <wp:docPr id="819176095" name="Casella di tes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095" cy="81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587" w:rsidRDefault="00753587" w:rsidP="00753587">
                            <w:pPr>
                              <w:spacing w:line="201" w:lineRule="exact"/>
                              <w:rPr>
                                <w:sz w:val="18"/>
                              </w:rPr>
                            </w:pPr>
                            <w:r>
                              <w:rPr>
                                <w:color w:val="585858"/>
                                <w:spacing w:val="-2"/>
                                <w:sz w:val="18"/>
                              </w:rPr>
                              <w:t>Confederazione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817B1" id="Casella di testo 47" o:spid="_x0000_s1034" type="#_x0000_t202" style="position:absolute;left:0;text-align:left;margin-left:2016.25pt;margin-top:873.75pt;width:409.85pt;height:6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" filled="f" stroked="f">
                <v:textbox inset="0,0,0,0">
                  <w:txbxContent>
                    <w:p w:rsidR="00753587" w:rsidRDefault="00753587" w:rsidP="00753587">
                      <w:pPr>
                        <w:spacing w:line="201" w:lineRule="exact"/>
                        <w:rPr>
                          <w:sz w:val="18"/>
                        </w:rPr>
                      </w:pPr>
                      <w:r>
                        <w:rPr>
                          <w:color w:val="585858"/>
                          <w:spacing w:val="-2"/>
                          <w:sz w:val="18"/>
                        </w:rPr>
                        <w:t>Confederazione</w:t>
                      </w:r>
                    </w:p>
                  </w:txbxContent>
                </v:textbox>
              </v:shape>
            </w:pict>
          </mc:Fallback>
        </mc:AlternateContent>
      </w:r>
      <w:r w:rsidRPr="00753587">
        <w:rPr>
          <w:noProof/>
          <w:sz w:val="24"/>
          <w:lang w:eastAsia="it-CH"/>
        </w:rPr>
        <mc:AlternateContent>
          <mc:Choice Requires="wps">
            <w:drawing>
              <wp:anchor distT="0" distB="0" distL="114300" distR="114300" simplePos="0" relativeHeight="251677696" behindDoc="0" locked="0" layoutInCell="1" allowOverlap="1" wp14:anchorId="54D447F3" wp14:editId="6ED907FF">
                <wp:simplePos x="0" y="0"/>
                <wp:positionH relativeFrom="column">
                  <wp:posOffset>32772985</wp:posOffset>
                </wp:positionH>
                <wp:positionV relativeFrom="paragraph">
                  <wp:posOffset>11096625</wp:posOffset>
                </wp:positionV>
                <wp:extent cx="1294130" cy="814705"/>
                <wp:effectExtent l="0" t="0" r="0" b="0"/>
                <wp:wrapNone/>
                <wp:docPr id="1092321033" name="Casella di tes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81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587" w:rsidRDefault="00753587" w:rsidP="00753587">
                            <w:pPr>
                              <w:spacing w:line="201" w:lineRule="exact"/>
                              <w:rPr>
                                <w:sz w:val="18"/>
                              </w:rPr>
                            </w:pPr>
                            <w:r>
                              <w:rPr>
                                <w:color w:val="585858"/>
                                <w:spacing w:val="-5"/>
                                <w:sz w:val="18"/>
                              </w:rPr>
                              <w:t>CSI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447F3" id="Casella di testo 46" o:spid="_x0000_s1035" type="#_x0000_t202" style="position:absolute;left:0;text-align:left;margin-left:2580.55pt;margin-top:873.75pt;width:101.9pt;height:6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" filled="f" stroked="f">
                <v:textbox inset="0,0,0,0">
                  <w:txbxContent>
                    <w:p w:rsidR="00753587" w:rsidRDefault="00753587" w:rsidP="00753587">
                      <w:pPr>
                        <w:spacing w:line="201" w:lineRule="exact"/>
                        <w:rPr>
                          <w:sz w:val="18"/>
                        </w:rPr>
                      </w:pPr>
                      <w:r>
                        <w:rPr>
                          <w:color w:val="585858"/>
                          <w:spacing w:val="-5"/>
                          <w:sz w:val="18"/>
                        </w:rPr>
                        <w:t>CSI</w:t>
                      </w:r>
                    </w:p>
                  </w:txbxContent>
                </v:textbox>
              </v:shape>
            </w:pict>
          </mc:Fallback>
        </mc:AlternateContent>
      </w:r>
      <w:r w:rsidRPr="00753587">
        <w:rPr>
          <w:noProof/>
          <w:sz w:val="24"/>
          <w:lang w:eastAsia="it-CH"/>
        </w:rPr>
        <mc:AlternateContent>
          <mc:Choice Requires="wps">
            <w:drawing>
              <wp:anchor distT="0" distB="0" distL="114300" distR="114300" simplePos="0" relativeHeight="251678720" behindDoc="0" locked="0" layoutInCell="1" allowOverlap="1" wp14:anchorId="1714AFDC" wp14:editId="0FAB45E5">
                <wp:simplePos x="0" y="0"/>
                <wp:positionH relativeFrom="column">
                  <wp:posOffset>15115540</wp:posOffset>
                </wp:positionH>
                <wp:positionV relativeFrom="paragraph">
                  <wp:posOffset>13482955</wp:posOffset>
                </wp:positionV>
                <wp:extent cx="7536815" cy="814705"/>
                <wp:effectExtent l="0" t="0" r="0" b="0"/>
                <wp:wrapNone/>
                <wp:docPr id="2040714309" name="Casella di tes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815" cy="81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587" w:rsidRDefault="00753587" w:rsidP="00753587">
                            <w:pPr>
                              <w:tabs>
                                <w:tab w:val="left" w:pos="1168"/>
                              </w:tabs>
                              <w:spacing w:line="201" w:lineRule="exact"/>
                              <w:rPr>
                                <w:sz w:val="18"/>
                              </w:rPr>
                            </w:pPr>
                            <w:r>
                              <w:rPr>
                                <w:color w:val="585858"/>
                                <w:sz w:val="18"/>
                              </w:rPr>
                              <w:t>Studio</w:t>
                            </w:r>
                            <w:r>
                              <w:rPr>
                                <w:color w:val="585858"/>
                                <w:spacing w:val="-6"/>
                                <w:sz w:val="18"/>
                              </w:rPr>
                              <w:t xml:space="preserve"> </w:t>
                            </w:r>
                            <w:r>
                              <w:rPr>
                                <w:color w:val="585858"/>
                                <w:spacing w:val="-2"/>
                                <w:sz w:val="18"/>
                              </w:rPr>
                              <w:t>fatt.</w:t>
                            </w:r>
                            <w:r>
                              <w:rPr>
                                <w:color w:val="585858"/>
                                <w:sz w:val="18"/>
                              </w:rPr>
                              <w:tab/>
                            </w:r>
                            <w:r>
                              <w:rPr>
                                <w:color w:val="585858"/>
                                <w:spacing w:val="-2"/>
                                <w:sz w:val="18"/>
                              </w:rPr>
                              <w:t>Progetto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AFDC" id="Casella di testo 45" o:spid="_x0000_s1036" type="#_x0000_t202" style="position:absolute;left:0;text-align:left;margin-left:1190.2pt;margin-top:1061.65pt;width:593.45pt;height:6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" filled="f" stroked="f">
                <v:textbox inset="0,0,0,0">
                  <w:txbxContent>
                    <w:p w:rsidR="00753587" w:rsidRDefault="00753587" w:rsidP="00753587">
                      <w:pPr>
                        <w:tabs>
                          <w:tab w:val="left" w:pos="1168"/>
                        </w:tabs>
                        <w:spacing w:line="201" w:lineRule="exact"/>
                        <w:rPr>
                          <w:sz w:val="18"/>
                        </w:rPr>
                      </w:pPr>
                      <w:r>
                        <w:rPr>
                          <w:color w:val="585858"/>
                          <w:sz w:val="18"/>
                        </w:rPr>
                        <w:t>Studio</w:t>
                      </w:r>
                      <w:r>
                        <w:rPr>
                          <w:color w:val="585858"/>
                          <w:spacing w:val="-6"/>
                          <w:sz w:val="18"/>
                        </w:rPr>
                        <w:t xml:space="preserve"> </w:t>
                      </w:r>
                      <w:r>
                        <w:rPr>
                          <w:color w:val="585858"/>
                          <w:spacing w:val="-2"/>
                          <w:sz w:val="18"/>
                        </w:rPr>
                        <w:t>fatt.</w:t>
                      </w:r>
                      <w:r>
                        <w:rPr>
                          <w:color w:val="585858"/>
                          <w:sz w:val="18"/>
                        </w:rPr>
                        <w:tab/>
                      </w:r>
                      <w:r>
                        <w:rPr>
                          <w:color w:val="585858"/>
                          <w:spacing w:val="-2"/>
                          <w:sz w:val="18"/>
                        </w:rPr>
                        <w:t>Progetto</w:t>
                      </w:r>
                    </w:p>
                  </w:txbxContent>
                </v:textbox>
              </v:shape>
            </w:pict>
          </mc:Fallback>
        </mc:AlternateContent>
      </w:r>
      <w:r w:rsidRPr="00753587">
        <w:rPr>
          <w:noProof/>
          <w:sz w:val="24"/>
          <w:lang w:eastAsia="it-CH"/>
        </w:rPr>
        <mc:AlternateContent>
          <mc:Choice Requires="wps">
            <w:drawing>
              <wp:anchor distT="0" distB="0" distL="114300" distR="114300" simplePos="0" relativeHeight="251679744" behindDoc="1" locked="0" layoutInCell="1" allowOverlap="1" wp14:anchorId="38A513CB" wp14:editId="2FF53607">
                <wp:simplePos x="0" y="0"/>
                <wp:positionH relativeFrom="column">
                  <wp:posOffset>12531725</wp:posOffset>
                </wp:positionH>
                <wp:positionV relativeFrom="paragraph">
                  <wp:posOffset>2931795</wp:posOffset>
                </wp:positionV>
                <wp:extent cx="10464165" cy="9919335"/>
                <wp:effectExtent l="0" t="0" r="0" b="0"/>
                <wp:wrapNone/>
                <wp:docPr id="1149345991" name="Figura a mano libera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64165" cy="9919335"/>
                        </a:xfrm>
                        <a:custGeom>
                          <a:avLst/>
                          <a:gdLst>
                            <a:gd name="T0" fmla="*/ 0 w 1647825"/>
                            <a:gd name="T1" fmla="*/ 1513332 h 1562100"/>
                            <a:gd name="T2" fmla="*/ 0 w 1647825"/>
                            <a:gd name="T3" fmla="*/ 1562100 h 1562100"/>
                            <a:gd name="T4" fmla="*/ 0 w 1647825"/>
                            <a:gd name="T5" fmla="*/ 1252728 h 1562100"/>
                            <a:gd name="T6" fmla="*/ 0 w 1647825"/>
                            <a:gd name="T7" fmla="*/ 1350264 h 1562100"/>
                            <a:gd name="T8" fmla="*/ 0 w 1647825"/>
                            <a:gd name="T9" fmla="*/ 417576 h 1562100"/>
                            <a:gd name="T10" fmla="*/ 0 w 1647825"/>
                            <a:gd name="T11" fmla="*/ 1091184 h 1562100"/>
                            <a:gd name="T12" fmla="*/ 0 w 1647825"/>
                            <a:gd name="T13" fmla="*/ 158496 h 1562100"/>
                            <a:gd name="T14" fmla="*/ 0 w 1647825"/>
                            <a:gd name="T15" fmla="*/ 364236 h 1562100"/>
                            <a:gd name="T16" fmla="*/ 0 w 1647825"/>
                            <a:gd name="T17" fmla="*/ 0 h 1562100"/>
                            <a:gd name="T18" fmla="*/ 0 w 1647825"/>
                            <a:gd name="T19" fmla="*/ 50292 h 1562100"/>
                            <a:gd name="T20" fmla="*/ 824484 w 1647825"/>
                            <a:gd name="T21" fmla="*/ 1513332 h 1562100"/>
                            <a:gd name="T22" fmla="*/ 824484 w 1647825"/>
                            <a:gd name="T23" fmla="*/ 1562100 h 1562100"/>
                            <a:gd name="T24" fmla="*/ 824484 w 1647825"/>
                            <a:gd name="T25" fmla="*/ 1252728 h 1562100"/>
                            <a:gd name="T26" fmla="*/ 824484 w 1647825"/>
                            <a:gd name="T27" fmla="*/ 1405128 h 1562100"/>
                            <a:gd name="T28" fmla="*/ 824484 w 1647825"/>
                            <a:gd name="T29" fmla="*/ 0 h 1562100"/>
                            <a:gd name="T30" fmla="*/ 824484 w 1647825"/>
                            <a:gd name="T31" fmla="*/ 1144524 h 1562100"/>
                            <a:gd name="T32" fmla="*/ 1647443 w 1647825"/>
                            <a:gd name="T33" fmla="*/ 0 h 1562100"/>
                            <a:gd name="T34" fmla="*/ 1647443 w 1647825"/>
                            <a:gd name="T35" fmla="*/ 1144524 h 1562100"/>
                            <a:gd name="T36" fmla="*/ 1647443 w 1647825"/>
                            <a:gd name="T37" fmla="*/ 1197864 h 1562100"/>
                            <a:gd name="T38" fmla="*/ 1647443 w 1647825"/>
                            <a:gd name="T39" fmla="*/ 1405128 h 1562100"/>
                            <a:gd name="T40" fmla="*/ 1647443 w 1647825"/>
                            <a:gd name="T41" fmla="*/ 1458468 h 1562100"/>
                            <a:gd name="T42" fmla="*/ 1647443 w 1647825"/>
                            <a:gd name="T43" fmla="*/ 1562100 h 1562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47825" h="1562100">
                              <a:moveTo>
                                <a:pt x="0" y="1513332"/>
                              </a:moveTo>
                              <a:lnTo>
                                <a:pt x="0" y="1562100"/>
                              </a:lnTo>
                            </a:path>
                            <a:path w="1647825" h="1562100">
                              <a:moveTo>
                                <a:pt x="0" y="1252728"/>
                              </a:moveTo>
                              <a:lnTo>
                                <a:pt x="0" y="1350264"/>
                              </a:lnTo>
                            </a:path>
                            <a:path w="1647825" h="1562100">
                              <a:moveTo>
                                <a:pt x="0" y="417576"/>
                              </a:moveTo>
                              <a:lnTo>
                                <a:pt x="0" y="1091184"/>
                              </a:lnTo>
                            </a:path>
                            <a:path w="1647825" h="1562100">
                              <a:moveTo>
                                <a:pt x="0" y="158496"/>
                              </a:moveTo>
                              <a:lnTo>
                                <a:pt x="0" y="364236"/>
                              </a:lnTo>
                            </a:path>
                            <a:path w="1647825" h="1562100">
                              <a:moveTo>
                                <a:pt x="0" y="0"/>
                              </a:moveTo>
                              <a:lnTo>
                                <a:pt x="0" y="50292"/>
                              </a:lnTo>
                            </a:path>
                            <a:path w="1647825" h="1562100">
                              <a:moveTo>
                                <a:pt x="824484" y="1513332"/>
                              </a:moveTo>
                              <a:lnTo>
                                <a:pt x="824484" y="1562100"/>
                              </a:lnTo>
                            </a:path>
                            <a:path w="1647825" h="1562100">
                              <a:moveTo>
                                <a:pt x="824484" y="1252728"/>
                              </a:moveTo>
                              <a:lnTo>
                                <a:pt x="824484" y="1405128"/>
                              </a:lnTo>
                            </a:path>
                            <a:path w="1647825" h="1562100">
                              <a:moveTo>
                                <a:pt x="824484" y="0"/>
                              </a:moveTo>
                              <a:lnTo>
                                <a:pt x="824484" y="1144524"/>
                              </a:lnTo>
                            </a:path>
                            <a:path w="1647825" h="1562100">
                              <a:moveTo>
                                <a:pt x="1647443" y="0"/>
                              </a:moveTo>
                              <a:lnTo>
                                <a:pt x="1647443" y="1144524"/>
                              </a:lnTo>
                            </a:path>
                            <a:path w="1647825" h="1562100">
                              <a:moveTo>
                                <a:pt x="1647443" y="1197864"/>
                              </a:moveTo>
                              <a:lnTo>
                                <a:pt x="1647443" y="1405128"/>
                              </a:lnTo>
                            </a:path>
                            <a:path w="1647825" h="1562100">
                              <a:moveTo>
                                <a:pt x="1647443" y="1458468"/>
                              </a:moveTo>
                              <a:lnTo>
                                <a:pt x="1647443" y="156210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DA472" id="Figura a mano libera 44" o:spid="_x0000_s1026" style="position:absolute;margin-left:986.75pt;margin-top:230.85pt;width:823.95pt;height:781.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47825,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" path="m,1513332r,48768em,1252728r,97536em,417576r,673608em,158496l,364236em,l,50292em824484,1513332r,48768em824484,1252728r,152400em824484,r,1144524em1647443,r,1144524em1647443,1197864r,207264em1647443,1458468r,103632e" filled="f" strokecolor="#d9d9d9" strokeweight=".72pt">
                <v:path arrowok="t" o:connecttype="custom" o:connectlocs="0,9609658;0,9919335;0,7954823;0,8574176;0,2651608;0,6929018;0,1006450;0,2312899;0,0;0,319354;5235712,9609658;5235712,9919335;5235712,7954823;5235712,8922563;5235712,0;5235712,7267727;10461739,0;10461739,7267727;10461739,7606436;10461739,8922563;10461739,9261272;10461739,9919335" o:connectangles="0,0,0,0,0,0,0,0,0,0,0,0,0,0,0,0,0,0,0,0,0,0"/>
              </v:shape>
            </w:pict>
          </mc:Fallback>
        </mc:AlternateContent>
      </w:r>
      <w:r w:rsidRPr="00753587">
        <w:rPr>
          <w:noProof/>
          <w:sz w:val="24"/>
          <w:lang w:eastAsia="it-CH"/>
        </w:rPr>
        <mc:AlternateContent>
          <mc:Choice Requires="wps">
            <w:drawing>
              <wp:anchor distT="0" distB="0" distL="114300" distR="114300" simplePos="0" relativeHeight="251680768" behindDoc="1" locked="0" layoutInCell="1" allowOverlap="1" wp14:anchorId="6D2677DE" wp14:editId="77D16ADE">
                <wp:simplePos x="0" y="0"/>
                <wp:positionH relativeFrom="column">
                  <wp:posOffset>28218765</wp:posOffset>
                </wp:positionH>
                <wp:positionV relativeFrom="paragraph">
                  <wp:posOffset>2931795</wp:posOffset>
                </wp:positionV>
                <wp:extent cx="5238115" cy="9919335"/>
                <wp:effectExtent l="0" t="0" r="0" b="0"/>
                <wp:wrapNone/>
                <wp:docPr id="748102468" name="Figura a mano libera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8115" cy="9919335"/>
                        </a:xfrm>
                        <a:custGeom>
                          <a:avLst/>
                          <a:gdLst>
                            <a:gd name="T0" fmla="*/ 0 w 824865"/>
                            <a:gd name="T1" fmla="*/ 0 h 1562100"/>
                            <a:gd name="T2" fmla="*/ 0 w 824865"/>
                            <a:gd name="T3" fmla="*/ 1562100 h 1562100"/>
                            <a:gd name="T4" fmla="*/ 824484 w 824865"/>
                            <a:gd name="T5" fmla="*/ 0 h 1562100"/>
                            <a:gd name="T6" fmla="*/ 824484 w 824865"/>
                            <a:gd name="T7" fmla="*/ 1562100 h 1562100"/>
                          </a:gdLst>
                          <a:ahLst/>
                          <a:cxnLst>
                            <a:cxn ang="0">
                              <a:pos x="T0" y="T1"/>
                            </a:cxn>
                            <a:cxn ang="0">
                              <a:pos x="T2" y="T3"/>
                            </a:cxn>
                            <a:cxn ang="0">
                              <a:pos x="T4" y="T5"/>
                            </a:cxn>
                            <a:cxn ang="0">
                              <a:pos x="T6" y="T7"/>
                            </a:cxn>
                          </a:cxnLst>
                          <a:rect l="0" t="0" r="r" b="b"/>
                          <a:pathLst>
                            <a:path w="824865" h="1562100">
                              <a:moveTo>
                                <a:pt x="0" y="0"/>
                              </a:moveTo>
                              <a:lnTo>
                                <a:pt x="0" y="1562100"/>
                              </a:lnTo>
                            </a:path>
                            <a:path w="824865" h="1562100">
                              <a:moveTo>
                                <a:pt x="824484" y="0"/>
                              </a:moveTo>
                              <a:lnTo>
                                <a:pt x="824484" y="156210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3C66F" id="Figura a mano libera 43" o:spid="_x0000_s1026" style="position:absolute;margin-left:2221.95pt;margin-top:230.85pt;width:412.45pt;height:781.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4865,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" path="m,l,1562100em824484,r,1562100e" filled="f" strokecolor="#d9d9d9" strokeweight=".72pt">
                <v:path arrowok="t" o:connecttype="custom" o:connectlocs="0,0;0,9919335;5235696,0;5235696,9919335" o:connectangles="0,0,0,0"/>
              </v:shape>
            </w:pict>
          </mc:Fallback>
        </mc:AlternateContent>
      </w:r>
      <w:r w:rsidRPr="00753587">
        <w:rPr>
          <w:noProof/>
          <w:sz w:val="24"/>
          <w:lang w:eastAsia="it-CH"/>
        </w:rPr>
        <mc:AlternateContent>
          <mc:Choice Requires="wps">
            <w:drawing>
              <wp:anchor distT="0" distB="0" distL="114300" distR="114300" simplePos="0" relativeHeight="251681792" behindDoc="1" locked="0" layoutInCell="1" allowOverlap="1" wp14:anchorId="37FDC427" wp14:editId="1D5AEF9A">
                <wp:simplePos x="0" y="0"/>
                <wp:positionH relativeFrom="column">
                  <wp:posOffset>7306310</wp:posOffset>
                </wp:positionH>
                <wp:positionV relativeFrom="paragraph">
                  <wp:posOffset>3938270</wp:posOffset>
                </wp:positionV>
                <wp:extent cx="11769725" cy="8604885"/>
                <wp:effectExtent l="0" t="0" r="0" b="0"/>
                <wp:wrapNone/>
                <wp:docPr id="1054666138" name="Figura a mano libera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69725" cy="8604885"/>
                        </a:xfrm>
                        <a:custGeom>
                          <a:avLst/>
                          <a:gdLst>
                            <a:gd name="T0" fmla="*/ 196596 w 1853564"/>
                            <a:gd name="T1" fmla="*/ 0 h 1355090"/>
                            <a:gd name="T2" fmla="*/ 0 w 1853564"/>
                            <a:gd name="T3" fmla="*/ 0 h 1355090"/>
                            <a:gd name="T4" fmla="*/ 0 w 1853564"/>
                            <a:gd name="T5" fmla="*/ 53340 h 1355090"/>
                            <a:gd name="T6" fmla="*/ 196596 w 1853564"/>
                            <a:gd name="T7" fmla="*/ 53340 h 1355090"/>
                            <a:gd name="T8" fmla="*/ 196596 w 1853564"/>
                            <a:gd name="T9" fmla="*/ 0 h 1355090"/>
                            <a:gd name="T10" fmla="*/ 512064 w 1853564"/>
                            <a:gd name="T11" fmla="*/ 780288 h 1355090"/>
                            <a:gd name="T12" fmla="*/ 0 w 1853564"/>
                            <a:gd name="T13" fmla="*/ 780288 h 1355090"/>
                            <a:gd name="T14" fmla="*/ 0 w 1853564"/>
                            <a:gd name="T15" fmla="*/ 833628 h 1355090"/>
                            <a:gd name="T16" fmla="*/ 512064 w 1853564"/>
                            <a:gd name="T17" fmla="*/ 833628 h 1355090"/>
                            <a:gd name="T18" fmla="*/ 512064 w 1853564"/>
                            <a:gd name="T19" fmla="*/ 780288 h 1355090"/>
                            <a:gd name="T20" fmla="*/ 512064 w 1853564"/>
                            <a:gd name="T21" fmla="*/ 259080 h 1355090"/>
                            <a:gd name="T22" fmla="*/ 0 w 1853564"/>
                            <a:gd name="T23" fmla="*/ 259080 h 1355090"/>
                            <a:gd name="T24" fmla="*/ 0 w 1853564"/>
                            <a:gd name="T25" fmla="*/ 313944 h 1355090"/>
                            <a:gd name="T26" fmla="*/ 512064 w 1853564"/>
                            <a:gd name="T27" fmla="*/ 313944 h 1355090"/>
                            <a:gd name="T28" fmla="*/ 512064 w 1853564"/>
                            <a:gd name="T29" fmla="*/ 259080 h 1355090"/>
                            <a:gd name="T30" fmla="*/ 633984 w 1853564"/>
                            <a:gd name="T31" fmla="*/ 519684 h 1355090"/>
                            <a:gd name="T32" fmla="*/ 0 w 1853564"/>
                            <a:gd name="T33" fmla="*/ 519684 h 1355090"/>
                            <a:gd name="T34" fmla="*/ 0 w 1853564"/>
                            <a:gd name="T35" fmla="*/ 573024 h 1355090"/>
                            <a:gd name="T36" fmla="*/ 633984 w 1853564"/>
                            <a:gd name="T37" fmla="*/ 573024 h 1355090"/>
                            <a:gd name="T38" fmla="*/ 633984 w 1853564"/>
                            <a:gd name="T39" fmla="*/ 519684 h 1355090"/>
                            <a:gd name="T40" fmla="*/ 1705356 w 1853564"/>
                            <a:gd name="T41" fmla="*/ 1039368 h 1355090"/>
                            <a:gd name="T42" fmla="*/ 0 w 1853564"/>
                            <a:gd name="T43" fmla="*/ 1039368 h 1355090"/>
                            <a:gd name="T44" fmla="*/ 0 w 1853564"/>
                            <a:gd name="T45" fmla="*/ 1094232 h 1355090"/>
                            <a:gd name="T46" fmla="*/ 1705356 w 1853564"/>
                            <a:gd name="T47" fmla="*/ 1094232 h 1355090"/>
                            <a:gd name="T48" fmla="*/ 1705356 w 1853564"/>
                            <a:gd name="T49" fmla="*/ 1039368 h 1355090"/>
                            <a:gd name="T50" fmla="*/ 1853184 w 1853564"/>
                            <a:gd name="T51" fmla="*/ 1299972 h 1355090"/>
                            <a:gd name="T52" fmla="*/ 0 w 1853564"/>
                            <a:gd name="T53" fmla="*/ 1299972 h 1355090"/>
                            <a:gd name="T54" fmla="*/ 0 w 1853564"/>
                            <a:gd name="T55" fmla="*/ 1354836 h 1355090"/>
                            <a:gd name="T56" fmla="*/ 1853184 w 1853564"/>
                            <a:gd name="T57" fmla="*/ 1354836 h 1355090"/>
                            <a:gd name="T58" fmla="*/ 1853184 w 1853564"/>
                            <a:gd name="T59" fmla="*/ 1299972 h 1355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853564" h="1355090">
                              <a:moveTo>
                                <a:pt x="196596" y="0"/>
                              </a:moveTo>
                              <a:lnTo>
                                <a:pt x="0" y="0"/>
                              </a:lnTo>
                              <a:lnTo>
                                <a:pt x="0" y="53340"/>
                              </a:lnTo>
                              <a:lnTo>
                                <a:pt x="196596" y="53340"/>
                              </a:lnTo>
                              <a:lnTo>
                                <a:pt x="196596" y="0"/>
                              </a:lnTo>
                              <a:close/>
                            </a:path>
                            <a:path w="1853564" h="1355090">
                              <a:moveTo>
                                <a:pt x="512064" y="780288"/>
                              </a:moveTo>
                              <a:lnTo>
                                <a:pt x="0" y="780288"/>
                              </a:lnTo>
                              <a:lnTo>
                                <a:pt x="0" y="833628"/>
                              </a:lnTo>
                              <a:lnTo>
                                <a:pt x="512064" y="833628"/>
                              </a:lnTo>
                              <a:lnTo>
                                <a:pt x="512064" y="780288"/>
                              </a:lnTo>
                              <a:close/>
                            </a:path>
                            <a:path w="1853564" h="1355090">
                              <a:moveTo>
                                <a:pt x="512064" y="259080"/>
                              </a:moveTo>
                              <a:lnTo>
                                <a:pt x="0" y="259080"/>
                              </a:lnTo>
                              <a:lnTo>
                                <a:pt x="0" y="313944"/>
                              </a:lnTo>
                              <a:lnTo>
                                <a:pt x="512064" y="313944"/>
                              </a:lnTo>
                              <a:lnTo>
                                <a:pt x="512064" y="259080"/>
                              </a:lnTo>
                              <a:close/>
                            </a:path>
                            <a:path w="1853564" h="1355090">
                              <a:moveTo>
                                <a:pt x="633984" y="519684"/>
                              </a:moveTo>
                              <a:lnTo>
                                <a:pt x="0" y="519684"/>
                              </a:lnTo>
                              <a:lnTo>
                                <a:pt x="0" y="573024"/>
                              </a:lnTo>
                              <a:lnTo>
                                <a:pt x="633984" y="573024"/>
                              </a:lnTo>
                              <a:lnTo>
                                <a:pt x="633984" y="519684"/>
                              </a:lnTo>
                              <a:close/>
                            </a:path>
                            <a:path w="1853564" h="1355090">
                              <a:moveTo>
                                <a:pt x="1705356" y="1039368"/>
                              </a:moveTo>
                              <a:lnTo>
                                <a:pt x="0" y="1039368"/>
                              </a:lnTo>
                              <a:lnTo>
                                <a:pt x="0" y="1094232"/>
                              </a:lnTo>
                              <a:lnTo>
                                <a:pt x="1705356" y="1094232"/>
                              </a:lnTo>
                              <a:lnTo>
                                <a:pt x="1705356" y="1039368"/>
                              </a:lnTo>
                              <a:close/>
                            </a:path>
                            <a:path w="1853564" h="1355090">
                              <a:moveTo>
                                <a:pt x="1853184" y="1299972"/>
                              </a:moveTo>
                              <a:lnTo>
                                <a:pt x="0" y="1299972"/>
                              </a:lnTo>
                              <a:lnTo>
                                <a:pt x="0" y="1354836"/>
                              </a:lnTo>
                              <a:lnTo>
                                <a:pt x="1853184" y="1354836"/>
                              </a:lnTo>
                              <a:lnTo>
                                <a:pt x="1853184" y="1299972"/>
                              </a:lnTo>
                              <a:close/>
                            </a:path>
                          </a:pathLst>
                        </a:custGeom>
                        <a:solidFill>
                          <a:srgbClr val="489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9B397" id="Figura a mano libera 42" o:spid="_x0000_s1026" style="position:absolute;margin-left:575.3pt;margin-top:310.1pt;width:926.75pt;height:677.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3564,135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" path="m196596,l,,,53340r196596,l196596,xem512064,780288l,780288r,53340l512064,833628r,-53340xem512064,259080l,259080r,54864l512064,313944r,-54864xem633984,519684l,519684r,53340l633984,573024r,-53340xem1705356,1039368l,1039368r,54864l1705356,1094232r,-54864xem1853184,1299972l,1299972r,54864l1853184,1354836r,-54864xe" fillcolor="#489bc8" stroked="f">
                <v:path arrowok="t" o:connecttype="custom" o:connectlocs="1248341,0;0,0;0,338711;1248341,338711;1248341,0;3251494,4954865;0,4954865;0,5293577;3251494,5293577;3251494,4954865;3251494,1645170;0,1645170;0,1993559;3251494,1993559;3251494,1645170;4025659,3300018;0,3300018;0,3638729;4025659,3638729;4025659,3300018;10828637,6600036;0,6600036;0,6948424;10828637,6948424;10828637,6600036;11767312,8254883;0,8254883;0,8603272;11767312,8603272;11767312,8254883" o:connectangles="0,0,0,0,0,0,0,0,0,0,0,0,0,0,0,0,0,0,0,0,0,0,0,0,0,0,0,0,0,0"/>
              </v:shape>
            </w:pict>
          </mc:Fallback>
        </mc:AlternateContent>
      </w:r>
      <w:r w:rsidRPr="00753587">
        <w:rPr>
          <w:noProof/>
          <w:sz w:val="24"/>
          <w:lang w:eastAsia="it-CH"/>
        </w:rPr>
        <mc:AlternateContent>
          <mc:Choice Requires="wps">
            <w:drawing>
              <wp:anchor distT="0" distB="0" distL="114300" distR="114300" simplePos="0" relativeHeight="251682816" behindDoc="1" locked="0" layoutInCell="1" allowOverlap="1" wp14:anchorId="44A69BD8" wp14:editId="46B59073">
                <wp:simplePos x="0" y="0"/>
                <wp:positionH relativeFrom="column">
                  <wp:posOffset>7306310</wp:posOffset>
                </wp:positionH>
                <wp:positionV relativeFrom="paragraph">
                  <wp:posOffset>3590290</wp:posOffset>
                </wp:positionV>
                <wp:extent cx="20914995" cy="8604250"/>
                <wp:effectExtent l="0" t="0" r="0" b="0"/>
                <wp:wrapNone/>
                <wp:docPr id="1686992724" name="Figura a mano libera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14995" cy="8604250"/>
                        </a:xfrm>
                        <a:custGeom>
                          <a:avLst/>
                          <a:gdLst>
                            <a:gd name="T0" fmla="*/ 551688 w 3293745"/>
                            <a:gd name="T1" fmla="*/ 780288 h 1355090"/>
                            <a:gd name="T2" fmla="*/ 0 w 3293745"/>
                            <a:gd name="T3" fmla="*/ 780288 h 1355090"/>
                            <a:gd name="T4" fmla="*/ 0 w 3293745"/>
                            <a:gd name="T5" fmla="*/ 835152 h 1355090"/>
                            <a:gd name="T6" fmla="*/ 551688 w 3293745"/>
                            <a:gd name="T7" fmla="*/ 835152 h 1355090"/>
                            <a:gd name="T8" fmla="*/ 551688 w 3293745"/>
                            <a:gd name="T9" fmla="*/ 780288 h 1355090"/>
                            <a:gd name="T10" fmla="*/ 766572 w 3293745"/>
                            <a:gd name="T11" fmla="*/ 521208 h 1355090"/>
                            <a:gd name="T12" fmla="*/ 0 w 3293745"/>
                            <a:gd name="T13" fmla="*/ 521208 h 1355090"/>
                            <a:gd name="T14" fmla="*/ 0 w 3293745"/>
                            <a:gd name="T15" fmla="*/ 574548 h 1355090"/>
                            <a:gd name="T16" fmla="*/ 766572 w 3293745"/>
                            <a:gd name="T17" fmla="*/ 574548 h 1355090"/>
                            <a:gd name="T18" fmla="*/ 766572 w 3293745"/>
                            <a:gd name="T19" fmla="*/ 521208 h 1355090"/>
                            <a:gd name="T20" fmla="*/ 909828 w 3293745"/>
                            <a:gd name="T21" fmla="*/ 260604 h 1355090"/>
                            <a:gd name="T22" fmla="*/ 0 w 3293745"/>
                            <a:gd name="T23" fmla="*/ 260604 h 1355090"/>
                            <a:gd name="T24" fmla="*/ 0 w 3293745"/>
                            <a:gd name="T25" fmla="*/ 313944 h 1355090"/>
                            <a:gd name="T26" fmla="*/ 909828 w 3293745"/>
                            <a:gd name="T27" fmla="*/ 313944 h 1355090"/>
                            <a:gd name="T28" fmla="*/ 909828 w 3293745"/>
                            <a:gd name="T29" fmla="*/ 260604 h 1355090"/>
                            <a:gd name="T30" fmla="*/ 1066800 w 3293745"/>
                            <a:gd name="T31" fmla="*/ 0 h 1355090"/>
                            <a:gd name="T32" fmla="*/ 0 w 3293745"/>
                            <a:gd name="T33" fmla="*/ 0 h 1355090"/>
                            <a:gd name="T34" fmla="*/ 0 w 3293745"/>
                            <a:gd name="T35" fmla="*/ 54864 h 1355090"/>
                            <a:gd name="T36" fmla="*/ 1066800 w 3293745"/>
                            <a:gd name="T37" fmla="*/ 54864 h 1355090"/>
                            <a:gd name="T38" fmla="*/ 1066800 w 3293745"/>
                            <a:gd name="T39" fmla="*/ 0 h 1355090"/>
                            <a:gd name="T40" fmla="*/ 3031236 w 3293745"/>
                            <a:gd name="T41" fmla="*/ 1040892 h 1355090"/>
                            <a:gd name="T42" fmla="*/ 0 w 3293745"/>
                            <a:gd name="T43" fmla="*/ 1040892 h 1355090"/>
                            <a:gd name="T44" fmla="*/ 0 w 3293745"/>
                            <a:gd name="T45" fmla="*/ 1094232 h 1355090"/>
                            <a:gd name="T46" fmla="*/ 3031236 w 3293745"/>
                            <a:gd name="T47" fmla="*/ 1094232 h 1355090"/>
                            <a:gd name="T48" fmla="*/ 3031236 w 3293745"/>
                            <a:gd name="T49" fmla="*/ 1040892 h 1355090"/>
                            <a:gd name="T50" fmla="*/ 3293364 w 3293745"/>
                            <a:gd name="T51" fmla="*/ 1301496 h 1355090"/>
                            <a:gd name="T52" fmla="*/ 0 w 3293745"/>
                            <a:gd name="T53" fmla="*/ 1301496 h 1355090"/>
                            <a:gd name="T54" fmla="*/ 0 w 3293745"/>
                            <a:gd name="T55" fmla="*/ 1354836 h 1355090"/>
                            <a:gd name="T56" fmla="*/ 3293364 w 3293745"/>
                            <a:gd name="T57" fmla="*/ 1354836 h 1355090"/>
                            <a:gd name="T58" fmla="*/ 3293364 w 3293745"/>
                            <a:gd name="T59" fmla="*/ 1301496 h 1355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293745" h="1355090">
                              <a:moveTo>
                                <a:pt x="551688" y="780288"/>
                              </a:moveTo>
                              <a:lnTo>
                                <a:pt x="0" y="780288"/>
                              </a:lnTo>
                              <a:lnTo>
                                <a:pt x="0" y="835152"/>
                              </a:lnTo>
                              <a:lnTo>
                                <a:pt x="551688" y="835152"/>
                              </a:lnTo>
                              <a:lnTo>
                                <a:pt x="551688" y="780288"/>
                              </a:lnTo>
                              <a:close/>
                            </a:path>
                            <a:path w="3293745" h="1355090">
                              <a:moveTo>
                                <a:pt x="766572" y="521208"/>
                              </a:moveTo>
                              <a:lnTo>
                                <a:pt x="0" y="521208"/>
                              </a:lnTo>
                              <a:lnTo>
                                <a:pt x="0" y="574548"/>
                              </a:lnTo>
                              <a:lnTo>
                                <a:pt x="766572" y="574548"/>
                              </a:lnTo>
                              <a:lnTo>
                                <a:pt x="766572" y="521208"/>
                              </a:lnTo>
                              <a:close/>
                            </a:path>
                            <a:path w="3293745" h="1355090">
                              <a:moveTo>
                                <a:pt x="909828" y="260604"/>
                              </a:moveTo>
                              <a:lnTo>
                                <a:pt x="0" y="260604"/>
                              </a:lnTo>
                              <a:lnTo>
                                <a:pt x="0" y="313944"/>
                              </a:lnTo>
                              <a:lnTo>
                                <a:pt x="909828" y="313944"/>
                              </a:lnTo>
                              <a:lnTo>
                                <a:pt x="909828" y="260604"/>
                              </a:lnTo>
                              <a:close/>
                            </a:path>
                            <a:path w="3293745" h="1355090">
                              <a:moveTo>
                                <a:pt x="1066800" y="0"/>
                              </a:moveTo>
                              <a:lnTo>
                                <a:pt x="0" y="0"/>
                              </a:lnTo>
                              <a:lnTo>
                                <a:pt x="0" y="54864"/>
                              </a:lnTo>
                              <a:lnTo>
                                <a:pt x="1066800" y="54864"/>
                              </a:lnTo>
                              <a:lnTo>
                                <a:pt x="1066800" y="0"/>
                              </a:lnTo>
                              <a:close/>
                            </a:path>
                            <a:path w="3293745" h="1355090">
                              <a:moveTo>
                                <a:pt x="3031236" y="1040892"/>
                              </a:moveTo>
                              <a:lnTo>
                                <a:pt x="0" y="1040892"/>
                              </a:lnTo>
                              <a:lnTo>
                                <a:pt x="0" y="1094232"/>
                              </a:lnTo>
                              <a:lnTo>
                                <a:pt x="3031236" y="1094232"/>
                              </a:lnTo>
                              <a:lnTo>
                                <a:pt x="3031236" y="1040892"/>
                              </a:lnTo>
                              <a:close/>
                            </a:path>
                            <a:path w="3293745" h="1355090">
                              <a:moveTo>
                                <a:pt x="3293364" y="1301496"/>
                              </a:moveTo>
                              <a:lnTo>
                                <a:pt x="0" y="1301496"/>
                              </a:lnTo>
                              <a:lnTo>
                                <a:pt x="0" y="1354836"/>
                              </a:lnTo>
                              <a:lnTo>
                                <a:pt x="3293364" y="1354836"/>
                              </a:lnTo>
                              <a:lnTo>
                                <a:pt x="3293364" y="1301496"/>
                              </a:lnTo>
                              <a:close/>
                            </a:path>
                          </a:pathLst>
                        </a:custGeom>
                        <a:solidFill>
                          <a:srgbClr val="FFD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592D4" id="Figura a mano libera 41" o:spid="_x0000_s1026" style="position:absolute;margin-left:575.3pt;margin-top:282.7pt;width:1646.85pt;height:67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93745,135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" path="m551688,780288l,780288r,54864l551688,835152r,-54864xem766572,521208l,521208r,53340l766572,574548r,-53340xem909828,260604l,260604r,53340l909828,313944r,-53340xem1066800,l,,,54864r1066800,l1066800,xem3031236,1040892l,1040892r,53340l3031236,1094232r,-53340xem3293364,1301496l,1301496r,53340l3293364,1354836r,-53340xe" fillcolor="#ffddaf" stroked="f">
                <v:path arrowok="t" o:connecttype="custom" o:connectlocs="3503171,4954500;0,4954500;0,5302863;3503171,5302863;3503171,4954500;4867666,3309451;0,3309451;0,3648137;4867666,3648137;4867666,3309451;5777329,1654725;0,1654725;0,1993412;5777329,1993412;5777329,1654725;6774087,0;0,0;0,348363;6774087,348363;6774087,0;19248086,6609225;0,6609225;0,6947912;19248086,6947912;19248086,6609225;20912576,8263951;0,8263951;0,8602637;20912576,8602637;20912576,8263951" o:connectangles="0,0,0,0,0,0,0,0,0,0,0,0,0,0,0,0,0,0,0,0,0,0,0,0,0,0,0,0,0,0"/>
              </v:shape>
            </w:pict>
          </mc:Fallback>
        </mc:AlternateContent>
      </w:r>
      <w:r w:rsidRPr="00753587">
        <w:rPr>
          <w:noProof/>
          <w:sz w:val="24"/>
          <w:lang w:eastAsia="it-CH"/>
        </w:rPr>
        <mc:AlternateContent>
          <mc:Choice Requires="wps">
            <w:drawing>
              <wp:anchor distT="0" distB="0" distL="114300" distR="114300" simplePos="0" relativeHeight="251683840" behindDoc="1" locked="0" layoutInCell="1" allowOverlap="1" wp14:anchorId="3E736398" wp14:editId="6BC0938F">
                <wp:simplePos x="0" y="0"/>
                <wp:positionH relativeFrom="column">
                  <wp:posOffset>7306310</wp:posOffset>
                </wp:positionH>
                <wp:positionV relativeFrom="paragraph">
                  <wp:posOffset>3251200</wp:posOffset>
                </wp:positionV>
                <wp:extent cx="9157335" cy="8604885"/>
                <wp:effectExtent l="0" t="0" r="0" b="0"/>
                <wp:wrapNone/>
                <wp:docPr id="662538631" name="Figura a mano libera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7335" cy="8604885"/>
                        </a:xfrm>
                        <a:custGeom>
                          <a:avLst/>
                          <a:gdLst>
                            <a:gd name="T0" fmla="*/ 41148 w 1442085"/>
                            <a:gd name="T1" fmla="*/ 780288 h 1355090"/>
                            <a:gd name="T2" fmla="*/ 0 w 1442085"/>
                            <a:gd name="T3" fmla="*/ 780288 h 1355090"/>
                            <a:gd name="T4" fmla="*/ 0 w 1442085"/>
                            <a:gd name="T5" fmla="*/ 833628 h 1355090"/>
                            <a:gd name="T6" fmla="*/ 41148 w 1442085"/>
                            <a:gd name="T7" fmla="*/ 833628 h 1355090"/>
                            <a:gd name="T8" fmla="*/ 41148 w 1442085"/>
                            <a:gd name="T9" fmla="*/ 780288 h 1355090"/>
                            <a:gd name="T10" fmla="*/ 132588 w 1442085"/>
                            <a:gd name="T11" fmla="*/ 519684 h 1355090"/>
                            <a:gd name="T12" fmla="*/ 0 w 1442085"/>
                            <a:gd name="T13" fmla="*/ 519684 h 1355090"/>
                            <a:gd name="T14" fmla="*/ 0 w 1442085"/>
                            <a:gd name="T15" fmla="*/ 574548 h 1355090"/>
                            <a:gd name="T16" fmla="*/ 132588 w 1442085"/>
                            <a:gd name="T17" fmla="*/ 574548 h 1355090"/>
                            <a:gd name="T18" fmla="*/ 132588 w 1442085"/>
                            <a:gd name="T19" fmla="*/ 519684 h 1355090"/>
                            <a:gd name="T20" fmla="*/ 397764 w 1442085"/>
                            <a:gd name="T21" fmla="*/ 259080 h 1355090"/>
                            <a:gd name="T22" fmla="*/ 0 w 1442085"/>
                            <a:gd name="T23" fmla="*/ 259080 h 1355090"/>
                            <a:gd name="T24" fmla="*/ 0 w 1442085"/>
                            <a:gd name="T25" fmla="*/ 313944 h 1355090"/>
                            <a:gd name="T26" fmla="*/ 397764 w 1442085"/>
                            <a:gd name="T27" fmla="*/ 313944 h 1355090"/>
                            <a:gd name="T28" fmla="*/ 397764 w 1442085"/>
                            <a:gd name="T29" fmla="*/ 259080 h 1355090"/>
                            <a:gd name="T30" fmla="*/ 871728 w 1442085"/>
                            <a:gd name="T31" fmla="*/ 0 h 1355090"/>
                            <a:gd name="T32" fmla="*/ 0 w 1442085"/>
                            <a:gd name="T33" fmla="*/ 0 h 1355090"/>
                            <a:gd name="T34" fmla="*/ 0 w 1442085"/>
                            <a:gd name="T35" fmla="*/ 53340 h 1355090"/>
                            <a:gd name="T36" fmla="*/ 871728 w 1442085"/>
                            <a:gd name="T37" fmla="*/ 53340 h 1355090"/>
                            <a:gd name="T38" fmla="*/ 871728 w 1442085"/>
                            <a:gd name="T39" fmla="*/ 0 h 1355090"/>
                            <a:gd name="T40" fmla="*/ 1325880 w 1442085"/>
                            <a:gd name="T41" fmla="*/ 1040892 h 1355090"/>
                            <a:gd name="T42" fmla="*/ 0 w 1442085"/>
                            <a:gd name="T43" fmla="*/ 1040892 h 1355090"/>
                            <a:gd name="T44" fmla="*/ 0 w 1442085"/>
                            <a:gd name="T45" fmla="*/ 1094232 h 1355090"/>
                            <a:gd name="T46" fmla="*/ 1325880 w 1442085"/>
                            <a:gd name="T47" fmla="*/ 1094232 h 1355090"/>
                            <a:gd name="T48" fmla="*/ 1325880 w 1442085"/>
                            <a:gd name="T49" fmla="*/ 1040892 h 1355090"/>
                            <a:gd name="T50" fmla="*/ 1441704 w 1442085"/>
                            <a:gd name="T51" fmla="*/ 1299972 h 1355090"/>
                            <a:gd name="T52" fmla="*/ 0 w 1442085"/>
                            <a:gd name="T53" fmla="*/ 1299972 h 1355090"/>
                            <a:gd name="T54" fmla="*/ 0 w 1442085"/>
                            <a:gd name="T55" fmla="*/ 1354836 h 1355090"/>
                            <a:gd name="T56" fmla="*/ 1441704 w 1442085"/>
                            <a:gd name="T57" fmla="*/ 1354836 h 1355090"/>
                            <a:gd name="T58" fmla="*/ 1441704 w 1442085"/>
                            <a:gd name="T59" fmla="*/ 1299972 h 1355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42085" h="1355090">
                              <a:moveTo>
                                <a:pt x="41148" y="780288"/>
                              </a:moveTo>
                              <a:lnTo>
                                <a:pt x="0" y="780288"/>
                              </a:lnTo>
                              <a:lnTo>
                                <a:pt x="0" y="833628"/>
                              </a:lnTo>
                              <a:lnTo>
                                <a:pt x="41148" y="833628"/>
                              </a:lnTo>
                              <a:lnTo>
                                <a:pt x="41148" y="780288"/>
                              </a:lnTo>
                              <a:close/>
                            </a:path>
                            <a:path w="1442085" h="1355090">
                              <a:moveTo>
                                <a:pt x="132588" y="519684"/>
                              </a:moveTo>
                              <a:lnTo>
                                <a:pt x="0" y="519684"/>
                              </a:lnTo>
                              <a:lnTo>
                                <a:pt x="0" y="574548"/>
                              </a:lnTo>
                              <a:lnTo>
                                <a:pt x="132588" y="574548"/>
                              </a:lnTo>
                              <a:lnTo>
                                <a:pt x="132588" y="519684"/>
                              </a:lnTo>
                              <a:close/>
                            </a:path>
                            <a:path w="1442085" h="1355090">
                              <a:moveTo>
                                <a:pt x="397764" y="259080"/>
                              </a:moveTo>
                              <a:lnTo>
                                <a:pt x="0" y="259080"/>
                              </a:lnTo>
                              <a:lnTo>
                                <a:pt x="0" y="313944"/>
                              </a:lnTo>
                              <a:lnTo>
                                <a:pt x="397764" y="313944"/>
                              </a:lnTo>
                              <a:lnTo>
                                <a:pt x="397764" y="259080"/>
                              </a:lnTo>
                              <a:close/>
                            </a:path>
                            <a:path w="1442085" h="1355090">
                              <a:moveTo>
                                <a:pt x="871728" y="0"/>
                              </a:moveTo>
                              <a:lnTo>
                                <a:pt x="0" y="0"/>
                              </a:lnTo>
                              <a:lnTo>
                                <a:pt x="0" y="53340"/>
                              </a:lnTo>
                              <a:lnTo>
                                <a:pt x="871728" y="53340"/>
                              </a:lnTo>
                              <a:lnTo>
                                <a:pt x="871728" y="0"/>
                              </a:lnTo>
                              <a:close/>
                            </a:path>
                            <a:path w="1442085" h="1355090">
                              <a:moveTo>
                                <a:pt x="1325880" y="1040892"/>
                              </a:moveTo>
                              <a:lnTo>
                                <a:pt x="0" y="1040892"/>
                              </a:lnTo>
                              <a:lnTo>
                                <a:pt x="0" y="1094232"/>
                              </a:lnTo>
                              <a:lnTo>
                                <a:pt x="1325880" y="1094232"/>
                              </a:lnTo>
                              <a:lnTo>
                                <a:pt x="1325880" y="1040892"/>
                              </a:lnTo>
                              <a:close/>
                            </a:path>
                            <a:path w="1442085" h="1355090">
                              <a:moveTo>
                                <a:pt x="1441704" y="1299972"/>
                              </a:moveTo>
                              <a:lnTo>
                                <a:pt x="0" y="1299972"/>
                              </a:lnTo>
                              <a:lnTo>
                                <a:pt x="0" y="1354836"/>
                              </a:lnTo>
                              <a:lnTo>
                                <a:pt x="1441704" y="1354836"/>
                              </a:lnTo>
                              <a:lnTo>
                                <a:pt x="1441704" y="1299972"/>
                              </a:lnTo>
                              <a:close/>
                            </a:path>
                          </a:pathLst>
                        </a:custGeom>
                        <a:solidFill>
                          <a:srgbClr val="FF81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CF3F9" id="Figura a mano libera 40" o:spid="_x0000_s1026" style="position:absolute;margin-left:575.3pt;margin-top:256pt;width:721.05pt;height:677.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2085,135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" path="m41148,780288l,780288r,53340l41148,833628r,-53340xem132588,519684l,519684r,54864l132588,574548r,-54864xem397764,259080l,259080r,54864l397764,313944r,-54864xem871728,l,,,53340r871728,l871728,xem1325880,1040892l,1040892r,53340l1325880,1094232r,-53340xem1441704,1299972l,1299972r,54864l1441704,1354836r,-54864xe" fillcolor="#ff8179" stroked="f">
                <v:path arrowok="t" o:connecttype="custom" o:connectlocs="261293,4954865;0,4954865;0,5293577;261293,5293577;261293,4954865;841943,3300018;0,3300018;0,3648407;841943,3648407;841943,3300018;2525828,1645170;0,1645170;0,1993559;2525828,1993559;2525828,1645170;5535530,0;0,0;0,338711;5535530,338711;5535530,0;8419426,6609713;0,6609713;0,6948424;8419426,6948424;8419426,6609713;9154916,8254883;0,8254883;0,8603272;9154916,8603272;9154916,8254883" o:connectangles="0,0,0,0,0,0,0,0,0,0,0,0,0,0,0,0,0,0,0,0,0,0,0,0,0,0,0,0,0,0"/>
              </v:shape>
            </w:pict>
          </mc:Fallback>
        </mc:AlternateContent>
      </w:r>
      <w:r w:rsidRPr="00753587">
        <w:rPr>
          <w:noProof/>
          <w:sz w:val="24"/>
          <w:lang w:eastAsia="it-CH"/>
        </w:rPr>
        <mc:AlternateContent>
          <mc:Choice Requires="wps">
            <w:drawing>
              <wp:anchor distT="0" distB="0" distL="114300" distR="114300" simplePos="0" relativeHeight="251684864" behindDoc="1" locked="0" layoutInCell="1" allowOverlap="1" wp14:anchorId="55E9D0E1" wp14:editId="05FF325D">
                <wp:simplePos x="0" y="0"/>
                <wp:positionH relativeFrom="column">
                  <wp:posOffset>7306310</wp:posOffset>
                </wp:positionH>
                <wp:positionV relativeFrom="paragraph">
                  <wp:posOffset>2931795</wp:posOffset>
                </wp:positionV>
                <wp:extent cx="7620" cy="9919335"/>
                <wp:effectExtent l="0" t="0" r="0" b="0"/>
                <wp:wrapNone/>
                <wp:docPr id="996731263" name="Figura a mano libera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9919335"/>
                        </a:xfrm>
                        <a:custGeom>
                          <a:avLst/>
                          <a:gdLst>
                            <a:gd name="T0" fmla="*/ 0 w 1270"/>
                            <a:gd name="T1" fmla="*/ 1562100 h 1562100"/>
                            <a:gd name="T2" fmla="*/ 0 w 1270"/>
                            <a:gd name="T3" fmla="*/ 0 h 1562100"/>
                          </a:gdLst>
                          <a:ahLst/>
                          <a:cxnLst>
                            <a:cxn ang="0">
                              <a:pos x="T0" y="T1"/>
                            </a:cxn>
                            <a:cxn ang="0">
                              <a:pos x="T2" y="T3"/>
                            </a:cxn>
                          </a:cxnLst>
                          <a:rect l="0" t="0" r="r" b="b"/>
                          <a:pathLst>
                            <a:path w="1270" h="1562100">
                              <a:moveTo>
                                <a:pt x="0" y="1562100"/>
                              </a:moveTo>
                              <a:lnTo>
                                <a:pt x="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5A591" id="Figura a mano libera 39" o:spid="_x0000_s1026" style="position:absolute;margin-left:575.3pt;margin-top:230.85pt;width:.6pt;height:781.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" path="m,1562100l,e" filled="f" strokecolor="#d9d9d9" strokeweight=".72pt">
                <v:path arrowok="t" o:connecttype="custom" o:connectlocs="0,9919335;0,0" o:connectangles="0,0"/>
              </v:shape>
            </w:pict>
          </mc:Fallback>
        </mc:AlternateContent>
      </w:r>
      <w:r w:rsidRPr="00753587">
        <w:rPr>
          <w:noProof/>
          <w:sz w:val="24"/>
          <w:lang w:eastAsia="it-CH"/>
        </w:rPr>
        <mc:AlternateContent>
          <mc:Choice Requires="wps">
            <w:drawing>
              <wp:anchor distT="0" distB="0" distL="114300" distR="114300" simplePos="0" relativeHeight="251685888" behindDoc="1" locked="0" layoutInCell="1" allowOverlap="1" wp14:anchorId="2A3BDF78" wp14:editId="55F8D596">
                <wp:simplePos x="0" y="0"/>
                <wp:positionH relativeFrom="column">
                  <wp:posOffset>11970385</wp:posOffset>
                </wp:positionH>
                <wp:positionV relativeFrom="paragraph">
                  <wp:posOffset>15106015</wp:posOffset>
                </wp:positionV>
                <wp:extent cx="371475" cy="370840"/>
                <wp:effectExtent l="0" t="0" r="0" b="0"/>
                <wp:wrapNone/>
                <wp:docPr id="740986675" name="Figura a mano libera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370840"/>
                        </a:xfrm>
                        <a:custGeom>
                          <a:avLst/>
                          <a:gdLst>
                            <a:gd name="T0" fmla="*/ 57912 w 58419"/>
                            <a:gd name="T1" fmla="*/ 0 h 58419"/>
                            <a:gd name="T2" fmla="*/ 0 w 58419"/>
                            <a:gd name="T3" fmla="*/ 0 h 58419"/>
                            <a:gd name="T4" fmla="*/ 0 w 58419"/>
                            <a:gd name="T5" fmla="*/ 57912 h 58419"/>
                            <a:gd name="T6" fmla="*/ 57912 w 58419"/>
                            <a:gd name="T7" fmla="*/ 57912 h 58419"/>
                            <a:gd name="T8" fmla="*/ 57912 w 58419"/>
                            <a:gd name="T9" fmla="*/ 0 h 58419"/>
                          </a:gdLst>
                          <a:ahLst/>
                          <a:cxnLst>
                            <a:cxn ang="0">
                              <a:pos x="T0" y="T1"/>
                            </a:cxn>
                            <a:cxn ang="0">
                              <a:pos x="T2" y="T3"/>
                            </a:cxn>
                            <a:cxn ang="0">
                              <a:pos x="T4" y="T5"/>
                            </a:cxn>
                            <a:cxn ang="0">
                              <a:pos x="T6" y="T7"/>
                            </a:cxn>
                            <a:cxn ang="0">
                              <a:pos x="T8" y="T9"/>
                            </a:cxn>
                          </a:cxnLst>
                          <a:rect l="0" t="0" r="r" b="b"/>
                          <a:pathLst>
                            <a:path w="58419" h="58419">
                              <a:moveTo>
                                <a:pt x="57912" y="0"/>
                              </a:moveTo>
                              <a:lnTo>
                                <a:pt x="0" y="0"/>
                              </a:lnTo>
                              <a:lnTo>
                                <a:pt x="0" y="57912"/>
                              </a:lnTo>
                              <a:lnTo>
                                <a:pt x="57912" y="57912"/>
                              </a:lnTo>
                              <a:lnTo>
                                <a:pt x="57912" y="0"/>
                              </a:lnTo>
                              <a:close/>
                            </a:path>
                          </a:pathLst>
                        </a:custGeom>
                        <a:solidFill>
                          <a:srgbClr val="FF81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BFD4F" id="Figura a mano libera 38" o:spid="_x0000_s1026" style="position:absolute;margin-left:942.55pt;margin-top:1189.45pt;width:29.25pt;height:29.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419,58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" path="m57912,l,,,57912r57912,l57912,xe" fillcolor="#ff8179" stroked="f">
                <v:path arrowok="t" o:connecttype="custom" o:connectlocs="368251,0;0,0;0,367622;368251,367622;368251,0" o:connectangles="0,0,0,0,0"/>
              </v:shape>
            </w:pict>
          </mc:Fallback>
        </mc:AlternateContent>
      </w:r>
      <w:r w:rsidRPr="00753587">
        <w:rPr>
          <w:noProof/>
          <w:sz w:val="24"/>
          <w:lang w:eastAsia="it-CH"/>
        </w:rPr>
        <mc:AlternateContent>
          <mc:Choice Requires="wps">
            <w:drawing>
              <wp:anchor distT="0" distB="0" distL="114300" distR="114300" simplePos="0" relativeHeight="251686912" behindDoc="1" locked="0" layoutInCell="1" allowOverlap="1" wp14:anchorId="4626B0E9" wp14:editId="555DB72E">
                <wp:simplePos x="0" y="0"/>
                <wp:positionH relativeFrom="column">
                  <wp:posOffset>16596360</wp:posOffset>
                </wp:positionH>
                <wp:positionV relativeFrom="paragraph">
                  <wp:posOffset>15106015</wp:posOffset>
                </wp:positionV>
                <wp:extent cx="370840" cy="370840"/>
                <wp:effectExtent l="0" t="0" r="0" b="0"/>
                <wp:wrapNone/>
                <wp:docPr id="2126017862" name="Figura a mano liber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370840"/>
                        </a:xfrm>
                        <a:custGeom>
                          <a:avLst/>
                          <a:gdLst>
                            <a:gd name="T0" fmla="*/ 57912 w 58419"/>
                            <a:gd name="T1" fmla="*/ 0 h 58419"/>
                            <a:gd name="T2" fmla="*/ 0 w 58419"/>
                            <a:gd name="T3" fmla="*/ 0 h 58419"/>
                            <a:gd name="T4" fmla="*/ 0 w 58419"/>
                            <a:gd name="T5" fmla="*/ 57912 h 58419"/>
                            <a:gd name="T6" fmla="*/ 57912 w 58419"/>
                            <a:gd name="T7" fmla="*/ 57912 h 58419"/>
                            <a:gd name="T8" fmla="*/ 57912 w 58419"/>
                            <a:gd name="T9" fmla="*/ 0 h 58419"/>
                          </a:gdLst>
                          <a:ahLst/>
                          <a:cxnLst>
                            <a:cxn ang="0">
                              <a:pos x="T0" y="T1"/>
                            </a:cxn>
                            <a:cxn ang="0">
                              <a:pos x="T2" y="T3"/>
                            </a:cxn>
                            <a:cxn ang="0">
                              <a:pos x="T4" y="T5"/>
                            </a:cxn>
                            <a:cxn ang="0">
                              <a:pos x="T6" y="T7"/>
                            </a:cxn>
                            <a:cxn ang="0">
                              <a:pos x="T8" y="T9"/>
                            </a:cxn>
                          </a:cxnLst>
                          <a:rect l="0" t="0" r="r" b="b"/>
                          <a:pathLst>
                            <a:path w="58419" h="58419">
                              <a:moveTo>
                                <a:pt x="57912" y="0"/>
                              </a:moveTo>
                              <a:lnTo>
                                <a:pt x="0" y="0"/>
                              </a:lnTo>
                              <a:lnTo>
                                <a:pt x="0" y="57912"/>
                              </a:lnTo>
                              <a:lnTo>
                                <a:pt x="57912" y="57912"/>
                              </a:lnTo>
                              <a:lnTo>
                                <a:pt x="57912" y="0"/>
                              </a:lnTo>
                              <a:close/>
                            </a:path>
                          </a:pathLst>
                        </a:custGeom>
                        <a:solidFill>
                          <a:srgbClr val="FFD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2D581" id="Figura a mano libera 37" o:spid="_x0000_s1026" style="position:absolute;margin-left:1306.8pt;margin-top:1189.45pt;width:29.2pt;height:29.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419,58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" path="m57912,l,,,57912r57912,l57912,xe" fillcolor="#ffddaf" stroked="f">
                <v:path arrowok="t" o:connecttype="custom" o:connectlocs="367622,0;0,0;0,367622;367622,367622;367622,0" o:connectangles="0,0,0,0,0"/>
              </v:shape>
            </w:pict>
          </mc:Fallback>
        </mc:AlternateContent>
      </w:r>
      <w:r w:rsidRPr="00753587">
        <w:rPr>
          <w:noProof/>
          <w:sz w:val="24"/>
          <w:lang w:eastAsia="it-CH"/>
        </w:rPr>
        <mc:AlternateContent>
          <mc:Choice Requires="wps">
            <w:drawing>
              <wp:anchor distT="0" distB="0" distL="114300" distR="114300" simplePos="0" relativeHeight="251687936" behindDoc="1" locked="0" layoutInCell="1" allowOverlap="1" wp14:anchorId="07494611" wp14:editId="2111B24D">
                <wp:simplePos x="0" y="0"/>
                <wp:positionH relativeFrom="column">
                  <wp:posOffset>20651470</wp:posOffset>
                </wp:positionH>
                <wp:positionV relativeFrom="paragraph">
                  <wp:posOffset>15106015</wp:posOffset>
                </wp:positionV>
                <wp:extent cx="370840" cy="370840"/>
                <wp:effectExtent l="0" t="0" r="0" b="0"/>
                <wp:wrapNone/>
                <wp:docPr id="393200124" name="Figura a mano libera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370840"/>
                        </a:xfrm>
                        <a:custGeom>
                          <a:avLst/>
                          <a:gdLst>
                            <a:gd name="T0" fmla="*/ 57912 w 58419"/>
                            <a:gd name="T1" fmla="*/ 0 h 58419"/>
                            <a:gd name="T2" fmla="*/ 0 w 58419"/>
                            <a:gd name="T3" fmla="*/ 0 h 58419"/>
                            <a:gd name="T4" fmla="*/ 0 w 58419"/>
                            <a:gd name="T5" fmla="*/ 57912 h 58419"/>
                            <a:gd name="T6" fmla="*/ 57912 w 58419"/>
                            <a:gd name="T7" fmla="*/ 57912 h 58419"/>
                            <a:gd name="T8" fmla="*/ 57912 w 58419"/>
                            <a:gd name="T9" fmla="*/ 0 h 58419"/>
                          </a:gdLst>
                          <a:ahLst/>
                          <a:cxnLst>
                            <a:cxn ang="0">
                              <a:pos x="T0" y="T1"/>
                            </a:cxn>
                            <a:cxn ang="0">
                              <a:pos x="T2" y="T3"/>
                            </a:cxn>
                            <a:cxn ang="0">
                              <a:pos x="T4" y="T5"/>
                            </a:cxn>
                            <a:cxn ang="0">
                              <a:pos x="T6" y="T7"/>
                            </a:cxn>
                            <a:cxn ang="0">
                              <a:pos x="T8" y="T9"/>
                            </a:cxn>
                          </a:cxnLst>
                          <a:rect l="0" t="0" r="r" b="b"/>
                          <a:pathLst>
                            <a:path w="58419" h="58419">
                              <a:moveTo>
                                <a:pt x="57912" y="0"/>
                              </a:moveTo>
                              <a:lnTo>
                                <a:pt x="0" y="0"/>
                              </a:lnTo>
                              <a:lnTo>
                                <a:pt x="0" y="57912"/>
                              </a:lnTo>
                              <a:lnTo>
                                <a:pt x="57912" y="57912"/>
                              </a:lnTo>
                              <a:lnTo>
                                <a:pt x="57912" y="0"/>
                              </a:lnTo>
                              <a:close/>
                            </a:path>
                          </a:pathLst>
                        </a:custGeom>
                        <a:solidFill>
                          <a:srgbClr val="489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C9017" id="Figura a mano libera 36" o:spid="_x0000_s1026" style="position:absolute;margin-left:1626.1pt;margin-top:1189.45pt;width:29.2pt;height:29.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419,58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" path="m57912,l,,,57912r57912,l57912,xe" fillcolor="#489bc8" stroked="f">
                <v:path arrowok="t" o:connecttype="custom" o:connectlocs="367622,0;0,0;0,367622;367622,367622;367622,0" o:connectangles="0,0,0,0,0"/>
              </v:shape>
            </w:pict>
          </mc:Fallback>
        </mc:AlternateContent>
      </w:r>
      <w:r w:rsidRPr="00753587">
        <w:rPr>
          <w:noProof/>
          <w:sz w:val="24"/>
          <w:lang w:eastAsia="it-CH"/>
        </w:rPr>
        <mc:AlternateContent>
          <mc:Choice Requires="wps">
            <w:drawing>
              <wp:anchor distT="0" distB="0" distL="114300" distR="114300" simplePos="0" relativeHeight="251688960" behindDoc="1" locked="0" layoutInCell="1" allowOverlap="1" wp14:anchorId="3EF1E952" wp14:editId="6190D537">
                <wp:simplePos x="0" y="0"/>
                <wp:positionH relativeFrom="column">
                  <wp:posOffset>13152755</wp:posOffset>
                </wp:positionH>
                <wp:positionV relativeFrom="paragraph">
                  <wp:posOffset>664210</wp:posOffset>
                </wp:positionV>
                <wp:extent cx="10125075" cy="1266190"/>
                <wp:effectExtent l="0" t="0" r="0" b="0"/>
                <wp:wrapNone/>
                <wp:docPr id="1569211618" name="Casella di tes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5075" cy="1266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587" w:rsidRDefault="00753587" w:rsidP="00753587">
                            <w:pPr>
                              <w:spacing w:line="314" w:lineRule="exact"/>
                              <w:rPr>
                                <w:sz w:val="28"/>
                              </w:rPr>
                            </w:pPr>
                            <w:r>
                              <w:rPr>
                                <w:color w:val="585858"/>
                                <w:sz w:val="28"/>
                              </w:rPr>
                              <w:t>Differenza</w:t>
                            </w:r>
                            <w:r>
                              <w:rPr>
                                <w:color w:val="585858"/>
                                <w:spacing w:val="-12"/>
                                <w:sz w:val="28"/>
                              </w:rPr>
                              <w:t xml:space="preserve"> </w:t>
                            </w:r>
                            <w:r>
                              <w:rPr>
                                <w:color w:val="585858"/>
                                <w:spacing w:val="-2"/>
                                <w:sz w:val="28"/>
                              </w:rPr>
                              <w:t>contributi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1E952" id="Casella di testo 34" o:spid="_x0000_s1037" type="#_x0000_t202" style="position:absolute;left:0;text-align:left;margin-left:1035.65pt;margin-top:52.3pt;width:797.25pt;height:99.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" filled="f" stroked="f">
                <v:textbox inset="0,0,0,0">
                  <w:txbxContent>
                    <w:p w:rsidR="00753587" w:rsidRDefault="00753587" w:rsidP="00753587">
                      <w:pPr>
                        <w:spacing w:line="314" w:lineRule="exact"/>
                        <w:rPr>
                          <w:sz w:val="28"/>
                        </w:rPr>
                      </w:pPr>
                      <w:r>
                        <w:rPr>
                          <w:color w:val="585858"/>
                          <w:sz w:val="28"/>
                        </w:rPr>
                        <w:t>Differenza</w:t>
                      </w:r>
                      <w:r>
                        <w:rPr>
                          <w:color w:val="585858"/>
                          <w:spacing w:val="-12"/>
                          <w:sz w:val="28"/>
                        </w:rPr>
                        <w:t xml:space="preserve"> </w:t>
                      </w:r>
                      <w:r>
                        <w:rPr>
                          <w:color w:val="585858"/>
                          <w:spacing w:val="-2"/>
                          <w:sz w:val="28"/>
                        </w:rPr>
                        <w:t>contributi</w:t>
                      </w:r>
                    </w:p>
                  </w:txbxContent>
                </v:textbox>
              </v:shape>
            </w:pict>
          </mc:Fallback>
        </mc:AlternateContent>
      </w:r>
      <w:r w:rsidRPr="00753587">
        <w:rPr>
          <w:noProof/>
          <w:sz w:val="24"/>
          <w:lang w:eastAsia="it-CH"/>
        </w:rPr>
        <mc:AlternateContent>
          <mc:Choice Requires="wps">
            <w:drawing>
              <wp:anchor distT="0" distB="0" distL="114300" distR="114300" simplePos="0" relativeHeight="251689984" behindDoc="1" locked="0" layoutInCell="1" allowOverlap="1" wp14:anchorId="0C508470" wp14:editId="07F56DEB">
                <wp:simplePos x="0" y="0"/>
                <wp:positionH relativeFrom="column">
                  <wp:posOffset>7108825</wp:posOffset>
                </wp:positionH>
                <wp:positionV relativeFrom="paragraph">
                  <wp:posOffset>13295630</wp:posOffset>
                </wp:positionV>
                <wp:extent cx="487680" cy="814705"/>
                <wp:effectExtent l="0" t="0" r="0" b="0"/>
                <wp:wrapNone/>
                <wp:docPr id="1429937322" name="Casella di tes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81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587" w:rsidRDefault="00753587" w:rsidP="00753587">
                            <w:pPr>
                              <w:spacing w:line="201" w:lineRule="exact"/>
                              <w:rPr>
                                <w:sz w:val="18"/>
                              </w:rPr>
                            </w:pPr>
                            <w:r>
                              <w:rPr>
                                <w:color w:val="585858"/>
                                <w:spacing w:val="-10"/>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08470" id="Casella di testo 32" o:spid="_x0000_s1038" type="#_x0000_t202" style="position:absolute;left:0;text-align:left;margin-left:559.75pt;margin-top:1046.9pt;width:38.4pt;height:64.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" filled="f" stroked="f">
                <v:textbox inset="0,0,0,0">
                  <w:txbxContent>
                    <w:p w:rsidR="00753587" w:rsidRDefault="00753587" w:rsidP="00753587">
                      <w:pPr>
                        <w:spacing w:line="201" w:lineRule="exact"/>
                        <w:rPr>
                          <w:sz w:val="18"/>
                        </w:rPr>
                      </w:pPr>
                      <w:r>
                        <w:rPr>
                          <w:color w:val="585858"/>
                          <w:spacing w:val="-10"/>
                          <w:sz w:val="18"/>
                        </w:rPr>
                        <w:t>0</w:t>
                      </w:r>
                    </w:p>
                  </w:txbxContent>
                </v:textbox>
              </v:shape>
            </w:pict>
          </mc:Fallback>
        </mc:AlternateContent>
      </w:r>
      <w:r w:rsidRPr="00753587">
        <w:rPr>
          <w:noProof/>
          <w:sz w:val="24"/>
          <w:lang w:eastAsia="it-CH"/>
        </w:rPr>
        <mc:AlternateContent>
          <mc:Choice Requires="wps">
            <w:drawing>
              <wp:anchor distT="0" distB="0" distL="114300" distR="114300" simplePos="0" relativeHeight="251691008" behindDoc="1" locked="0" layoutInCell="1" allowOverlap="1" wp14:anchorId="6D8690CF" wp14:editId="5E6E3721">
                <wp:simplePos x="0" y="0"/>
                <wp:positionH relativeFrom="column">
                  <wp:posOffset>10749915</wp:posOffset>
                </wp:positionH>
                <wp:positionV relativeFrom="paragraph">
                  <wp:posOffset>13315315</wp:posOffset>
                </wp:positionV>
                <wp:extent cx="3660775" cy="814070"/>
                <wp:effectExtent l="0" t="0" r="0" b="0"/>
                <wp:wrapNone/>
                <wp:docPr id="1266138601" name="Casella di tes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775"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587" w:rsidRDefault="00753587" w:rsidP="00753587">
                            <w:pPr>
                              <w:spacing w:line="201" w:lineRule="exact"/>
                              <w:rPr>
                                <w:sz w:val="18"/>
                              </w:rPr>
                            </w:pPr>
                            <w:r>
                              <w:rPr>
                                <w:color w:val="585858"/>
                                <w:spacing w:val="-2"/>
                                <w:sz w:val="18"/>
                              </w:rPr>
                              <w:t>20’000’000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690CF" id="Casella di testo 31" o:spid="_x0000_s1039" type="#_x0000_t202" style="position:absolute;left:0;text-align:left;margin-left:846.45pt;margin-top:1048.45pt;width:288.25pt;height:64.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" filled="f" stroked="f">
                <v:textbox inset="0,0,0,0">
                  <w:txbxContent>
                    <w:p w:rsidR="00753587" w:rsidRDefault="00753587" w:rsidP="00753587">
                      <w:pPr>
                        <w:spacing w:line="201" w:lineRule="exact"/>
                        <w:rPr>
                          <w:sz w:val="18"/>
                        </w:rPr>
                      </w:pPr>
                      <w:r>
                        <w:rPr>
                          <w:color w:val="585858"/>
                          <w:spacing w:val="-2"/>
                          <w:sz w:val="18"/>
                        </w:rPr>
                        <w:t>20’000’000</w:t>
                      </w:r>
                    </w:p>
                  </w:txbxContent>
                </v:textbox>
              </v:shape>
            </w:pict>
          </mc:Fallback>
        </mc:AlternateContent>
      </w:r>
      <w:r w:rsidRPr="00753587">
        <w:rPr>
          <w:noProof/>
          <w:sz w:val="24"/>
          <w:lang w:eastAsia="it-CH"/>
        </w:rPr>
        <mc:AlternateContent>
          <mc:Choice Requires="wps">
            <w:drawing>
              <wp:anchor distT="0" distB="0" distL="114300" distR="114300" simplePos="0" relativeHeight="251692032" behindDoc="1" locked="0" layoutInCell="1" allowOverlap="1" wp14:anchorId="4545D66A" wp14:editId="233F69CA">
                <wp:simplePos x="0" y="0"/>
                <wp:positionH relativeFrom="column">
                  <wp:posOffset>15978505</wp:posOffset>
                </wp:positionH>
                <wp:positionV relativeFrom="paragraph">
                  <wp:posOffset>13315315</wp:posOffset>
                </wp:positionV>
                <wp:extent cx="3661410" cy="814070"/>
                <wp:effectExtent l="0" t="0" r="0" b="0"/>
                <wp:wrapNone/>
                <wp:docPr id="581179827"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141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587" w:rsidRDefault="00753587" w:rsidP="00753587">
                            <w:pPr>
                              <w:spacing w:line="201" w:lineRule="exact"/>
                              <w:rPr>
                                <w:sz w:val="18"/>
                              </w:rPr>
                            </w:pPr>
                            <w:r>
                              <w:rPr>
                                <w:color w:val="585858"/>
                                <w:spacing w:val="-2"/>
                                <w:sz w:val="18"/>
                              </w:rPr>
                              <w:t>40’000’000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5D66A" id="Casella di testo 30" o:spid="_x0000_s1040" type="#_x0000_t202" style="position:absolute;left:0;text-align:left;margin-left:1258.15pt;margin-top:1048.45pt;width:288.3pt;height:64.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" filled="f" stroked="f">
                <v:textbox inset="0,0,0,0">
                  <w:txbxContent>
                    <w:p w:rsidR="00753587" w:rsidRDefault="00753587" w:rsidP="00753587">
                      <w:pPr>
                        <w:spacing w:line="201" w:lineRule="exact"/>
                        <w:rPr>
                          <w:sz w:val="18"/>
                        </w:rPr>
                      </w:pPr>
                      <w:r>
                        <w:rPr>
                          <w:color w:val="585858"/>
                          <w:spacing w:val="-2"/>
                          <w:sz w:val="18"/>
                        </w:rPr>
                        <w:t>40’000’000</w:t>
                      </w:r>
                    </w:p>
                  </w:txbxContent>
                </v:textbox>
              </v:shape>
            </w:pict>
          </mc:Fallback>
        </mc:AlternateContent>
      </w:r>
      <w:r w:rsidRPr="00753587">
        <w:rPr>
          <w:noProof/>
          <w:sz w:val="24"/>
          <w:lang w:eastAsia="it-CH"/>
        </w:rPr>
        <mc:AlternateContent>
          <mc:Choice Requires="wps">
            <w:drawing>
              <wp:anchor distT="0" distB="0" distL="114300" distR="114300" simplePos="0" relativeHeight="251693056" behindDoc="1" locked="0" layoutInCell="1" allowOverlap="1" wp14:anchorId="52CA3696" wp14:editId="329CE7EB">
                <wp:simplePos x="0" y="0"/>
                <wp:positionH relativeFrom="column">
                  <wp:posOffset>21208365</wp:posOffset>
                </wp:positionH>
                <wp:positionV relativeFrom="paragraph">
                  <wp:posOffset>13315315</wp:posOffset>
                </wp:positionV>
                <wp:extent cx="3661410" cy="814070"/>
                <wp:effectExtent l="0" t="0" r="0" b="0"/>
                <wp:wrapNone/>
                <wp:docPr id="1133423288" name="Casella di tes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141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587" w:rsidRDefault="00753587" w:rsidP="00753587">
                            <w:pPr>
                              <w:spacing w:line="201" w:lineRule="exact"/>
                              <w:rPr>
                                <w:sz w:val="18"/>
                              </w:rPr>
                            </w:pPr>
                            <w:r>
                              <w:rPr>
                                <w:color w:val="585858"/>
                                <w:spacing w:val="-2"/>
                                <w:sz w:val="18"/>
                              </w:rPr>
                              <w:t>60’000’000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A3696" id="Casella di testo 29" o:spid="_x0000_s1041" type="#_x0000_t202" style="position:absolute;left:0;text-align:left;margin-left:1669.95pt;margin-top:1048.45pt;width:288.3pt;height:64.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" filled="f" stroked="f">
                <v:textbox inset="0,0,0,0">
                  <w:txbxContent>
                    <w:p w:rsidR="00753587" w:rsidRDefault="00753587" w:rsidP="00753587">
                      <w:pPr>
                        <w:spacing w:line="201" w:lineRule="exact"/>
                        <w:rPr>
                          <w:sz w:val="18"/>
                        </w:rPr>
                      </w:pPr>
                      <w:r>
                        <w:rPr>
                          <w:color w:val="585858"/>
                          <w:spacing w:val="-2"/>
                          <w:sz w:val="18"/>
                        </w:rPr>
                        <w:t>60’000’000</w:t>
                      </w:r>
                    </w:p>
                  </w:txbxContent>
                </v:textbox>
              </v:shape>
            </w:pict>
          </mc:Fallback>
        </mc:AlternateContent>
      </w:r>
      <w:r w:rsidRPr="00753587">
        <w:rPr>
          <w:noProof/>
          <w:sz w:val="24"/>
          <w:lang w:eastAsia="it-CH"/>
        </w:rPr>
        <mc:AlternateContent>
          <mc:Choice Requires="wps">
            <w:drawing>
              <wp:anchor distT="0" distB="0" distL="114300" distR="114300" simplePos="0" relativeHeight="251694080" behindDoc="1" locked="0" layoutInCell="1" allowOverlap="1" wp14:anchorId="4879EA87" wp14:editId="082713D0">
                <wp:simplePos x="0" y="0"/>
                <wp:positionH relativeFrom="column">
                  <wp:posOffset>26440130</wp:posOffset>
                </wp:positionH>
                <wp:positionV relativeFrom="paragraph">
                  <wp:posOffset>13315315</wp:posOffset>
                </wp:positionV>
                <wp:extent cx="9096375" cy="814070"/>
                <wp:effectExtent l="0" t="0" r="0" b="0"/>
                <wp:wrapNone/>
                <wp:docPr id="1652018671" name="Casella di tes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6375"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587" w:rsidRDefault="00753587" w:rsidP="00753587">
                            <w:pPr>
                              <w:tabs>
                                <w:tab w:val="left" w:pos="1246"/>
                              </w:tabs>
                              <w:spacing w:line="201" w:lineRule="exact"/>
                              <w:rPr>
                                <w:sz w:val="18"/>
                              </w:rPr>
                            </w:pPr>
                            <w:r>
                              <w:rPr>
                                <w:color w:val="585858"/>
                                <w:spacing w:val="-2"/>
                                <w:sz w:val="18"/>
                              </w:rPr>
                              <w:t>80’000’000</w:t>
                            </w:r>
                            <w:r>
                              <w:rPr>
                                <w:color w:val="585858"/>
                                <w:sz w:val="18"/>
                              </w:rPr>
                              <w:tab/>
                            </w:r>
                            <w:r>
                              <w:rPr>
                                <w:color w:val="585858"/>
                                <w:spacing w:val="-2"/>
                                <w:sz w:val="18"/>
                              </w:rPr>
                              <w:t>100’000’000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9EA87" id="Casella di testo 28" o:spid="_x0000_s1042" type="#_x0000_t202" style="position:absolute;left:0;text-align:left;margin-left:2081.9pt;margin-top:1048.45pt;width:716.25pt;height:64.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" filled="f" stroked="f">
                <v:textbox inset="0,0,0,0">
                  <w:txbxContent>
                    <w:p w:rsidR="00753587" w:rsidRDefault="00753587" w:rsidP="00753587">
                      <w:pPr>
                        <w:tabs>
                          <w:tab w:val="left" w:pos="1246"/>
                        </w:tabs>
                        <w:spacing w:line="201" w:lineRule="exact"/>
                        <w:rPr>
                          <w:sz w:val="18"/>
                        </w:rPr>
                      </w:pPr>
                      <w:r>
                        <w:rPr>
                          <w:color w:val="585858"/>
                          <w:spacing w:val="-2"/>
                          <w:sz w:val="18"/>
                        </w:rPr>
                        <w:t>80’000’000</w:t>
                      </w:r>
                      <w:r>
                        <w:rPr>
                          <w:color w:val="585858"/>
                          <w:sz w:val="18"/>
                        </w:rPr>
                        <w:tab/>
                      </w:r>
                      <w:r>
                        <w:rPr>
                          <w:color w:val="585858"/>
                          <w:spacing w:val="-2"/>
                          <w:sz w:val="18"/>
                        </w:rPr>
                        <w:t>100’000’000</w:t>
                      </w:r>
                    </w:p>
                  </w:txbxContent>
                </v:textbox>
              </v:shape>
            </w:pict>
          </mc:Fallback>
        </mc:AlternateContent>
      </w:r>
      <w:r w:rsidRPr="00753587">
        <w:rPr>
          <w:noProof/>
          <w:sz w:val="24"/>
          <w:lang w:eastAsia="it-CH"/>
        </w:rPr>
        <mc:AlternateContent>
          <mc:Choice Requires="wps">
            <w:drawing>
              <wp:anchor distT="0" distB="0" distL="114300" distR="114300" simplePos="0" relativeHeight="251695104" behindDoc="1" locked="0" layoutInCell="1" allowOverlap="1" wp14:anchorId="5E2FD313" wp14:editId="6BC168CD">
                <wp:simplePos x="0" y="0"/>
                <wp:positionH relativeFrom="column">
                  <wp:posOffset>12494895</wp:posOffset>
                </wp:positionH>
                <wp:positionV relativeFrom="paragraph">
                  <wp:posOffset>14867255</wp:posOffset>
                </wp:positionV>
                <wp:extent cx="12237720" cy="814705"/>
                <wp:effectExtent l="0" t="0" r="0" b="0"/>
                <wp:wrapNone/>
                <wp:docPr id="1173968236"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7720" cy="81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587" w:rsidRDefault="00753587" w:rsidP="00753587">
                            <w:pPr>
                              <w:tabs>
                                <w:tab w:val="left" w:pos="1146"/>
                                <w:tab w:val="left" w:pos="2153"/>
                              </w:tabs>
                              <w:spacing w:line="202" w:lineRule="exact"/>
                              <w:rPr>
                                <w:sz w:val="18"/>
                              </w:rPr>
                            </w:pPr>
                            <w:r>
                              <w:rPr>
                                <w:color w:val="585858"/>
                                <w:spacing w:val="-2"/>
                                <w:sz w:val="18"/>
                              </w:rPr>
                              <w:t>Differenza</w:t>
                            </w:r>
                            <w:r>
                              <w:rPr>
                                <w:color w:val="585858"/>
                                <w:sz w:val="18"/>
                              </w:rPr>
                              <w:tab/>
                            </w:r>
                            <w:r>
                              <w:rPr>
                                <w:color w:val="585858"/>
                                <w:spacing w:val="-2"/>
                                <w:sz w:val="18"/>
                              </w:rPr>
                              <w:t>Progetto</w:t>
                            </w:r>
                            <w:r>
                              <w:rPr>
                                <w:color w:val="585858"/>
                                <w:sz w:val="18"/>
                              </w:rPr>
                              <w:tab/>
                              <w:t>Studio</w:t>
                            </w:r>
                            <w:r>
                              <w:rPr>
                                <w:color w:val="585858"/>
                                <w:spacing w:val="-5"/>
                                <w:sz w:val="18"/>
                              </w:rPr>
                              <w:t xml:space="preserve"> </w:t>
                            </w:r>
                            <w:r>
                              <w:rPr>
                                <w:color w:val="585858"/>
                                <w:spacing w:val="-4"/>
                                <w:sz w:val="18"/>
                              </w:rPr>
                              <w:t>fatt.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FD313" id="Casella di testo 27" o:spid="_x0000_s1043" type="#_x0000_t202" style="position:absolute;left:0;text-align:left;margin-left:983.85pt;margin-top:1170.65pt;width:963.6pt;height:64.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" filled="f" stroked="f">
                <v:textbox inset="0,0,0,0">
                  <w:txbxContent>
                    <w:p w:rsidR="00753587" w:rsidRDefault="00753587" w:rsidP="00753587">
                      <w:pPr>
                        <w:tabs>
                          <w:tab w:val="left" w:pos="1146"/>
                          <w:tab w:val="left" w:pos="2153"/>
                        </w:tabs>
                        <w:spacing w:line="202" w:lineRule="exact"/>
                        <w:rPr>
                          <w:sz w:val="18"/>
                        </w:rPr>
                      </w:pPr>
                      <w:r>
                        <w:rPr>
                          <w:color w:val="585858"/>
                          <w:spacing w:val="-2"/>
                          <w:sz w:val="18"/>
                        </w:rPr>
                        <w:t>Differenza</w:t>
                      </w:r>
                      <w:r>
                        <w:rPr>
                          <w:color w:val="585858"/>
                          <w:sz w:val="18"/>
                        </w:rPr>
                        <w:tab/>
                      </w:r>
                      <w:r>
                        <w:rPr>
                          <w:color w:val="585858"/>
                          <w:spacing w:val="-2"/>
                          <w:sz w:val="18"/>
                        </w:rPr>
                        <w:t>Progetto</w:t>
                      </w:r>
                      <w:r>
                        <w:rPr>
                          <w:color w:val="585858"/>
                          <w:sz w:val="18"/>
                        </w:rPr>
                        <w:tab/>
                        <w:t>Studio</w:t>
                      </w:r>
                      <w:r>
                        <w:rPr>
                          <w:color w:val="585858"/>
                          <w:spacing w:val="-5"/>
                          <w:sz w:val="18"/>
                        </w:rPr>
                        <w:t xml:space="preserve"> </w:t>
                      </w:r>
                      <w:r>
                        <w:rPr>
                          <w:color w:val="585858"/>
                          <w:spacing w:val="-4"/>
                          <w:sz w:val="18"/>
                        </w:rPr>
                        <w:t>fatt.</w:t>
                      </w:r>
                    </w:p>
                  </w:txbxContent>
                </v:textbox>
              </v:shape>
            </w:pict>
          </mc:Fallback>
        </mc:AlternateContent>
      </w:r>
    </w:p>
    <w:p w:rsidR="00753587" w:rsidRPr="00753587" w:rsidRDefault="00753587" w:rsidP="00753587">
      <w:pPr>
        <w:ind w:right="-1"/>
        <w:rPr>
          <w:sz w:val="24"/>
          <w:lang w:val="it-IT"/>
        </w:rPr>
      </w:pPr>
      <w:r w:rsidRPr="00753587">
        <w:rPr>
          <w:b/>
          <w:bCs/>
          <w:sz w:val="24"/>
          <w:lang w:val="it-IT"/>
        </w:rPr>
        <w:t>L’aumento dei costi è quindi supportato principalmente dalla Fondazione CSI e dalla Confederazione, e solo in parte minore dal Cantone</w:t>
      </w:r>
      <w:r w:rsidRPr="00753587">
        <w:rPr>
          <w:sz w:val="24"/>
          <w:lang w:val="it-IT"/>
        </w:rPr>
        <w:t>.</w:t>
      </w:r>
      <w:r w:rsidRPr="00753587">
        <w:rPr>
          <w:sz w:val="24"/>
          <w:lang w:val="it-IT"/>
        </w:rPr>
        <w:br w:type="page"/>
      </w:r>
    </w:p>
    <w:p w:rsidR="00753587" w:rsidRPr="00753587" w:rsidRDefault="00753587" w:rsidP="00753587">
      <w:pPr>
        <w:ind w:right="-1"/>
        <w:rPr>
          <w:sz w:val="24"/>
          <w:lang w:val="it-IT"/>
        </w:rPr>
      </w:pPr>
      <w:r w:rsidRPr="00753587">
        <w:rPr>
          <w:sz w:val="24"/>
          <w:lang w:val="it-IT"/>
        </w:rPr>
        <w:lastRenderedPageBreak/>
        <w:t>Il grafico precedente ne evidenzia la crescita dei contributi in modo proporzionale.</w:t>
      </w:r>
    </w:p>
    <w:p w:rsidR="00753587" w:rsidRPr="00753587" w:rsidRDefault="00753587" w:rsidP="00753587">
      <w:pPr>
        <w:ind w:right="-1"/>
        <w:rPr>
          <w:sz w:val="24"/>
          <w:lang w:val="it-IT"/>
        </w:rPr>
      </w:pPr>
      <w:r w:rsidRPr="00753587">
        <w:rPr>
          <w:noProof/>
          <w:sz w:val="24"/>
          <w:lang w:eastAsia="it-CH"/>
        </w:rPr>
        <mc:AlternateContent>
          <mc:Choice Requires="wps">
            <w:drawing>
              <wp:anchor distT="0" distB="0" distL="114300" distR="114300" simplePos="0" relativeHeight="251696128" behindDoc="0" locked="0" layoutInCell="1" allowOverlap="1" wp14:anchorId="75DE65B3" wp14:editId="6FF06D26">
                <wp:simplePos x="0" y="0"/>
                <wp:positionH relativeFrom="column">
                  <wp:posOffset>4828540</wp:posOffset>
                </wp:positionH>
                <wp:positionV relativeFrom="paragraph">
                  <wp:posOffset>4025265</wp:posOffset>
                </wp:positionV>
                <wp:extent cx="27774265" cy="8702040"/>
                <wp:effectExtent l="0" t="0" r="0" b="0"/>
                <wp:wrapNone/>
                <wp:docPr id="1398813716" name="Figura a mano libera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74265" cy="8702040"/>
                        </a:xfrm>
                        <a:custGeom>
                          <a:avLst/>
                          <a:gdLst>
                            <a:gd name="T0" fmla="*/ 257556 w 4373880"/>
                            <a:gd name="T1" fmla="*/ 1130808 h 1370330"/>
                            <a:gd name="T2" fmla="*/ 0 w 4373880"/>
                            <a:gd name="T3" fmla="*/ 1130808 h 1370330"/>
                            <a:gd name="T4" fmla="*/ 0 w 4373880"/>
                            <a:gd name="T5" fmla="*/ 1370076 h 1370330"/>
                            <a:gd name="T6" fmla="*/ 257556 w 4373880"/>
                            <a:gd name="T7" fmla="*/ 1370076 h 1370330"/>
                            <a:gd name="T8" fmla="*/ 257556 w 4373880"/>
                            <a:gd name="T9" fmla="*/ 1130808 h 1370330"/>
                            <a:gd name="T10" fmla="*/ 1080516 w 4373880"/>
                            <a:gd name="T11" fmla="*/ 1130808 h 1370330"/>
                            <a:gd name="T12" fmla="*/ 822960 w 4373880"/>
                            <a:gd name="T13" fmla="*/ 1130808 h 1370330"/>
                            <a:gd name="T14" fmla="*/ 822960 w 4373880"/>
                            <a:gd name="T15" fmla="*/ 1370076 h 1370330"/>
                            <a:gd name="T16" fmla="*/ 1080516 w 4373880"/>
                            <a:gd name="T17" fmla="*/ 1370076 h 1370330"/>
                            <a:gd name="T18" fmla="*/ 1080516 w 4373880"/>
                            <a:gd name="T19" fmla="*/ 1130808 h 1370330"/>
                            <a:gd name="T20" fmla="*/ 1905000 w 4373880"/>
                            <a:gd name="T21" fmla="*/ 1345692 h 1370330"/>
                            <a:gd name="T22" fmla="*/ 1645920 w 4373880"/>
                            <a:gd name="T23" fmla="*/ 1345692 h 1370330"/>
                            <a:gd name="T24" fmla="*/ 1645920 w 4373880"/>
                            <a:gd name="T25" fmla="*/ 1370076 h 1370330"/>
                            <a:gd name="T26" fmla="*/ 1905000 w 4373880"/>
                            <a:gd name="T27" fmla="*/ 1370076 h 1370330"/>
                            <a:gd name="T28" fmla="*/ 1905000 w 4373880"/>
                            <a:gd name="T29" fmla="*/ 1345692 h 1370330"/>
                            <a:gd name="T30" fmla="*/ 2727960 w 4373880"/>
                            <a:gd name="T31" fmla="*/ 1306068 h 1370330"/>
                            <a:gd name="T32" fmla="*/ 2468880 w 4373880"/>
                            <a:gd name="T33" fmla="*/ 1306068 h 1370330"/>
                            <a:gd name="T34" fmla="*/ 2468880 w 4373880"/>
                            <a:gd name="T35" fmla="*/ 1370076 h 1370330"/>
                            <a:gd name="T36" fmla="*/ 2727960 w 4373880"/>
                            <a:gd name="T37" fmla="*/ 1370076 h 1370330"/>
                            <a:gd name="T38" fmla="*/ 2727960 w 4373880"/>
                            <a:gd name="T39" fmla="*/ 1306068 h 1370330"/>
                            <a:gd name="T40" fmla="*/ 3550920 w 4373880"/>
                            <a:gd name="T41" fmla="*/ 1130808 h 1370330"/>
                            <a:gd name="T42" fmla="*/ 3293364 w 4373880"/>
                            <a:gd name="T43" fmla="*/ 1130808 h 1370330"/>
                            <a:gd name="T44" fmla="*/ 3293364 w 4373880"/>
                            <a:gd name="T45" fmla="*/ 1370076 h 1370330"/>
                            <a:gd name="T46" fmla="*/ 3550920 w 4373880"/>
                            <a:gd name="T47" fmla="*/ 1370076 h 1370330"/>
                            <a:gd name="T48" fmla="*/ 3550920 w 4373880"/>
                            <a:gd name="T49" fmla="*/ 1130808 h 1370330"/>
                            <a:gd name="T50" fmla="*/ 4373880 w 4373880"/>
                            <a:gd name="T51" fmla="*/ 0 h 1370330"/>
                            <a:gd name="T52" fmla="*/ 4116324 w 4373880"/>
                            <a:gd name="T53" fmla="*/ 0 h 1370330"/>
                            <a:gd name="T54" fmla="*/ 4116324 w 4373880"/>
                            <a:gd name="T55" fmla="*/ 1370076 h 1370330"/>
                            <a:gd name="T56" fmla="*/ 4373880 w 4373880"/>
                            <a:gd name="T57" fmla="*/ 1370076 h 1370330"/>
                            <a:gd name="T58" fmla="*/ 4373880 w 4373880"/>
                            <a:gd name="T59" fmla="*/ 0 h 1370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373880" h="1370330">
                              <a:moveTo>
                                <a:pt x="257556" y="1130808"/>
                              </a:moveTo>
                              <a:lnTo>
                                <a:pt x="0" y="1130808"/>
                              </a:lnTo>
                              <a:lnTo>
                                <a:pt x="0" y="1370076"/>
                              </a:lnTo>
                              <a:lnTo>
                                <a:pt x="257556" y="1370076"/>
                              </a:lnTo>
                              <a:lnTo>
                                <a:pt x="257556" y="1130808"/>
                              </a:lnTo>
                              <a:close/>
                            </a:path>
                            <a:path w="4373880" h="1370330">
                              <a:moveTo>
                                <a:pt x="1080516" y="1130808"/>
                              </a:moveTo>
                              <a:lnTo>
                                <a:pt x="822960" y="1130808"/>
                              </a:lnTo>
                              <a:lnTo>
                                <a:pt x="822960" y="1370076"/>
                              </a:lnTo>
                              <a:lnTo>
                                <a:pt x="1080516" y="1370076"/>
                              </a:lnTo>
                              <a:lnTo>
                                <a:pt x="1080516" y="1130808"/>
                              </a:lnTo>
                              <a:close/>
                            </a:path>
                            <a:path w="4373880" h="1370330">
                              <a:moveTo>
                                <a:pt x="1905000" y="1345692"/>
                              </a:moveTo>
                              <a:lnTo>
                                <a:pt x="1645920" y="1345692"/>
                              </a:lnTo>
                              <a:lnTo>
                                <a:pt x="1645920" y="1370076"/>
                              </a:lnTo>
                              <a:lnTo>
                                <a:pt x="1905000" y="1370076"/>
                              </a:lnTo>
                              <a:lnTo>
                                <a:pt x="1905000" y="1345692"/>
                              </a:lnTo>
                              <a:close/>
                            </a:path>
                            <a:path w="4373880" h="1370330">
                              <a:moveTo>
                                <a:pt x="2727960" y="1306068"/>
                              </a:moveTo>
                              <a:lnTo>
                                <a:pt x="2468880" y="1306068"/>
                              </a:lnTo>
                              <a:lnTo>
                                <a:pt x="2468880" y="1370076"/>
                              </a:lnTo>
                              <a:lnTo>
                                <a:pt x="2727960" y="1370076"/>
                              </a:lnTo>
                              <a:lnTo>
                                <a:pt x="2727960" y="1306068"/>
                              </a:lnTo>
                              <a:close/>
                            </a:path>
                            <a:path w="4373880" h="1370330">
                              <a:moveTo>
                                <a:pt x="3550920" y="1130808"/>
                              </a:moveTo>
                              <a:lnTo>
                                <a:pt x="3293364" y="1130808"/>
                              </a:lnTo>
                              <a:lnTo>
                                <a:pt x="3293364" y="1370076"/>
                              </a:lnTo>
                              <a:lnTo>
                                <a:pt x="3550920" y="1370076"/>
                              </a:lnTo>
                              <a:lnTo>
                                <a:pt x="3550920" y="1130808"/>
                              </a:lnTo>
                              <a:close/>
                            </a:path>
                            <a:path w="4373880" h="1370330">
                              <a:moveTo>
                                <a:pt x="4373880" y="0"/>
                              </a:moveTo>
                              <a:lnTo>
                                <a:pt x="4116324" y="0"/>
                              </a:lnTo>
                              <a:lnTo>
                                <a:pt x="4116324" y="1370076"/>
                              </a:lnTo>
                              <a:lnTo>
                                <a:pt x="4373880" y="1370076"/>
                              </a:lnTo>
                              <a:lnTo>
                                <a:pt x="4373880" y="0"/>
                              </a:lnTo>
                              <a:close/>
                            </a:path>
                          </a:pathLst>
                        </a:custGeom>
                        <a:solidFill>
                          <a:srgbClr val="3A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FB35B" id="Figura a mano libera 24" o:spid="_x0000_s1026" style="position:absolute;margin-left:380.2pt;margin-top:316.95pt;width:2186.95pt;height:68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73880,137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" path="m257556,1130808l,1130808r,239268l257556,1370076r,-239268xem1080516,1130808r-257556,l822960,1370076r257556,l1080516,1130808xem1905000,1345692r-259080,l1645920,1370076r259080,l1905000,1345692xem2727960,1306068r-259080,l2468880,1370076r259080,l2727960,1306068xem3550920,1130808r-257556,l3293364,1370076r257556,l3550920,1130808xem4373880,l4116324,r,1370076l4373880,1370076,4373880,xe" fillcolor="#3a7ea6" stroked="f">
                <v:path arrowok="t" o:connecttype="custom" o:connectlocs="1635488,7180998;0,7180998;0,8700427;1635488,8700427;1635488,7180998;6861308,7180998;5225820,7180998;5225820,8700427;6861308,8700427;6861308,7180998;12096805,8545581;10451640,8545581;10451640,8700427;12096805,8700427;12096805,8545581;17322625,8293955;15677460,8293955;15677460,8700427;17322625,8700427;17322625,8293955;22548445,7180998;20912957,7180998;20912957,8700427;22548445,8700427;22548445,7180998;27774265,0;26138777,0;26138777,8700427;27774265,8700427;27774265,0" o:connectangles="0,0,0,0,0,0,0,0,0,0,0,0,0,0,0,0,0,0,0,0,0,0,0,0,0,0,0,0,0,0"/>
              </v:shape>
            </w:pict>
          </mc:Fallback>
        </mc:AlternateContent>
      </w:r>
      <w:r w:rsidRPr="00753587">
        <w:rPr>
          <w:noProof/>
          <w:sz w:val="24"/>
          <w:lang w:eastAsia="it-CH"/>
        </w:rPr>
        <mc:AlternateContent>
          <mc:Choice Requires="wps">
            <w:drawing>
              <wp:anchor distT="0" distB="0" distL="114300" distR="114300" simplePos="0" relativeHeight="251697152" behindDoc="0" locked="0" layoutInCell="1" allowOverlap="1" wp14:anchorId="75984503" wp14:editId="6D9C67D1">
                <wp:simplePos x="0" y="0"/>
                <wp:positionH relativeFrom="column">
                  <wp:posOffset>3028950</wp:posOffset>
                </wp:positionH>
                <wp:positionV relativeFrom="paragraph">
                  <wp:posOffset>12725400</wp:posOffset>
                </wp:positionV>
                <wp:extent cx="31374715" cy="8255"/>
                <wp:effectExtent l="0" t="0" r="0" b="0"/>
                <wp:wrapNone/>
                <wp:docPr id="1831032532" name="Figura a mano libera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74715" cy="8255"/>
                        </a:xfrm>
                        <a:custGeom>
                          <a:avLst/>
                          <a:gdLst>
                            <a:gd name="T0" fmla="*/ 0 w 4940935"/>
                            <a:gd name="T1" fmla="*/ 0 h 1270"/>
                            <a:gd name="T2" fmla="*/ 4940808 w 4940935"/>
                            <a:gd name="T3" fmla="*/ 0 h 1270"/>
                          </a:gdLst>
                          <a:ahLst/>
                          <a:cxnLst>
                            <a:cxn ang="0">
                              <a:pos x="T0" y="T1"/>
                            </a:cxn>
                            <a:cxn ang="0">
                              <a:pos x="T2" y="T3"/>
                            </a:cxn>
                          </a:cxnLst>
                          <a:rect l="0" t="0" r="r" b="b"/>
                          <a:pathLst>
                            <a:path w="4940935" h="1270">
                              <a:moveTo>
                                <a:pt x="0" y="0"/>
                              </a:moveTo>
                              <a:lnTo>
                                <a:pt x="494080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1E022" id="Figura a mano libera 23" o:spid="_x0000_s1026" style="position:absolute;margin-left:238.5pt;margin-top:1002pt;width:2470.45pt;height:.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40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" path="m,l4940808,e" filled="f" strokecolor="#d9d9d9" strokeweight=".72pt">
                <v:path arrowok="t" o:connecttype="custom" o:connectlocs="0,0;31373909,0" o:connectangles="0,0"/>
              </v:shape>
            </w:pict>
          </mc:Fallback>
        </mc:AlternateContent>
      </w:r>
      <w:r w:rsidRPr="00753587">
        <w:rPr>
          <w:noProof/>
          <w:sz w:val="24"/>
          <w:lang w:eastAsia="it-CH"/>
        </w:rPr>
        <mc:AlternateContent>
          <mc:Choice Requires="wps">
            <w:drawing>
              <wp:anchor distT="0" distB="0" distL="114300" distR="114300" simplePos="0" relativeHeight="251698176" behindDoc="0" locked="0" layoutInCell="1" allowOverlap="1" wp14:anchorId="2447B424" wp14:editId="6DD67C40">
                <wp:simplePos x="0" y="0"/>
                <wp:positionH relativeFrom="column">
                  <wp:posOffset>8325485</wp:posOffset>
                </wp:positionH>
                <wp:positionV relativeFrom="paragraph">
                  <wp:posOffset>668020</wp:posOffset>
                </wp:positionV>
                <wp:extent cx="18738215" cy="1497330"/>
                <wp:effectExtent l="0" t="0" r="0" b="0"/>
                <wp:wrapNone/>
                <wp:docPr id="1322593176"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215" cy="149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587" w:rsidRDefault="00753587" w:rsidP="00753587">
                            <w:pPr>
                              <w:spacing w:line="314" w:lineRule="exact"/>
                              <w:rPr>
                                <w:sz w:val="28"/>
                              </w:rPr>
                            </w:pPr>
                            <w:r>
                              <w:rPr>
                                <w:color w:val="585858"/>
                                <w:sz w:val="28"/>
                              </w:rPr>
                              <w:t>Aumento</w:t>
                            </w:r>
                            <w:r>
                              <w:rPr>
                                <w:color w:val="585858"/>
                                <w:spacing w:val="-8"/>
                                <w:sz w:val="28"/>
                              </w:rPr>
                              <w:t xml:space="preserve"> </w:t>
                            </w:r>
                            <w:r>
                              <w:rPr>
                                <w:color w:val="585858"/>
                                <w:sz w:val="28"/>
                              </w:rPr>
                              <w:t>dei</w:t>
                            </w:r>
                            <w:r>
                              <w:rPr>
                                <w:color w:val="585858"/>
                                <w:spacing w:val="-3"/>
                                <w:sz w:val="28"/>
                              </w:rPr>
                              <w:t xml:space="preserve"> </w:t>
                            </w:r>
                            <w:r>
                              <w:rPr>
                                <w:color w:val="585858"/>
                                <w:sz w:val="28"/>
                              </w:rPr>
                              <w:t>contributi</w:t>
                            </w:r>
                            <w:r>
                              <w:rPr>
                                <w:color w:val="585858"/>
                                <w:spacing w:val="-7"/>
                                <w:sz w:val="28"/>
                              </w:rPr>
                              <w:t xml:space="preserve"> </w:t>
                            </w:r>
                            <w:r>
                              <w:rPr>
                                <w:color w:val="585858"/>
                                <w:sz w:val="28"/>
                              </w:rPr>
                              <w:t>in</w:t>
                            </w:r>
                            <w:r>
                              <w:rPr>
                                <w:color w:val="585858"/>
                                <w:spacing w:val="-3"/>
                                <w:sz w:val="28"/>
                              </w:rPr>
                              <w:t xml:space="preserve"> </w:t>
                            </w:r>
                            <w:r>
                              <w:rPr>
                                <w:color w:val="585858"/>
                                <w:spacing w:val="-2"/>
                                <w:sz w:val="28"/>
                              </w:rPr>
                              <w:t>percentuale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7B424" id="Casella di testo 21" o:spid="_x0000_s1044" type="#_x0000_t202" style="position:absolute;left:0;text-align:left;margin-left:655.55pt;margin-top:52.6pt;width:1475.45pt;height:117.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" filled="f" stroked="f">
                <v:textbox inset="0,0,0,0">
                  <w:txbxContent>
                    <w:p w:rsidR="00753587" w:rsidRDefault="00753587" w:rsidP="00753587">
                      <w:pPr>
                        <w:spacing w:line="314" w:lineRule="exact"/>
                        <w:rPr>
                          <w:sz w:val="28"/>
                        </w:rPr>
                      </w:pPr>
                      <w:r>
                        <w:rPr>
                          <w:color w:val="585858"/>
                          <w:sz w:val="28"/>
                        </w:rPr>
                        <w:t>Aumento</w:t>
                      </w:r>
                      <w:r>
                        <w:rPr>
                          <w:color w:val="585858"/>
                          <w:spacing w:val="-8"/>
                          <w:sz w:val="28"/>
                        </w:rPr>
                        <w:t xml:space="preserve"> </w:t>
                      </w:r>
                      <w:r>
                        <w:rPr>
                          <w:color w:val="585858"/>
                          <w:sz w:val="28"/>
                        </w:rPr>
                        <w:t>dei</w:t>
                      </w:r>
                      <w:r>
                        <w:rPr>
                          <w:color w:val="585858"/>
                          <w:spacing w:val="-3"/>
                          <w:sz w:val="28"/>
                        </w:rPr>
                        <w:t xml:space="preserve"> </w:t>
                      </w:r>
                      <w:r>
                        <w:rPr>
                          <w:color w:val="585858"/>
                          <w:sz w:val="28"/>
                        </w:rPr>
                        <w:t>contributi</w:t>
                      </w:r>
                      <w:r>
                        <w:rPr>
                          <w:color w:val="585858"/>
                          <w:spacing w:val="-7"/>
                          <w:sz w:val="28"/>
                        </w:rPr>
                        <w:t xml:space="preserve"> </w:t>
                      </w:r>
                      <w:r>
                        <w:rPr>
                          <w:color w:val="585858"/>
                          <w:sz w:val="28"/>
                        </w:rPr>
                        <w:t>in</w:t>
                      </w:r>
                      <w:r>
                        <w:rPr>
                          <w:color w:val="585858"/>
                          <w:spacing w:val="-3"/>
                          <w:sz w:val="28"/>
                        </w:rPr>
                        <w:t xml:space="preserve"> </w:t>
                      </w:r>
                      <w:r>
                        <w:rPr>
                          <w:color w:val="585858"/>
                          <w:spacing w:val="-2"/>
                          <w:sz w:val="28"/>
                        </w:rPr>
                        <w:t>percentuale</w:t>
                      </w:r>
                    </w:p>
                  </w:txbxContent>
                </v:textbox>
              </v:shape>
            </w:pict>
          </mc:Fallback>
        </mc:AlternateContent>
      </w:r>
      <w:r w:rsidRPr="00753587">
        <w:rPr>
          <w:noProof/>
          <w:sz w:val="24"/>
          <w:lang w:eastAsia="it-CH"/>
        </w:rPr>
        <mc:AlternateContent>
          <mc:Choice Requires="wps">
            <w:drawing>
              <wp:anchor distT="0" distB="0" distL="114300" distR="114300" simplePos="0" relativeHeight="251699200" behindDoc="0" locked="0" layoutInCell="1" allowOverlap="1" wp14:anchorId="5869A5C6" wp14:editId="680986F3">
                <wp:simplePos x="0" y="0"/>
                <wp:positionH relativeFrom="column">
                  <wp:posOffset>4820285</wp:posOffset>
                </wp:positionH>
                <wp:positionV relativeFrom="paragraph">
                  <wp:posOffset>13169900</wp:posOffset>
                </wp:positionV>
                <wp:extent cx="2133600" cy="814070"/>
                <wp:effectExtent l="0" t="0" r="0" b="0"/>
                <wp:wrapNone/>
                <wp:docPr id="795118413" name="Casella di tes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587" w:rsidRDefault="00753587" w:rsidP="00753587">
                            <w:pPr>
                              <w:spacing w:line="201" w:lineRule="exact"/>
                              <w:rPr>
                                <w:sz w:val="18"/>
                              </w:rPr>
                            </w:pPr>
                            <w:r>
                              <w:rPr>
                                <w:color w:val="585858"/>
                                <w:spacing w:val="-2"/>
                                <w:sz w:val="18"/>
                              </w:rPr>
                              <w:t>Costi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9A5C6" id="Casella di testo 19" o:spid="_x0000_s1045" type="#_x0000_t202" style="position:absolute;left:0;text-align:left;margin-left:379.55pt;margin-top:1037pt;width:168pt;height:64.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" filled="f" stroked="f">
                <v:textbox inset="0,0,0,0">
                  <w:txbxContent>
                    <w:p w:rsidR="00753587" w:rsidRDefault="00753587" w:rsidP="00753587">
                      <w:pPr>
                        <w:spacing w:line="201" w:lineRule="exact"/>
                        <w:rPr>
                          <w:sz w:val="18"/>
                        </w:rPr>
                      </w:pPr>
                      <w:r>
                        <w:rPr>
                          <w:color w:val="585858"/>
                          <w:spacing w:val="-2"/>
                          <w:sz w:val="18"/>
                        </w:rPr>
                        <w:t>Costi</w:t>
                      </w:r>
                    </w:p>
                  </w:txbxContent>
                </v:textbox>
              </v:shape>
            </w:pict>
          </mc:Fallback>
        </mc:AlternateContent>
      </w:r>
      <w:r w:rsidRPr="00753587">
        <w:rPr>
          <w:noProof/>
          <w:sz w:val="24"/>
          <w:lang w:eastAsia="it-CH"/>
        </w:rPr>
        <mc:AlternateContent>
          <mc:Choice Requires="wps">
            <w:drawing>
              <wp:anchor distT="0" distB="0" distL="114300" distR="114300" simplePos="0" relativeHeight="251700224" behindDoc="0" locked="0" layoutInCell="1" allowOverlap="1" wp14:anchorId="508B194E" wp14:editId="035696F0">
                <wp:simplePos x="0" y="0"/>
                <wp:positionH relativeFrom="column">
                  <wp:posOffset>9102090</wp:posOffset>
                </wp:positionH>
                <wp:positionV relativeFrom="paragraph">
                  <wp:posOffset>13169900</wp:posOffset>
                </wp:positionV>
                <wp:extent cx="3629025" cy="814705"/>
                <wp:effectExtent l="0" t="0" r="0" b="0"/>
                <wp:wrapNone/>
                <wp:docPr id="334051749" name="Casella di tes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81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587" w:rsidRDefault="00753587" w:rsidP="00753587">
                            <w:pPr>
                              <w:spacing w:line="201" w:lineRule="exact"/>
                              <w:rPr>
                                <w:sz w:val="18"/>
                              </w:rPr>
                            </w:pPr>
                            <w:r>
                              <w:rPr>
                                <w:color w:val="585858"/>
                                <w:sz w:val="18"/>
                              </w:rPr>
                              <w:t>Parte</w:t>
                            </w:r>
                            <w:r>
                              <w:rPr>
                                <w:color w:val="585858"/>
                                <w:spacing w:val="-5"/>
                                <w:sz w:val="18"/>
                              </w:rPr>
                              <w:t xml:space="preserve"> 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B194E" id="Casella di testo 18" o:spid="_x0000_s1046" type="#_x0000_t202" style="position:absolute;left:0;text-align:left;margin-left:716.7pt;margin-top:1037pt;width:285.75pt;height:6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" filled="f" stroked="f">
                <v:textbox inset="0,0,0,0">
                  <w:txbxContent>
                    <w:p w:rsidR="00753587" w:rsidRDefault="00753587" w:rsidP="00753587">
                      <w:pPr>
                        <w:spacing w:line="201" w:lineRule="exact"/>
                        <w:rPr>
                          <w:sz w:val="18"/>
                        </w:rPr>
                      </w:pPr>
                      <w:r>
                        <w:rPr>
                          <w:color w:val="585858"/>
                          <w:sz w:val="18"/>
                        </w:rPr>
                        <w:t>Parte</w:t>
                      </w:r>
                      <w:r>
                        <w:rPr>
                          <w:color w:val="585858"/>
                          <w:spacing w:val="-5"/>
                          <w:sz w:val="18"/>
                        </w:rPr>
                        <w:t xml:space="preserve"> SUM</w:t>
                      </w:r>
                    </w:p>
                  </w:txbxContent>
                </v:textbox>
              </v:shape>
            </w:pict>
          </mc:Fallback>
        </mc:AlternateContent>
      </w:r>
      <w:r w:rsidRPr="00753587">
        <w:rPr>
          <w:noProof/>
          <w:sz w:val="24"/>
          <w:lang w:eastAsia="it-CH"/>
        </w:rPr>
        <mc:AlternateContent>
          <mc:Choice Requires="wps">
            <w:drawing>
              <wp:anchor distT="0" distB="0" distL="114300" distR="114300" simplePos="0" relativeHeight="251701248" behindDoc="0" locked="0" layoutInCell="1" allowOverlap="1" wp14:anchorId="2BE9213F" wp14:editId="29AD403C">
                <wp:simplePos x="0" y="0"/>
                <wp:positionH relativeFrom="column">
                  <wp:posOffset>13811885</wp:posOffset>
                </wp:positionH>
                <wp:positionV relativeFrom="paragraph">
                  <wp:posOffset>13169265</wp:posOffset>
                </wp:positionV>
                <wp:extent cx="3966845" cy="1308100"/>
                <wp:effectExtent l="0" t="0" r="0" b="0"/>
                <wp:wrapNone/>
                <wp:docPr id="1785205182" name="Casella di tes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845"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587" w:rsidRDefault="00753587" w:rsidP="00753587">
                            <w:pPr>
                              <w:ind w:firstLine="55"/>
                              <w:rPr>
                                <w:sz w:val="18"/>
                              </w:rPr>
                            </w:pPr>
                            <w:r>
                              <w:rPr>
                                <w:color w:val="585858"/>
                                <w:spacing w:val="-2"/>
                                <w:sz w:val="18"/>
                              </w:rPr>
                              <w:t>Cantone contributo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9213F" id="Casella di testo 17" o:spid="_x0000_s1047" type="#_x0000_t202" style="position:absolute;left:0;text-align:left;margin-left:1087.55pt;margin-top:1036.95pt;width:312.35pt;height:10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" filled="f" stroked="f">
                <v:textbox inset="0,0,0,0">
                  <w:txbxContent>
                    <w:p w:rsidR="00753587" w:rsidRDefault="00753587" w:rsidP="00753587">
                      <w:pPr>
                        <w:ind w:firstLine="55"/>
                        <w:rPr>
                          <w:sz w:val="18"/>
                        </w:rPr>
                      </w:pPr>
                      <w:r>
                        <w:rPr>
                          <w:color w:val="585858"/>
                          <w:spacing w:val="-2"/>
                          <w:sz w:val="18"/>
                        </w:rPr>
                        <w:t>Cantone contributo</w:t>
                      </w:r>
                    </w:p>
                  </w:txbxContent>
                </v:textbox>
              </v:shape>
            </w:pict>
          </mc:Fallback>
        </mc:AlternateContent>
      </w:r>
      <w:r w:rsidRPr="00753587">
        <w:rPr>
          <w:noProof/>
          <w:sz w:val="24"/>
          <w:lang w:eastAsia="it-CH"/>
        </w:rPr>
        <mc:AlternateContent>
          <mc:Choice Requires="wps">
            <w:drawing>
              <wp:anchor distT="0" distB="0" distL="114300" distR="114300" simplePos="0" relativeHeight="251702272" behindDoc="0" locked="0" layoutInCell="1" allowOverlap="1" wp14:anchorId="7686092C" wp14:editId="0F1AD2DA">
                <wp:simplePos x="0" y="0"/>
                <wp:positionH relativeFrom="column">
                  <wp:posOffset>19111595</wp:posOffset>
                </wp:positionH>
                <wp:positionV relativeFrom="paragraph">
                  <wp:posOffset>13169265</wp:posOffset>
                </wp:positionV>
                <wp:extent cx="3676650" cy="1308100"/>
                <wp:effectExtent l="0" t="0" r="0" b="0"/>
                <wp:wrapNone/>
                <wp:docPr id="1063858259" name="Casella di tes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587" w:rsidRDefault="00753587" w:rsidP="00753587">
                            <w:pPr>
                              <w:ind w:left="45" w:right="15" w:hanging="46"/>
                              <w:rPr>
                                <w:sz w:val="18"/>
                              </w:rPr>
                            </w:pPr>
                            <w:r>
                              <w:rPr>
                                <w:color w:val="585858"/>
                                <w:spacing w:val="-2"/>
                                <w:sz w:val="18"/>
                              </w:rPr>
                              <w:t>Cantone prestito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6092C" id="Casella di testo 16" o:spid="_x0000_s1048" type="#_x0000_t202" style="position:absolute;left:0;text-align:left;margin-left:1504.85pt;margin-top:1036.95pt;width:289.5pt;height:10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" filled="f" stroked="f">
                <v:textbox inset="0,0,0,0">
                  <w:txbxContent>
                    <w:p w:rsidR="00753587" w:rsidRDefault="00753587" w:rsidP="00753587">
                      <w:pPr>
                        <w:ind w:left="45" w:right="15" w:hanging="46"/>
                        <w:rPr>
                          <w:sz w:val="18"/>
                        </w:rPr>
                      </w:pPr>
                      <w:r>
                        <w:rPr>
                          <w:color w:val="585858"/>
                          <w:spacing w:val="-2"/>
                          <w:sz w:val="18"/>
                        </w:rPr>
                        <w:t>Cantone prestito</w:t>
                      </w:r>
                    </w:p>
                  </w:txbxContent>
                </v:textbox>
              </v:shape>
            </w:pict>
          </mc:Fallback>
        </mc:AlternateContent>
      </w:r>
      <w:r w:rsidRPr="00753587">
        <w:rPr>
          <w:noProof/>
          <w:sz w:val="24"/>
          <w:lang w:eastAsia="it-CH"/>
        </w:rPr>
        <mc:AlternateContent>
          <mc:Choice Requires="wps">
            <w:drawing>
              <wp:anchor distT="0" distB="0" distL="114300" distR="114300" simplePos="0" relativeHeight="251703296" behindDoc="0" locked="0" layoutInCell="1" allowOverlap="1" wp14:anchorId="13179E09" wp14:editId="0C167286">
                <wp:simplePos x="0" y="0"/>
                <wp:positionH relativeFrom="column">
                  <wp:posOffset>24000460</wp:posOffset>
                </wp:positionH>
                <wp:positionV relativeFrom="paragraph">
                  <wp:posOffset>13169265</wp:posOffset>
                </wp:positionV>
                <wp:extent cx="5965825" cy="814705"/>
                <wp:effectExtent l="0" t="0" r="0" b="0"/>
                <wp:wrapNone/>
                <wp:docPr id="1355527127"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81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587" w:rsidRDefault="00753587" w:rsidP="00753587">
                            <w:pPr>
                              <w:spacing w:line="201" w:lineRule="exact"/>
                              <w:rPr>
                                <w:sz w:val="18"/>
                              </w:rPr>
                            </w:pPr>
                            <w:r>
                              <w:rPr>
                                <w:color w:val="585858"/>
                                <w:spacing w:val="-2"/>
                                <w:sz w:val="18"/>
                              </w:rPr>
                              <w:t>Confederazione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79E09" id="Casella di testo 15" o:spid="_x0000_s1049" type="#_x0000_t202" style="position:absolute;left:0;text-align:left;margin-left:1889.8pt;margin-top:1036.95pt;width:469.75pt;height:64.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" filled="f" stroked="f">
                <v:textbox inset="0,0,0,0">
                  <w:txbxContent>
                    <w:p w:rsidR="00753587" w:rsidRDefault="00753587" w:rsidP="00753587">
                      <w:pPr>
                        <w:spacing w:line="201" w:lineRule="exact"/>
                        <w:rPr>
                          <w:sz w:val="18"/>
                        </w:rPr>
                      </w:pPr>
                      <w:r>
                        <w:rPr>
                          <w:color w:val="585858"/>
                          <w:spacing w:val="-2"/>
                          <w:sz w:val="18"/>
                        </w:rPr>
                        <w:t>Confederazione</w:t>
                      </w:r>
                    </w:p>
                  </w:txbxContent>
                </v:textbox>
              </v:shape>
            </w:pict>
          </mc:Fallback>
        </mc:AlternateContent>
      </w:r>
      <w:r w:rsidRPr="00753587">
        <w:rPr>
          <w:noProof/>
          <w:sz w:val="24"/>
          <w:lang w:eastAsia="it-CH"/>
        </w:rPr>
        <mc:AlternateContent>
          <mc:Choice Requires="wps">
            <w:drawing>
              <wp:anchor distT="0" distB="0" distL="114300" distR="114300" simplePos="0" relativeHeight="251704320" behindDoc="0" locked="0" layoutInCell="1" allowOverlap="1" wp14:anchorId="54343B72" wp14:editId="72D96A2A">
                <wp:simplePos x="0" y="0"/>
                <wp:positionH relativeFrom="column">
                  <wp:posOffset>30787975</wp:posOffset>
                </wp:positionH>
                <wp:positionV relativeFrom="paragraph">
                  <wp:posOffset>13169900</wp:posOffset>
                </wp:positionV>
                <wp:extent cx="1694180" cy="814070"/>
                <wp:effectExtent l="0" t="0" r="0" b="0"/>
                <wp:wrapNone/>
                <wp:docPr id="486918844" name="Casella di tes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587" w:rsidRDefault="00753587" w:rsidP="00753587">
                            <w:pPr>
                              <w:spacing w:line="201" w:lineRule="exact"/>
                              <w:rPr>
                                <w:sz w:val="18"/>
                              </w:rPr>
                            </w:pPr>
                            <w:r>
                              <w:rPr>
                                <w:color w:val="585858"/>
                                <w:spacing w:val="-5"/>
                                <w:sz w:val="18"/>
                              </w:rPr>
                              <w:t>CSI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43B72" id="Casella di testo 14" o:spid="_x0000_s1050" type="#_x0000_t202" style="position:absolute;left:0;text-align:left;margin-left:2424.25pt;margin-top:1037pt;width:133.4pt;height:64.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" filled="f" stroked="f">
                <v:textbox inset="0,0,0,0">
                  <w:txbxContent>
                    <w:p w:rsidR="00753587" w:rsidRDefault="00753587" w:rsidP="00753587">
                      <w:pPr>
                        <w:spacing w:line="201" w:lineRule="exact"/>
                        <w:rPr>
                          <w:sz w:val="18"/>
                        </w:rPr>
                      </w:pPr>
                      <w:r>
                        <w:rPr>
                          <w:color w:val="585858"/>
                          <w:spacing w:val="-5"/>
                          <w:sz w:val="18"/>
                        </w:rPr>
                        <w:t>CSI</w:t>
                      </w:r>
                    </w:p>
                  </w:txbxContent>
                </v:textbox>
              </v:shape>
            </w:pict>
          </mc:Fallback>
        </mc:AlternateContent>
      </w:r>
      <w:r w:rsidRPr="00753587">
        <w:rPr>
          <w:sz w:val="24"/>
        </w:rPr>
        <w:t xml:space="preserve">La partecipazione del Cantone, ipotizzata nell’ambito dello Studio di fattibilità in una quota complessiva del 62% (contributo a fondo perso 28% e prestito 34%), si riduce al 40% (contributo a fondo perso di 17% e prestito 23%); la quota della Confederazione rimane al 28%, mentre </w:t>
      </w:r>
      <w:r w:rsidRPr="00753587">
        <w:rPr>
          <w:b/>
          <w:sz w:val="24"/>
        </w:rPr>
        <w:t xml:space="preserve">la quota della Fondazione CSI sale dall’11 al 32%. </w:t>
      </w:r>
    </w:p>
    <w:p w:rsidR="00753587" w:rsidRPr="00753587" w:rsidRDefault="00753587" w:rsidP="00753587">
      <w:pPr>
        <w:ind w:right="-1"/>
        <w:rPr>
          <w:b/>
          <w:sz w:val="24"/>
        </w:rPr>
      </w:pPr>
    </w:p>
    <w:p w:rsidR="00753587" w:rsidRPr="00753587" w:rsidRDefault="00753587" w:rsidP="00753587">
      <w:pPr>
        <w:ind w:right="-1"/>
        <w:rPr>
          <w:sz w:val="24"/>
        </w:rPr>
      </w:pPr>
      <w:r w:rsidRPr="00753587">
        <w:rPr>
          <w:sz w:val="24"/>
        </w:rPr>
        <w:t xml:space="preserve">In sintesi si può affermare che l’aumento del costo ha un impatto limitato sulle finanze del Cantone, grazie in particolare all’impegno assunto dalla Fondazione. In particolare la partecipazione della Confederazione e degli sponsor privati al finanziamento del progetto consentono di assorbire in buona parte il citato aumento del costo di realizzazione, limitandone, è bene ribadirlo, l’impatto sui conti cantonali. Un’eventuale rinuncia a questo progetto comporterebbe la perdita di questi ingenti contributi dalla Confederazione e da sponsor privati. </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La tabella seguente mostra la stima dei costi del progetto rispetto alla stima dei costi sulla base dello studio di fattibilità del 2021. Ulteriori dettagli da pag. 24 del Messaggio</w:t>
      </w:r>
    </w:p>
    <w:p w:rsidR="00753587" w:rsidRPr="00753587" w:rsidRDefault="00753587" w:rsidP="00753587">
      <w:pPr>
        <w:ind w:right="-1"/>
        <w:rPr>
          <w:bCs/>
          <w:sz w:val="24"/>
        </w:rPr>
      </w:pPr>
      <w:bookmarkStart w:id="20" w:name="_Toc177722680"/>
    </w:p>
    <w:p w:rsidR="00753587" w:rsidRDefault="00753587" w:rsidP="00753587">
      <w:pPr>
        <w:ind w:right="-1"/>
        <w:rPr>
          <w:b/>
          <w:bCs/>
          <w:sz w:val="24"/>
        </w:rPr>
      </w:pPr>
      <w:r w:rsidRPr="00753587">
        <w:rPr>
          <w:b/>
          <w:bCs/>
          <w:sz w:val="24"/>
        </w:rPr>
        <w:t xml:space="preserve">Confronto della stima dei costi basata sullo studio di fattibilità 2021 e il progetto allo stato </w:t>
      </w:r>
      <w:bookmarkEnd w:id="20"/>
      <w:r w:rsidRPr="00753587">
        <w:rPr>
          <w:b/>
          <w:bCs/>
          <w:sz w:val="24"/>
        </w:rPr>
        <w:t>attuale (fonte: SUPSI)</w:t>
      </w:r>
    </w:p>
    <w:p w:rsidR="002878AF" w:rsidRPr="00753587" w:rsidRDefault="002878AF" w:rsidP="00753587">
      <w:pPr>
        <w:ind w:right="-1"/>
        <w:rPr>
          <w:b/>
          <w:bCs/>
          <w:sz w:val="24"/>
        </w:rPr>
      </w:pPr>
    </w:p>
    <w:tbl>
      <w:tblPr>
        <w:tblW w:w="9630" w:type="dxa"/>
        <w:tblLayout w:type="fixed"/>
        <w:tblCellMar>
          <w:left w:w="70" w:type="dxa"/>
          <w:right w:w="70" w:type="dxa"/>
        </w:tblCellMar>
        <w:tblLook w:val="04A0" w:firstRow="1" w:lastRow="0" w:firstColumn="1" w:lastColumn="0" w:noHBand="0" w:noVBand="1"/>
      </w:tblPr>
      <w:tblGrid>
        <w:gridCol w:w="2151"/>
        <w:gridCol w:w="161"/>
        <w:gridCol w:w="966"/>
        <w:gridCol w:w="165"/>
        <w:gridCol w:w="1031"/>
        <w:gridCol w:w="1031"/>
        <w:gridCol w:w="1031"/>
        <w:gridCol w:w="1031"/>
        <w:gridCol w:w="1054"/>
        <w:gridCol w:w="1009"/>
      </w:tblGrid>
      <w:tr w:rsidR="00753587" w:rsidRPr="00753587" w:rsidTr="00753587">
        <w:trPr>
          <w:trHeight w:val="306"/>
        </w:trPr>
        <w:tc>
          <w:tcPr>
            <w:tcW w:w="2151" w:type="dxa"/>
            <w:tcBorders>
              <w:top w:val="single" w:sz="4" w:space="0" w:color="auto"/>
              <w:left w:val="single" w:sz="4" w:space="0" w:color="auto"/>
              <w:bottom w:val="nil"/>
              <w:right w:val="single" w:sz="4" w:space="0" w:color="auto"/>
            </w:tcBorders>
            <w:noWrap/>
            <w:hideMark/>
          </w:tcPr>
          <w:p w:rsidR="00753587" w:rsidRPr="00753587" w:rsidRDefault="00753587" w:rsidP="00753587">
            <w:pPr>
              <w:rPr>
                <w:rFonts w:eastAsia="Times New Roman" w:cs="Times New Roman"/>
                <w:sz w:val="24"/>
                <w14:ligatures w14:val="standardContextual"/>
              </w:rPr>
            </w:pPr>
          </w:p>
        </w:tc>
        <w:tc>
          <w:tcPr>
            <w:tcW w:w="162" w:type="dxa"/>
            <w:noWrap/>
            <w:hideMark/>
          </w:tcPr>
          <w:p w:rsidR="00753587" w:rsidRPr="00753587" w:rsidRDefault="00753587" w:rsidP="00753587">
            <w:pPr>
              <w:jc w:val="left"/>
              <w:rPr>
                <w:rFonts w:ascii="Calibri" w:eastAsia="Calibri" w:hAnsi="Calibri" w:cs="Times New Roman"/>
                <w:sz w:val="20"/>
                <w:szCs w:val="20"/>
                <w:lang w:eastAsia="it-IT"/>
              </w:rPr>
            </w:pPr>
          </w:p>
        </w:tc>
        <w:tc>
          <w:tcPr>
            <w:tcW w:w="965" w:type="dxa"/>
            <w:vMerge w:val="restart"/>
            <w:tcBorders>
              <w:top w:val="single" w:sz="4" w:space="0" w:color="auto"/>
              <w:left w:val="single" w:sz="4" w:space="0" w:color="auto"/>
              <w:bottom w:val="single" w:sz="4" w:space="0" w:color="auto"/>
              <w:right w:val="single" w:sz="4" w:space="0" w:color="auto"/>
            </w:tcBorders>
            <w:vAlign w:val="center"/>
            <w:hideMark/>
          </w:tcPr>
          <w:p w:rsidR="00753587" w:rsidRPr="00753587" w:rsidRDefault="00753587" w:rsidP="00753587">
            <w:pPr>
              <w:spacing w:line="276" w:lineRule="auto"/>
              <w:rPr>
                <w:rFonts w:ascii="Calibri" w:eastAsia="Times New Roman" w:hAnsi="Calibri" w:cs="Calibri"/>
                <w:b/>
                <w:bCs/>
                <w:kern w:val="2"/>
                <w:sz w:val="18"/>
                <w:szCs w:val="18"/>
                <w:lang w:eastAsia="it-CH"/>
                <w14:ligatures w14:val="standardContextual"/>
              </w:rPr>
            </w:pPr>
            <w:r w:rsidRPr="00753587">
              <w:rPr>
                <w:rFonts w:ascii="Calibri" w:eastAsia="Times New Roman" w:hAnsi="Calibri" w:cs="Calibri"/>
                <w:b/>
                <w:bCs/>
                <w:kern w:val="2"/>
                <w:sz w:val="18"/>
                <w:szCs w:val="18"/>
                <w:lang w:eastAsia="it-CH"/>
                <w14:ligatures w14:val="standardContextual"/>
              </w:rPr>
              <w:t>Stima costi studio fattibilità</w:t>
            </w:r>
          </w:p>
          <w:p w:rsidR="00753587" w:rsidRPr="00753587" w:rsidRDefault="00753587" w:rsidP="00753587">
            <w:pPr>
              <w:spacing w:line="276" w:lineRule="auto"/>
              <w:rPr>
                <w:rFonts w:ascii="Calibri" w:eastAsia="Times New Roman" w:hAnsi="Calibri" w:cs="Calibri"/>
                <w:b/>
                <w:bCs/>
                <w:kern w:val="2"/>
                <w:sz w:val="18"/>
                <w:szCs w:val="18"/>
                <w:lang w:eastAsia="it-CH"/>
                <w14:ligatures w14:val="standardContextual"/>
              </w:rPr>
            </w:pPr>
            <w:r w:rsidRPr="00753587">
              <w:rPr>
                <w:rFonts w:ascii="Calibri" w:eastAsia="Times New Roman" w:hAnsi="Calibri" w:cs="Calibri"/>
                <w:b/>
                <w:bCs/>
                <w:kern w:val="2"/>
                <w:sz w:val="18"/>
                <w:szCs w:val="18"/>
                <w:lang w:eastAsia="it-CH"/>
                <w14:ligatures w14:val="standardContextual"/>
              </w:rPr>
              <w:t>2021</w:t>
            </w:r>
          </w:p>
        </w:tc>
        <w:tc>
          <w:tcPr>
            <w:tcW w:w="165" w:type="dxa"/>
            <w:noWrap/>
            <w:vAlign w:val="center"/>
            <w:hideMark/>
          </w:tcPr>
          <w:p w:rsidR="00753587" w:rsidRPr="00753587" w:rsidRDefault="00753587" w:rsidP="00753587">
            <w:pPr>
              <w:rPr>
                <w:rFonts w:ascii="Calibri" w:eastAsia="Times New Roman" w:hAnsi="Calibri" w:cs="Calibri"/>
                <w:b/>
                <w:bCs/>
                <w:kern w:val="2"/>
                <w:sz w:val="18"/>
                <w:szCs w:val="18"/>
                <w:lang w:eastAsia="it-CH"/>
                <w14:ligatures w14:val="standardContextual"/>
              </w:rPr>
            </w:pPr>
          </w:p>
        </w:tc>
        <w:tc>
          <w:tcPr>
            <w:tcW w:w="6181" w:type="dxa"/>
            <w:gridSpan w:val="6"/>
            <w:tcBorders>
              <w:top w:val="single" w:sz="4" w:space="0" w:color="auto"/>
              <w:left w:val="single" w:sz="4" w:space="0" w:color="auto"/>
              <w:bottom w:val="single" w:sz="4" w:space="0" w:color="auto"/>
              <w:right w:val="single" w:sz="4" w:space="0" w:color="auto"/>
            </w:tcBorders>
            <w:vAlign w:val="center"/>
            <w:hideMark/>
          </w:tcPr>
          <w:p w:rsidR="00753587" w:rsidRPr="00753587" w:rsidRDefault="00753587" w:rsidP="00753587">
            <w:pPr>
              <w:spacing w:line="276" w:lineRule="auto"/>
              <w:rPr>
                <w:rFonts w:ascii="Calibri" w:eastAsia="Times New Roman" w:hAnsi="Calibri" w:cs="Calibri"/>
                <w:b/>
                <w:bCs/>
                <w:kern w:val="2"/>
                <w:sz w:val="18"/>
                <w:szCs w:val="18"/>
                <w:lang w:eastAsia="it-CH"/>
                <w14:ligatures w14:val="standardContextual"/>
              </w:rPr>
            </w:pPr>
            <w:r w:rsidRPr="00753587">
              <w:rPr>
                <w:rFonts w:ascii="Calibri" w:eastAsia="Times New Roman" w:hAnsi="Calibri" w:cs="Calibri"/>
                <w:b/>
                <w:bCs/>
                <w:kern w:val="2"/>
                <w:sz w:val="18"/>
                <w:szCs w:val="18"/>
                <w:lang w:eastAsia="it-CH"/>
                <w14:ligatures w14:val="standardContextual"/>
              </w:rPr>
              <w:t>Progetto marzo 2024</w:t>
            </w:r>
          </w:p>
        </w:tc>
      </w:tr>
      <w:tr w:rsidR="00753587" w:rsidRPr="00753587" w:rsidTr="00753587">
        <w:trPr>
          <w:trHeight w:val="502"/>
        </w:trPr>
        <w:tc>
          <w:tcPr>
            <w:tcW w:w="2151" w:type="dxa"/>
            <w:tcBorders>
              <w:top w:val="nil"/>
              <w:left w:val="single" w:sz="4" w:space="0" w:color="auto"/>
              <w:bottom w:val="single" w:sz="4" w:space="0" w:color="auto"/>
              <w:right w:val="single" w:sz="4" w:space="0" w:color="auto"/>
            </w:tcBorders>
            <w:noWrap/>
            <w:hideMark/>
          </w:tcPr>
          <w:p w:rsidR="00753587" w:rsidRPr="00753587" w:rsidRDefault="00753587" w:rsidP="00753587">
            <w:pPr>
              <w:spacing w:line="276" w:lineRule="auto"/>
              <w:rPr>
                <w:rFonts w:ascii="Calibri" w:eastAsia="Times New Roman" w:hAnsi="Calibri" w:cs="Calibri"/>
                <w:b/>
                <w:bCs/>
                <w:kern w:val="2"/>
                <w:sz w:val="18"/>
                <w:szCs w:val="18"/>
                <w:lang w:eastAsia="it-CH"/>
                <w14:ligatures w14:val="standardContextual"/>
              </w:rPr>
            </w:pPr>
            <w:r w:rsidRPr="00753587">
              <w:rPr>
                <w:rFonts w:ascii="Calibri" w:eastAsia="Times New Roman" w:hAnsi="Calibri" w:cs="Calibri"/>
                <w:b/>
                <w:bCs/>
                <w:kern w:val="2"/>
                <w:sz w:val="18"/>
                <w:szCs w:val="18"/>
                <w:lang w:eastAsia="it-CH"/>
                <w14:ligatures w14:val="standardContextual"/>
              </w:rPr>
              <w:t> </w:t>
            </w:r>
          </w:p>
        </w:tc>
        <w:tc>
          <w:tcPr>
            <w:tcW w:w="162" w:type="dxa"/>
            <w:noWrap/>
            <w:hideMark/>
          </w:tcPr>
          <w:p w:rsidR="00753587" w:rsidRPr="00753587" w:rsidRDefault="00753587" w:rsidP="00753587">
            <w:pPr>
              <w:rPr>
                <w:rFonts w:ascii="Calibri" w:eastAsia="Times New Roman" w:hAnsi="Calibri" w:cs="Calibri"/>
                <w:b/>
                <w:bCs/>
                <w:kern w:val="2"/>
                <w:sz w:val="18"/>
                <w:szCs w:val="18"/>
                <w:lang w:eastAsia="it-CH"/>
                <w14:ligatures w14:val="standardContextual"/>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rsidR="00753587" w:rsidRPr="00753587" w:rsidRDefault="00753587" w:rsidP="00753587">
            <w:pPr>
              <w:jc w:val="left"/>
              <w:rPr>
                <w:rFonts w:ascii="Calibri" w:eastAsia="Times New Roman" w:hAnsi="Calibri" w:cs="Calibri"/>
                <w:b/>
                <w:bCs/>
                <w:kern w:val="2"/>
                <w:sz w:val="18"/>
                <w:szCs w:val="18"/>
                <w:lang w:eastAsia="it-CH"/>
                <w14:ligatures w14:val="standardContextual"/>
              </w:rPr>
            </w:pPr>
          </w:p>
        </w:tc>
        <w:tc>
          <w:tcPr>
            <w:tcW w:w="165" w:type="dxa"/>
            <w:noWrap/>
            <w:vAlign w:val="center"/>
            <w:hideMark/>
          </w:tcPr>
          <w:p w:rsidR="00753587" w:rsidRPr="00753587" w:rsidRDefault="00753587" w:rsidP="00753587">
            <w:pPr>
              <w:jc w:val="left"/>
              <w:rPr>
                <w:rFonts w:ascii="Calibri" w:eastAsia="Calibri" w:hAnsi="Calibri" w:cs="Times New Roman"/>
                <w:sz w:val="20"/>
                <w:szCs w:val="20"/>
                <w:lang w:eastAsia="it-IT"/>
              </w:rPr>
            </w:pPr>
          </w:p>
        </w:tc>
        <w:tc>
          <w:tcPr>
            <w:tcW w:w="1030" w:type="dxa"/>
            <w:tcBorders>
              <w:top w:val="nil"/>
              <w:left w:val="single" w:sz="4" w:space="0" w:color="auto"/>
              <w:bottom w:val="single" w:sz="4" w:space="0" w:color="auto"/>
              <w:right w:val="single" w:sz="4" w:space="0" w:color="auto"/>
            </w:tcBorders>
            <w:shd w:val="clear" w:color="auto" w:fill="C6E0B4"/>
            <w:noWrap/>
            <w:vAlign w:val="center"/>
            <w:hideMark/>
          </w:tcPr>
          <w:p w:rsidR="00753587" w:rsidRPr="00753587" w:rsidRDefault="00753587" w:rsidP="00753587">
            <w:pPr>
              <w:spacing w:line="276" w:lineRule="auto"/>
              <w:rPr>
                <w:rFonts w:ascii="Calibri" w:eastAsia="Times New Roman" w:hAnsi="Calibri" w:cs="Calibri"/>
                <w:b/>
                <w:bCs/>
                <w:kern w:val="2"/>
                <w:sz w:val="18"/>
                <w:szCs w:val="18"/>
                <w:lang w:eastAsia="it-CH"/>
                <w14:ligatures w14:val="standardContextual"/>
              </w:rPr>
            </w:pPr>
            <w:r w:rsidRPr="00753587">
              <w:rPr>
                <w:rFonts w:ascii="Calibri" w:eastAsia="Times New Roman" w:hAnsi="Calibri" w:cs="Calibri"/>
                <w:b/>
                <w:bCs/>
                <w:kern w:val="2"/>
                <w:sz w:val="18"/>
                <w:szCs w:val="18"/>
                <w:lang w:eastAsia="it-CH"/>
                <w14:ligatures w14:val="standardContextual"/>
              </w:rPr>
              <w:t>Stabile A</w:t>
            </w:r>
          </w:p>
        </w:tc>
        <w:tc>
          <w:tcPr>
            <w:tcW w:w="1030" w:type="dxa"/>
            <w:tcBorders>
              <w:top w:val="nil"/>
              <w:left w:val="nil"/>
              <w:bottom w:val="single" w:sz="4" w:space="0" w:color="auto"/>
              <w:right w:val="single" w:sz="4" w:space="0" w:color="auto"/>
            </w:tcBorders>
            <w:shd w:val="clear" w:color="auto" w:fill="9BC2E6"/>
            <w:vAlign w:val="center"/>
            <w:hideMark/>
          </w:tcPr>
          <w:p w:rsidR="00753587" w:rsidRPr="00753587" w:rsidRDefault="00753587" w:rsidP="00753587">
            <w:pPr>
              <w:spacing w:line="276" w:lineRule="auto"/>
              <w:rPr>
                <w:rFonts w:ascii="Calibri" w:eastAsia="Times New Roman" w:hAnsi="Calibri" w:cs="Calibri"/>
                <w:b/>
                <w:bCs/>
                <w:kern w:val="2"/>
                <w:sz w:val="18"/>
                <w:szCs w:val="18"/>
                <w:lang w:eastAsia="it-CH"/>
                <w14:ligatures w14:val="standardContextual"/>
              </w:rPr>
            </w:pPr>
            <w:r w:rsidRPr="00753587">
              <w:rPr>
                <w:rFonts w:ascii="Calibri" w:eastAsia="Times New Roman" w:hAnsi="Calibri" w:cs="Calibri"/>
                <w:b/>
                <w:bCs/>
                <w:kern w:val="2"/>
                <w:sz w:val="18"/>
                <w:szCs w:val="18"/>
                <w:lang w:eastAsia="it-CH"/>
                <w14:ligatures w14:val="standardContextual"/>
              </w:rPr>
              <w:t>Docenza e</w:t>
            </w:r>
            <w:r w:rsidRPr="00753587">
              <w:rPr>
                <w:rFonts w:ascii="Calibri" w:eastAsia="Times New Roman" w:hAnsi="Calibri" w:cs="Calibri"/>
                <w:b/>
                <w:bCs/>
                <w:kern w:val="2"/>
                <w:sz w:val="18"/>
                <w:szCs w:val="18"/>
                <w:lang w:eastAsia="it-CH"/>
                <w14:ligatures w14:val="standardContextual"/>
              </w:rPr>
              <w:br/>
              <w:t>performance</w:t>
            </w:r>
          </w:p>
        </w:tc>
        <w:tc>
          <w:tcPr>
            <w:tcW w:w="1030" w:type="dxa"/>
            <w:tcBorders>
              <w:top w:val="nil"/>
              <w:left w:val="nil"/>
              <w:bottom w:val="single" w:sz="4" w:space="0" w:color="auto"/>
              <w:right w:val="single" w:sz="4" w:space="0" w:color="auto"/>
            </w:tcBorders>
            <w:shd w:val="clear" w:color="auto" w:fill="FF0000"/>
            <w:vAlign w:val="center"/>
            <w:hideMark/>
          </w:tcPr>
          <w:p w:rsidR="00753587" w:rsidRPr="00753587" w:rsidRDefault="00753587" w:rsidP="00753587">
            <w:pPr>
              <w:spacing w:line="276" w:lineRule="auto"/>
              <w:rPr>
                <w:rFonts w:ascii="Calibri" w:eastAsia="Times New Roman" w:hAnsi="Calibri" w:cs="Calibri"/>
                <w:b/>
                <w:bCs/>
                <w:kern w:val="2"/>
                <w:sz w:val="18"/>
                <w:szCs w:val="18"/>
                <w:lang w:eastAsia="it-CH"/>
                <w14:ligatures w14:val="standardContextual"/>
              </w:rPr>
            </w:pPr>
            <w:r w:rsidRPr="00753587">
              <w:rPr>
                <w:rFonts w:ascii="Calibri" w:eastAsia="Times New Roman" w:hAnsi="Calibri" w:cs="Calibri"/>
                <w:b/>
                <w:bCs/>
                <w:kern w:val="2"/>
                <w:sz w:val="18"/>
                <w:szCs w:val="18"/>
                <w:lang w:eastAsia="it-CH"/>
                <w14:ligatures w14:val="standardContextual"/>
              </w:rPr>
              <w:t>Sala concerti</w:t>
            </w:r>
            <w:r w:rsidRPr="00753587">
              <w:rPr>
                <w:rFonts w:ascii="Calibri" w:eastAsia="Times New Roman" w:hAnsi="Calibri" w:cs="Calibri"/>
                <w:b/>
                <w:bCs/>
                <w:kern w:val="2"/>
                <w:sz w:val="18"/>
                <w:szCs w:val="18"/>
                <w:lang w:eastAsia="it-CH"/>
                <w14:ligatures w14:val="standardContextual"/>
              </w:rPr>
              <w:br/>
              <w:t>e cori</w:t>
            </w:r>
          </w:p>
        </w:tc>
        <w:tc>
          <w:tcPr>
            <w:tcW w:w="1030" w:type="dxa"/>
            <w:tcBorders>
              <w:top w:val="nil"/>
              <w:left w:val="nil"/>
              <w:bottom w:val="single" w:sz="4" w:space="0" w:color="auto"/>
              <w:right w:val="single" w:sz="4" w:space="0" w:color="auto"/>
            </w:tcBorders>
            <w:shd w:val="clear" w:color="auto" w:fill="FFD966"/>
            <w:noWrap/>
            <w:vAlign w:val="center"/>
            <w:hideMark/>
          </w:tcPr>
          <w:p w:rsidR="00753587" w:rsidRPr="00753587" w:rsidRDefault="00753587" w:rsidP="00753587">
            <w:pPr>
              <w:spacing w:line="276" w:lineRule="auto"/>
              <w:rPr>
                <w:rFonts w:ascii="Calibri" w:eastAsia="Times New Roman" w:hAnsi="Calibri" w:cs="Calibri"/>
                <w:b/>
                <w:bCs/>
                <w:kern w:val="2"/>
                <w:sz w:val="18"/>
                <w:szCs w:val="18"/>
                <w:lang w:eastAsia="it-CH"/>
                <w14:ligatures w14:val="standardContextual"/>
              </w:rPr>
            </w:pPr>
            <w:r w:rsidRPr="00753587">
              <w:rPr>
                <w:rFonts w:ascii="Calibri" w:eastAsia="Times New Roman" w:hAnsi="Calibri" w:cs="Calibri"/>
                <w:b/>
                <w:bCs/>
                <w:kern w:val="2"/>
                <w:sz w:val="18"/>
                <w:szCs w:val="18"/>
                <w:lang w:eastAsia="it-CH"/>
                <w14:ligatures w14:val="standardContextual"/>
              </w:rPr>
              <w:t>Autorimessa</w:t>
            </w:r>
          </w:p>
        </w:tc>
        <w:tc>
          <w:tcPr>
            <w:tcW w:w="1053" w:type="dxa"/>
            <w:tcBorders>
              <w:top w:val="nil"/>
              <w:left w:val="nil"/>
              <w:bottom w:val="single" w:sz="4" w:space="0" w:color="auto"/>
              <w:right w:val="single" w:sz="4" w:space="0" w:color="auto"/>
            </w:tcBorders>
            <w:vAlign w:val="center"/>
            <w:hideMark/>
          </w:tcPr>
          <w:p w:rsidR="00753587" w:rsidRPr="00753587" w:rsidRDefault="00753587" w:rsidP="00753587">
            <w:pPr>
              <w:spacing w:line="276" w:lineRule="auto"/>
              <w:rPr>
                <w:rFonts w:ascii="Calibri" w:eastAsia="Times New Roman" w:hAnsi="Calibri" w:cs="Calibri"/>
                <w:b/>
                <w:bCs/>
                <w:kern w:val="2"/>
                <w:sz w:val="18"/>
                <w:szCs w:val="18"/>
                <w:lang w:eastAsia="it-CH"/>
                <w14:ligatures w14:val="standardContextual"/>
              </w:rPr>
            </w:pPr>
            <w:r w:rsidRPr="00753587">
              <w:rPr>
                <w:rFonts w:ascii="Calibri" w:eastAsia="Times New Roman" w:hAnsi="Calibri" w:cs="Calibri"/>
                <w:b/>
                <w:bCs/>
                <w:kern w:val="2"/>
                <w:sz w:val="18"/>
                <w:szCs w:val="18"/>
                <w:lang w:eastAsia="it-CH"/>
                <w14:ligatures w14:val="standardContextual"/>
              </w:rPr>
              <w:t>Sistemazione</w:t>
            </w:r>
            <w:r w:rsidRPr="00753587">
              <w:rPr>
                <w:rFonts w:ascii="Calibri" w:eastAsia="Times New Roman" w:hAnsi="Calibri" w:cs="Calibri"/>
                <w:b/>
                <w:bCs/>
                <w:kern w:val="2"/>
                <w:sz w:val="18"/>
                <w:szCs w:val="18"/>
                <w:lang w:eastAsia="it-CH"/>
                <w14:ligatures w14:val="standardContextual"/>
              </w:rPr>
              <w:br/>
              <w:t>esterna</w:t>
            </w:r>
          </w:p>
        </w:tc>
        <w:tc>
          <w:tcPr>
            <w:tcW w:w="1008" w:type="dxa"/>
            <w:tcBorders>
              <w:top w:val="nil"/>
              <w:left w:val="nil"/>
              <w:bottom w:val="single" w:sz="4" w:space="0" w:color="auto"/>
              <w:right w:val="single" w:sz="4" w:space="0" w:color="auto"/>
            </w:tcBorders>
            <w:vAlign w:val="center"/>
            <w:hideMark/>
          </w:tcPr>
          <w:p w:rsidR="00753587" w:rsidRPr="00753587" w:rsidRDefault="00753587" w:rsidP="00753587">
            <w:pPr>
              <w:spacing w:line="276" w:lineRule="auto"/>
              <w:rPr>
                <w:rFonts w:ascii="Calibri" w:eastAsia="Times New Roman" w:hAnsi="Calibri" w:cs="Calibri"/>
                <w:b/>
                <w:bCs/>
                <w:kern w:val="2"/>
                <w:sz w:val="18"/>
                <w:szCs w:val="18"/>
                <w:lang w:eastAsia="it-CH"/>
                <w14:ligatures w14:val="standardContextual"/>
              </w:rPr>
            </w:pPr>
            <w:r w:rsidRPr="00753587">
              <w:rPr>
                <w:rFonts w:ascii="Calibri" w:eastAsia="Times New Roman" w:hAnsi="Calibri" w:cs="Calibri"/>
                <w:b/>
                <w:bCs/>
                <w:kern w:val="2"/>
                <w:sz w:val="18"/>
                <w:szCs w:val="18"/>
                <w:lang w:eastAsia="it-CH"/>
                <w14:ligatures w14:val="standardContextual"/>
              </w:rPr>
              <w:t>Totale</w:t>
            </w:r>
          </w:p>
        </w:tc>
      </w:tr>
      <w:tr w:rsidR="00753587" w:rsidRPr="00753587" w:rsidTr="00753587">
        <w:trPr>
          <w:trHeight w:val="259"/>
        </w:trPr>
        <w:tc>
          <w:tcPr>
            <w:tcW w:w="2151" w:type="dxa"/>
            <w:tcBorders>
              <w:top w:val="nil"/>
              <w:left w:val="single" w:sz="4" w:space="0" w:color="auto"/>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1 Lavori preparatori</w:t>
            </w:r>
          </w:p>
        </w:tc>
        <w:tc>
          <w:tcPr>
            <w:tcW w:w="162" w:type="dxa"/>
            <w:noWrap/>
            <w:vAlign w:val="center"/>
            <w:hideMark/>
          </w:tcPr>
          <w:p w:rsidR="00753587" w:rsidRPr="00753587" w:rsidRDefault="00753587" w:rsidP="00753587">
            <w:pPr>
              <w:rPr>
                <w:rFonts w:ascii="Calibri" w:eastAsia="Times New Roman" w:hAnsi="Calibri" w:cs="Calibri"/>
                <w:kern w:val="2"/>
                <w:sz w:val="18"/>
                <w:szCs w:val="18"/>
                <w:lang w:eastAsia="it-CH"/>
                <w14:ligatures w14:val="standardContextual"/>
              </w:rPr>
            </w:pPr>
          </w:p>
        </w:tc>
        <w:tc>
          <w:tcPr>
            <w:tcW w:w="965" w:type="dxa"/>
            <w:tcBorders>
              <w:top w:val="nil"/>
              <w:left w:val="single" w:sz="4" w:space="0" w:color="auto"/>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2’100’000</w:t>
            </w:r>
          </w:p>
        </w:tc>
        <w:tc>
          <w:tcPr>
            <w:tcW w:w="165" w:type="dxa"/>
            <w:noWrap/>
            <w:vAlign w:val="center"/>
            <w:hideMark/>
          </w:tcPr>
          <w:p w:rsidR="00753587" w:rsidRPr="00753587" w:rsidRDefault="00753587" w:rsidP="00753587">
            <w:pPr>
              <w:rPr>
                <w:rFonts w:ascii="Calibri" w:eastAsia="Times New Roman" w:hAnsi="Calibri" w:cs="Calibri"/>
                <w:kern w:val="2"/>
                <w:sz w:val="18"/>
                <w:szCs w:val="18"/>
                <w:lang w:eastAsia="it-CH"/>
                <w14:ligatures w14:val="standardContextual"/>
              </w:rPr>
            </w:pPr>
          </w:p>
        </w:tc>
        <w:tc>
          <w:tcPr>
            <w:tcW w:w="1030" w:type="dxa"/>
            <w:tcBorders>
              <w:top w:val="nil"/>
              <w:left w:val="single" w:sz="4" w:space="0" w:color="auto"/>
              <w:bottom w:val="single" w:sz="4" w:space="0" w:color="auto"/>
              <w:right w:val="single" w:sz="4" w:space="0" w:color="auto"/>
            </w:tcBorders>
            <w:shd w:val="clear" w:color="auto" w:fill="C6E0B4"/>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1’000’000</w:t>
            </w:r>
          </w:p>
        </w:tc>
        <w:tc>
          <w:tcPr>
            <w:tcW w:w="1030" w:type="dxa"/>
            <w:tcBorders>
              <w:top w:val="nil"/>
              <w:left w:val="nil"/>
              <w:bottom w:val="single" w:sz="4" w:space="0" w:color="auto"/>
              <w:right w:val="single" w:sz="4" w:space="0" w:color="auto"/>
            </w:tcBorders>
            <w:shd w:val="clear" w:color="auto" w:fill="9BC2E6"/>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500’000</w:t>
            </w:r>
          </w:p>
        </w:tc>
        <w:tc>
          <w:tcPr>
            <w:tcW w:w="1030" w:type="dxa"/>
            <w:tcBorders>
              <w:top w:val="nil"/>
              <w:left w:val="nil"/>
              <w:bottom w:val="single" w:sz="4" w:space="0" w:color="auto"/>
              <w:right w:val="single" w:sz="4" w:space="0" w:color="auto"/>
            </w:tcBorders>
            <w:shd w:val="clear" w:color="auto" w:fill="FF0000"/>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700’000</w:t>
            </w:r>
          </w:p>
        </w:tc>
        <w:tc>
          <w:tcPr>
            <w:tcW w:w="1030" w:type="dxa"/>
            <w:tcBorders>
              <w:top w:val="nil"/>
              <w:left w:val="nil"/>
              <w:bottom w:val="single" w:sz="4" w:space="0" w:color="auto"/>
              <w:right w:val="single" w:sz="4" w:space="0" w:color="auto"/>
            </w:tcBorders>
            <w:shd w:val="clear" w:color="auto" w:fill="FFD966"/>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300’000</w:t>
            </w:r>
          </w:p>
        </w:tc>
        <w:tc>
          <w:tcPr>
            <w:tcW w:w="1053" w:type="dxa"/>
            <w:tcBorders>
              <w:top w:val="nil"/>
              <w:left w:val="nil"/>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0</w:t>
            </w:r>
          </w:p>
        </w:tc>
        <w:tc>
          <w:tcPr>
            <w:tcW w:w="1008" w:type="dxa"/>
            <w:tcBorders>
              <w:top w:val="nil"/>
              <w:left w:val="nil"/>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2’500’000</w:t>
            </w:r>
          </w:p>
        </w:tc>
      </w:tr>
      <w:tr w:rsidR="00753587" w:rsidRPr="00753587" w:rsidTr="00753587">
        <w:trPr>
          <w:trHeight w:val="259"/>
        </w:trPr>
        <w:tc>
          <w:tcPr>
            <w:tcW w:w="2151" w:type="dxa"/>
            <w:tcBorders>
              <w:top w:val="nil"/>
              <w:left w:val="single" w:sz="4" w:space="0" w:color="auto"/>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2 Edificio</w:t>
            </w:r>
          </w:p>
        </w:tc>
        <w:tc>
          <w:tcPr>
            <w:tcW w:w="162" w:type="dxa"/>
            <w:noWrap/>
            <w:vAlign w:val="center"/>
            <w:hideMark/>
          </w:tcPr>
          <w:p w:rsidR="00753587" w:rsidRPr="00753587" w:rsidRDefault="00753587" w:rsidP="00753587">
            <w:pPr>
              <w:rPr>
                <w:rFonts w:ascii="Calibri" w:eastAsia="Times New Roman" w:hAnsi="Calibri" w:cs="Calibri"/>
                <w:kern w:val="2"/>
                <w:sz w:val="18"/>
                <w:szCs w:val="18"/>
                <w:lang w:eastAsia="it-CH"/>
                <w14:ligatures w14:val="standardContextual"/>
              </w:rPr>
            </w:pPr>
          </w:p>
        </w:tc>
        <w:tc>
          <w:tcPr>
            <w:tcW w:w="965" w:type="dxa"/>
            <w:tcBorders>
              <w:top w:val="nil"/>
              <w:left w:val="single" w:sz="4" w:space="0" w:color="auto"/>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35’600’000</w:t>
            </w:r>
          </w:p>
        </w:tc>
        <w:tc>
          <w:tcPr>
            <w:tcW w:w="165" w:type="dxa"/>
            <w:noWrap/>
            <w:vAlign w:val="center"/>
            <w:hideMark/>
          </w:tcPr>
          <w:p w:rsidR="00753587" w:rsidRPr="00753587" w:rsidRDefault="00753587" w:rsidP="00753587">
            <w:pPr>
              <w:rPr>
                <w:rFonts w:ascii="Calibri" w:eastAsia="Times New Roman" w:hAnsi="Calibri" w:cs="Calibri"/>
                <w:kern w:val="2"/>
                <w:sz w:val="18"/>
                <w:szCs w:val="18"/>
                <w:lang w:eastAsia="it-CH"/>
                <w14:ligatures w14:val="standardContextual"/>
              </w:rPr>
            </w:pPr>
          </w:p>
        </w:tc>
        <w:tc>
          <w:tcPr>
            <w:tcW w:w="1030" w:type="dxa"/>
            <w:tcBorders>
              <w:top w:val="nil"/>
              <w:left w:val="single" w:sz="4" w:space="0" w:color="auto"/>
              <w:bottom w:val="single" w:sz="4" w:space="0" w:color="auto"/>
              <w:right w:val="single" w:sz="4" w:space="0" w:color="auto"/>
            </w:tcBorders>
            <w:shd w:val="clear" w:color="auto" w:fill="C6E0B4"/>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20’700’000</w:t>
            </w:r>
          </w:p>
        </w:tc>
        <w:tc>
          <w:tcPr>
            <w:tcW w:w="1030" w:type="dxa"/>
            <w:tcBorders>
              <w:top w:val="nil"/>
              <w:left w:val="nil"/>
              <w:bottom w:val="single" w:sz="4" w:space="0" w:color="auto"/>
              <w:right w:val="single" w:sz="4" w:space="0" w:color="auto"/>
            </w:tcBorders>
            <w:shd w:val="clear" w:color="auto" w:fill="9BC2E6"/>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15’100’000</w:t>
            </w:r>
          </w:p>
        </w:tc>
        <w:tc>
          <w:tcPr>
            <w:tcW w:w="1030" w:type="dxa"/>
            <w:tcBorders>
              <w:top w:val="nil"/>
              <w:left w:val="nil"/>
              <w:bottom w:val="single" w:sz="4" w:space="0" w:color="auto"/>
              <w:right w:val="single" w:sz="4" w:space="0" w:color="auto"/>
            </w:tcBorders>
            <w:shd w:val="clear" w:color="auto" w:fill="FF0000"/>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26’300’000</w:t>
            </w:r>
          </w:p>
        </w:tc>
        <w:tc>
          <w:tcPr>
            <w:tcW w:w="1030" w:type="dxa"/>
            <w:tcBorders>
              <w:top w:val="nil"/>
              <w:left w:val="nil"/>
              <w:bottom w:val="single" w:sz="4" w:space="0" w:color="auto"/>
              <w:right w:val="single" w:sz="4" w:space="0" w:color="auto"/>
            </w:tcBorders>
            <w:shd w:val="clear" w:color="auto" w:fill="FFD966"/>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5’000’000</w:t>
            </w:r>
          </w:p>
        </w:tc>
        <w:tc>
          <w:tcPr>
            <w:tcW w:w="1053" w:type="dxa"/>
            <w:tcBorders>
              <w:top w:val="nil"/>
              <w:left w:val="nil"/>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700’000</w:t>
            </w:r>
          </w:p>
        </w:tc>
        <w:tc>
          <w:tcPr>
            <w:tcW w:w="1008" w:type="dxa"/>
            <w:tcBorders>
              <w:top w:val="nil"/>
              <w:left w:val="nil"/>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67’800’000</w:t>
            </w:r>
          </w:p>
        </w:tc>
      </w:tr>
      <w:tr w:rsidR="00753587" w:rsidRPr="00753587" w:rsidTr="00753587">
        <w:trPr>
          <w:trHeight w:val="259"/>
        </w:trPr>
        <w:tc>
          <w:tcPr>
            <w:tcW w:w="2151" w:type="dxa"/>
            <w:tcBorders>
              <w:top w:val="nil"/>
              <w:left w:val="single" w:sz="4" w:space="0" w:color="auto"/>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3 Attrezzature d'esercizio</w:t>
            </w:r>
          </w:p>
        </w:tc>
        <w:tc>
          <w:tcPr>
            <w:tcW w:w="162" w:type="dxa"/>
            <w:noWrap/>
            <w:vAlign w:val="center"/>
            <w:hideMark/>
          </w:tcPr>
          <w:p w:rsidR="00753587" w:rsidRPr="00753587" w:rsidRDefault="00753587" w:rsidP="00753587">
            <w:pPr>
              <w:rPr>
                <w:rFonts w:ascii="Calibri" w:eastAsia="Times New Roman" w:hAnsi="Calibri" w:cs="Calibri"/>
                <w:kern w:val="2"/>
                <w:sz w:val="18"/>
                <w:szCs w:val="18"/>
                <w:lang w:eastAsia="it-CH"/>
                <w14:ligatures w14:val="standardContextual"/>
              </w:rPr>
            </w:pPr>
          </w:p>
        </w:tc>
        <w:tc>
          <w:tcPr>
            <w:tcW w:w="965" w:type="dxa"/>
            <w:tcBorders>
              <w:top w:val="nil"/>
              <w:left w:val="single" w:sz="4" w:space="0" w:color="auto"/>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900’000</w:t>
            </w:r>
          </w:p>
        </w:tc>
        <w:tc>
          <w:tcPr>
            <w:tcW w:w="165" w:type="dxa"/>
            <w:noWrap/>
            <w:vAlign w:val="center"/>
            <w:hideMark/>
          </w:tcPr>
          <w:p w:rsidR="00753587" w:rsidRPr="00753587" w:rsidRDefault="00753587" w:rsidP="00753587">
            <w:pPr>
              <w:rPr>
                <w:rFonts w:ascii="Calibri" w:eastAsia="Times New Roman" w:hAnsi="Calibri" w:cs="Calibri"/>
                <w:kern w:val="2"/>
                <w:sz w:val="18"/>
                <w:szCs w:val="18"/>
                <w:lang w:eastAsia="it-CH"/>
                <w14:ligatures w14:val="standardContextual"/>
              </w:rPr>
            </w:pPr>
          </w:p>
        </w:tc>
        <w:tc>
          <w:tcPr>
            <w:tcW w:w="1030" w:type="dxa"/>
            <w:tcBorders>
              <w:top w:val="nil"/>
              <w:left w:val="single" w:sz="4" w:space="0" w:color="auto"/>
              <w:bottom w:val="single" w:sz="4" w:space="0" w:color="auto"/>
              <w:right w:val="single" w:sz="4" w:space="0" w:color="auto"/>
            </w:tcBorders>
            <w:shd w:val="clear" w:color="auto" w:fill="C6E0B4"/>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0</w:t>
            </w:r>
          </w:p>
        </w:tc>
        <w:tc>
          <w:tcPr>
            <w:tcW w:w="1030" w:type="dxa"/>
            <w:tcBorders>
              <w:top w:val="nil"/>
              <w:left w:val="nil"/>
              <w:bottom w:val="single" w:sz="4" w:space="0" w:color="auto"/>
              <w:right w:val="single" w:sz="4" w:space="0" w:color="auto"/>
            </w:tcBorders>
            <w:shd w:val="clear" w:color="auto" w:fill="9BC2E6"/>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0</w:t>
            </w:r>
          </w:p>
        </w:tc>
        <w:tc>
          <w:tcPr>
            <w:tcW w:w="1030" w:type="dxa"/>
            <w:tcBorders>
              <w:top w:val="nil"/>
              <w:left w:val="nil"/>
              <w:bottom w:val="single" w:sz="4" w:space="0" w:color="auto"/>
              <w:right w:val="single" w:sz="4" w:space="0" w:color="auto"/>
            </w:tcBorders>
            <w:shd w:val="clear" w:color="auto" w:fill="FF0000"/>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300’000</w:t>
            </w:r>
          </w:p>
        </w:tc>
        <w:tc>
          <w:tcPr>
            <w:tcW w:w="1030" w:type="dxa"/>
            <w:tcBorders>
              <w:top w:val="nil"/>
              <w:left w:val="nil"/>
              <w:bottom w:val="single" w:sz="4" w:space="0" w:color="auto"/>
              <w:right w:val="single" w:sz="4" w:space="0" w:color="auto"/>
            </w:tcBorders>
            <w:shd w:val="clear" w:color="auto" w:fill="FFD966"/>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0</w:t>
            </w:r>
          </w:p>
        </w:tc>
        <w:tc>
          <w:tcPr>
            <w:tcW w:w="1053" w:type="dxa"/>
            <w:tcBorders>
              <w:top w:val="nil"/>
              <w:left w:val="nil"/>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0</w:t>
            </w:r>
          </w:p>
        </w:tc>
        <w:tc>
          <w:tcPr>
            <w:tcW w:w="1008" w:type="dxa"/>
            <w:tcBorders>
              <w:top w:val="nil"/>
              <w:left w:val="nil"/>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300’000</w:t>
            </w:r>
          </w:p>
        </w:tc>
      </w:tr>
      <w:tr w:rsidR="00753587" w:rsidRPr="00753587" w:rsidTr="00753587">
        <w:trPr>
          <w:trHeight w:val="259"/>
        </w:trPr>
        <w:tc>
          <w:tcPr>
            <w:tcW w:w="2151" w:type="dxa"/>
            <w:tcBorders>
              <w:top w:val="nil"/>
              <w:left w:val="single" w:sz="4" w:space="0" w:color="auto"/>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4 Lavori esterni</w:t>
            </w:r>
          </w:p>
        </w:tc>
        <w:tc>
          <w:tcPr>
            <w:tcW w:w="162" w:type="dxa"/>
            <w:noWrap/>
            <w:vAlign w:val="center"/>
            <w:hideMark/>
          </w:tcPr>
          <w:p w:rsidR="00753587" w:rsidRPr="00753587" w:rsidRDefault="00753587" w:rsidP="00753587">
            <w:pPr>
              <w:rPr>
                <w:rFonts w:ascii="Calibri" w:eastAsia="Times New Roman" w:hAnsi="Calibri" w:cs="Calibri"/>
                <w:kern w:val="2"/>
                <w:sz w:val="18"/>
                <w:szCs w:val="18"/>
                <w:lang w:eastAsia="it-CH"/>
                <w14:ligatures w14:val="standardContextual"/>
              </w:rPr>
            </w:pPr>
          </w:p>
        </w:tc>
        <w:tc>
          <w:tcPr>
            <w:tcW w:w="965" w:type="dxa"/>
            <w:tcBorders>
              <w:top w:val="nil"/>
              <w:left w:val="single" w:sz="4" w:space="0" w:color="auto"/>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800’000</w:t>
            </w:r>
          </w:p>
        </w:tc>
        <w:tc>
          <w:tcPr>
            <w:tcW w:w="165" w:type="dxa"/>
            <w:noWrap/>
            <w:vAlign w:val="center"/>
            <w:hideMark/>
          </w:tcPr>
          <w:p w:rsidR="00753587" w:rsidRPr="00753587" w:rsidRDefault="00753587" w:rsidP="00753587">
            <w:pPr>
              <w:rPr>
                <w:rFonts w:ascii="Calibri" w:eastAsia="Times New Roman" w:hAnsi="Calibri" w:cs="Calibri"/>
                <w:kern w:val="2"/>
                <w:sz w:val="18"/>
                <w:szCs w:val="18"/>
                <w:lang w:eastAsia="it-CH"/>
                <w14:ligatures w14:val="standardContextual"/>
              </w:rPr>
            </w:pPr>
          </w:p>
        </w:tc>
        <w:tc>
          <w:tcPr>
            <w:tcW w:w="1030" w:type="dxa"/>
            <w:tcBorders>
              <w:top w:val="nil"/>
              <w:left w:val="single" w:sz="4" w:space="0" w:color="auto"/>
              <w:bottom w:val="single" w:sz="4" w:space="0" w:color="auto"/>
              <w:right w:val="single" w:sz="4" w:space="0" w:color="auto"/>
            </w:tcBorders>
            <w:shd w:val="clear" w:color="auto" w:fill="C6E0B4"/>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0</w:t>
            </w:r>
          </w:p>
        </w:tc>
        <w:tc>
          <w:tcPr>
            <w:tcW w:w="1030" w:type="dxa"/>
            <w:tcBorders>
              <w:top w:val="nil"/>
              <w:left w:val="nil"/>
              <w:bottom w:val="single" w:sz="4" w:space="0" w:color="auto"/>
              <w:right w:val="single" w:sz="4" w:space="0" w:color="auto"/>
            </w:tcBorders>
            <w:shd w:val="clear" w:color="auto" w:fill="9BC2E6"/>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0</w:t>
            </w:r>
          </w:p>
        </w:tc>
        <w:tc>
          <w:tcPr>
            <w:tcW w:w="1030" w:type="dxa"/>
            <w:tcBorders>
              <w:top w:val="nil"/>
              <w:left w:val="nil"/>
              <w:bottom w:val="single" w:sz="4" w:space="0" w:color="auto"/>
              <w:right w:val="single" w:sz="4" w:space="0" w:color="auto"/>
            </w:tcBorders>
            <w:shd w:val="clear" w:color="auto" w:fill="FF0000"/>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0</w:t>
            </w:r>
          </w:p>
        </w:tc>
        <w:tc>
          <w:tcPr>
            <w:tcW w:w="1030" w:type="dxa"/>
            <w:tcBorders>
              <w:top w:val="nil"/>
              <w:left w:val="nil"/>
              <w:bottom w:val="single" w:sz="4" w:space="0" w:color="auto"/>
              <w:right w:val="single" w:sz="4" w:space="0" w:color="auto"/>
            </w:tcBorders>
            <w:shd w:val="clear" w:color="auto" w:fill="FFD966"/>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0</w:t>
            </w:r>
          </w:p>
        </w:tc>
        <w:tc>
          <w:tcPr>
            <w:tcW w:w="1053" w:type="dxa"/>
            <w:tcBorders>
              <w:top w:val="nil"/>
              <w:left w:val="nil"/>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2’500’000</w:t>
            </w:r>
          </w:p>
        </w:tc>
        <w:tc>
          <w:tcPr>
            <w:tcW w:w="1008" w:type="dxa"/>
            <w:tcBorders>
              <w:top w:val="nil"/>
              <w:left w:val="nil"/>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2’500’000</w:t>
            </w:r>
          </w:p>
        </w:tc>
      </w:tr>
      <w:tr w:rsidR="00753587" w:rsidRPr="00753587" w:rsidTr="00753587">
        <w:trPr>
          <w:trHeight w:val="259"/>
        </w:trPr>
        <w:tc>
          <w:tcPr>
            <w:tcW w:w="2151" w:type="dxa"/>
            <w:tcBorders>
              <w:top w:val="nil"/>
              <w:left w:val="single" w:sz="4" w:space="0" w:color="auto"/>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5 Costi secondari</w:t>
            </w:r>
          </w:p>
        </w:tc>
        <w:tc>
          <w:tcPr>
            <w:tcW w:w="162" w:type="dxa"/>
            <w:noWrap/>
            <w:vAlign w:val="center"/>
            <w:hideMark/>
          </w:tcPr>
          <w:p w:rsidR="00753587" w:rsidRPr="00753587" w:rsidRDefault="00753587" w:rsidP="00753587">
            <w:pPr>
              <w:rPr>
                <w:rFonts w:ascii="Calibri" w:eastAsia="Times New Roman" w:hAnsi="Calibri" w:cs="Calibri"/>
                <w:kern w:val="2"/>
                <w:sz w:val="18"/>
                <w:szCs w:val="18"/>
                <w:lang w:eastAsia="it-CH"/>
                <w14:ligatures w14:val="standardContextual"/>
              </w:rPr>
            </w:pPr>
          </w:p>
        </w:tc>
        <w:tc>
          <w:tcPr>
            <w:tcW w:w="965" w:type="dxa"/>
            <w:tcBorders>
              <w:top w:val="nil"/>
              <w:left w:val="single" w:sz="4" w:space="0" w:color="auto"/>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3’800’000</w:t>
            </w:r>
          </w:p>
        </w:tc>
        <w:tc>
          <w:tcPr>
            <w:tcW w:w="165" w:type="dxa"/>
            <w:noWrap/>
            <w:vAlign w:val="center"/>
            <w:hideMark/>
          </w:tcPr>
          <w:p w:rsidR="00753587" w:rsidRPr="00753587" w:rsidRDefault="00753587" w:rsidP="00753587">
            <w:pPr>
              <w:rPr>
                <w:rFonts w:ascii="Calibri" w:eastAsia="Times New Roman" w:hAnsi="Calibri" w:cs="Calibri"/>
                <w:kern w:val="2"/>
                <w:sz w:val="18"/>
                <w:szCs w:val="18"/>
                <w:lang w:eastAsia="it-CH"/>
                <w14:ligatures w14:val="standardContextual"/>
              </w:rPr>
            </w:pPr>
          </w:p>
        </w:tc>
        <w:tc>
          <w:tcPr>
            <w:tcW w:w="1030" w:type="dxa"/>
            <w:tcBorders>
              <w:top w:val="nil"/>
              <w:left w:val="single" w:sz="4" w:space="0" w:color="auto"/>
              <w:bottom w:val="single" w:sz="4" w:space="0" w:color="auto"/>
              <w:right w:val="single" w:sz="4" w:space="0" w:color="auto"/>
            </w:tcBorders>
            <w:shd w:val="clear" w:color="auto" w:fill="C6E0B4"/>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1’500’000</w:t>
            </w:r>
          </w:p>
        </w:tc>
        <w:tc>
          <w:tcPr>
            <w:tcW w:w="1030" w:type="dxa"/>
            <w:tcBorders>
              <w:top w:val="nil"/>
              <w:left w:val="nil"/>
              <w:bottom w:val="single" w:sz="4" w:space="0" w:color="auto"/>
              <w:right w:val="single" w:sz="4" w:space="0" w:color="auto"/>
            </w:tcBorders>
            <w:shd w:val="clear" w:color="auto" w:fill="9BC2E6"/>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1’100’000</w:t>
            </w:r>
          </w:p>
        </w:tc>
        <w:tc>
          <w:tcPr>
            <w:tcW w:w="1030" w:type="dxa"/>
            <w:tcBorders>
              <w:top w:val="nil"/>
              <w:left w:val="nil"/>
              <w:bottom w:val="single" w:sz="4" w:space="0" w:color="auto"/>
              <w:right w:val="single" w:sz="4" w:space="0" w:color="auto"/>
            </w:tcBorders>
            <w:shd w:val="clear" w:color="auto" w:fill="FF0000"/>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1’900’000</w:t>
            </w:r>
          </w:p>
        </w:tc>
        <w:tc>
          <w:tcPr>
            <w:tcW w:w="1030" w:type="dxa"/>
            <w:tcBorders>
              <w:top w:val="nil"/>
              <w:left w:val="nil"/>
              <w:bottom w:val="single" w:sz="4" w:space="0" w:color="auto"/>
              <w:right w:val="single" w:sz="4" w:space="0" w:color="auto"/>
            </w:tcBorders>
            <w:shd w:val="clear" w:color="auto" w:fill="FFD966"/>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400’000</w:t>
            </w:r>
          </w:p>
        </w:tc>
        <w:tc>
          <w:tcPr>
            <w:tcW w:w="1053" w:type="dxa"/>
            <w:tcBorders>
              <w:top w:val="nil"/>
              <w:left w:val="nil"/>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200’000</w:t>
            </w:r>
          </w:p>
        </w:tc>
        <w:tc>
          <w:tcPr>
            <w:tcW w:w="1008" w:type="dxa"/>
            <w:tcBorders>
              <w:top w:val="nil"/>
              <w:left w:val="nil"/>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5’100’000</w:t>
            </w:r>
          </w:p>
        </w:tc>
      </w:tr>
      <w:tr w:rsidR="00753587" w:rsidRPr="00753587" w:rsidTr="00753587">
        <w:trPr>
          <w:trHeight w:val="259"/>
        </w:trPr>
        <w:tc>
          <w:tcPr>
            <w:tcW w:w="2151" w:type="dxa"/>
            <w:tcBorders>
              <w:top w:val="nil"/>
              <w:left w:val="single" w:sz="4" w:space="0" w:color="auto"/>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9 Arredo</w:t>
            </w:r>
          </w:p>
        </w:tc>
        <w:tc>
          <w:tcPr>
            <w:tcW w:w="162" w:type="dxa"/>
            <w:noWrap/>
            <w:vAlign w:val="center"/>
            <w:hideMark/>
          </w:tcPr>
          <w:p w:rsidR="00753587" w:rsidRPr="00753587" w:rsidRDefault="00753587" w:rsidP="00753587">
            <w:pPr>
              <w:rPr>
                <w:rFonts w:ascii="Calibri" w:eastAsia="Times New Roman" w:hAnsi="Calibri" w:cs="Calibri"/>
                <w:kern w:val="2"/>
                <w:sz w:val="18"/>
                <w:szCs w:val="18"/>
                <w:lang w:eastAsia="it-CH"/>
                <w14:ligatures w14:val="standardContextual"/>
              </w:rPr>
            </w:pPr>
          </w:p>
        </w:tc>
        <w:tc>
          <w:tcPr>
            <w:tcW w:w="965" w:type="dxa"/>
            <w:tcBorders>
              <w:top w:val="nil"/>
              <w:left w:val="single" w:sz="4" w:space="0" w:color="auto"/>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1’800’000</w:t>
            </w:r>
          </w:p>
        </w:tc>
        <w:tc>
          <w:tcPr>
            <w:tcW w:w="165" w:type="dxa"/>
            <w:noWrap/>
            <w:vAlign w:val="center"/>
            <w:hideMark/>
          </w:tcPr>
          <w:p w:rsidR="00753587" w:rsidRPr="00753587" w:rsidRDefault="00753587" w:rsidP="00753587">
            <w:pPr>
              <w:rPr>
                <w:rFonts w:ascii="Calibri" w:eastAsia="Times New Roman" w:hAnsi="Calibri" w:cs="Calibri"/>
                <w:kern w:val="2"/>
                <w:sz w:val="18"/>
                <w:szCs w:val="18"/>
                <w:lang w:eastAsia="it-CH"/>
                <w14:ligatures w14:val="standardContextual"/>
              </w:rPr>
            </w:pPr>
          </w:p>
        </w:tc>
        <w:tc>
          <w:tcPr>
            <w:tcW w:w="1030" w:type="dxa"/>
            <w:tcBorders>
              <w:top w:val="nil"/>
              <w:left w:val="single" w:sz="4" w:space="0" w:color="auto"/>
              <w:bottom w:val="single" w:sz="4" w:space="0" w:color="auto"/>
              <w:right w:val="single" w:sz="4" w:space="0" w:color="auto"/>
            </w:tcBorders>
            <w:shd w:val="clear" w:color="auto" w:fill="C6E0B4"/>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800’000</w:t>
            </w:r>
          </w:p>
        </w:tc>
        <w:tc>
          <w:tcPr>
            <w:tcW w:w="1030" w:type="dxa"/>
            <w:tcBorders>
              <w:top w:val="nil"/>
              <w:left w:val="nil"/>
              <w:bottom w:val="single" w:sz="4" w:space="0" w:color="auto"/>
              <w:right w:val="single" w:sz="4" w:space="0" w:color="auto"/>
            </w:tcBorders>
            <w:shd w:val="clear" w:color="auto" w:fill="9BC2E6"/>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200’000</w:t>
            </w:r>
          </w:p>
        </w:tc>
        <w:tc>
          <w:tcPr>
            <w:tcW w:w="1030" w:type="dxa"/>
            <w:tcBorders>
              <w:top w:val="nil"/>
              <w:left w:val="nil"/>
              <w:bottom w:val="single" w:sz="4" w:space="0" w:color="auto"/>
              <w:right w:val="single" w:sz="4" w:space="0" w:color="auto"/>
            </w:tcBorders>
            <w:shd w:val="clear" w:color="auto" w:fill="FF0000"/>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800’000</w:t>
            </w:r>
          </w:p>
        </w:tc>
        <w:tc>
          <w:tcPr>
            <w:tcW w:w="1030" w:type="dxa"/>
            <w:tcBorders>
              <w:top w:val="nil"/>
              <w:left w:val="nil"/>
              <w:bottom w:val="single" w:sz="4" w:space="0" w:color="auto"/>
              <w:right w:val="single" w:sz="4" w:space="0" w:color="auto"/>
            </w:tcBorders>
            <w:shd w:val="clear" w:color="auto" w:fill="FFD966"/>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0</w:t>
            </w:r>
          </w:p>
        </w:tc>
        <w:tc>
          <w:tcPr>
            <w:tcW w:w="1053" w:type="dxa"/>
            <w:tcBorders>
              <w:top w:val="nil"/>
              <w:left w:val="nil"/>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0</w:t>
            </w:r>
          </w:p>
        </w:tc>
        <w:tc>
          <w:tcPr>
            <w:tcW w:w="1008" w:type="dxa"/>
            <w:tcBorders>
              <w:top w:val="nil"/>
              <w:left w:val="nil"/>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kern w:val="2"/>
                <w:sz w:val="18"/>
                <w:szCs w:val="18"/>
                <w:lang w:eastAsia="it-CH"/>
                <w14:ligatures w14:val="standardContextual"/>
              </w:rPr>
            </w:pPr>
            <w:r w:rsidRPr="00753587">
              <w:rPr>
                <w:rFonts w:ascii="Calibri" w:eastAsia="Times New Roman" w:hAnsi="Calibri" w:cs="Calibri"/>
                <w:kern w:val="2"/>
                <w:sz w:val="18"/>
                <w:szCs w:val="18"/>
                <w:lang w:eastAsia="it-CH"/>
                <w14:ligatures w14:val="standardContextual"/>
              </w:rPr>
              <w:t>1’800’000</w:t>
            </w:r>
          </w:p>
        </w:tc>
      </w:tr>
      <w:tr w:rsidR="00753587" w:rsidRPr="00753587" w:rsidTr="00753587">
        <w:trPr>
          <w:trHeight w:val="259"/>
        </w:trPr>
        <w:tc>
          <w:tcPr>
            <w:tcW w:w="2151" w:type="dxa"/>
            <w:tcBorders>
              <w:top w:val="nil"/>
              <w:left w:val="single" w:sz="4" w:space="0" w:color="auto"/>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b/>
                <w:bCs/>
                <w:kern w:val="2"/>
                <w:sz w:val="18"/>
                <w:szCs w:val="18"/>
                <w:lang w:eastAsia="it-CH"/>
                <w14:ligatures w14:val="standardContextual"/>
              </w:rPr>
            </w:pPr>
            <w:r w:rsidRPr="00753587">
              <w:rPr>
                <w:rFonts w:ascii="Calibri" w:eastAsia="Times New Roman" w:hAnsi="Calibri" w:cs="Calibri"/>
                <w:b/>
                <w:bCs/>
                <w:kern w:val="2"/>
                <w:sz w:val="18"/>
                <w:szCs w:val="18"/>
                <w:lang w:eastAsia="it-CH"/>
                <w14:ligatures w14:val="standardContextual"/>
              </w:rPr>
              <w:t>Totale costi del progetto</w:t>
            </w:r>
          </w:p>
        </w:tc>
        <w:tc>
          <w:tcPr>
            <w:tcW w:w="162" w:type="dxa"/>
            <w:noWrap/>
            <w:vAlign w:val="center"/>
            <w:hideMark/>
          </w:tcPr>
          <w:p w:rsidR="00753587" w:rsidRPr="00753587" w:rsidRDefault="00753587" w:rsidP="00753587">
            <w:pPr>
              <w:rPr>
                <w:rFonts w:ascii="Calibri" w:eastAsia="Times New Roman" w:hAnsi="Calibri" w:cs="Calibri"/>
                <w:b/>
                <w:bCs/>
                <w:kern w:val="2"/>
                <w:sz w:val="18"/>
                <w:szCs w:val="18"/>
                <w:lang w:eastAsia="it-CH"/>
                <w14:ligatures w14:val="standardContextual"/>
              </w:rPr>
            </w:pPr>
          </w:p>
        </w:tc>
        <w:tc>
          <w:tcPr>
            <w:tcW w:w="965" w:type="dxa"/>
            <w:tcBorders>
              <w:top w:val="nil"/>
              <w:left w:val="single" w:sz="4" w:space="0" w:color="auto"/>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b/>
                <w:bCs/>
                <w:kern w:val="2"/>
                <w:sz w:val="18"/>
                <w:szCs w:val="18"/>
                <w:lang w:eastAsia="it-CH"/>
                <w14:ligatures w14:val="standardContextual"/>
              </w:rPr>
            </w:pPr>
            <w:r w:rsidRPr="00753587">
              <w:rPr>
                <w:rFonts w:ascii="Calibri" w:eastAsia="Times New Roman" w:hAnsi="Calibri" w:cs="Calibri"/>
                <w:b/>
                <w:bCs/>
                <w:kern w:val="2"/>
                <w:sz w:val="18"/>
                <w:szCs w:val="18"/>
                <w:lang w:eastAsia="it-CH"/>
                <w14:ligatures w14:val="standardContextual"/>
              </w:rPr>
              <w:t>45’000’000</w:t>
            </w:r>
          </w:p>
        </w:tc>
        <w:tc>
          <w:tcPr>
            <w:tcW w:w="165" w:type="dxa"/>
            <w:noWrap/>
            <w:vAlign w:val="center"/>
            <w:hideMark/>
          </w:tcPr>
          <w:p w:rsidR="00753587" w:rsidRPr="00753587" w:rsidRDefault="00753587" w:rsidP="00753587">
            <w:pPr>
              <w:rPr>
                <w:rFonts w:ascii="Calibri" w:eastAsia="Times New Roman" w:hAnsi="Calibri" w:cs="Calibri"/>
                <w:b/>
                <w:bCs/>
                <w:kern w:val="2"/>
                <w:sz w:val="18"/>
                <w:szCs w:val="18"/>
                <w:lang w:eastAsia="it-CH"/>
                <w14:ligatures w14:val="standardContextual"/>
              </w:rPr>
            </w:pPr>
          </w:p>
        </w:tc>
        <w:tc>
          <w:tcPr>
            <w:tcW w:w="1030" w:type="dxa"/>
            <w:tcBorders>
              <w:top w:val="nil"/>
              <w:left w:val="single" w:sz="4" w:space="0" w:color="auto"/>
              <w:bottom w:val="single" w:sz="4" w:space="0" w:color="auto"/>
              <w:right w:val="single" w:sz="4" w:space="0" w:color="auto"/>
            </w:tcBorders>
            <w:shd w:val="clear" w:color="auto" w:fill="C6E0B4"/>
            <w:noWrap/>
            <w:vAlign w:val="center"/>
            <w:hideMark/>
          </w:tcPr>
          <w:p w:rsidR="00753587" w:rsidRPr="00753587" w:rsidRDefault="00753587" w:rsidP="00753587">
            <w:pPr>
              <w:spacing w:line="276" w:lineRule="auto"/>
              <w:rPr>
                <w:rFonts w:ascii="Calibri" w:eastAsia="Times New Roman" w:hAnsi="Calibri" w:cs="Calibri"/>
                <w:b/>
                <w:bCs/>
                <w:kern w:val="2"/>
                <w:sz w:val="18"/>
                <w:szCs w:val="18"/>
                <w:lang w:eastAsia="it-CH"/>
                <w14:ligatures w14:val="standardContextual"/>
              </w:rPr>
            </w:pPr>
            <w:r w:rsidRPr="00753587">
              <w:rPr>
                <w:rFonts w:ascii="Calibri" w:eastAsia="Times New Roman" w:hAnsi="Calibri" w:cs="Calibri"/>
                <w:b/>
                <w:bCs/>
                <w:kern w:val="2"/>
                <w:sz w:val="18"/>
                <w:szCs w:val="18"/>
                <w:lang w:eastAsia="it-CH"/>
                <w14:ligatures w14:val="standardContextual"/>
              </w:rPr>
              <w:t>24’000’000</w:t>
            </w:r>
          </w:p>
        </w:tc>
        <w:tc>
          <w:tcPr>
            <w:tcW w:w="1030" w:type="dxa"/>
            <w:tcBorders>
              <w:top w:val="nil"/>
              <w:left w:val="nil"/>
              <w:bottom w:val="single" w:sz="4" w:space="0" w:color="auto"/>
              <w:right w:val="single" w:sz="4" w:space="0" w:color="auto"/>
            </w:tcBorders>
            <w:shd w:val="clear" w:color="auto" w:fill="9BC2E6"/>
            <w:noWrap/>
            <w:vAlign w:val="center"/>
            <w:hideMark/>
          </w:tcPr>
          <w:p w:rsidR="00753587" w:rsidRPr="00753587" w:rsidRDefault="00753587" w:rsidP="00753587">
            <w:pPr>
              <w:spacing w:line="276" w:lineRule="auto"/>
              <w:rPr>
                <w:rFonts w:ascii="Calibri" w:eastAsia="Times New Roman" w:hAnsi="Calibri" w:cs="Calibri"/>
                <w:b/>
                <w:bCs/>
                <w:kern w:val="2"/>
                <w:sz w:val="18"/>
                <w:szCs w:val="18"/>
                <w:lang w:eastAsia="it-CH"/>
                <w14:ligatures w14:val="standardContextual"/>
              </w:rPr>
            </w:pPr>
            <w:r w:rsidRPr="00753587">
              <w:rPr>
                <w:rFonts w:ascii="Calibri" w:eastAsia="Times New Roman" w:hAnsi="Calibri" w:cs="Calibri"/>
                <w:b/>
                <w:bCs/>
                <w:kern w:val="2"/>
                <w:sz w:val="18"/>
                <w:szCs w:val="18"/>
                <w:lang w:eastAsia="it-CH"/>
                <w14:ligatures w14:val="standardContextual"/>
              </w:rPr>
              <w:t>16’900’000</w:t>
            </w:r>
          </w:p>
        </w:tc>
        <w:tc>
          <w:tcPr>
            <w:tcW w:w="1030" w:type="dxa"/>
            <w:tcBorders>
              <w:top w:val="nil"/>
              <w:left w:val="nil"/>
              <w:bottom w:val="single" w:sz="4" w:space="0" w:color="auto"/>
              <w:right w:val="single" w:sz="4" w:space="0" w:color="auto"/>
            </w:tcBorders>
            <w:shd w:val="clear" w:color="auto" w:fill="FF0000"/>
            <w:noWrap/>
            <w:vAlign w:val="center"/>
            <w:hideMark/>
          </w:tcPr>
          <w:p w:rsidR="00753587" w:rsidRPr="00753587" w:rsidRDefault="00753587" w:rsidP="00753587">
            <w:pPr>
              <w:spacing w:line="276" w:lineRule="auto"/>
              <w:rPr>
                <w:rFonts w:ascii="Calibri" w:eastAsia="Times New Roman" w:hAnsi="Calibri" w:cs="Calibri"/>
                <w:b/>
                <w:bCs/>
                <w:kern w:val="2"/>
                <w:sz w:val="18"/>
                <w:szCs w:val="18"/>
                <w:lang w:eastAsia="it-CH"/>
                <w14:ligatures w14:val="standardContextual"/>
              </w:rPr>
            </w:pPr>
            <w:r w:rsidRPr="00753587">
              <w:rPr>
                <w:rFonts w:ascii="Calibri" w:eastAsia="Times New Roman" w:hAnsi="Calibri" w:cs="Calibri"/>
                <w:b/>
                <w:bCs/>
                <w:kern w:val="2"/>
                <w:sz w:val="18"/>
                <w:szCs w:val="18"/>
                <w:lang w:eastAsia="it-CH"/>
                <w14:ligatures w14:val="standardContextual"/>
              </w:rPr>
              <w:t>30’000’000</w:t>
            </w:r>
          </w:p>
        </w:tc>
        <w:tc>
          <w:tcPr>
            <w:tcW w:w="1030" w:type="dxa"/>
            <w:tcBorders>
              <w:top w:val="nil"/>
              <w:left w:val="nil"/>
              <w:bottom w:val="single" w:sz="4" w:space="0" w:color="auto"/>
              <w:right w:val="single" w:sz="4" w:space="0" w:color="auto"/>
            </w:tcBorders>
            <w:shd w:val="clear" w:color="auto" w:fill="FFD966"/>
            <w:noWrap/>
            <w:vAlign w:val="center"/>
            <w:hideMark/>
          </w:tcPr>
          <w:p w:rsidR="00753587" w:rsidRPr="00753587" w:rsidRDefault="00753587" w:rsidP="00753587">
            <w:pPr>
              <w:spacing w:line="276" w:lineRule="auto"/>
              <w:rPr>
                <w:rFonts w:ascii="Calibri" w:eastAsia="Times New Roman" w:hAnsi="Calibri" w:cs="Calibri"/>
                <w:b/>
                <w:bCs/>
                <w:kern w:val="2"/>
                <w:sz w:val="18"/>
                <w:szCs w:val="18"/>
                <w:lang w:eastAsia="it-CH"/>
                <w14:ligatures w14:val="standardContextual"/>
              </w:rPr>
            </w:pPr>
            <w:r w:rsidRPr="00753587">
              <w:rPr>
                <w:rFonts w:ascii="Calibri" w:eastAsia="Times New Roman" w:hAnsi="Calibri" w:cs="Calibri"/>
                <w:b/>
                <w:bCs/>
                <w:kern w:val="2"/>
                <w:sz w:val="18"/>
                <w:szCs w:val="18"/>
                <w:lang w:eastAsia="it-CH"/>
                <w14:ligatures w14:val="standardContextual"/>
              </w:rPr>
              <w:t>5’700’000</w:t>
            </w:r>
          </w:p>
        </w:tc>
        <w:tc>
          <w:tcPr>
            <w:tcW w:w="1053" w:type="dxa"/>
            <w:tcBorders>
              <w:top w:val="nil"/>
              <w:left w:val="nil"/>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b/>
                <w:bCs/>
                <w:kern w:val="2"/>
                <w:sz w:val="18"/>
                <w:szCs w:val="18"/>
                <w:lang w:eastAsia="it-CH"/>
                <w14:ligatures w14:val="standardContextual"/>
              </w:rPr>
            </w:pPr>
            <w:r w:rsidRPr="00753587">
              <w:rPr>
                <w:rFonts w:ascii="Calibri" w:eastAsia="Times New Roman" w:hAnsi="Calibri" w:cs="Calibri"/>
                <w:b/>
                <w:bCs/>
                <w:kern w:val="2"/>
                <w:sz w:val="18"/>
                <w:szCs w:val="18"/>
                <w:lang w:eastAsia="it-CH"/>
                <w14:ligatures w14:val="standardContextual"/>
              </w:rPr>
              <w:t>3’400’000</w:t>
            </w:r>
          </w:p>
        </w:tc>
        <w:tc>
          <w:tcPr>
            <w:tcW w:w="1008" w:type="dxa"/>
            <w:tcBorders>
              <w:top w:val="nil"/>
              <w:left w:val="nil"/>
              <w:bottom w:val="single" w:sz="4" w:space="0" w:color="auto"/>
              <w:right w:val="single" w:sz="4" w:space="0" w:color="auto"/>
            </w:tcBorders>
            <w:noWrap/>
            <w:vAlign w:val="center"/>
            <w:hideMark/>
          </w:tcPr>
          <w:p w:rsidR="00753587" w:rsidRPr="00753587" w:rsidRDefault="00753587" w:rsidP="00753587">
            <w:pPr>
              <w:spacing w:line="276" w:lineRule="auto"/>
              <w:rPr>
                <w:rFonts w:ascii="Calibri" w:eastAsia="Times New Roman" w:hAnsi="Calibri" w:cs="Calibri"/>
                <w:b/>
                <w:bCs/>
                <w:kern w:val="2"/>
                <w:sz w:val="18"/>
                <w:szCs w:val="18"/>
                <w:lang w:eastAsia="it-CH"/>
                <w14:ligatures w14:val="standardContextual"/>
              </w:rPr>
            </w:pPr>
            <w:r w:rsidRPr="00753587">
              <w:rPr>
                <w:rFonts w:ascii="Calibri" w:eastAsia="Times New Roman" w:hAnsi="Calibri" w:cs="Calibri"/>
                <w:b/>
                <w:bCs/>
                <w:kern w:val="2"/>
                <w:sz w:val="18"/>
                <w:szCs w:val="18"/>
                <w:lang w:eastAsia="it-CH"/>
                <w14:ligatures w14:val="standardContextual"/>
              </w:rPr>
              <w:t>80’000’000</w:t>
            </w:r>
          </w:p>
        </w:tc>
      </w:tr>
    </w:tbl>
    <w:p w:rsidR="00753587" w:rsidRPr="00753587" w:rsidRDefault="00753587" w:rsidP="00753587">
      <w:pPr>
        <w:ind w:right="-1"/>
        <w:rPr>
          <w:sz w:val="24"/>
        </w:rPr>
      </w:pPr>
    </w:p>
    <w:p w:rsidR="00753587" w:rsidRPr="00753587" w:rsidRDefault="00753587" w:rsidP="00753587">
      <w:pPr>
        <w:ind w:right="-1"/>
        <w:rPr>
          <w:sz w:val="24"/>
        </w:rPr>
      </w:pPr>
      <w:r w:rsidRPr="00753587">
        <w:rPr>
          <w:sz w:val="24"/>
        </w:rPr>
        <w:t xml:space="preserve">Terminato il progetto, la gestione operativa e finanziaria della Città della Musica spetterà alla Fondazione CSI, la quale si farà carico di tutti gli oneri e beneficerà degli introiti della </w:t>
      </w:r>
      <w:proofErr w:type="spellStart"/>
      <w:r w:rsidRPr="00753587">
        <w:rPr>
          <w:sz w:val="24"/>
        </w:rPr>
        <w:t>CdM</w:t>
      </w:r>
      <w:proofErr w:type="spellEnd"/>
      <w:r w:rsidRPr="00753587">
        <w:rPr>
          <w:sz w:val="24"/>
        </w:rPr>
        <w:t xml:space="preserve"> (per maggiori dettagli si rimanda al business </w:t>
      </w:r>
      <w:proofErr w:type="spellStart"/>
      <w:r w:rsidRPr="00753587">
        <w:rPr>
          <w:sz w:val="24"/>
        </w:rPr>
        <w:t>plan</w:t>
      </w:r>
      <w:proofErr w:type="spellEnd"/>
      <w:r w:rsidRPr="00753587">
        <w:rPr>
          <w:sz w:val="24"/>
        </w:rPr>
        <w:t xml:space="preserve"> elaborato dalla Fondazione CSI, tabella 13 a pag. 30 del Messaggio, riportata di seguito).</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 xml:space="preserve">Lo scenario di finanziamento finale è il seguente: </w:t>
      </w:r>
    </w:p>
    <w:p w:rsidR="00753587" w:rsidRPr="00753587" w:rsidRDefault="00753587" w:rsidP="00C512CF">
      <w:pPr>
        <w:numPr>
          <w:ilvl w:val="0"/>
          <w:numId w:val="34"/>
        </w:numPr>
        <w:spacing w:before="60"/>
        <w:ind w:left="284" w:hanging="284"/>
        <w:rPr>
          <w:sz w:val="24"/>
        </w:rPr>
      </w:pPr>
      <w:r w:rsidRPr="00753587">
        <w:rPr>
          <w:sz w:val="24"/>
        </w:rPr>
        <w:t xml:space="preserve">Confederazione - Sussidio SEFRI: </w:t>
      </w:r>
      <w:r w:rsidRPr="00753587">
        <w:rPr>
          <w:b/>
          <w:bCs/>
          <w:sz w:val="24"/>
        </w:rPr>
        <w:t xml:space="preserve">22.08 milioni di franchi </w:t>
      </w:r>
    </w:p>
    <w:p w:rsidR="00753587" w:rsidRPr="00753587" w:rsidRDefault="00753587" w:rsidP="00C512CF">
      <w:pPr>
        <w:numPr>
          <w:ilvl w:val="0"/>
          <w:numId w:val="34"/>
        </w:numPr>
        <w:spacing w:before="60"/>
        <w:ind w:left="284" w:hanging="284"/>
        <w:rPr>
          <w:sz w:val="24"/>
        </w:rPr>
      </w:pPr>
      <w:r w:rsidRPr="00753587">
        <w:rPr>
          <w:sz w:val="24"/>
        </w:rPr>
        <w:t xml:space="preserve">Cantone: sostegno a fondo perso </w:t>
      </w:r>
      <w:r w:rsidRPr="00753587">
        <w:rPr>
          <w:b/>
          <w:bCs/>
          <w:sz w:val="24"/>
        </w:rPr>
        <w:t xml:space="preserve">13.4 mio </w:t>
      </w:r>
    </w:p>
    <w:p w:rsidR="00753587" w:rsidRPr="00753587" w:rsidRDefault="00753587" w:rsidP="00C512CF">
      <w:pPr>
        <w:numPr>
          <w:ilvl w:val="0"/>
          <w:numId w:val="34"/>
        </w:numPr>
        <w:spacing w:before="60"/>
        <w:ind w:left="284" w:hanging="284"/>
        <w:rPr>
          <w:sz w:val="24"/>
        </w:rPr>
      </w:pPr>
      <w:r w:rsidRPr="00753587">
        <w:rPr>
          <w:sz w:val="24"/>
        </w:rPr>
        <w:t xml:space="preserve">Cantone: prestito rimborsabile: </w:t>
      </w:r>
      <w:r w:rsidRPr="00753587">
        <w:rPr>
          <w:b/>
          <w:bCs/>
          <w:sz w:val="24"/>
        </w:rPr>
        <w:t xml:space="preserve">18.6 mio </w:t>
      </w:r>
    </w:p>
    <w:p w:rsidR="002878AF" w:rsidRDefault="00753587" w:rsidP="00C512CF">
      <w:pPr>
        <w:numPr>
          <w:ilvl w:val="0"/>
          <w:numId w:val="34"/>
        </w:numPr>
        <w:spacing w:before="60"/>
        <w:ind w:left="284" w:hanging="284"/>
        <w:rPr>
          <w:sz w:val="24"/>
        </w:rPr>
      </w:pPr>
      <w:r w:rsidRPr="00753587">
        <w:rPr>
          <w:sz w:val="24"/>
        </w:rPr>
        <w:t xml:space="preserve">Fondazione CSI: </w:t>
      </w:r>
      <w:r w:rsidRPr="00753587">
        <w:rPr>
          <w:b/>
          <w:bCs/>
          <w:sz w:val="24"/>
        </w:rPr>
        <w:t xml:space="preserve">25.92 milioni di franchi </w:t>
      </w:r>
    </w:p>
    <w:p w:rsidR="002878AF" w:rsidRDefault="002878AF" w:rsidP="002878AF">
      <w:pPr>
        <w:spacing w:before="60"/>
        <w:ind w:left="426"/>
        <w:rPr>
          <w:sz w:val="24"/>
        </w:rPr>
      </w:pPr>
    </w:p>
    <w:p w:rsidR="002878AF" w:rsidRDefault="002878AF">
      <w:pPr>
        <w:rPr>
          <w:sz w:val="24"/>
        </w:rPr>
      </w:pPr>
      <w:r>
        <w:rPr>
          <w:sz w:val="24"/>
        </w:rPr>
        <w:br w:type="page"/>
      </w:r>
    </w:p>
    <w:p w:rsidR="00753587" w:rsidRPr="002878AF" w:rsidRDefault="002878AF" w:rsidP="002878AF">
      <w:pPr>
        <w:tabs>
          <w:tab w:val="left" w:pos="567"/>
        </w:tabs>
        <w:spacing w:before="60"/>
        <w:rPr>
          <w:sz w:val="24"/>
        </w:rPr>
      </w:pPr>
      <w:r>
        <w:rPr>
          <w:b/>
          <w:bCs/>
          <w:sz w:val="24"/>
        </w:rPr>
        <w:lastRenderedPageBreak/>
        <w:t>4.4</w:t>
      </w:r>
      <w:r>
        <w:rPr>
          <w:b/>
          <w:bCs/>
          <w:sz w:val="24"/>
        </w:rPr>
        <w:tab/>
      </w:r>
      <w:r w:rsidRPr="002878AF">
        <w:rPr>
          <w:b/>
          <w:bCs/>
          <w:sz w:val="24"/>
        </w:rPr>
        <w:t>Futura gestione degli spazi</w:t>
      </w:r>
    </w:p>
    <w:p w:rsidR="002878AF" w:rsidRDefault="00753587" w:rsidP="00753587">
      <w:pPr>
        <w:spacing w:before="120"/>
        <w:rPr>
          <w:sz w:val="24"/>
        </w:rPr>
      </w:pPr>
      <w:r w:rsidRPr="00753587">
        <w:rPr>
          <w:sz w:val="24"/>
        </w:rPr>
        <w:t xml:space="preserve">L’importante apporto di fondi </w:t>
      </w:r>
      <w:r w:rsidRPr="00753587">
        <w:rPr>
          <w:b/>
          <w:bCs/>
          <w:sz w:val="24"/>
        </w:rPr>
        <w:t>non remunerati</w:t>
      </w:r>
      <w:r w:rsidRPr="00753587">
        <w:rPr>
          <w:sz w:val="24"/>
        </w:rPr>
        <w:t xml:space="preserve"> e la rinuncia della Fondazione CSI ad un ammortamento sui 25.92 mio da lei apportati rende la situazione “locativa” degli spazi non paragonabile a situazioni “di mercato”.</w:t>
      </w:r>
    </w:p>
    <w:p w:rsidR="002878AF" w:rsidRDefault="002878AF" w:rsidP="00753587">
      <w:pPr>
        <w:ind w:right="-1"/>
        <w:rPr>
          <w:sz w:val="24"/>
        </w:rPr>
      </w:pPr>
    </w:p>
    <w:p w:rsidR="00753587" w:rsidRPr="00753587" w:rsidRDefault="00753587" w:rsidP="00753587">
      <w:pPr>
        <w:ind w:right="-1"/>
        <w:rPr>
          <w:sz w:val="24"/>
          <w:lang w:val="it-IT"/>
        </w:rPr>
      </w:pPr>
      <w:r w:rsidRPr="00753587">
        <w:rPr>
          <w:sz w:val="24"/>
        </w:rPr>
        <w:t xml:space="preserve">Riprendiamo da pag. 30 del Messaggio, tabella 13, le cifre più significative dei </w:t>
      </w:r>
      <w:r w:rsidRPr="00753587">
        <w:rPr>
          <w:b/>
          <w:bCs/>
          <w:sz w:val="24"/>
          <w:lang w:val="it-IT"/>
        </w:rPr>
        <w:t xml:space="preserve">Costi strutturali della gestione SUM (scuola universitaria) </w:t>
      </w:r>
      <w:r w:rsidRPr="00753587">
        <w:rPr>
          <w:sz w:val="24"/>
          <w:lang w:val="it-IT"/>
        </w:rPr>
        <w:t>secondo la legge sulle università:</w:t>
      </w:r>
    </w:p>
    <w:p w:rsidR="00753587" w:rsidRPr="00753587" w:rsidRDefault="00753587" w:rsidP="00753587">
      <w:pPr>
        <w:ind w:right="-1"/>
        <w:rPr>
          <w:i/>
          <w:iCs/>
          <w:sz w:val="24"/>
        </w:rPr>
      </w:pPr>
    </w:p>
    <w:p w:rsidR="00753587" w:rsidRPr="00753587" w:rsidRDefault="00753587" w:rsidP="002878AF">
      <w:pPr>
        <w:spacing w:after="120"/>
        <w:rPr>
          <w:i/>
          <w:iCs/>
          <w:sz w:val="24"/>
        </w:rPr>
      </w:pPr>
      <w:proofErr w:type="spellStart"/>
      <w:r w:rsidRPr="00753587">
        <w:rPr>
          <w:i/>
          <w:iCs/>
          <w:sz w:val="24"/>
        </w:rPr>
        <w:t>Tab</w:t>
      </w:r>
      <w:proofErr w:type="spellEnd"/>
      <w:r w:rsidRPr="00753587">
        <w:rPr>
          <w:i/>
          <w:iCs/>
          <w:sz w:val="24"/>
        </w:rPr>
        <w:t xml:space="preserve">. 13 – pag. 30 del </w:t>
      </w:r>
      <w:proofErr w:type="gramStart"/>
      <w:r w:rsidRPr="00753587">
        <w:rPr>
          <w:i/>
          <w:iCs/>
          <w:sz w:val="24"/>
        </w:rPr>
        <w:t>Messaggio  /</w:t>
      </w:r>
      <w:proofErr w:type="gramEnd"/>
      <w:r w:rsidRPr="00753587">
        <w:rPr>
          <w:i/>
          <w:iCs/>
          <w:sz w:val="24"/>
        </w:rPr>
        <w:t xml:space="preserve"> Costi</w:t>
      </w:r>
    </w:p>
    <w:tbl>
      <w:tblPr>
        <w:tblStyle w:val="Grigliatabella5"/>
        <w:tblW w:w="9780" w:type="dxa"/>
        <w:tblInd w:w="0" w:type="dxa"/>
        <w:tblLayout w:type="fixed"/>
        <w:tblLook w:val="04A0" w:firstRow="1" w:lastRow="0" w:firstColumn="1" w:lastColumn="0" w:noHBand="0" w:noVBand="1"/>
      </w:tblPr>
      <w:tblGrid>
        <w:gridCol w:w="3256"/>
        <w:gridCol w:w="1133"/>
        <w:gridCol w:w="1277"/>
        <w:gridCol w:w="1371"/>
        <w:gridCol w:w="1371"/>
        <w:gridCol w:w="1372"/>
      </w:tblGrid>
      <w:tr w:rsidR="00753587" w:rsidRPr="00753587" w:rsidTr="00753587">
        <w:tc>
          <w:tcPr>
            <w:tcW w:w="3256" w:type="dxa"/>
            <w:tcBorders>
              <w:top w:val="single" w:sz="4" w:space="0" w:color="auto"/>
              <w:left w:val="single" w:sz="4" w:space="0" w:color="auto"/>
              <w:bottom w:val="nil"/>
              <w:right w:val="single" w:sz="4" w:space="0" w:color="auto"/>
            </w:tcBorders>
            <w:shd w:val="clear" w:color="auto" w:fill="D9D9D9"/>
            <w:hideMark/>
          </w:tcPr>
          <w:p w:rsidR="00753587" w:rsidRPr="00753587" w:rsidRDefault="00753587" w:rsidP="00753587">
            <w:pPr>
              <w:rPr>
                <w:rFonts w:asciiTheme="minorHAnsi" w:hAnsiTheme="minorHAnsi" w:cstheme="minorHAnsi"/>
                <w:b/>
                <w:bCs/>
              </w:rPr>
            </w:pPr>
            <w:r w:rsidRPr="00753587">
              <w:rPr>
                <w:rFonts w:asciiTheme="minorHAnsi" w:hAnsiTheme="minorHAnsi" w:cstheme="minorHAnsi"/>
                <w:b/>
                <w:bCs/>
              </w:rPr>
              <w:t>Costi [CHF]</w:t>
            </w:r>
          </w:p>
        </w:tc>
        <w:tc>
          <w:tcPr>
            <w:tcW w:w="1133" w:type="dxa"/>
            <w:tcBorders>
              <w:top w:val="single" w:sz="4" w:space="0" w:color="auto"/>
              <w:left w:val="single" w:sz="4" w:space="0" w:color="auto"/>
              <w:bottom w:val="nil"/>
              <w:right w:val="single" w:sz="4" w:space="0" w:color="auto"/>
            </w:tcBorders>
            <w:shd w:val="clear" w:color="auto" w:fill="D9D9D9"/>
            <w:hideMark/>
          </w:tcPr>
          <w:p w:rsidR="00753587" w:rsidRPr="00753587" w:rsidRDefault="00753587" w:rsidP="00753587">
            <w:pPr>
              <w:jc w:val="right"/>
              <w:rPr>
                <w:rFonts w:asciiTheme="minorHAnsi" w:hAnsiTheme="minorHAnsi" w:cstheme="minorHAnsi"/>
                <w:b/>
                <w:bCs/>
              </w:rPr>
            </w:pPr>
            <w:r w:rsidRPr="00753587">
              <w:rPr>
                <w:rFonts w:asciiTheme="minorHAnsi" w:hAnsiTheme="minorHAnsi" w:cstheme="minorHAnsi"/>
                <w:b/>
                <w:bCs/>
              </w:rPr>
              <w:t>Effettivo</w:t>
            </w:r>
          </w:p>
        </w:tc>
        <w:tc>
          <w:tcPr>
            <w:tcW w:w="1276" w:type="dxa"/>
            <w:tcBorders>
              <w:top w:val="single" w:sz="4" w:space="0" w:color="auto"/>
              <w:left w:val="single" w:sz="4" w:space="0" w:color="auto"/>
              <w:bottom w:val="nil"/>
              <w:right w:val="single" w:sz="4" w:space="0" w:color="auto"/>
            </w:tcBorders>
            <w:shd w:val="clear" w:color="auto" w:fill="D9D9D9"/>
            <w:hideMark/>
          </w:tcPr>
          <w:p w:rsidR="00753587" w:rsidRPr="00753587" w:rsidRDefault="00753587" w:rsidP="00753587">
            <w:pPr>
              <w:jc w:val="right"/>
              <w:rPr>
                <w:rFonts w:asciiTheme="minorHAnsi" w:hAnsiTheme="minorHAnsi" w:cstheme="minorHAnsi"/>
                <w:b/>
                <w:bCs/>
              </w:rPr>
            </w:pPr>
            <w:r w:rsidRPr="00753587">
              <w:rPr>
                <w:rFonts w:asciiTheme="minorHAnsi" w:hAnsiTheme="minorHAnsi" w:cstheme="minorHAnsi"/>
                <w:b/>
                <w:bCs/>
              </w:rPr>
              <w:t>Preventivo</w:t>
            </w:r>
          </w:p>
        </w:tc>
        <w:tc>
          <w:tcPr>
            <w:tcW w:w="4111" w:type="dxa"/>
            <w:gridSpan w:val="3"/>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jc w:val="right"/>
              <w:rPr>
                <w:rFonts w:asciiTheme="minorHAnsi" w:hAnsiTheme="minorHAnsi" w:cstheme="minorHAnsi"/>
                <w:b/>
                <w:bCs/>
              </w:rPr>
            </w:pPr>
            <w:r w:rsidRPr="00753587">
              <w:rPr>
                <w:rFonts w:asciiTheme="minorHAnsi" w:hAnsiTheme="minorHAnsi" w:cstheme="minorHAnsi"/>
                <w:b/>
                <w:bCs/>
              </w:rPr>
              <w:t>Scenario</w:t>
            </w:r>
          </w:p>
        </w:tc>
      </w:tr>
      <w:tr w:rsidR="00753587" w:rsidRPr="00753587" w:rsidTr="00753587">
        <w:tc>
          <w:tcPr>
            <w:tcW w:w="3256" w:type="dxa"/>
            <w:tcBorders>
              <w:top w:val="nil"/>
              <w:left w:val="single" w:sz="4" w:space="0" w:color="auto"/>
              <w:bottom w:val="single" w:sz="4" w:space="0" w:color="auto"/>
              <w:right w:val="single" w:sz="4" w:space="0" w:color="auto"/>
            </w:tcBorders>
            <w:shd w:val="clear" w:color="auto" w:fill="D9D9D9"/>
          </w:tcPr>
          <w:p w:rsidR="00753587" w:rsidRPr="00753587" w:rsidRDefault="00753587" w:rsidP="00753587">
            <w:pPr>
              <w:rPr>
                <w:rFonts w:asciiTheme="minorHAnsi" w:hAnsiTheme="minorHAnsi" w:cstheme="minorHAnsi"/>
                <w:b/>
                <w:bCs/>
              </w:rPr>
            </w:pPr>
          </w:p>
        </w:tc>
        <w:tc>
          <w:tcPr>
            <w:tcW w:w="1133" w:type="dxa"/>
            <w:tcBorders>
              <w:top w:val="nil"/>
              <w:left w:val="single" w:sz="4" w:space="0" w:color="auto"/>
              <w:bottom w:val="single" w:sz="4" w:space="0" w:color="auto"/>
              <w:right w:val="single" w:sz="4" w:space="0" w:color="auto"/>
            </w:tcBorders>
            <w:shd w:val="clear" w:color="auto" w:fill="D9D9D9"/>
            <w:hideMark/>
          </w:tcPr>
          <w:p w:rsidR="00753587" w:rsidRPr="00753587" w:rsidRDefault="00753587" w:rsidP="00753587">
            <w:pPr>
              <w:jc w:val="right"/>
              <w:rPr>
                <w:rFonts w:asciiTheme="minorHAnsi" w:hAnsiTheme="minorHAnsi" w:cstheme="minorHAnsi"/>
                <w:b/>
                <w:bCs/>
              </w:rPr>
            </w:pPr>
            <w:r w:rsidRPr="00753587">
              <w:rPr>
                <w:rFonts w:asciiTheme="minorHAnsi" w:hAnsiTheme="minorHAnsi" w:cstheme="minorHAnsi"/>
                <w:b/>
                <w:bCs/>
              </w:rPr>
              <w:t>2023</w:t>
            </w:r>
          </w:p>
        </w:tc>
        <w:tc>
          <w:tcPr>
            <w:tcW w:w="1276" w:type="dxa"/>
            <w:tcBorders>
              <w:top w:val="nil"/>
              <w:left w:val="single" w:sz="4" w:space="0" w:color="auto"/>
              <w:bottom w:val="single" w:sz="4" w:space="0" w:color="auto"/>
              <w:right w:val="single" w:sz="4" w:space="0" w:color="auto"/>
            </w:tcBorders>
            <w:shd w:val="clear" w:color="auto" w:fill="D9D9D9"/>
            <w:hideMark/>
          </w:tcPr>
          <w:p w:rsidR="00753587" w:rsidRPr="00753587" w:rsidRDefault="00753587" w:rsidP="00753587">
            <w:pPr>
              <w:jc w:val="right"/>
              <w:rPr>
                <w:rFonts w:asciiTheme="minorHAnsi" w:hAnsiTheme="minorHAnsi" w:cstheme="minorHAnsi"/>
                <w:b/>
                <w:bCs/>
              </w:rPr>
            </w:pPr>
            <w:r w:rsidRPr="00753587">
              <w:rPr>
                <w:rFonts w:asciiTheme="minorHAnsi" w:hAnsiTheme="minorHAnsi" w:cstheme="minorHAnsi"/>
                <w:b/>
                <w:bCs/>
              </w:rPr>
              <w:t>2027</w:t>
            </w:r>
          </w:p>
        </w:tc>
        <w:tc>
          <w:tcPr>
            <w:tcW w:w="1370" w:type="dxa"/>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jc w:val="right"/>
              <w:rPr>
                <w:rFonts w:asciiTheme="minorHAnsi" w:hAnsiTheme="minorHAnsi" w:cstheme="minorHAnsi"/>
                <w:b/>
                <w:bCs/>
              </w:rPr>
            </w:pPr>
            <w:r w:rsidRPr="00753587">
              <w:rPr>
                <w:rFonts w:asciiTheme="minorHAnsi" w:hAnsiTheme="minorHAnsi" w:cstheme="minorHAnsi"/>
                <w:b/>
                <w:bCs/>
              </w:rPr>
              <w:t>Nessuna</w:t>
            </w:r>
          </w:p>
          <w:p w:rsidR="00753587" w:rsidRPr="00753587" w:rsidRDefault="00753587" w:rsidP="00753587">
            <w:pPr>
              <w:jc w:val="right"/>
              <w:rPr>
                <w:rFonts w:asciiTheme="minorHAnsi" w:hAnsiTheme="minorHAnsi" w:cstheme="minorHAnsi"/>
                <w:b/>
                <w:bCs/>
              </w:rPr>
            </w:pPr>
            <w:r w:rsidRPr="00753587">
              <w:rPr>
                <w:rFonts w:asciiTheme="minorHAnsi" w:hAnsiTheme="minorHAnsi" w:cstheme="minorHAnsi"/>
                <w:b/>
                <w:bCs/>
              </w:rPr>
              <w:t>costruzione</w:t>
            </w:r>
          </w:p>
        </w:tc>
        <w:tc>
          <w:tcPr>
            <w:tcW w:w="1370" w:type="dxa"/>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jc w:val="right"/>
              <w:rPr>
                <w:rFonts w:asciiTheme="minorHAnsi" w:hAnsiTheme="minorHAnsi" w:cstheme="minorHAnsi"/>
                <w:b/>
                <w:bCs/>
              </w:rPr>
            </w:pPr>
            <w:r w:rsidRPr="00753587">
              <w:rPr>
                <w:rFonts w:asciiTheme="minorHAnsi" w:hAnsiTheme="minorHAnsi" w:cstheme="minorHAnsi"/>
                <w:b/>
                <w:bCs/>
              </w:rPr>
              <w:t>Progetto</w:t>
            </w:r>
          </w:p>
          <w:p w:rsidR="00753587" w:rsidRPr="00753587" w:rsidRDefault="00753587" w:rsidP="00753587">
            <w:pPr>
              <w:jc w:val="right"/>
              <w:rPr>
                <w:rFonts w:asciiTheme="minorHAnsi" w:hAnsiTheme="minorHAnsi" w:cstheme="minorHAnsi"/>
                <w:b/>
                <w:bCs/>
              </w:rPr>
            </w:pPr>
            <w:r w:rsidRPr="00753587">
              <w:rPr>
                <w:rFonts w:asciiTheme="minorHAnsi" w:hAnsiTheme="minorHAnsi" w:cstheme="minorHAnsi"/>
                <w:b/>
                <w:bCs/>
              </w:rPr>
              <w:t>Città della Musica</w:t>
            </w:r>
          </w:p>
        </w:tc>
        <w:tc>
          <w:tcPr>
            <w:tcW w:w="1371" w:type="dxa"/>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jc w:val="right"/>
              <w:rPr>
                <w:rFonts w:asciiTheme="minorHAnsi" w:hAnsiTheme="minorHAnsi" w:cstheme="minorHAnsi"/>
                <w:b/>
                <w:bCs/>
              </w:rPr>
            </w:pPr>
            <w:r w:rsidRPr="00753587">
              <w:rPr>
                <w:rFonts w:asciiTheme="minorHAnsi" w:hAnsiTheme="minorHAnsi" w:cstheme="minorHAnsi"/>
                <w:b/>
                <w:bCs/>
              </w:rPr>
              <w:t>Scenario prudenziale</w:t>
            </w:r>
          </w:p>
        </w:tc>
      </w:tr>
      <w:tr w:rsidR="00753587" w:rsidRPr="00753587" w:rsidTr="00753587">
        <w:tc>
          <w:tcPr>
            <w:tcW w:w="325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rPr>
                <w:rFonts w:asciiTheme="minorHAnsi" w:hAnsiTheme="minorHAnsi" w:cstheme="minorHAnsi"/>
                <w:b/>
                <w:bCs/>
              </w:rPr>
            </w:pPr>
            <w:r w:rsidRPr="00753587">
              <w:rPr>
                <w:rFonts w:asciiTheme="minorHAnsi" w:hAnsiTheme="minorHAnsi" w:cstheme="minorHAnsi"/>
                <w:b/>
                <w:bCs/>
              </w:rPr>
              <w:t>Confederazione</w:t>
            </w:r>
          </w:p>
        </w:tc>
        <w:tc>
          <w:tcPr>
            <w:tcW w:w="1133"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b/>
                <w:bCs/>
              </w:rPr>
            </w:pPr>
          </w:p>
        </w:tc>
        <w:tc>
          <w:tcPr>
            <w:tcW w:w="1276"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b/>
                <w:bCs/>
              </w:rPr>
            </w:pPr>
          </w:p>
        </w:tc>
        <w:tc>
          <w:tcPr>
            <w:tcW w:w="1370"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b/>
                <w:bCs/>
              </w:rPr>
            </w:pPr>
          </w:p>
        </w:tc>
        <w:tc>
          <w:tcPr>
            <w:tcW w:w="1370"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b/>
                <w:bCs/>
              </w:rPr>
            </w:pPr>
          </w:p>
        </w:tc>
        <w:tc>
          <w:tcPr>
            <w:tcW w:w="1371"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b/>
                <w:bCs/>
              </w:rPr>
            </w:pPr>
          </w:p>
        </w:tc>
      </w:tr>
      <w:tr w:rsidR="00753587" w:rsidRPr="00753587" w:rsidTr="00753587">
        <w:tc>
          <w:tcPr>
            <w:tcW w:w="325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rPr>
                <w:rFonts w:asciiTheme="minorHAnsi" w:hAnsiTheme="minorHAnsi" w:cstheme="minorHAnsi"/>
              </w:rPr>
            </w:pPr>
            <w:r w:rsidRPr="00753587">
              <w:rPr>
                <w:rFonts w:asciiTheme="minorHAnsi" w:hAnsiTheme="minorHAnsi" w:cstheme="minorHAnsi"/>
              </w:rPr>
              <w:t>Sussidi SEFRI alle locazioni</w:t>
            </w:r>
          </w:p>
        </w:tc>
        <w:tc>
          <w:tcPr>
            <w:tcW w:w="1133"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69’715</w:t>
            </w:r>
          </w:p>
        </w:tc>
        <w:tc>
          <w:tcPr>
            <w:tcW w:w="127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70’000</w:t>
            </w:r>
          </w:p>
        </w:tc>
        <w:tc>
          <w:tcPr>
            <w:tcW w:w="1370"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217’500</w:t>
            </w:r>
          </w:p>
        </w:tc>
        <w:tc>
          <w:tcPr>
            <w:tcW w:w="1370"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c>
          <w:tcPr>
            <w:tcW w:w="1371"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r>
      <w:tr w:rsidR="00753587" w:rsidRPr="00753587" w:rsidTr="00753587">
        <w:tc>
          <w:tcPr>
            <w:tcW w:w="325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rPr>
                <w:rFonts w:asciiTheme="minorHAnsi" w:hAnsiTheme="minorHAnsi" w:cstheme="minorHAnsi"/>
                <w:b/>
                <w:bCs/>
              </w:rPr>
            </w:pPr>
            <w:r w:rsidRPr="00753587">
              <w:rPr>
                <w:rFonts w:asciiTheme="minorHAnsi" w:hAnsiTheme="minorHAnsi" w:cstheme="minorHAnsi"/>
                <w:b/>
                <w:bCs/>
              </w:rPr>
              <w:t>Totale costi Confederazione</w:t>
            </w:r>
          </w:p>
        </w:tc>
        <w:tc>
          <w:tcPr>
            <w:tcW w:w="1133"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b/>
                <w:bCs/>
              </w:rPr>
            </w:pPr>
            <w:r w:rsidRPr="00753587">
              <w:rPr>
                <w:rFonts w:asciiTheme="minorHAnsi" w:hAnsiTheme="minorHAnsi" w:cstheme="minorHAnsi"/>
                <w:b/>
                <w:bCs/>
              </w:rPr>
              <w:t>69’715</w:t>
            </w:r>
          </w:p>
        </w:tc>
        <w:tc>
          <w:tcPr>
            <w:tcW w:w="127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b/>
                <w:bCs/>
              </w:rPr>
            </w:pPr>
            <w:r w:rsidRPr="00753587">
              <w:rPr>
                <w:rFonts w:asciiTheme="minorHAnsi" w:hAnsiTheme="minorHAnsi" w:cstheme="minorHAnsi"/>
                <w:b/>
                <w:bCs/>
              </w:rPr>
              <w:t>70’000</w:t>
            </w:r>
          </w:p>
        </w:tc>
        <w:tc>
          <w:tcPr>
            <w:tcW w:w="1370"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b/>
                <w:bCs/>
              </w:rPr>
            </w:pPr>
            <w:r w:rsidRPr="00753587">
              <w:rPr>
                <w:rFonts w:asciiTheme="minorHAnsi" w:hAnsiTheme="minorHAnsi" w:cstheme="minorHAnsi"/>
                <w:b/>
                <w:bCs/>
              </w:rPr>
              <w:t>217’500</w:t>
            </w:r>
          </w:p>
        </w:tc>
        <w:tc>
          <w:tcPr>
            <w:tcW w:w="1370"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b/>
                <w:bCs/>
              </w:rPr>
            </w:pPr>
          </w:p>
        </w:tc>
        <w:tc>
          <w:tcPr>
            <w:tcW w:w="1371"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b/>
                <w:bCs/>
              </w:rPr>
            </w:pPr>
          </w:p>
        </w:tc>
      </w:tr>
      <w:tr w:rsidR="00753587" w:rsidRPr="00753587" w:rsidTr="00753587">
        <w:tc>
          <w:tcPr>
            <w:tcW w:w="3256" w:type="dxa"/>
            <w:tcBorders>
              <w:top w:val="single" w:sz="4" w:space="0" w:color="auto"/>
              <w:left w:val="nil"/>
              <w:bottom w:val="single" w:sz="4" w:space="0" w:color="auto"/>
              <w:right w:val="nil"/>
            </w:tcBorders>
          </w:tcPr>
          <w:p w:rsidR="00753587" w:rsidRPr="00753587" w:rsidRDefault="00753587" w:rsidP="00753587">
            <w:pPr>
              <w:rPr>
                <w:rFonts w:asciiTheme="minorHAnsi" w:hAnsiTheme="minorHAnsi" w:cstheme="minorHAnsi"/>
              </w:rPr>
            </w:pPr>
          </w:p>
        </w:tc>
        <w:tc>
          <w:tcPr>
            <w:tcW w:w="1133" w:type="dxa"/>
            <w:tcBorders>
              <w:top w:val="single" w:sz="4" w:space="0" w:color="auto"/>
              <w:left w:val="nil"/>
              <w:bottom w:val="single" w:sz="4" w:space="0" w:color="auto"/>
              <w:right w:val="nil"/>
            </w:tcBorders>
          </w:tcPr>
          <w:p w:rsidR="00753587" w:rsidRPr="00753587" w:rsidRDefault="00753587" w:rsidP="00753587">
            <w:pPr>
              <w:jc w:val="right"/>
              <w:rPr>
                <w:rFonts w:asciiTheme="minorHAnsi" w:hAnsiTheme="minorHAnsi" w:cstheme="minorHAnsi"/>
              </w:rPr>
            </w:pPr>
          </w:p>
        </w:tc>
        <w:tc>
          <w:tcPr>
            <w:tcW w:w="1276" w:type="dxa"/>
            <w:tcBorders>
              <w:top w:val="single" w:sz="4" w:space="0" w:color="auto"/>
              <w:left w:val="nil"/>
              <w:bottom w:val="single" w:sz="4" w:space="0" w:color="auto"/>
              <w:right w:val="nil"/>
            </w:tcBorders>
          </w:tcPr>
          <w:p w:rsidR="00753587" w:rsidRPr="00753587" w:rsidRDefault="00753587" w:rsidP="00753587">
            <w:pPr>
              <w:jc w:val="right"/>
              <w:rPr>
                <w:rFonts w:asciiTheme="minorHAnsi" w:hAnsiTheme="minorHAnsi" w:cstheme="minorHAnsi"/>
              </w:rPr>
            </w:pPr>
          </w:p>
        </w:tc>
        <w:tc>
          <w:tcPr>
            <w:tcW w:w="1370" w:type="dxa"/>
            <w:tcBorders>
              <w:top w:val="single" w:sz="4" w:space="0" w:color="auto"/>
              <w:left w:val="nil"/>
              <w:bottom w:val="single" w:sz="4" w:space="0" w:color="auto"/>
              <w:right w:val="nil"/>
            </w:tcBorders>
          </w:tcPr>
          <w:p w:rsidR="00753587" w:rsidRPr="00753587" w:rsidRDefault="00753587" w:rsidP="00753587">
            <w:pPr>
              <w:jc w:val="right"/>
              <w:rPr>
                <w:rFonts w:asciiTheme="minorHAnsi" w:hAnsiTheme="minorHAnsi" w:cstheme="minorHAnsi"/>
              </w:rPr>
            </w:pPr>
          </w:p>
        </w:tc>
        <w:tc>
          <w:tcPr>
            <w:tcW w:w="1370" w:type="dxa"/>
            <w:tcBorders>
              <w:top w:val="single" w:sz="4" w:space="0" w:color="auto"/>
              <w:left w:val="nil"/>
              <w:bottom w:val="single" w:sz="4" w:space="0" w:color="auto"/>
              <w:right w:val="nil"/>
            </w:tcBorders>
          </w:tcPr>
          <w:p w:rsidR="00753587" w:rsidRPr="00753587" w:rsidRDefault="00753587" w:rsidP="00753587">
            <w:pPr>
              <w:jc w:val="right"/>
              <w:rPr>
                <w:rFonts w:asciiTheme="minorHAnsi" w:hAnsiTheme="minorHAnsi" w:cstheme="minorHAnsi"/>
              </w:rPr>
            </w:pPr>
          </w:p>
        </w:tc>
        <w:tc>
          <w:tcPr>
            <w:tcW w:w="1371" w:type="dxa"/>
            <w:tcBorders>
              <w:top w:val="single" w:sz="4" w:space="0" w:color="auto"/>
              <w:left w:val="nil"/>
              <w:bottom w:val="single" w:sz="4" w:space="0" w:color="auto"/>
              <w:right w:val="nil"/>
            </w:tcBorders>
          </w:tcPr>
          <w:p w:rsidR="00753587" w:rsidRPr="00753587" w:rsidRDefault="00753587" w:rsidP="00753587">
            <w:pPr>
              <w:jc w:val="right"/>
              <w:rPr>
                <w:rFonts w:asciiTheme="minorHAnsi" w:hAnsiTheme="minorHAnsi" w:cstheme="minorHAnsi"/>
              </w:rPr>
            </w:pPr>
          </w:p>
        </w:tc>
      </w:tr>
      <w:tr w:rsidR="00753587" w:rsidRPr="00753587" w:rsidTr="00753587">
        <w:tc>
          <w:tcPr>
            <w:tcW w:w="325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rPr>
                <w:rFonts w:asciiTheme="minorHAnsi" w:hAnsiTheme="minorHAnsi" w:cstheme="minorHAnsi"/>
                <w:b/>
                <w:bCs/>
              </w:rPr>
            </w:pPr>
            <w:r w:rsidRPr="00753587">
              <w:rPr>
                <w:rFonts w:asciiTheme="minorHAnsi" w:hAnsiTheme="minorHAnsi" w:cstheme="minorHAnsi"/>
                <w:b/>
                <w:bCs/>
              </w:rPr>
              <w:t>Cantone</w:t>
            </w:r>
          </w:p>
        </w:tc>
        <w:tc>
          <w:tcPr>
            <w:tcW w:w="1133"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b/>
                <w:bCs/>
              </w:rPr>
            </w:pPr>
          </w:p>
        </w:tc>
        <w:tc>
          <w:tcPr>
            <w:tcW w:w="1276"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b/>
                <w:bCs/>
              </w:rPr>
            </w:pPr>
          </w:p>
        </w:tc>
        <w:tc>
          <w:tcPr>
            <w:tcW w:w="1370"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b/>
                <w:bCs/>
              </w:rPr>
            </w:pPr>
          </w:p>
        </w:tc>
        <w:tc>
          <w:tcPr>
            <w:tcW w:w="1370"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b/>
                <w:bCs/>
              </w:rPr>
            </w:pPr>
          </w:p>
        </w:tc>
        <w:tc>
          <w:tcPr>
            <w:tcW w:w="1371"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b/>
                <w:bCs/>
              </w:rPr>
            </w:pPr>
          </w:p>
        </w:tc>
      </w:tr>
      <w:tr w:rsidR="00753587" w:rsidRPr="00753587" w:rsidTr="00753587">
        <w:tc>
          <w:tcPr>
            <w:tcW w:w="325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rPr>
                <w:rFonts w:asciiTheme="minorHAnsi" w:hAnsiTheme="minorHAnsi" w:cstheme="minorHAnsi"/>
              </w:rPr>
            </w:pPr>
            <w:r w:rsidRPr="00753587">
              <w:rPr>
                <w:rFonts w:asciiTheme="minorHAnsi" w:hAnsiTheme="minorHAnsi" w:cstheme="minorHAnsi"/>
              </w:rPr>
              <w:t>Contributo infrastruttura affitti</w:t>
            </w:r>
          </w:p>
        </w:tc>
        <w:tc>
          <w:tcPr>
            <w:tcW w:w="1133"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352’611</w:t>
            </w:r>
          </w:p>
        </w:tc>
        <w:tc>
          <w:tcPr>
            <w:tcW w:w="127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814’472</w:t>
            </w:r>
          </w:p>
        </w:tc>
        <w:tc>
          <w:tcPr>
            <w:tcW w:w="1370"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1'957’500</w:t>
            </w:r>
          </w:p>
        </w:tc>
        <w:tc>
          <w:tcPr>
            <w:tcW w:w="1370"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c>
          <w:tcPr>
            <w:tcW w:w="1371"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r>
      <w:tr w:rsidR="00753587" w:rsidRPr="00753587" w:rsidTr="00753587">
        <w:tc>
          <w:tcPr>
            <w:tcW w:w="325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rPr>
                <w:rFonts w:asciiTheme="minorHAnsi" w:hAnsiTheme="minorHAnsi" w:cstheme="minorHAnsi"/>
              </w:rPr>
            </w:pPr>
            <w:r w:rsidRPr="00753587">
              <w:rPr>
                <w:rFonts w:asciiTheme="minorHAnsi" w:hAnsiTheme="minorHAnsi" w:cstheme="minorHAnsi"/>
              </w:rPr>
              <w:t>Quota parte diritto di superficie</w:t>
            </w:r>
          </w:p>
        </w:tc>
        <w:tc>
          <w:tcPr>
            <w:tcW w:w="1133"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165’600</w:t>
            </w:r>
          </w:p>
        </w:tc>
        <w:tc>
          <w:tcPr>
            <w:tcW w:w="1370"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c>
          <w:tcPr>
            <w:tcW w:w="1370"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165’600</w:t>
            </w:r>
          </w:p>
        </w:tc>
        <w:tc>
          <w:tcPr>
            <w:tcW w:w="137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165’600</w:t>
            </w:r>
          </w:p>
        </w:tc>
      </w:tr>
      <w:tr w:rsidR="00753587" w:rsidRPr="00753587" w:rsidTr="00753587">
        <w:tc>
          <w:tcPr>
            <w:tcW w:w="325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rPr>
                <w:rFonts w:asciiTheme="minorHAnsi" w:hAnsiTheme="minorHAnsi" w:cstheme="minorHAnsi"/>
              </w:rPr>
            </w:pPr>
            <w:proofErr w:type="spellStart"/>
            <w:r w:rsidRPr="00753587">
              <w:rPr>
                <w:rFonts w:asciiTheme="minorHAnsi" w:hAnsiTheme="minorHAnsi" w:cstheme="minorHAnsi"/>
              </w:rPr>
              <w:t>Amm</w:t>
            </w:r>
            <w:proofErr w:type="spellEnd"/>
            <w:r w:rsidRPr="00753587">
              <w:rPr>
                <w:rFonts w:asciiTheme="minorHAnsi" w:hAnsiTheme="minorHAnsi" w:cstheme="minorHAnsi"/>
              </w:rPr>
              <w:t>. prestito cantonale</w:t>
            </w:r>
          </w:p>
        </w:tc>
        <w:tc>
          <w:tcPr>
            <w:tcW w:w="1133"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c>
          <w:tcPr>
            <w:tcW w:w="1370"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900’000</w:t>
            </w:r>
          </w:p>
        </w:tc>
        <w:tc>
          <w:tcPr>
            <w:tcW w:w="1370"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372’000</w:t>
            </w:r>
          </w:p>
        </w:tc>
        <w:tc>
          <w:tcPr>
            <w:tcW w:w="137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372’000</w:t>
            </w:r>
          </w:p>
        </w:tc>
      </w:tr>
      <w:tr w:rsidR="00753587" w:rsidRPr="00753587" w:rsidTr="00753587">
        <w:tc>
          <w:tcPr>
            <w:tcW w:w="325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rPr>
                <w:rFonts w:asciiTheme="minorHAnsi" w:hAnsiTheme="minorHAnsi" w:cstheme="minorHAnsi"/>
              </w:rPr>
            </w:pPr>
            <w:proofErr w:type="spellStart"/>
            <w:r w:rsidRPr="00753587">
              <w:rPr>
                <w:rFonts w:asciiTheme="minorHAnsi" w:hAnsiTheme="minorHAnsi" w:cstheme="minorHAnsi"/>
              </w:rPr>
              <w:t>Acc</w:t>
            </w:r>
            <w:proofErr w:type="spellEnd"/>
            <w:r w:rsidRPr="00753587">
              <w:rPr>
                <w:rFonts w:asciiTheme="minorHAnsi" w:hAnsiTheme="minorHAnsi" w:cstheme="minorHAnsi"/>
              </w:rPr>
              <w:t>. fondo manutenzione</w:t>
            </w:r>
          </w:p>
        </w:tc>
        <w:tc>
          <w:tcPr>
            <w:tcW w:w="1133"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c>
          <w:tcPr>
            <w:tcW w:w="1370"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c>
          <w:tcPr>
            <w:tcW w:w="1370"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368’400</w:t>
            </w:r>
          </w:p>
        </w:tc>
        <w:tc>
          <w:tcPr>
            <w:tcW w:w="137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368’400</w:t>
            </w:r>
          </w:p>
        </w:tc>
      </w:tr>
      <w:tr w:rsidR="00753587" w:rsidRPr="00753587" w:rsidTr="00753587">
        <w:tc>
          <w:tcPr>
            <w:tcW w:w="325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rPr>
                <w:rFonts w:asciiTheme="minorHAnsi" w:hAnsiTheme="minorHAnsi" w:cstheme="minorHAnsi"/>
                <w:b/>
                <w:bCs/>
              </w:rPr>
            </w:pPr>
            <w:r w:rsidRPr="00753587">
              <w:rPr>
                <w:rFonts w:asciiTheme="minorHAnsi" w:hAnsiTheme="minorHAnsi" w:cstheme="minorHAnsi"/>
                <w:b/>
                <w:bCs/>
              </w:rPr>
              <w:t>Totale costi Cantone</w:t>
            </w:r>
          </w:p>
        </w:tc>
        <w:tc>
          <w:tcPr>
            <w:tcW w:w="1133"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b/>
                <w:bCs/>
              </w:rPr>
            </w:pPr>
            <w:r w:rsidRPr="00753587">
              <w:rPr>
                <w:rFonts w:asciiTheme="minorHAnsi" w:hAnsiTheme="minorHAnsi" w:cstheme="minorHAnsi"/>
                <w:b/>
                <w:bCs/>
              </w:rPr>
              <w:t>352’611</w:t>
            </w:r>
          </w:p>
        </w:tc>
        <w:tc>
          <w:tcPr>
            <w:tcW w:w="127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b/>
                <w:bCs/>
              </w:rPr>
            </w:pPr>
            <w:r w:rsidRPr="00753587">
              <w:rPr>
                <w:rFonts w:asciiTheme="minorHAnsi" w:hAnsiTheme="minorHAnsi" w:cstheme="minorHAnsi"/>
                <w:b/>
                <w:bCs/>
              </w:rPr>
              <w:t>980’072</w:t>
            </w:r>
          </w:p>
        </w:tc>
        <w:tc>
          <w:tcPr>
            <w:tcW w:w="1370"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b/>
                <w:bCs/>
              </w:rPr>
            </w:pPr>
            <w:r w:rsidRPr="00753587">
              <w:rPr>
                <w:rFonts w:asciiTheme="minorHAnsi" w:hAnsiTheme="minorHAnsi" w:cstheme="minorHAnsi"/>
                <w:b/>
                <w:bCs/>
              </w:rPr>
              <w:t>2'857’500</w:t>
            </w:r>
          </w:p>
        </w:tc>
        <w:tc>
          <w:tcPr>
            <w:tcW w:w="1370"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b/>
                <w:bCs/>
              </w:rPr>
            </w:pPr>
            <w:r w:rsidRPr="00753587">
              <w:rPr>
                <w:rFonts w:asciiTheme="minorHAnsi" w:hAnsiTheme="minorHAnsi" w:cstheme="minorHAnsi"/>
                <w:b/>
                <w:bCs/>
              </w:rPr>
              <w:t>905’600</w:t>
            </w:r>
          </w:p>
        </w:tc>
        <w:tc>
          <w:tcPr>
            <w:tcW w:w="137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b/>
                <w:bCs/>
              </w:rPr>
            </w:pPr>
            <w:r w:rsidRPr="00753587">
              <w:rPr>
                <w:rFonts w:asciiTheme="minorHAnsi" w:hAnsiTheme="minorHAnsi" w:cstheme="minorHAnsi"/>
                <w:b/>
                <w:bCs/>
              </w:rPr>
              <w:t>905’600</w:t>
            </w:r>
          </w:p>
        </w:tc>
      </w:tr>
      <w:tr w:rsidR="00753587" w:rsidRPr="00753587" w:rsidTr="00753587">
        <w:tc>
          <w:tcPr>
            <w:tcW w:w="3256" w:type="dxa"/>
            <w:tcBorders>
              <w:top w:val="single" w:sz="4" w:space="0" w:color="auto"/>
              <w:left w:val="nil"/>
              <w:bottom w:val="single" w:sz="4" w:space="0" w:color="auto"/>
              <w:right w:val="nil"/>
            </w:tcBorders>
          </w:tcPr>
          <w:p w:rsidR="00753587" w:rsidRPr="00753587" w:rsidRDefault="00753587" w:rsidP="00753587">
            <w:pPr>
              <w:rPr>
                <w:rFonts w:asciiTheme="minorHAnsi" w:hAnsiTheme="minorHAnsi" w:cstheme="minorHAnsi"/>
              </w:rPr>
            </w:pPr>
          </w:p>
        </w:tc>
        <w:tc>
          <w:tcPr>
            <w:tcW w:w="1133" w:type="dxa"/>
            <w:tcBorders>
              <w:top w:val="single" w:sz="4" w:space="0" w:color="auto"/>
              <w:left w:val="nil"/>
              <w:bottom w:val="single" w:sz="4" w:space="0" w:color="auto"/>
              <w:right w:val="nil"/>
            </w:tcBorders>
          </w:tcPr>
          <w:p w:rsidR="00753587" w:rsidRPr="00753587" w:rsidRDefault="00753587" w:rsidP="00753587">
            <w:pPr>
              <w:jc w:val="right"/>
              <w:rPr>
                <w:rFonts w:asciiTheme="minorHAnsi" w:hAnsiTheme="minorHAnsi" w:cstheme="minorHAnsi"/>
              </w:rPr>
            </w:pPr>
          </w:p>
        </w:tc>
        <w:tc>
          <w:tcPr>
            <w:tcW w:w="1276" w:type="dxa"/>
            <w:tcBorders>
              <w:top w:val="single" w:sz="4" w:space="0" w:color="auto"/>
              <w:left w:val="nil"/>
              <w:bottom w:val="single" w:sz="4" w:space="0" w:color="auto"/>
              <w:right w:val="nil"/>
            </w:tcBorders>
          </w:tcPr>
          <w:p w:rsidR="00753587" w:rsidRPr="00753587" w:rsidRDefault="00753587" w:rsidP="00753587">
            <w:pPr>
              <w:jc w:val="right"/>
              <w:rPr>
                <w:rFonts w:asciiTheme="minorHAnsi" w:hAnsiTheme="minorHAnsi" w:cstheme="minorHAnsi"/>
              </w:rPr>
            </w:pPr>
          </w:p>
        </w:tc>
        <w:tc>
          <w:tcPr>
            <w:tcW w:w="1370" w:type="dxa"/>
            <w:tcBorders>
              <w:top w:val="single" w:sz="4" w:space="0" w:color="auto"/>
              <w:left w:val="nil"/>
              <w:bottom w:val="single" w:sz="4" w:space="0" w:color="auto"/>
              <w:right w:val="nil"/>
            </w:tcBorders>
          </w:tcPr>
          <w:p w:rsidR="00753587" w:rsidRPr="00753587" w:rsidRDefault="00753587" w:rsidP="00753587">
            <w:pPr>
              <w:jc w:val="right"/>
              <w:rPr>
                <w:rFonts w:asciiTheme="minorHAnsi" w:hAnsiTheme="minorHAnsi" w:cstheme="minorHAnsi"/>
              </w:rPr>
            </w:pPr>
          </w:p>
        </w:tc>
        <w:tc>
          <w:tcPr>
            <w:tcW w:w="1370" w:type="dxa"/>
            <w:tcBorders>
              <w:top w:val="single" w:sz="4" w:space="0" w:color="auto"/>
              <w:left w:val="nil"/>
              <w:bottom w:val="single" w:sz="4" w:space="0" w:color="auto"/>
              <w:right w:val="nil"/>
            </w:tcBorders>
          </w:tcPr>
          <w:p w:rsidR="00753587" w:rsidRPr="00753587" w:rsidRDefault="00753587" w:rsidP="00753587">
            <w:pPr>
              <w:jc w:val="right"/>
              <w:rPr>
                <w:rFonts w:asciiTheme="minorHAnsi" w:hAnsiTheme="minorHAnsi" w:cstheme="minorHAnsi"/>
              </w:rPr>
            </w:pPr>
          </w:p>
        </w:tc>
        <w:tc>
          <w:tcPr>
            <w:tcW w:w="1371" w:type="dxa"/>
            <w:tcBorders>
              <w:top w:val="single" w:sz="4" w:space="0" w:color="auto"/>
              <w:left w:val="nil"/>
              <w:bottom w:val="single" w:sz="4" w:space="0" w:color="auto"/>
              <w:right w:val="nil"/>
            </w:tcBorders>
          </w:tcPr>
          <w:p w:rsidR="00753587" w:rsidRPr="00753587" w:rsidRDefault="00753587" w:rsidP="00753587">
            <w:pPr>
              <w:jc w:val="right"/>
              <w:rPr>
                <w:rFonts w:asciiTheme="minorHAnsi" w:hAnsiTheme="minorHAnsi" w:cstheme="minorHAnsi"/>
              </w:rPr>
            </w:pPr>
          </w:p>
        </w:tc>
      </w:tr>
      <w:tr w:rsidR="00753587" w:rsidRPr="00753587" w:rsidTr="00753587">
        <w:tc>
          <w:tcPr>
            <w:tcW w:w="325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rPr>
                <w:rFonts w:asciiTheme="minorHAnsi" w:hAnsiTheme="minorHAnsi" w:cstheme="minorHAnsi"/>
                <w:b/>
                <w:bCs/>
              </w:rPr>
            </w:pPr>
            <w:r w:rsidRPr="00753587">
              <w:rPr>
                <w:rFonts w:asciiTheme="minorHAnsi" w:hAnsiTheme="minorHAnsi" w:cstheme="minorHAnsi"/>
                <w:b/>
                <w:bCs/>
              </w:rPr>
              <w:t>Fondazione CSI</w:t>
            </w:r>
          </w:p>
        </w:tc>
        <w:tc>
          <w:tcPr>
            <w:tcW w:w="1133"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b/>
                <w:bCs/>
              </w:rPr>
            </w:pPr>
          </w:p>
        </w:tc>
        <w:tc>
          <w:tcPr>
            <w:tcW w:w="1276"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b/>
                <w:bCs/>
              </w:rPr>
            </w:pPr>
          </w:p>
        </w:tc>
        <w:tc>
          <w:tcPr>
            <w:tcW w:w="1370"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b/>
                <w:bCs/>
              </w:rPr>
            </w:pPr>
          </w:p>
        </w:tc>
        <w:tc>
          <w:tcPr>
            <w:tcW w:w="1370"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b/>
                <w:bCs/>
              </w:rPr>
            </w:pPr>
          </w:p>
        </w:tc>
        <w:tc>
          <w:tcPr>
            <w:tcW w:w="1371"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b/>
                <w:bCs/>
              </w:rPr>
            </w:pPr>
          </w:p>
        </w:tc>
      </w:tr>
      <w:tr w:rsidR="00753587" w:rsidRPr="00753587" w:rsidTr="00753587">
        <w:tc>
          <w:tcPr>
            <w:tcW w:w="325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rPr>
                <w:rFonts w:asciiTheme="minorHAnsi" w:hAnsiTheme="minorHAnsi" w:cstheme="minorHAnsi"/>
              </w:rPr>
            </w:pPr>
            <w:r w:rsidRPr="00753587">
              <w:rPr>
                <w:rFonts w:asciiTheme="minorHAnsi" w:hAnsiTheme="minorHAnsi" w:cstheme="minorHAnsi"/>
              </w:rPr>
              <w:t>Utilizzo contributo di gestione per affitti</w:t>
            </w:r>
          </w:p>
        </w:tc>
        <w:tc>
          <w:tcPr>
            <w:tcW w:w="1133"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108’018</w:t>
            </w:r>
          </w:p>
        </w:tc>
        <w:tc>
          <w:tcPr>
            <w:tcW w:w="127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203’292</w:t>
            </w:r>
          </w:p>
        </w:tc>
        <w:tc>
          <w:tcPr>
            <w:tcW w:w="1370"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c>
          <w:tcPr>
            <w:tcW w:w="1370"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c>
          <w:tcPr>
            <w:tcW w:w="1371"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r>
      <w:tr w:rsidR="00753587" w:rsidRPr="00753587" w:rsidTr="00753587">
        <w:tc>
          <w:tcPr>
            <w:tcW w:w="325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rPr>
                <w:rFonts w:asciiTheme="minorHAnsi" w:hAnsiTheme="minorHAnsi" w:cstheme="minorHAnsi"/>
              </w:rPr>
            </w:pPr>
            <w:r w:rsidRPr="00753587">
              <w:rPr>
                <w:rFonts w:asciiTheme="minorHAnsi" w:hAnsiTheme="minorHAnsi" w:cstheme="minorHAnsi"/>
              </w:rPr>
              <w:t>Quota parte diritto di superficie</w:t>
            </w:r>
          </w:p>
        </w:tc>
        <w:tc>
          <w:tcPr>
            <w:tcW w:w="1133"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14’400</w:t>
            </w:r>
          </w:p>
        </w:tc>
        <w:tc>
          <w:tcPr>
            <w:tcW w:w="1370"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c>
          <w:tcPr>
            <w:tcW w:w="1370"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14’400</w:t>
            </w:r>
          </w:p>
        </w:tc>
        <w:tc>
          <w:tcPr>
            <w:tcW w:w="137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14’00</w:t>
            </w:r>
          </w:p>
        </w:tc>
      </w:tr>
      <w:tr w:rsidR="00753587" w:rsidRPr="00753587" w:rsidTr="00753587">
        <w:tc>
          <w:tcPr>
            <w:tcW w:w="325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rPr>
                <w:rFonts w:asciiTheme="minorHAnsi" w:hAnsiTheme="minorHAnsi" w:cstheme="minorHAnsi"/>
              </w:rPr>
            </w:pPr>
            <w:proofErr w:type="spellStart"/>
            <w:r w:rsidRPr="00753587">
              <w:rPr>
                <w:rFonts w:asciiTheme="minorHAnsi" w:hAnsiTheme="minorHAnsi" w:cstheme="minorHAnsi"/>
              </w:rPr>
              <w:t>Amm</w:t>
            </w:r>
            <w:proofErr w:type="spellEnd"/>
            <w:r w:rsidRPr="00753587">
              <w:rPr>
                <w:rFonts w:asciiTheme="minorHAnsi" w:hAnsiTheme="minorHAnsi" w:cstheme="minorHAnsi"/>
              </w:rPr>
              <w:t>. prestito complementare</w:t>
            </w:r>
          </w:p>
        </w:tc>
        <w:tc>
          <w:tcPr>
            <w:tcW w:w="1133"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c>
          <w:tcPr>
            <w:tcW w:w="1370"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c>
          <w:tcPr>
            <w:tcW w:w="1370"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90’400</w:t>
            </w:r>
          </w:p>
        </w:tc>
        <w:tc>
          <w:tcPr>
            <w:tcW w:w="137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90’400</w:t>
            </w:r>
          </w:p>
        </w:tc>
      </w:tr>
      <w:tr w:rsidR="00753587" w:rsidRPr="00753587" w:rsidTr="00753587">
        <w:tc>
          <w:tcPr>
            <w:tcW w:w="325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rPr>
                <w:rFonts w:asciiTheme="minorHAnsi" w:hAnsiTheme="minorHAnsi" w:cstheme="minorHAnsi"/>
              </w:rPr>
            </w:pPr>
            <w:r w:rsidRPr="00753587">
              <w:rPr>
                <w:rFonts w:asciiTheme="minorHAnsi" w:hAnsiTheme="minorHAnsi" w:cstheme="minorHAnsi"/>
              </w:rPr>
              <w:t>Interessi prestito complementare</w:t>
            </w:r>
          </w:p>
        </w:tc>
        <w:tc>
          <w:tcPr>
            <w:tcW w:w="1133"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c>
          <w:tcPr>
            <w:tcW w:w="1370"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c>
          <w:tcPr>
            <w:tcW w:w="1370"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90’400</w:t>
            </w:r>
          </w:p>
        </w:tc>
        <w:tc>
          <w:tcPr>
            <w:tcW w:w="137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90’400</w:t>
            </w:r>
          </w:p>
        </w:tc>
      </w:tr>
      <w:tr w:rsidR="00753587" w:rsidRPr="00753587" w:rsidTr="00753587">
        <w:tc>
          <w:tcPr>
            <w:tcW w:w="325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rPr>
                <w:rFonts w:asciiTheme="minorHAnsi" w:hAnsiTheme="minorHAnsi" w:cstheme="minorHAnsi"/>
              </w:rPr>
            </w:pPr>
            <w:proofErr w:type="spellStart"/>
            <w:r w:rsidRPr="00753587">
              <w:rPr>
                <w:rFonts w:asciiTheme="minorHAnsi" w:hAnsiTheme="minorHAnsi" w:cstheme="minorHAnsi"/>
              </w:rPr>
              <w:t>Acc</w:t>
            </w:r>
            <w:proofErr w:type="spellEnd"/>
            <w:r w:rsidRPr="00753587">
              <w:rPr>
                <w:rFonts w:asciiTheme="minorHAnsi" w:hAnsiTheme="minorHAnsi" w:cstheme="minorHAnsi"/>
              </w:rPr>
              <w:t>. fondo manutenzione</w:t>
            </w:r>
          </w:p>
        </w:tc>
        <w:tc>
          <w:tcPr>
            <w:tcW w:w="1133"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c>
          <w:tcPr>
            <w:tcW w:w="1370"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c>
          <w:tcPr>
            <w:tcW w:w="1370"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32’000</w:t>
            </w:r>
          </w:p>
        </w:tc>
        <w:tc>
          <w:tcPr>
            <w:tcW w:w="137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32’000</w:t>
            </w:r>
          </w:p>
        </w:tc>
      </w:tr>
      <w:tr w:rsidR="00753587" w:rsidRPr="00753587" w:rsidTr="00753587">
        <w:tc>
          <w:tcPr>
            <w:tcW w:w="325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rPr>
                <w:rFonts w:asciiTheme="minorHAnsi" w:hAnsiTheme="minorHAnsi" w:cstheme="minorHAnsi"/>
              </w:rPr>
            </w:pPr>
            <w:r w:rsidRPr="00753587">
              <w:rPr>
                <w:rFonts w:asciiTheme="minorHAnsi" w:hAnsiTheme="minorHAnsi" w:cstheme="minorHAnsi"/>
              </w:rPr>
              <w:t>Costi di gestione logistica</w:t>
            </w:r>
          </w:p>
        </w:tc>
        <w:tc>
          <w:tcPr>
            <w:tcW w:w="1133"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394’854</w:t>
            </w:r>
          </w:p>
        </w:tc>
        <w:tc>
          <w:tcPr>
            <w:tcW w:w="127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394’854</w:t>
            </w:r>
          </w:p>
        </w:tc>
        <w:tc>
          <w:tcPr>
            <w:tcW w:w="1370"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609’000</w:t>
            </w:r>
          </w:p>
        </w:tc>
        <w:tc>
          <w:tcPr>
            <w:tcW w:w="1370"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1'200’000</w:t>
            </w:r>
          </w:p>
        </w:tc>
        <w:tc>
          <w:tcPr>
            <w:tcW w:w="137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1'200’000</w:t>
            </w:r>
          </w:p>
        </w:tc>
      </w:tr>
      <w:tr w:rsidR="00753587" w:rsidRPr="00753587" w:rsidTr="00753587">
        <w:tc>
          <w:tcPr>
            <w:tcW w:w="325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rPr>
                <w:rFonts w:asciiTheme="minorHAnsi" w:hAnsiTheme="minorHAnsi" w:cstheme="minorHAnsi"/>
              </w:rPr>
            </w:pPr>
            <w:r w:rsidRPr="00753587">
              <w:rPr>
                <w:rFonts w:asciiTheme="minorHAnsi" w:hAnsiTheme="minorHAnsi" w:cstheme="minorHAnsi"/>
              </w:rPr>
              <w:t>Costi personale servizi logistici</w:t>
            </w:r>
          </w:p>
        </w:tc>
        <w:tc>
          <w:tcPr>
            <w:tcW w:w="1133"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jc w:val="right"/>
              <w:rPr>
                <w:rFonts w:asciiTheme="minorHAnsi" w:hAnsiTheme="minorHAnsi" w:cstheme="minorHAnsi"/>
              </w:rPr>
            </w:pPr>
          </w:p>
        </w:tc>
        <w:tc>
          <w:tcPr>
            <w:tcW w:w="1370"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220’0000</w:t>
            </w:r>
          </w:p>
        </w:tc>
        <w:tc>
          <w:tcPr>
            <w:tcW w:w="1370"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440’000</w:t>
            </w:r>
          </w:p>
        </w:tc>
        <w:tc>
          <w:tcPr>
            <w:tcW w:w="137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rPr>
            </w:pPr>
            <w:r w:rsidRPr="00753587">
              <w:rPr>
                <w:rFonts w:asciiTheme="minorHAnsi" w:hAnsiTheme="minorHAnsi" w:cstheme="minorHAnsi"/>
              </w:rPr>
              <w:t>440’000</w:t>
            </w:r>
          </w:p>
        </w:tc>
      </w:tr>
      <w:tr w:rsidR="00753587" w:rsidRPr="00753587" w:rsidTr="00753587">
        <w:tc>
          <w:tcPr>
            <w:tcW w:w="325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rPr>
                <w:rFonts w:asciiTheme="minorHAnsi" w:hAnsiTheme="minorHAnsi" w:cstheme="minorHAnsi"/>
                <w:b/>
                <w:bCs/>
              </w:rPr>
            </w:pPr>
            <w:r w:rsidRPr="00753587">
              <w:rPr>
                <w:rFonts w:asciiTheme="minorHAnsi" w:hAnsiTheme="minorHAnsi" w:cstheme="minorHAnsi"/>
                <w:b/>
                <w:bCs/>
              </w:rPr>
              <w:t>Totale Fondazione CSI</w:t>
            </w:r>
          </w:p>
        </w:tc>
        <w:tc>
          <w:tcPr>
            <w:tcW w:w="1133"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b/>
                <w:bCs/>
              </w:rPr>
            </w:pPr>
            <w:r w:rsidRPr="00753587">
              <w:rPr>
                <w:rFonts w:asciiTheme="minorHAnsi" w:hAnsiTheme="minorHAnsi" w:cstheme="minorHAnsi"/>
                <w:b/>
                <w:bCs/>
              </w:rPr>
              <w:t>520’872</w:t>
            </w:r>
          </w:p>
        </w:tc>
        <w:tc>
          <w:tcPr>
            <w:tcW w:w="1276"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b/>
                <w:bCs/>
              </w:rPr>
            </w:pPr>
            <w:r w:rsidRPr="00753587">
              <w:rPr>
                <w:rFonts w:asciiTheme="minorHAnsi" w:hAnsiTheme="minorHAnsi" w:cstheme="minorHAnsi"/>
                <w:b/>
                <w:bCs/>
              </w:rPr>
              <w:t>612’546</w:t>
            </w:r>
          </w:p>
        </w:tc>
        <w:tc>
          <w:tcPr>
            <w:tcW w:w="1370"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b/>
                <w:bCs/>
              </w:rPr>
            </w:pPr>
            <w:r w:rsidRPr="00753587">
              <w:rPr>
                <w:rFonts w:asciiTheme="minorHAnsi" w:hAnsiTheme="minorHAnsi" w:cstheme="minorHAnsi"/>
                <w:b/>
                <w:bCs/>
              </w:rPr>
              <w:t>829’000</w:t>
            </w:r>
          </w:p>
        </w:tc>
        <w:tc>
          <w:tcPr>
            <w:tcW w:w="1370"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b/>
                <w:bCs/>
              </w:rPr>
            </w:pPr>
            <w:r w:rsidRPr="00753587">
              <w:rPr>
                <w:rFonts w:asciiTheme="minorHAnsi" w:hAnsiTheme="minorHAnsi" w:cstheme="minorHAnsi"/>
                <w:b/>
                <w:bCs/>
              </w:rPr>
              <w:t>1'867’200</w:t>
            </w:r>
          </w:p>
        </w:tc>
        <w:tc>
          <w:tcPr>
            <w:tcW w:w="137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jc w:val="right"/>
              <w:rPr>
                <w:rFonts w:asciiTheme="minorHAnsi" w:hAnsiTheme="minorHAnsi" w:cstheme="minorHAnsi"/>
                <w:b/>
                <w:bCs/>
              </w:rPr>
            </w:pPr>
            <w:r w:rsidRPr="00753587">
              <w:rPr>
                <w:rFonts w:asciiTheme="minorHAnsi" w:hAnsiTheme="minorHAnsi" w:cstheme="minorHAnsi"/>
                <w:b/>
                <w:bCs/>
              </w:rPr>
              <w:t>1'867’200</w:t>
            </w:r>
          </w:p>
        </w:tc>
      </w:tr>
    </w:tbl>
    <w:p w:rsidR="00753587" w:rsidRPr="00753587" w:rsidRDefault="00753587" w:rsidP="00753587">
      <w:pPr>
        <w:ind w:right="-1"/>
        <w:rPr>
          <w:sz w:val="24"/>
        </w:rPr>
      </w:pPr>
    </w:p>
    <w:p w:rsidR="00753587" w:rsidRPr="00753587" w:rsidRDefault="00753587" w:rsidP="00753587">
      <w:pPr>
        <w:ind w:right="-1"/>
        <w:rPr>
          <w:sz w:val="24"/>
        </w:rPr>
      </w:pPr>
      <w:r w:rsidRPr="00753587">
        <w:rPr>
          <w:sz w:val="24"/>
        </w:rPr>
        <w:t>L’impegno annuo per il Cantone ammonterà a 905'600 CHF a partire dal 2030, di fronte ad un importo più che triplicato – ossia 2,9 mio – nel caso di uno scenario alternativo in affitto se il progetto della Città della Musica dovesse fallire.</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 xml:space="preserve">Il contributo cantonale di 13.4 milioni di franchi previsto rientra nella dotazione di legislatura per gli investimenti assegnata al “Settore universitario” per i quadrienni 2024-2027 e 2028-2031. </w:t>
      </w:r>
    </w:p>
    <w:p w:rsidR="00753587" w:rsidRPr="00753587" w:rsidRDefault="00753587" w:rsidP="00753587">
      <w:pPr>
        <w:ind w:right="-1"/>
        <w:rPr>
          <w:bCs/>
          <w:sz w:val="24"/>
        </w:rPr>
      </w:pPr>
    </w:p>
    <w:p w:rsidR="00753587" w:rsidRPr="00753587" w:rsidRDefault="00753587" w:rsidP="00753587">
      <w:pPr>
        <w:ind w:right="-1"/>
        <w:rPr>
          <w:sz w:val="24"/>
        </w:rPr>
      </w:pPr>
    </w:p>
    <w:p w:rsidR="00753587" w:rsidRPr="00753587" w:rsidRDefault="002878AF" w:rsidP="002878AF">
      <w:pPr>
        <w:tabs>
          <w:tab w:val="left" w:pos="567"/>
        </w:tabs>
        <w:ind w:right="-1"/>
        <w:rPr>
          <w:b/>
          <w:bCs/>
          <w:sz w:val="24"/>
        </w:rPr>
      </w:pPr>
      <w:r>
        <w:rPr>
          <w:b/>
          <w:bCs/>
          <w:sz w:val="24"/>
        </w:rPr>
        <w:t>4.5</w:t>
      </w:r>
      <w:r>
        <w:rPr>
          <w:b/>
          <w:bCs/>
          <w:sz w:val="24"/>
        </w:rPr>
        <w:tab/>
        <w:t>Ricavi e costi a carico del C</w:t>
      </w:r>
      <w:r w:rsidRPr="00753587">
        <w:rPr>
          <w:b/>
          <w:bCs/>
          <w:sz w:val="24"/>
        </w:rPr>
        <w:t>antone</w:t>
      </w:r>
    </w:p>
    <w:p w:rsidR="00753587" w:rsidRPr="00753587" w:rsidRDefault="00753587" w:rsidP="00753587">
      <w:pPr>
        <w:spacing w:before="120"/>
        <w:rPr>
          <w:sz w:val="24"/>
        </w:rPr>
      </w:pPr>
      <w:r w:rsidRPr="00753587">
        <w:rPr>
          <w:sz w:val="24"/>
        </w:rPr>
        <w:t xml:space="preserve">Da un lato sono stati individuati dei partner tra le eccellenze musicali del Cantone, dall’altro, sulla base della richiesta e dell’offerta attuale sul territorio cantonale, è stata elaborata un’ipotesi di affitti e prestazioni di servizio a terzi nei momenti in cui gli spazi non servono alla Formazione SUM. </w:t>
      </w:r>
    </w:p>
    <w:p w:rsidR="00753587" w:rsidRPr="00753587" w:rsidRDefault="00753587" w:rsidP="00753587">
      <w:pPr>
        <w:rPr>
          <w:sz w:val="24"/>
        </w:rPr>
      </w:pPr>
    </w:p>
    <w:p w:rsidR="00753587" w:rsidRPr="00753587" w:rsidRDefault="00753587" w:rsidP="00753587">
      <w:pPr>
        <w:ind w:right="-1"/>
        <w:rPr>
          <w:sz w:val="24"/>
        </w:rPr>
      </w:pPr>
      <w:bookmarkStart w:id="21" w:name="_Hlk190070059"/>
      <w:r w:rsidRPr="00753587">
        <w:rPr>
          <w:sz w:val="24"/>
        </w:rPr>
        <w:lastRenderedPageBreak/>
        <w:t xml:space="preserve">Come segnale di responsabilità nei confronti del settore culturale </w:t>
      </w:r>
      <w:r w:rsidRPr="00753587">
        <w:rPr>
          <w:b/>
          <w:bCs/>
          <w:sz w:val="24"/>
        </w:rPr>
        <w:t>è stata fatta una differenza tra le</w:t>
      </w:r>
      <w:r w:rsidRPr="00753587">
        <w:rPr>
          <w:sz w:val="24"/>
        </w:rPr>
        <w:t xml:space="preserve"> </w:t>
      </w:r>
      <w:r w:rsidRPr="00753587">
        <w:rPr>
          <w:b/>
          <w:bCs/>
          <w:sz w:val="24"/>
        </w:rPr>
        <w:t>eccellenze in ambito musicali partner</w:t>
      </w:r>
      <w:r w:rsidRPr="00753587">
        <w:rPr>
          <w:sz w:val="24"/>
        </w:rPr>
        <w:t xml:space="preserve"> </w:t>
      </w:r>
      <w:r w:rsidRPr="00753587">
        <w:rPr>
          <w:b/>
          <w:bCs/>
          <w:sz w:val="24"/>
        </w:rPr>
        <w:t>e i terzi</w:t>
      </w:r>
      <w:r w:rsidRPr="00753587">
        <w:rPr>
          <w:sz w:val="24"/>
        </w:rPr>
        <w:t>. Il Conservatorio non prevede di chiedere nel primo caso dei veri affitti per l’utilizzo degli spazi musicali - eventuali spazi amministrativi saranno da discutere -, rinunciando quindi a fatturare l’ammortamento del proprio investimento.</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 xml:space="preserve">L’alternativa di limitarsi a creare una nuova sede per il Conservatorio, senza ambire alla realizzazione di una vera e propria Città della Musica, avrebbe comportato una riduzione drastica dei futuri costi di gestione. In tale scenario, stante l’abbandono da parte della SSR, degli edifici esistenti e la cessazione della loro fruibilità a fine 2025, OSI, </w:t>
      </w:r>
      <w:proofErr w:type="spellStart"/>
      <w:r w:rsidRPr="00753587">
        <w:rPr>
          <w:sz w:val="24"/>
        </w:rPr>
        <w:t>Barocchisti</w:t>
      </w:r>
      <w:proofErr w:type="spellEnd"/>
      <w:r w:rsidRPr="00753587">
        <w:rPr>
          <w:sz w:val="24"/>
        </w:rPr>
        <w:t xml:space="preserve"> e altre realtà, avrebbero dovuto trovare soluzioni autonome - peraltro irrealisticamente -, magari affittando spazi presso terzi a prezzi di mercato.</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Tuttavia, per motivi ovvi, la Fondazione CSI non potrà assumersi i costi di gestione corrente, che verranno quindi fatturati in base all’utilizzo.</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Sentita la Fondazione CSI inerente a quanto sostenuto a pagine 32 del Messaggio, ossia</w:t>
      </w:r>
    </w:p>
    <w:p w:rsidR="00753587" w:rsidRPr="00753587" w:rsidRDefault="00753587" w:rsidP="00753587">
      <w:pPr>
        <w:spacing w:before="60"/>
        <w:rPr>
          <w:i/>
          <w:iCs/>
          <w:sz w:val="24"/>
          <w:lang w:val="it-IT"/>
        </w:rPr>
      </w:pPr>
      <w:r w:rsidRPr="00753587">
        <w:rPr>
          <w:i/>
          <w:iCs/>
          <w:sz w:val="24"/>
          <w:lang w:val="it-IT"/>
        </w:rPr>
        <w:t xml:space="preserve">Le entrate stimate per l’affitto di uffici e delle infrastrutture sono le seguenti […]: OSI: </w:t>
      </w:r>
      <w:proofErr w:type="spellStart"/>
      <w:r w:rsidRPr="00753587">
        <w:rPr>
          <w:i/>
          <w:iCs/>
          <w:sz w:val="24"/>
          <w:lang w:val="it-IT"/>
        </w:rPr>
        <w:t>fr</w:t>
      </w:r>
      <w:proofErr w:type="spellEnd"/>
      <w:r w:rsidRPr="00753587">
        <w:rPr>
          <w:i/>
          <w:iCs/>
          <w:sz w:val="24"/>
          <w:lang w:val="it-IT"/>
        </w:rPr>
        <w:t>. 200'</w:t>
      </w:r>
      <w:proofErr w:type="gramStart"/>
      <w:r w:rsidRPr="00753587">
        <w:rPr>
          <w:i/>
          <w:iCs/>
          <w:sz w:val="24"/>
          <w:lang w:val="it-IT"/>
        </w:rPr>
        <w:t>000.-</w:t>
      </w:r>
      <w:proofErr w:type="gramEnd"/>
      <w:r w:rsidRPr="00753587">
        <w:rPr>
          <w:i/>
          <w:iCs/>
          <w:sz w:val="24"/>
          <w:lang w:val="it-IT"/>
        </w:rPr>
        <w:t xml:space="preserve">; RSI: per </w:t>
      </w:r>
      <w:proofErr w:type="spellStart"/>
      <w:r w:rsidRPr="00753587">
        <w:rPr>
          <w:i/>
          <w:iCs/>
          <w:sz w:val="24"/>
          <w:lang w:val="it-IT"/>
        </w:rPr>
        <w:t>fr</w:t>
      </w:r>
      <w:proofErr w:type="spellEnd"/>
      <w:r w:rsidRPr="00753587">
        <w:rPr>
          <w:i/>
          <w:iCs/>
          <w:sz w:val="24"/>
          <w:lang w:val="it-IT"/>
        </w:rPr>
        <w:t>. 280'</w:t>
      </w:r>
      <w:proofErr w:type="gramStart"/>
      <w:r w:rsidRPr="00753587">
        <w:rPr>
          <w:i/>
          <w:iCs/>
          <w:sz w:val="24"/>
          <w:lang w:val="it-IT"/>
        </w:rPr>
        <w:t>000.-</w:t>
      </w:r>
      <w:proofErr w:type="gramEnd"/>
      <w:r w:rsidRPr="00753587">
        <w:rPr>
          <w:i/>
          <w:iCs/>
          <w:sz w:val="24"/>
          <w:lang w:val="it-IT"/>
        </w:rPr>
        <w:t xml:space="preserve">; </w:t>
      </w:r>
      <w:proofErr w:type="spellStart"/>
      <w:r w:rsidRPr="00753587">
        <w:rPr>
          <w:i/>
          <w:iCs/>
          <w:sz w:val="24"/>
          <w:lang w:val="it-IT"/>
        </w:rPr>
        <w:t>Barocchisti</w:t>
      </w:r>
      <w:proofErr w:type="spellEnd"/>
      <w:r w:rsidRPr="00753587">
        <w:rPr>
          <w:i/>
          <w:iCs/>
          <w:sz w:val="24"/>
          <w:lang w:val="it-IT"/>
        </w:rPr>
        <w:t xml:space="preserve">: </w:t>
      </w:r>
      <w:proofErr w:type="spellStart"/>
      <w:r w:rsidRPr="00753587">
        <w:rPr>
          <w:i/>
          <w:iCs/>
          <w:sz w:val="24"/>
          <w:lang w:val="it-IT"/>
        </w:rPr>
        <w:t>fr</w:t>
      </w:r>
      <w:proofErr w:type="spellEnd"/>
      <w:r w:rsidRPr="00753587">
        <w:rPr>
          <w:i/>
          <w:iCs/>
          <w:sz w:val="24"/>
          <w:lang w:val="it-IT"/>
        </w:rPr>
        <w:t>. 120'</w:t>
      </w:r>
      <w:proofErr w:type="gramStart"/>
      <w:r w:rsidRPr="00753587">
        <w:rPr>
          <w:i/>
          <w:iCs/>
          <w:sz w:val="24"/>
          <w:lang w:val="it-IT"/>
        </w:rPr>
        <w:t>000.-</w:t>
      </w:r>
      <w:proofErr w:type="gramEnd"/>
      <w:r w:rsidRPr="00753587">
        <w:rPr>
          <w:i/>
          <w:iCs/>
          <w:sz w:val="24"/>
          <w:lang w:val="it-IT"/>
        </w:rPr>
        <w:t xml:space="preserve">; altri enti: </w:t>
      </w:r>
      <w:proofErr w:type="spellStart"/>
      <w:r w:rsidRPr="00753587">
        <w:rPr>
          <w:i/>
          <w:iCs/>
          <w:sz w:val="24"/>
          <w:lang w:val="it-IT"/>
        </w:rPr>
        <w:t>fr</w:t>
      </w:r>
      <w:proofErr w:type="spellEnd"/>
      <w:r w:rsidRPr="00753587">
        <w:rPr>
          <w:i/>
          <w:iCs/>
          <w:sz w:val="24"/>
          <w:lang w:val="it-IT"/>
        </w:rPr>
        <w:t>. 394'000.-.</w:t>
      </w:r>
    </w:p>
    <w:p w:rsidR="00753587" w:rsidRPr="00753587" w:rsidRDefault="00753587" w:rsidP="00753587">
      <w:pPr>
        <w:spacing w:before="60"/>
        <w:rPr>
          <w:sz w:val="24"/>
          <w:lang w:val="it-IT"/>
        </w:rPr>
      </w:pPr>
      <w:r w:rsidRPr="00753587">
        <w:rPr>
          <w:sz w:val="24"/>
          <w:lang w:val="it-IT"/>
        </w:rPr>
        <w:t xml:space="preserve">si deve sottolineare che le singole attribuzioni non sono riconducibili al business </w:t>
      </w:r>
      <w:proofErr w:type="spellStart"/>
      <w:r w:rsidRPr="00753587">
        <w:rPr>
          <w:sz w:val="24"/>
          <w:lang w:val="it-IT"/>
        </w:rPr>
        <w:t>plan</w:t>
      </w:r>
      <w:proofErr w:type="spellEnd"/>
      <w:r w:rsidRPr="00753587">
        <w:rPr>
          <w:sz w:val="24"/>
          <w:lang w:val="it-IT"/>
        </w:rPr>
        <w:t xml:space="preserve"> se non per l’importo complessivo di </w:t>
      </w:r>
      <w:proofErr w:type="spellStart"/>
      <w:r w:rsidRPr="00753587">
        <w:rPr>
          <w:sz w:val="24"/>
          <w:lang w:val="it-IT"/>
        </w:rPr>
        <w:t>fr</w:t>
      </w:r>
      <w:proofErr w:type="spellEnd"/>
      <w:r w:rsidRPr="00753587">
        <w:rPr>
          <w:sz w:val="24"/>
          <w:lang w:val="it-IT"/>
        </w:rPr>
        <w:t xml:space="preserve">. 600'000.-. </w:t>
      </w:r>
    </w:p>
    <w:p w:rsidR="00753587" w:rsidRPr="00753587" w:rsidRDefault="00753587" w:rsidP="00753587">
      <w:pPr>
        <w:spacing w:before="60"/>
        <w:rPr>
          <w:sz w:val="24"/>
          <w:lang w:val="it-IT"/>
        </w:rPr>
      </w:pPr>
    </w:p>
    <w:p w:rsidR="00753587" w:rsidRPr="00753587" w:rsidRDefault="00753587" w:rsidP="00753587">
      <w:pPr>
        <w:spacing w:before="60"/>
        <w:rPr>
          <w:sz w:val="24"/>
          <w:lang w:val="it-IT"/>
        </w:rPr>
      </w:pPr>
      <w:r w:rsidRPr="00753587">
        <w:rPr>
          <w:sz w:val="24"/>
          <w:lang w:val="it-IT"/>
        </w:rPr>
        <w:t xml:space="preserve">Si tratta in ogni caso di previsioni legate a ipotesi di lavoro. Le condizioni definitive dipenderanno dalle trattative che vengono portate avanti con i vari partner sulla traccia delle lettere di intenti già sottoscritte. </w:t>
      </w:r>
    </w:p>
    <w:p w:rsidR="00753587" w:rsidRPr="00753587" w:rsidRDefault="00753587" w:rsidP="00753587">
      <w:pPr>
        <w:rPr>
          <w:sz w:val="24"/>
          <w:lang w:val="it-IT"/>
        </w:rPr>
      </w:pPr>
    </w:p>
    <w:p w:rsidR="00753587" w:rsidRPr="00753587" w:rsidRDefault="00753587" w:rsidP="00753587">
      <w:pPr>
        <w:ind w:right="-1"/>
        <w:rPr>
          <w:sz w:val="24"/>
          <w:lang w:val="it-IT"/>
        </w:rPr>
      </w:pPr>
      <w:r w:rsidRPr="00753587">
        <w:rPr>
          <w:sz w:val="24"/>
          <w:lang w:val="it-IT"/>
        </w:rPr>
        <w:t>La FCSI ha assicurato di assumersi, verso i suoi partner, l’impegno affinché gli accordi siano s</w:t>
      </w:r>
      <w:r w:rsidR="002878AF">
        <w:rPr>
          <w:sz w:val="24"/>
          <w:lang w:val="it-IT"/>
        </w:rPr>
        <w:t xml:space="preserve">orretti dai seguenti concetti: </w:t>
      </w:r>
    </w:p>
    <w:p w:rsidR="00753587" w:rsidRPr="00753587" w:rsidRDefault="00753587" w:rsidP="002878AF">
      <w:pPr>
        <w:numPr>
          <w:ilvl w:val="0"/>
          <w:numId w:val="35"/>
        </w:numPr>
        <w:spacing w:before="60"/>
        <w:ind w:left="284" w:hanging="284"/>
        <w:rPr>
          <w:sz w:val="24"/>
          <w:lang w:val="it-IT"/>
        </w:rPr>
      </w:pPr>
      <w:r w:rsidRPr="00753587">
        <w:rPr>
          <w:sz w:val="24"/>
          <w:lang w:val="it-IT"/>
        </w:rPr>
        <w:t xml:space="preserve">Per gli spazi di </w:t>
      </w:r>
      <w:r w:rsidRPr="00753587">
        <w:rPr>
          <w:b/>
          <w:bCs/>
          <w:sz w:val="24"/>
          <w:lang w:val="it-IT"/>
        </w:rPr>
        <w:t>produzione musicale</w:t>
      </w:r>
      <w:r w:rsidRPr="00753587">
        <w:rPr>
          <w:sz w:val="24"/>
          <w:lang w:val="it-IT"/>
        </w:rPr>
        <w:t xml:space="preserve"> (Auditorium in primis) non è previsto l’addebito di veri e propri affitti. La Fondazione CSI rinuncia quindi sostanzialmente ad un ammortamento dei propri investimenti da parte dei suoi partner;</w:t>
      </w:r>
    </w:p>
    <w:p w:rsidR="00753587" w:rsidRPr="00753587" w:rsidRDefault="00753587" w:rsidP="002878AF">
      <w:pPr>
        <w:numPr>
          <w:ilvl w:val="0"/>
          <w:numId w:val="35"/>
        </w:numPr>
        <w:spacing w:before="60"/>
        <w:ind w:left="284" w:hanging="284"/>
        <w:rPr>
          <w:sz w:val="24"/>
          <w:lang w:val="it-IT"/>
        </w:rPr>
      </w:pPr>
      <w:r w:rsidRPr="00753587">
        <w:rPr>
          <w:sz w:val="24"/>
          <w:lang w:val="it-IT"/>
        </w:rPr>
        <w:t xml:space="preserve">Per gli </w:t>
      </w:r>
      <w:r w:rsidRPr="00753587">
        <w:rPr>
          <w:b/>
          <w:bCs/>
          <w:sz w:val="24"/>
          <w:lang w:val="it-IT"/>
        </w:rPr>
        <w:t>spazi amministrativi</w:t>
      </w:r>
      <w:r w:rsidRPr="00753587">
        <w:rPr>
          <w:sz w:val="24"/>
          <w:lang w:val="it-IT"/>
        </w:rPr>
        <w:t xml:space="preserve"> la Fondazione CSI concede ai suoi partner affitti con ribassi importanti;</w:t>
      </w:r>
    </w:p>
    <w:p w:rsidR="00753587" w:rsidRPr="00753587" w:rsidRDefault="00753587" w:rsidP="002878AF">
      <w:pPr>
        <w:numPr>
          <w:ilvl w:val="0"/>
          <w:numId w:val="35"/>
        </w:numPr>
        <w:spacing w:before="60"/>
        <w:ind w:left="284" w:hanging="284"/>
        <w:rPr>
          <w:sz w:val="24"/>
          <w:lang w:val="it-IT"/>
        </w:rPr>
      </w:pPr>
      <w:r w:rsidRPr="00753587">
        <w:rPr>
          <w:sz w:val="24"/>
          <w:lang w:val="it-IT"/>
        </w:rPr>
        <w:t xml:space="preserve">Tutti i partner dovranno coprire i </w:t>
      </w:r>
      <w:r w:rsidRPr="00753587">
        <w:rPr>
          <w:b/>
          <w:bCs/>
          <w:sz w:val="24"/>
          <w:lang w:val="it-IT"/>
        </w:rPr>
        <w:t>costi di gestione</w:t>
      </w:r>
      <w:r w:rsidRPr="00753587">
        <w:rPr>
          <w:sz w:val="24"/>
          <w:lang w:val="it-IT"/>
        </w:rPr>
        <w:t xml:space="preserve"> che creano perché la Fondazione CSI non può assumersi i costi correnti di altri enti;</w:t>
      </w:r>
    </w:p>
    <w:p w:rsidR="00753587" w:rsidRPr="00753587" w:rsidRDefault="00753587" w:rsidP="002878AF">
      <w:pPr>
        <w:numPr>
          <w:ilvl w:val="0"/>
          <w:numId w:val="35"/>
        </w:numPr>
        <w:spacing w:before="60"/>
        <w:ind w:left="284" w:hanging="284"/>
        <w:rPr>
          <w:sz w:val="24"/>
          <w:lang w:val="it-IT"/>
        </w:rPr>
      </w:pPr>
      <w:r w:rsidRPr="00753587">
        <w:rPr>
          <w:sz w:val="24"/>
          <w:lang w:val="it-IT"/>
        </w:rPr>
        <w:t>La Fondazione CSI è intenzionata a cercare soluzioni che permettano all’OSI di mantenere sostanzialmente l’importo, oggi corrisposto alla RSI per affitti e spese accessorie, valutato tra i 250'</w:t>
      </w:r>
      <w:proofErr w:type="gramStart"/>
      <w:r w:rsidRPr="00753587">
        <w:rPr>
          <w:sz w:val="24"/>
          <w:lang w:val="it-IT"/>
        </w:rPr>
        <w:t>000.-</w:t>
      </w:r>
      <w:proofErr w:type="gramEnd"/>
      <w:r w:rsidRPr="00753587">
        <w:rPr>
          <w:sz w:val="24"/>
          <w:lang w:val="it-IT"/>
        </w:rPr>
        <w:t xml:space="preserve"> e 300'000.- franchi annui.</w:t>
      </w:r>
    </w:p>
    <w:p w:rsidR="00753587" w:rsidRPr="00753587" w:rsidRDefault="00753587" w:rsidP="00753587">
      <w:pPr>
        <w:spacing w:before="60"/>
        <w:ind w:left="426"/>
        <w:rPr>
          <w:sz w:val="24"/>
          <w:lang w:val="it-IT"/>
        </w:rPr>
      </w:pPr>
    </w:p>
    <w:p w:rsidR="00753587" w:rsidRPr="00753587" w:rsidRDefault="00753587" w:rsidP="00753587">
      <w:pPr>
        <w:spacing w:before="60"/>
        <w:ind w:left="426"/>
        <w:rPr>
          <w:sz w:val="24"/>
          <w:lang w:val="it-IT"/>
        </w:rPr>
      </w:pPr>
    </w:p>
    <w:p w:rsidR="00753587" w:rsidRPr="00753587" w:rsidRDefault="00753587" w:rsidP="00753587">
      <w:pPr>
        <w:spacing w:before="60"/>
        <w:ind w:left="426"/>
        <w:rPr>
          <w:sz w:val="24"/>
          <w:lang w:val="it-IT"/>
        </w:rPr>
      </w:pPr>
    </w:p>
    <w:p w:rsidR="00753587" w:rsidRPr="00753587" w:rsidRDefault="00753587" w:rsidP="00753587">
      <w:pPr>
        <w:spacing w:before="60"/>
        <w:ind w:left="426"/>
        <w:rPr>
          <w:sz w:val="24"/>
          <w:lang w:val="it-IT"/>
        </w:rPr>
      </w:pPr>
    </w:p>
    <w:p w:rsidR="00753587" w:rsidRPr="00753587" w:rsidRDefault="00753587" w:rsidP="00753587">
      <w:pPr>
        <w:spacing w:before="60"/>
        <w:ind w:left="426"/>
        <w:rPr>
          <w:sz w:val="24"/>
          <w:lang w:val="it-IT"/>
        </w:rPr>
      </w:pPr>
    </w:p>
    <w:p w:rsidR="00753587" w:rsidRPr="00753587" w:rsidRDefault="00753587" w:rsidP="00753587">
      <w:pPr>
        <w:spacing w:before="60"/>
        <w:ind w:left="426"/>
        <w:rPr>
          <w:sz w:val="24"/>
          <w:lang w:val="it-IT"/>
        </w:rPr>
      </w:pPr>
    </w:p>
    <w:p w:rsidR="00753587" w:rsidRPr="00753587" w:rsidRDefault="00753587" w:rsidP="00753587">
      <w:pPr>
        <w:spacing w:before="60"/>
        <w:ind w:left="426"/>
        <w:rPr>
          <w:sz w:val="24"/>
          <w:lang w:val="it-IT"/>
        </w:rPr>
      </w:pPr>
    </w:p>
    <w:p w:rsidR="00753587" w:rsidRPr="00753587" w:rsidRDefault="00753587" w:rsidP="00753587">
      <w:pPr>
        <w:spacing w:before="60"/>
        <w:ind w:left="426"/>
        <w:rPr>
          <w:sz w:val="24"/>
          <w:lang w:val="it-IT"/>
        </w:rPr>
      </w:pPr>
    </w:p>
    <w:p w:rsidR="00753587" w:rsidRPr="00753587" w:rsidRDefault="00753587" w:rsidP="002878AF">
      <w:pPr>
        <w:spacing w:after="120"/>
        <w:rPr>
          <w:i/>
          <w:iCs/>
          <w:sz w:val="24"/>
        </w:rPr>
      </w:pPr>
      <w:proofErr w:type="spellStart"/>
      <w:r w:rsidRPr="00753587">
        <w:rPr>
          <w:i/>
          <w:iCs/>
          <w:sz w:val="24"/>
        </w:rPr>
        <w:lastRenderedPageBreak/>
        <w:t>Tab</w:t>
      </w:r>
      <w:proofErr w:type="spellEnd"/>
      <w:r w:rsidRPr="00753587">
        <w:rPr>
          <w:i/>
          <w:iCs/>
          <w:sz w:val="24"/>
        </w:rPr>
        <w:t xml:space="preserve">. 13 – pag. 30 del </w:t>
      </w:r>
      <w:proofErr w:type="gramStart"/>
      <w:r w:rsidRPr="00753587">
        <w:rPr>
          <w:i/>
          <w:iCs/>
          <w:sz w:val="24"/>
        </w:rPr>
        <w:t>Messaggio  /</w:t>
      </w:r>
      <w:proofErr w:type="gramEnd"/>
      <w:r w:rsidRPr="00753587">
        <w:rPr>
          <w:i/>
          <w:iCs/>
          <w:sz w:val="24"/>
        </w:rPr>
        <w:t xml:space="preserve"> Ricavi</w:t>
      </w:r>
    </w:p>
    <w:tbl>
      <w:tblPr>
        <w:tblStyle w:val="Grigliatabella31"/>
        <w:tblW w:w="9780" w:type="dxa"/>
        <w:tblInd w:w="0" w:type="dxa"/>
        <w:tblLayout w:type="fixed"/>
        <w:tblLook w:val="04A0" w:firstRow="1" w:lastRow="0" w:firstColumn="1" w:lastColumn="0" w:noHBand="0" w:noVBand="1"/>
      </w:tblPr>
      <w:tblGrid>
        <w:gridCol w:w="3682"/>
        <w:gridCol w:w="992"/>
        <w:gridCol w:w="992"/>
        <w:gridCol w:w="1419"/>
        <w:gridCol w:w="1333"/>
        <w:gridCol w:w="1362"/>
      </w:tblGrid>
      <w:tr w:rsidR="00753587" w:rsidRPr="00753587" w:rsidTr="00753587">
        <w:tc>
          <w:tcPr>
            <w:tcW w:w="3681" w:type="dxa"/>
            <w:tcBorders>
              <w:top w:val="single" w:sz="4" w:space="0" w:color="auto"/>
              <w:left w:val="single" w:sz="4" w:space="0" w:color="auto"/>
              <w:bottom w:val="nil"/>
              <w:right w:val="single" w:sz="4" w:space="0" w:color="auto"/>
            </w:tcBorders>
            <w:shd w:val="clear" w:color="auto" w:fill="D9D9D9"/>
            <w:hideMark/>
          </w:tcPr>
          <w:bookmarkEnd w:id="21"/>
          <w:p w:rsidR="00753587" w:rsidRPr="00753587" w:rsidRDefault="00753587" w:rsidP="00753587">
            <w:pPr>
              <w:spacing w:line="276" w:lineRule="auto"/>
              <w:rPr>
                <w:rFonts w:asciiTheme="minorHAnsi" w:hAnsiTheme="minorHAnsi" w:cstheme="minorHAnsi"/>
                <w:b/>
                <w:bCs/>
              </w:rPr>
            </w:pPr>
            <w:r w:rsidRPr="00753587">
              <w:rPr>
                <w:rFonts w:asciiTheme="minorHAnsi" w:hAnsiTheme="minorHAnsi" w:cstheme="minorHAnsi"/>
                <w:b/>
                <w:bCs/>
              </w:rPr>
              <w:t>Ricavi [CHF]</w:t>
            </w:r>
          </w:p>
        </w:tc>
        <w:tc>
          <w:tcPr>
            <w:tcW w:w="992" w:type="dxa"/>
            <w:tcBorders>
              <w:top w:val="single" w:sz="4" w:space="0" w:color="auto"/>
              <w:left w:val="single" w:sz="4" w:space="0" w:color="auto"/>
              <w:bottom w:val="nil"/>
              <w:right w:val="single" w:sz="4" w:space="0" w:color="auto"/>
            </w:tcBorders>
            <w:shd w:val="clear" w:color="auto" w:fill="D9D9D9"/>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C2023</w:t>
            </w:r>
          </w:p>
        </w:tc>
        <w:tc>
          <w:tcPr>
            <w:tcW w:w="992" w:type="dxa"/>
            <w:tcBorders>
              <w:top w:val="single" w:sz="4" w:space="0" w:color="auto"/>
              <w:left w:val="single" w:sz="4" w:space="0" w:color="auto"/>
              <w:bottom w:val="nil"/>
              <w:right w:val="single" w:sz="4" w:space="0" w:color="auto"/>
            </w:tcBorders>
            <w:shd w:val="clear" w:color="auto" w:fill="D9D9D9"/>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P2027</w:t>
            </w:r>
          </w:p>
        </w:tc>
        <w:tc>
          <w:tcPr>
            <w:tcW w:w="4111" w:type="dxa"/>
            <w:gridSpan w:val="3"/>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center"/>
              <w:rPr>
                <w:rFonts w:asciiTheme="minorHAnsi" w:hAnsiTheme="minorHAnsi" w:cstheme="minorHAnsi"/>
                <w:b/>
                <w:bCs/>
              </w:rPr>
            </w:pPr>
            <w:r w:rsidRPr="00753587">
              <w:rPr>
                <w:rFonts w:asciiTheme="minorHAnsi" w:hAnsiTheme="minorHAnsi" w:cstheme="minorHAnsi"/>
                <w:b/>
                <w:bCs/>
              </w:rPr>
              <w:t>Scenario</w:t>
            </w:r>
          </w:p>
        </w:tc>
      </w:tr>
      <w:tr w:rsidR="00753587" w:rsidRPr="00753587" w:rsidTr="00753587">
        <w:tc>
          <w:tcPr>
            <w:tcW w:w="3681" w:type="dxa"/>
            <w:tcBorders>
              <w:top w:val="nil"/>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rPr>
                <w:rFonts w:asciiTheme="minorHAnsi" w:hAnsiTheme="minorHAnsi" w:cstheme="minorHAnsi"/>
                <w:b/>
                <w:bCs/>
              </w:rPr>
            </w:pPr>
          </w:p>
        </w:tc>
        <w:tc>
          <w:tcPr>
            <w:tcW w:w="992" w:type="dxa"/>
            <w:tcBorders>
              <w:top w:val="nil"/>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rPr>
                <w:rFonts w:asciiTheme="minorHAnsi" w:hAnsiTheme="minorHAnsi" w:cstheme="minorHAnsi"/>
                <w:b/>
                <w:bCs/>
              </w:rPr>
            </w:pPr>
          </w:p>
        </w:tc>
        <w:tc>
          <w:tcPr>
            <w:tcW w:w="992" w:type="dxa"/>
            <w:tcBorders>
              <w:top w:val="nil"/>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rPr>
                <w:rFonts w:asciiTheme="minorHAnsi" w:hAnsiTheme="minorHAnsi" w:cstheme="minorHAnsi"/>
                <w:b/>
                <w:bCs/>
              </w:rPr>
            </w:pP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Nessuna</w:t>
            </w:r>
          </w:p>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costruzione</w:t>
            </w:r>
          </w:p>
        </w:tc>
        <w:tc>
          <w:tcPr>
            <w:tcW w:w="1332" w:type="dxa"/>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Progetto</w:t>
            </w:r>
          </w:p>
          <w:p w:rsidR="00753587" w:rsidRPr="00753587" w:rsidRDefault="00753587" w:rsidP="00753587">
            <w:pPr>
              <w:spacing w:line="276" w:lineRule="auto"/>
              <w:jc w:val="right"/>
              <w:rPr>
                <w:rFonts w:asciiTheme="minorHAnsi" w:hAnsiTheme="minorHAnsi" w:cstheme="minorHAnsi"/>
                <w:b/>
                <w:bCs/>
              </w:rPr>
            </w:pPr>
            <w:proofErr w:type="spellStart"/>
            <w:r w:rsidRPr="00753587">
              <w:rPr>
                <w:rFonts w:asciiTheme="minorHAnsi" w:hAnsiTheme="minorHAnsi" w:cstheme="minorHAnsi"/>
                <w:b/>
                <w:bCs/>
              </w:rPr>
              <w:t>CdM</w:t>
            </w:r>
            <w:proofErr w:type="spellEnd"/>
          </w:p>
        </w:tc>
        <w:tc>
          <w:tcPr>
            <w:tcW w:w="1361" w:type="dxa"/>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Prudenziale</w:t>
            </w:r>
          </w:p>
        </w:tc>
      </w:tr>
      <w:tr w:rsidR="00753587" w:rsidRPr="00753587" w:rsidTr="00753587">
        <w:tc>
          <w:tcPr>
            <w:tcW w:w="3681" w:type="dxa"/>
            <w:tcBorders>
              <w:top w:val="nil"/>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Theme="minorHAnsi" w:hAnsiTheme="minorHAnsi" w:cstheme="minorHAnsi"/>
                <w:b/>
                <w:bCs/>
              </w:rPr>
            </w:pPr>
            <w:r w:rsidRPr="00753587">
              <w:rPr>
                <w:rFonts w:asciiTheme="minorHAnsi" w:hAnsiTheme="minorHAnsi" w:cstheme="minorHAnsi"/>
                <w:b/>
                <w:bCs/>
              </w:rPr>
              <w:t>Cantone</w:t>
            </w:r>
          </w:p>
        </w:tc>
        <w:tc>
          <w:tcPr>
            <w:tcW w:w="992" w:type="dxa"/>
            <w:tcBorders>
              <w:top w:val="nil"/>
              <w:left w:val="single" w:sz="4" w:space="0" w:color="auto"/>
              <w:bottom w:val="single" w:sz="4" w:space="0" w:color="auto"/>
              <w:right w:val="single" w:sz="4" w:space="0" w:color="auto"/>
            </w:tcBorders>
          </w:tcPr>
          <w:p w:rsidR="00753587" w:rsidRPr="00753587" w:rsidRDefault="00753587" w:rsidP="00753587">
            <w:pPr>
              <w:spacing w:line="276" w:lineRule="auto"/>
              <w:rPr>
                <w:rFonts w:asciiTheme="minorHAnsi" w:hAnsiTheme="minorHAnsi" w:cstheme="minorHAnsi"/>
                <w:b/>
                <w:bCs/>
              </w:rPr>
            </w:pPr>
          </w:p>
        </w:tc>
        <w:tc>
          <w:tcPr>
            <w:tcW w:w="992" w:type="dxa"/>
            <w:tcBorders>
              <w:top w:val="nil"/>
              <w:left w:val="single" w:sz="4" w:space="0" w:color="auto"/>
              <w:bottom w:val="single" w:sz="4" w:space="0" w:color="auto"/>
              <w:right w:val="single" w:sz="4" w:space="0" w:color="auto"/>
            </w:tcBorders>
          </w:tcPr>
          <w:p w:rsidR="00753587" w:rsidRPr="00753587" w:rsidRDefault="00753587" w:rsidP="00753587">
            <w:pPr>
              <w:spacing w:line="276" w:lineRule="auto"/>
              <w:rPr>
                <w:rFonts w:asciiTheme="minorHAnsi" w:hAnsiTheme="minorHAnsi" w:cstheme="minorHAnsi"/>
                <w:b/>
                <w:bCs/>
              </w:rPr>
            </w:pPr>
          </w:p>
        </w:tc>
        <w:tc>
          <w:tcPr>
            <w:tcW w:w="1418"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spacing w:line="276" w:lineRule="auto"/>
              <w:jc w:val="right"/>
              <w:rPr>
                <w:rFonts w:asciiTheme="minorHAnsi" w:hAnsiTheme="minorHAnsi" w:cstheme="minorHAnsi"/>
                <w:b/>
                <w:bCs/>
              </w:rPr>
            </w:pPr>
          </w:p>
        </w:tc>
        <w:tc>
          <w:tcPr>
            <w:tcW w:w="1332"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spacing w:line="276" w:lineRule="auto"/>
              <w:jc w:val="right"/>
              <w:rPr>
                <w:rFonts w:asciiTheme="minorHAnsi" w:hAnsiTheme="minorHAnsi" w:cstheme="minorHAnsi"/>
                <w:b/>
                <w:bCs/>
              </w:rPr>
            </w:pPr>
          </w:p>
        </w:tc>
        <w:tc>
          <w:tcPr>
            <w:tcW w:w="1361"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spacing w:line="276" w:lineRule="auto"/>
              <w:jc w:val="right"/>
              <w:rPr>
                <w:rFonts w:asciiTheme="minorHAnsi" w:hAnsiTheme="minorHAnsi" w:cstheme="minorHAnsi"/>
                <w:b/>
                <w:bCs/>
              </w:rPr>
            </w:pPr>
          </w:p>
        </w:tc>
      </w:tr>
      <w:tr w:rsidR="00753587" w:rsidRPr="00753587" w:rsidTr="00753587">
        <w:tc>
          <w:tcPr>
            <w:tcW w:w="3681" w:type="dxa"/>
            <w:tcBorders>
              <w:top w:val="nil"/>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Theme="minorHAnsi" w:hAnsiTheme="minorHAnsi" w:cstheme="minorHAnsi"/>
                <w:b/>
                <w:bCs/>
              </w:rPr>
            </w:pPr>
            <w:r w:rsidRPr="00753587">
              <w:rPr>
                <w:rFonts w:asciiTheme="minorHAnsi" w:hAnsiTheme="minorHAnsi" w:cstheme="minorHAnsi"/>
                <w:b/>
                <w:bCs/>
              </w:rPr>
              <w:t>Totale ricavi Cantone</w:t>
            </w:r>
          </w:p>
        </w:tc>
        <w:tc>
          <w:tcPr>
            <w:tcW w:w="992" w:type="dxa"/>
            <w:tcBorders>
              <w:top w:val="nil"/>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w:t>
            </w:r>
          </w:p>
        </w:tc>
        <w:tc>
          <w:tcPr>
            <w:tcW w:w="992" w:type="dxa"/>
            <w:tcBorders>
              <w:top w:val="nil"/>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w:t>
            </w:r>
          </w:p>
        </w:tc>
        <w:tc>
          <w:tcPr>
            <w:tcW w:w="1418"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w:t>
            </w:r>
          </w:p>
        </w:tc>
        <w:tc>
          <w:tcPr>
            <w:tcW w:w="133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w:t>
            </w:r>
          </w:p>
        </w:tc>
        <w:tc>
          <w:tcPr>
            <w:tcW w:w="136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w:t>
            </w:r>
          </w:p>
        </w:tc>
      </w:tr>
      <w:tr w:rsidR="00753587" w:rsidRPr="00753587" w:rsidTr="00753587">
        <w:tc>
          <w:tcPr>
            <w:tcW w:w="3681" w:type="dxa"/>
            <w:tcBorders>
              <w:top w:val="single" w:sz="4" w:space="0" w:color="auto"/>
              <w:left w:val="single" w:sz="4" w:space="0" w:color="auto"/>
              <w:bottom w:val="single" w:sz="4" w:space="0" w:color="auto"/>
              <w:right w:val="nil"/>
            </w:tcBorders>
          </w:tcPr>
          <w:p w:rsidR="00753587" w:rsidRPr="00753587" w:rsidRDefault="00753587" w:rsidP="00753587">
            <w:pPr>
              <w:spacing w:line="276" w:lineRule="auto"/>
              <w:rPr>
                <w:rFonts w:asciiTheme="minorHAnsi" w:hAnsiTheme="minorHAnsi" w:cstheme="minorHAnsi"/>
              </w:rPr>
            </w:pPr>
          </w:p>
        </w:tc>
        <w:tc>
          <w:tcPr>
            <w:tcW w:w="992" w:type="dxa"/>
            <w:tcBorders>
              <w:top w:val="single" w:sz="4" w:space="0" w:color="auto"/>
              <w:left w:val="nil"/>
              <w:bottom w:val="single" w:sz="4" w:space="0" w:color="auto"/>
              <w:right w:val="nil"/>
            </w:tcBorders>
          </w:tcPr>
          <w:p w:rsidR="00753587" w:rsidRPr="00753587" w:rsidRDefault="00753587" w:rsidP="00753587">
            <w:pPr>
              <w:spacing w:line="276" w:lineRule="auto"/>
              <w:rPr>
                <w:rFonts w:asciiTheme="minorHAnsi" w:hAnsiTheme="minorHAnsi" w:cstheme="minorHAnsi"/>
              </w:rPr>
            </w:pPr>
          </w:p>
        </w:tc>
        <w:tc>
          <w:tcPr>
            <w:tcW w:w="992" w:type="dxa"/>
            <w:tcBorders>
              <w:top w:val="single" w:sz="4" w:space="0" w:color="auto"/>
              <w:left w:val="nil"/>
              <w:bottom w:val="single" w:sz="4" w:space="0" w:color="auto"/>
              <w:right w:val="nil"/>
            </w:tcBorders>
          </w:tcPr>
          <w:p w:rsidR="00753587" w:rsidRPr="00753587" w:rsidRDefault="00753587" w:rsidP="00753587">
            <w:pPr>
              <w:spacing w:line="276" w:lineRule="auto"/>
              <w:rPr>
                <w:rFonts w:asciiTheme="minorHAnsi" w:hAnsiTheme="minorHAnsi" w:cstheme="minorHAnsi"/>
              </w:rPr>
            </w:pPr>
          </w:p>
        </w:tc>
        <w:tc>
          <w:tcPr>
            <w:tcW w:w="1418" w:type="dxa"/>
            <w:tcBorders>
              <w:top w:val="single" w:sz="4" w:space="0" w:color="auto"/>
              <w:left w:val="nil"/>
              <w:bottom w:val="single" w:sz="4" w:space="0" w:color="auto"/>
              <w:right w:val="nil"/>
            </w:tcBorders>
          </w:tcPr>
          <w:p w:rsidR="00753587" w:rsidRPr="00753587" w:rsidRDefault="00753587" w:rsidP="00753587">
            <w:pPr>
              <w:spacing w:line="276" w:lineRule="auto"/>
              <w:jc w:val="right"/>
              <w:rPr>
                <w:rFonts w:asciiTheme="minorHAnsi" w:hAnsiTheme="minorHAnsi" w:cstheme="minorHAnsi"/>
              </w:rPr>
            </w:pPr>
          </w:p>
        </w:tc>
        <w:tc>
          <w:tcPr>
            <w:tcW w:w="1332" w:type="dxa"/>
            <w:tcBorders>
              <w:top w:val="single" w:sz="4" w:space="0" w:color="auto"/>
              <w:left w:val="nil"/>
              <w:bottom w:val="single" w:sz="4" w:space="0" w:color="auto"/>
              <w:right w:val="nil"/>
            </w:tcBorders>
          </w:tcPr>
          <w:p w:rsidR="00753587" w:rsidRPr="00753587" w:rsidRDefault="00753587" w:rsidP="00753587">
            <w:pPr>
              <w:spacing w:line="276" w:lineRule="auto"/>
              <w:jc w:val="right"/>
              <w:rPr>
                <w:rFonts w:asciiTheme="minorHAnsi" w:hAnsiTheme="minorHAnsi" w:cstheme="minorHAnsi"/>
              </w:rPr>
            </w:pPr>
          </w:p>
        </w:tc>
        <w:tc>
          <w:tcPr>
            <w:tcW w:w="1361" w:type="dxa"/>
            <w:tcBorders>
              <w:top w:val="single" w:sz="4" w:space="0" w:color="auto"/>
              <w:left w:val="nil"/>
              <w:bottom w:val="single" w:sz="4" w:space="0" w:color="auto"/>
              <w:right w:val="single" w:sz="4" w:space="0" w:color="auto"/>
            </w:tcBorders>
          </w:tcPr>
          <w:p w:rsidR="00753587" w:rsidRPr="00753587" w:rsidRDefault="00753587" w:rsidP="00753587">
            <w:pPr>
              <w:spacing w:line="276" w:lineRule="auto"/>
              <w:jc w:val="right"/>
              <w:rPr>
                <w:rFonts w:asciiTheme="minorHAnsi" w:hAnsiTheme="minorHAnsi" w:cstheme="minorHAnsi"/>
              </w:rPr>
            </w:pPr>
          </w:p>
        </w:tc>
      </w:tr>
      <w:tr w:rsidR="00753587" w:rsidRPr="00753587" w:rsidTr="00753587">
        <w:tc>
          <w:tcPr>
            <w:tcW w:w="368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Theme="minorHAnsi" w:hAnsiTheme="minorHAnsi" w:cstheme="minorHAnsi"/>
                <w:b/>
                <w:bCs/>
              </w:rPr>
            </w:pPr>
            <w:r w:rsidRPr="00753587">
              <w:rPr>
                <w:rFonts w:asciiTheme="minorHAnsi" w:hAnsiTheme="minorHAnsi" w:cstheme="minorHAnsi"/>
                <w:b/>
                <w:bCs/>
              </w:rPr>
              <w:t>Fondazione CSI</w:t>
            </w:r>
          </w:p>
        </w:tc>
        <w:tc>
          <w:tcPr>
            <w:tcW w:w="992"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spacing w:line="276" w:lineRule="auto"/>
              <w:jc w:val="right"/>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spacing w:line="276" w:lineRule="auto"/>
              <w:jc w:val="right"/>
              <w:rPr>
                <w:rFonts w:asciiTheme="minorHAnsi" w:hAnsiTheme="minorHAnsi" w:cstheme="minorHAnsi"/>
                <w:b/>
                <w:bCs/>
              </w:rPr>
            </w:pPr>
          </w:p>
        </w:tc>
        <w:tc>
          <w:tcPr>
            <w:tcW w:w="1418"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spacing w:line="276" w:lineRule="auto"/>
              <w:jc w:val="right"/>
              <w:rPr>
                <w:rFonts w:asciiTheme="minorHAnsi" w:hAnsiTheme="minorHAnsi" w:cstheme="minorHAnsi"/>
                <w:b/>
                <w:bCs/>
              </w:rPr>
            </w:pPr>
          </w:p>
        </w:tc>
        <w:tc>
          <w:tcPr>
            <w:tcW w:w="1332"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spacing w:line="276" w:lineRule="auto"/>
              <w:jc w:val="right"/>
              <w:rPr>
                <w:rFonts w:asciiTheme="minorHAnsi" w:hAnsiTheme="minorHAnsi" w:cstheme="minorHAnsi"/>
                <w:b/>
                <w:bCs/>
              </w:rPr>
            </w:pPr>
          </w:p>
        </w:tc>
        <w:tc>
          <w:tcPr>
            <w:tcW w:w="1361"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spacing w:line="276" w:lineRule="auto"/>
              <w:jc w:val="right"/>
              <w:rPr>
                <w:rFonts w:asciiTheme="minorHAnsi" w:hAnsiTheme="minorHAnsi" w:cstheme="minorHAnsi"/>
                <w:b/>
                <w:bCs/>
              </w:rPr>
            </w:pPr>
          </w:p>
        </w:tc>
      </w:tr>
      <w:tr w:rsidR="00753587" w:rsidRPr="00753587" w:rsidTr="00753587">
        <w:tc>
          <w:tcPr>
            <w:tcW w:w="368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Theme="minorHAnsi" w:hAnsiTheme="minorHAnsi" w:cstheme="minorHAnsi"/>
              </w:rPr>
            </w:pPr>
            <w:r w:rsidRPr="00753587">
              <w:rPr>
                <w:rFonts w:asciiTheme="minorHAnsi" w:hAnsiTheme="minorHAnsi" w:cstheme="minorHAnsi"/>
              </w:rPr>
              <w:t>Ricavi per affitti</w:t>
            </w:r>
          </w:p>
        </w:tc>
        <w:tc>
          <w:tcPr>
            <w:tcW w:w="99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rPr>
            </w:pPr>
            <w:r w:rsidRPr="00753587">
              <w:rPr>
                <w:rFonts w:asciiTheme="minorHAnsi" w:hAnsiTheme="minorHAnsi" w:cstheme="minorHAnsi"/>
              </w:rPr>
              <w:t>-</w:t>
            </w:r>
          </w:p>
        </w:tc>
        <w:tc>
          <w:tcPr>
            <w:tcW w:w="99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rPr>
            </w:pPr>
            <w:r w:rsidRPr="00753587">
              <w:rPr>
                <w:rFonts w:asciiTheme="minorHAnsi" w:hAnsiTheme="minorHAnsi" w:cstheme="minorHAnsi"/>
              </w:rPr>
              <w:t>-</w:t>
            </w:r>
          </w:p>
        </w:tc>
        <w:tc>
          <w:tcPr>
            <w:tcW w:w="1418"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rPr>
            </w:pPr>
            <w:r w:rsidRPr="00753587">
              <w:rPr>
                <w:rFonts w:asciiTheme="minorHAnsi" w:hAnsiTheme="minorHAnsi" w:cstheme="minorHAnsi"/>
              </w:rPr>
              <w:t>-</w:t>
            </w:r>
          </w:p>
        </w:tc>
        <w:tc>
          <w:tcPr>
            <w:tcW w:w="133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rPr>
            </w:pPr>
            <w:r w:rsidRPr="00753587">
              <w:rPr>
                <w:rFonts w:asciiTheme="minorHAnsi" w:hAnsiTheme="minorHAnsi" w:cstheme="minorHAnsi"/>
              </w:rPr>
              <w:t>267’500</w:t>
            </w:r>
          </w:p>
        </w:tc>
        <w:tc>
          <w:tcPr>
            <w:tcW w:w="136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rPr>
            </w:pPr>
            <w:r w:rsidRPr="00753587">
              <w:rPr>
                <w:rFonts w:asciiTheme="minorHAnsi" w:hAnsiTheme="minorHAnsi" w:cstheme="minorHAnsi"/>
              </w:rPr>
              <w:t>267’500</w:t>
            </w:r>
          </w:p>
        </w:tc>
      </w:tr>
      <w:tr w:rsidR="00753587" w:rsidRPr="00753587" w:rsidTr="00753587">
        <w:tc>
          <w:tcPr>
            <w:tcW w:w="368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Theme="minorHAnsi" w:hAnsiTheme="minorHAnsi" w:cstheme="minorHAnsi"/>
              </w:rPr>
            </w:pPr>
            <w:r w:rsidRPr="00753587">
              <w:rPr>
                <w:rFonts w:asciiTheme="minorHAnsi" w:hAnsiTheme="minorHAnsi" w:cstheme="minorHAnsi"/>
              </w:rPr>
              <w:t>Ricavi per spese per spazi in affitto</w:t>
            </w:r>
          </w:p>
        </w:tc>
        <w:tc>
          <w:tcPr>
            <w:tcW w:w="99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rPr>
            </w:pPr>
            <w:r w:rsidRPr="00753587">
              <w:rPr>
                <w:rFonts w:asciiTheme="minorHAnsi" w:hAnsiTheme="minorHAnsi" w:cstheme="minorHAnsi"/>
              </w:rPr>
              <w:t>-</w:t>
            </w:r>
          </w:p>
        </w:tc>
        <w:tc>
          <w:tcPr>
            <w:tcW w:w="99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rPr>
            </w:pPr>
            <w:r w:rsidRPr="00753587">
              <w:rPr>
                <w:rFonts w:asciiTheme="minorHAnsi" w:hAnsiTheme="minorHAnsi" w:cstheme="minorHAnsi"/>
              </w:rPr>
              <w:t>-</w:t>
            </w:r>
          </w:p>
        </w:tc>
        <w:tc>
          <w:tcPr>
            <w:tcW w:w="1418"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rPr>
            </w:pPr>
            <w:r w:rsidRPr="00753587">
              <w:rPr>
                <w:rFonts w:asciiTheme="minorHAnsi" w:hAnsiTheme="minorHAnsi" w:cstheme="minorHAnsi"/>
              </w:rPr>
              <w:t>-</w:t>
            </w:r>
          </w:p>
        </w:tc>
        <w:tc>
          <w:tcPr>
            <w:tcW w:w="133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rPr>
            </w:pPr>
            <w:r w:rsidRPr="00753587">
              <w:rPr>
                <w:rFonts w:asciiTheme="minorHAnsi" w:hAnsiTheme="minorHAnsi" w:cstheme="minorHAnsi"/>
              </w:rPr>
              <w:t>57’950</w:t>
            </w:r>
          </w:p>
        </w:tc>
        <w:tc>
          <w:tcPr>
            <w:tcW w:w="136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rPr>
            </w:pPr>
            <w:r w:rsidRPr="00753587">
              <w:rPr>
                <w:rFonts w:asciiTheme="minorHAnsi" w:hAnsiTheme="minorHAnsi" w:cstheme="minorHAnsi"/>
              </w:rPr>
              <w:t>57’950</w:t>
            </w:r>
          </w:p>
        </w:tc>
      </w:tr>
      <w:tr w:rsidR="00753587" w:rsidRPr="00753587" w:rsidTr="00753587">
        <w:tc>
          <w:tcPr>
            <w:tcW w:w="368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Theme="minorHAnsi" w:hAnsiTheme="minorHAnsi" w:cstheme="minorHAnsi"/>
                <w:b/>
              </w:rPr>
            </w:pPr>
            <w:r w:rsidRPr="00753587">
              <w:rPr>
                <w:rFonts w:asciiTheme="minorHAnsi" w:hAnsiTheme="minorHAnsi" w:cstheme="minorHAnsi"/>
                <w:b/>
              </w:rPr>
              <w:t>Totale ricavi per affitto e spese</w:t>
            </w:r>
          </w:p>
        </w:tc>
        <w:tc>
          <w:tcPr>
            <w:tcW w:w="99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rPr>
            </w:pPr>
            <w:r w:rsidRPr="00753587">
              <w:rPr>
                <w:rFonts w:asciiTheme="minorHAnsi" w:hAnsiTheme="minorHAnsi" w:cstheme="minorHAnsi"/>
                <w:b/>
              </w:rPr>
              <w:t>-</w:t>
            </w:r>
          </w:p>
        </w:tc>
        <w:tc>
          <w:tcPr>
            <w:tcW w:w="99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rPr>
            </w:pPr>
            <w:r w:rsidRPr="00753587">
              <w:rPr>
                <w:rFonts w:asciiTheme="minorHAnsi" w:hAnsiTheme="minorHAnsi" w:cstheme="minorHAnsi"/>
                <w:b/>
              </w:rPr>
              <w:t>-</w:t>
            </w:r>
          </w:p>
        </w:tc>
        <w:tc>
          <w:tcPr>
            <w:tcW w:w="1418"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rPr>
            </w:pPr>
            <w:r w:rsidRPr="00753587">
              <w:rPr>
                <w:rFonts w:asciiTheme="minorHAnsi" w:hAnsiTheme="minorHAnsi" w:cstheme="minorHAnsi"/>
                <w:b/>
              </w:rPr>
              <w:t>-</w:t>
            </w:r>
          </w:p>
        </w:tc>
        <w:tc>
          <w:tcPr>
            <w:tcW w:w="133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rPr>
            </w:pPr>
            <w:r w:rsidRPr="00753587">
              <w:rPr>
                <w:rFonts w:asciiTheme="minorHAnsi" w:hAnsiTheme="minorHAnsi" w:cstheme="minorHAnsi"/>
                <w:b/>
              </w:rPr>
              <w:t>325’450</w:t>
            </w:r>
          </w:p>
        </w:tc>
        <w:tc>
          <w:tcPr>
            <w:tcW w:w="136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rPr>
            </w:pPr>
            <w:r w:rsidRPr="00753587">
              <w:rPr>
                <w:rFonts w:asciiTheme="minorHAnsi" w:hAnsiTheme="minorHAnsi" w:cstheme="minorHAnsi"/>
                <w:b/>
              </w:rPr>
              <w:t>325’450</w:t>
            </w:r>
          </w:p>
        </w:tc>
      </w:tr>
      <w:tr w:rsidR="00753587" w:rsidRPr="00753587" w:rsidTr="00753587">
        <w:tc>
          <w:tcPr>
            <w:tcW w:w="368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Theme="minorHAnsi" w:hAnsiTheme="minorHAnsi" w:cstheme="minorHAnsi"/>
              </w:rPr>
            </w:pPr>
            <w:r w:rsidRPr="00753587">
              <w:rPr>
                <w:rFonts w:asciiTheme="minorHAnsi" w:hAnsiTheme="minorHAnsi" w:cstheme="minorHAnsi"/>
              </w:rPr>
              <w:t>Ricavi da affitti per eventi</w:t>
            </w:r>
          </w:p>
        </w:tc>
        <w:tc>
          <w:tcPr>
            <w:tcW w:w="99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rPr>
            </w:pPr>
            <w:r w:rsidRPr="00753587">
              <w:rPr>
                <w:rFonts w:asciiTheme="minorHAnsi" w:hAnsiTheme="minorHAnsi" w:cstheme="minorHAnsi"/>
              </w:rPr>
              <w:t>-</w:t>
            </w:r>
          </w:p>
        </w:tc>
        <w:tc>
          <w:tcPr>
            <w:tcW w:w="99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rPr>
            </w:pPr>
            <w:r w:rsidRPr="00753587">
              <w:rPr>
                <w:rFonts w:asciiTheme="minorHAnsi" w:hAnsiTheme="minorHAnsi" w:cstheme="minorHAnsi"/>
              </w:rPr>
              <w:t>-</w:t>
            </w:r>
          </w:p>
        </w:tc>
        <w:tc>
          <w:tcPr>
            <w:tcW w:w="1418"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rPr>
            </w:pPr>
            <w:r w:rsidRPr="00753587">
              <w:rPr>
                <w:rFonts w:asciiTheme="minorHAnsi" w:hAnsiTheme="minorHAnsi" w:cstheme="minorHAnsi"/>
              </w:rPr>
              <w:t>-</w:t>
            </w:r>
          </w:p>
        </w:tc>
        <w:tc>
          <w:tcPr>
            <w:tcW w:w="133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rPr>
            </w:pPr>
            <w:r w:rsidRPr="00753587">
              <w:rPr>
                <w:rFonts w:asciiTheme="minorHAnsi" w:hAnsiTheme="minorHAnsi" w:cstheme="minorHAnsi"/>
              </w:rPr>
              <w:t>854’600</w:t>
            </w:r>
          </w:p>
        </w:tc>
        <w:tc>
          <w:tcPr>
            <w:tcW w:w="136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rPr>
            </w:pPr>
            <w:r w:rsidRPr="00753587">
              <w:rPr>
                <w:rFonts w:asciiTheme="minorHAnsi" w:hAnsiTheme="minorHAnsi" w:cstheme="minorHAnsi"/>
              </w:rPr>
              <w:t>560’600</w:t>
            </w:r>
          </w:p>
        </w:tc>
      </w:tr>
      <w:tr w:rsidR="00753587" w:rsidRPr="00753587" w:rsidTr="00753587">
        <w:tc>
          <w:tcPr>
            <w:tcW w:w="368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Theme="minorHAnsi" w:hAnsiTheme="minorHAnsi" w:cstheme="minorHAnsi"/>
                <w:bCs/>
              </w:rPr>
            </w:pPr>
            <w:r w:rsidRPr="00753587">
              <w:rPr>
                <w:rFonts w:asciiTheme="minorHAnsi" w:hAnsiTheme="minorHAnsi" w:cstheme="minorHAnsi"/>
                <w:bCs/>
              </w:rPr>
              <w:t>Ricavi da prestazioni per eventi</w:t>
            </w:r>
          </w:p>
        </w:tc>
        <w:tc>
          <w:tcPr>
            <w:tcW w:w="99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Cs/>
              </w:rPr>
            </w:pPr>
            <w:r w:rsidRPr="00753587">
              <w:rPr>
                <w:rFonts w:asciiTheme="minorHAnsi" w:hAnsiTheme="minorHAnsi" w:cstheme="minorHAnsi"/>
                <w:bCs/>
              </w:rPr>
              <w:t>-</w:t>
            </w:r>
          </w:p>
        </w:tc>
        <w:tc>
          <w:tcPr>
            <w:tcW w:w="99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Cs/>
              </w:rPr>
            </w:pPr>
            <w:r w:rsidRPr="00753587">
              <w:rPr>
                <w:rFonts w:asciiTheme="minorHAnsi" w:hAnsiTheme="minorHAnsi" w:cstheme="minorHAnsi"/>
                <w:bCs/>
              </w:rPr>
              <w:t>-</w:t>
            </w:r>
          </w:p>
        </w:tc>
        <w:tc>
          <w:tcPr>
            <w:tcW w:w="1418"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Cs/>
              </w:rPr>
            </w:pPr>
            <w:r w:rsidRPr="00753587">
              <w:rPr>
                <w:rFonts w:asciiTheme="minorHAnsi" w:hAnsiTheme="minorHAnsi" w:cstheme="minorHAnsi"/>
                <w:bCs/>
              </w:rPr>
              <w:t>-</w:t>
            </w:r>
          </w:p>
        </w:tc>
        <w:tc>
          <w:tcPr>
            <w:tcW w:w="133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Cs/>
              </w:rPr>
            </w:pPr>
            <w:r w:rsidRPr="00753587">
              <w:rPr>
                <w:rFonts w:asciiTheme="minorHAnsi" w:hAnsiTheme="minorHAnsi" w:cstheme="minorHAnsi"/>
                <w:bCs/>
              </w:rPr>
              <w:t>643’500</w:t>
            </w:r>
          </w:p>
        </w:tc>
        <w:tc>
          <w:tcPr>
            <w:tcW w:w="136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Cs/>
              </w:rPr>
            </w:pPr>
            <w:r w:rsidRPr="00753587">
              <w:rPr>
                <w:rFonts w:asciiTheme="minorHAnsi" w:hAnsiTheme="minorHAnsi" w:cstheme="minorHAnsi"/>
                <w:bCs/>
              </w:rPr>
              <w:t>448’500</w:t>
            </w:r>
          </w:p>
        </w:tc>
      </w:tr>
      <w:tr w:rsidR="00753587" w:rsidRPr="00753587" w:rsidTr="00753587">
        <w:tc>
          <w:tcPr>
            <w:tcW w:w="368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Theme="minorHAnsi" w:hAnsiTheme="minorHAnsi" w:cstheme="minorHAnsi"/>
                <w:b/>
                <w:bCs/>
              </w:rPr>
            </w:pPr>
            <w:r w:rsidRPr="00753587">
              <w:rPr>
                <w:rFonts w:asciiTheme="minorHAnsi" w:hAnsiTheme="minorHAnsi" w:cstheme="minorHAnsi"/>
                <w:b/>
                <w:bCs/>
              </w:rPr>
              <w:t xml:space="preserve">Totale ricavi da eventi </w:t>
            </w:r>
          </w:p>
        </w:tc>
        <w:tc>
          <w:tcPr>
            <w:tcW w:w="99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w:t>
            </w:r>
          </w:p>
        </w:tc>
        <w:tc>
          <w:tcPr>
            <w:tcW w:w="99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w:t>
            </w:r>
          </w:p>
        </w:tc>
        <w:tc>
          <w:tcPr>
            <w:tcW w:w="1418"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w:t>
            </w:r>
          </w:p>
        </w:tc>
        <w:tc>
          <w:tcPr>
            <w:tcW w:w="133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1'498’100</w:t>
            </w:r>
          </w:p>
        </w:tc>
        <w:tc>
          <w:tcPr>
            <w:tcW w:w="136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1’009’100</w:t>
            </w:r>
          </w:p>
        </w:tc>
      </w:tr>
      <w:tr w:rsidR="00753587" w:rsidRPr="00753587" w:rsidTr="00753587">
        <w:tc>
          <w:tcPr>
            <w:tcW w:w="368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Theme="minorHAnsi" w:hAnsiTheme="minorHAnsi" w:cstheme="minorHAnsi"/>
                <w:b/>
                <w:bCs/>
              </w:rPr>
            </w:pPr>
            <w:r w:rsidRPr="00753587">
              <w:rPr>
                <w:rFonts w:asciiTheme="minorHAnsi" w:hAnsiTheme="minorHAnsi" w:cstheme="minorHAnsi"/>
                <w:b/>
                <w:bCs/>
              </w:rPr>
              <w:t>Totale ricavi Fondazione CSI</w:t>
            </w:r>
          </w:p>
        </w:tc>
        <w:tc>
          <w:tcPr>
            <w:tcW w:w="99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w:t>
            </w:r>
          </w:p>
        </w:tc>
        <w:tc>
          <w:tcPr>
            <w:tcW w:w="99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w:t>
            </w:r>
          </w:p>
        </w:tc>
        <w:tc>
          <w:tcPr>
            <w:tcW w:w="1418"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w:t>
            </w:r>
          </w:p>
        </w:tc>
        <w:tc>
          <w:tcPr>
            <w:tcW w:w="133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1'823’550</w:t>
            </w:r>
          </w:p>
        </w:tc>
        <w:tc>
          <w:tcPr>
            <w:tcW w:w="136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1'334’550</w:t>
            </w:r>
          </w:p>
        </w:tc>
      </w:tr>
      <w:tr w:rsidR="00753587" w:rsidRPr="00753587" w:rsidTr="00753587">
        <w:tc>
          <w:tcPr>
            <w:tcW w:w="3681" w:type="dxa"/>
            <w:tcBorders>
              <w:top w:val="single" w:sz="4" w:space="0" w:color="auto"/>
              <w:left w:val="single" w:sz="4" w:space="0" w:color="auto"/>
              <w:bottom w:val="single" w:sz="4" w:space="0" w:color="auto"/>
              <w:right w:val="nil"/>
            </w:tcBorders>
          </w:tcPr>
          <w:p w:rsidR="00753587" w:rsidRPr="00753587" w:rsidRDefault="00753587" w:rsidP="00753587">
            <w:pPr>
              <w:spacing w:line="276" w:lineRule="auto"/>
              <w:rPr>
                <w:rFonts w:asciiTheme="minorHAnsi" w:hAnsiTheme="minorHAnsi" w:cstheme="minorHAnsi"/>
                <w:bCs/>
              </w:rPr>
            </w:pPr>
          </w:p>
        </w:tc>
        <w:tc>
          <w:tcPr>
            <w:tcW w:w="992" w:type="dxa"/>
            <w:tcBorders>
              <w:top w:val="single" w:sz="4" w:space="0" w:color="auto"/>
              <w:left w:val="nil"/>
              <w:bottom w:val="single" w:sz="4" w:space="0" w:color="auto"/>
              <w:right w:val="single" w:sz="4" w:space="0" w:color="auto"/>
            </w:tcBorders>
          </w:tcPr>
          <w:p w:rsidR="00753587" w:rsidRPr="00753587" w:rsidRDefault="00753587" w:rsidP="00753587">
            <w:pPr>
              <w:spacing w:line="276" w:lineRule="auto"/>
              <w:jc w:val="right"/>
              <w:rPr>
                <w:rFonts w:asciiTheme="minorHAnsi" w:hAnsiTheme="minorHAnsi" w:cstheme="minorHAnsi"/>
                <w:bCs/>
              </w:rPr>
            </w:pPr>
          </w:p>
        </w:tc>
        <w:tc>
          <w:tcPr>
            <w:tcW w:w="992"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spacing w:line="276" w:lineRule="auto"/>
              <w:jc w:val="right"/>
              <w:rPr>
                <w:rFonts w:asciiTheme="minorHAnsi" w:hAnsiTheme="minorHAnsi" w:cstheme="minorHAnsi"/>
                <w:bCs/>
              </w:rPr>
            </w:pPr>
          </w:p>
        </w:tc>
        <w:tc>
          <w:tcPr>
            <w:tcW w:w="1418"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spacing w:line="276" w:lineRule="auto"/>
              <w:jc w:val="right"/>
              <w:rPr>
                <w:rFonts w:asciiTheme="minorHAnsi" w:hAnsiTheme="minorHAnsi" w:cstheme="minorHAnsi"/>
                <w:bCs/>
              </w:rPr>
            </w:pPr>
          </w:p>
        </w:tc>
        <w:tc>
          <w:tcPr>
            <w:tcW w:w="1332"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spacing w:line="276" w:lineRule="auto"/>
              <w:jc w:val="right"/>
              <w:rPr>
                <w:rFonts w:asciiTheme="minorHAnsi" w:hAnsiTheme="minorHAnsi" w:cstheme="minorHAnsi"/>
                <w:bCs/>
              </w:rPr>
            </w:pPr>
          </w:p>
        </w:tc>
        <w:tc>
          <w:tcPr>
            <w:tcW w:w="1361" w:type="dxa"/>
            <w:tcBorders>
              <w:top w:val="single" w:sz="4" w:space="0" w:color="auto"/>
              <w:left w:val="single" w:sz="4" w:space="0" w:color="auto"/>
              <w:bottom w:val="single" w:sz="4" w:space="0" w:color="auto"/>
              <w:right w:val="single" w:sz="4" w:space="0" w:color="auto"/>
            </w:tcBorders>
          </w:tcPr>
          <w:p w:rsidR="00753587" w:rsidRPr="00753587" w:rsidRDefault="00753587" w:rsidP="00753587">
            <w:pPr>
              <w:spacing w:line="276" w:lineRule="auto"/>
              <w:jc w:val="right"/>
              <w:rPr>
                <w:rFonts w:asciiTheme="minorHAnsi" w:hAnsiTheme="minorHAnsi" w:cstheme="minorHAnsi"/>
                <w:bCs/>
              </w:rPr>
            </w:pPr>
          </w:p>
        </w:tc>
      </w:tr>
      <w:tr w:rsidR="00753587" w:rsidRPr="00753587" w:rsidTr="00753587">
        <w:tc>
          <w:tcPr>
            <w:tcW w:w="3681" w:type="dxa"/>
            <w:tcBorders>
              <w:top w:val="single" w:sz="4" w:space="0" w:color="auto"/>
              <w:left w:val="single" w:sz="4" w:space="0" w:color="auto"/>
              <w:bottom w:val="nil"/>
              <w:right w:val="single" w:sz="4" w:space="0" w:color="auto"/>
            </w:tcBorders>
            <w:shd w:val="clear" w:color="auto" w:fill="D9D9D9"/>
            <w:hideMark/>
          </w:tcPr>
          <w:p w:rsidR="00753587" w:rsidRPr="00753587" w:rsidRDefault="00753587" w:rsidP="00753587">
            <w:pPr>
              <w:spacing w:line="276" w:lineRule="auto"/>
              <w:rPr>
                <w:rFonts w:asciiTheme="minorHAnsi" w:hAnsiTheme="minorHAnsi" w:cstheme="minorHAnsi"/>
                <w:b/>
                <w:bCs/>
              </w:rPr>
            </w:pPr>
            <w:r w:rsidRPr="00753587">
              <w:rPr>
                <w:rFonts w:asciiTheme="minorHAnsi" w:hAnsiTheme="minorHAnsi" w:cstheme="minorHAnsi"/>
                <w:b/>
                <w:bCs/>
              </w:rPr>
              <w:t>Costi totali al netto dei ricavi [CHF]</w:t>
            </w:r>
          </w:p>
        </w:tc>
        <w:tc>
          <w:tcPr>
            <w:tcW w:w="992" w:type="dxa"/>
            <w:tcBorders>
              <w:top w:val="single" w:sz="4" w:space="0" w:color="auto"/>
              <w:left w:val="single" w:sz="4" w:space="0" w:color="auto"/>
              <w:bottom w:val="nil"/>
              <w:right w:val="single" w:sz="4" w:space="0" w:color="auto"/>
            </w:tcBorders>
            <w:shd w:val="clear" w:color="auto" w:fill="D9D9D9"/>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C2023</w:t>
            </w:r>
          </w:p>
        </w:tc>
        <w:tc>
          <w:tcPr>
            <w:tcW w:w="992" w:type="dxa"/>
            <w:tcBorders>
              <w:top w:val="single" w:sz="4" w:space="0" w:color="auto"/>
              <w:left w:val="single" w:sz="4" w:space="0" w:color="auto"/>
              <w:bottom w:val="nil"/>
              <w:right w:val="single" w:sz="4" w:space="0" w:color="auto"/>
            </w:tcBorders>
            <w:shd w:val="clear" w:color="auto" w:fill="D9D9D9"/>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P2027</w:t>
            </w:r>
          </w:p>
        </w:tc>
        <w:tc>
          <w:tcPr>
            <w:tcW w:w="4111" w:type="dxa"/>
            <w:gridSpan w:val="3"/>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center"/>
              <w:rPr>
                <w:rFonts w:asciiTheme="minorHAnsi" w:hAnsiTheme="minorHAnsi" w:cstheme="minorHAnsi"/>
                <w:b/>
                <w:bCs/>
              </w:rPr>
            </w:pPr>
            <w:r w:rsidRPr="00753587">
              <w:rPr>
                <w:rFonts w:asciiTheme="minorHAnsi" w:hAnsiTheme="minorHAnsi" w:cstheme="minorHAnsi"/>
                <w:b/>
                <w:bCs/>
              </w:rPr>
              <w:t>Scenario</w:t>
            </w:r>
          </w:p>
        </w:tc>
      </w:tr>
      <w:tr w:rsidR="00753587" w:rsidRPr="00753587" w:rsidTr="00753587">
        <w:tc>
          <w:tcPr>
            <w:tcW w:w="3681" w:type="dxa"/>
            <w:tcBorders>
              <w:top w:val="nil"/>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rPr>
                <w:rFonts w:asciiTheme="minorHAnsi" w:hAnsiTheme="minorHAnsi" w:cstheme="minorHAnsi"/>
                <w:b/>
                <w:bCs/>
              </w:rPr>
            </w:pPr>
          </w:p>
        </w:tc>
        <w:tc>
          <w:tcPr>
            <w:tcW w:w="992" w:type="dxa"/>
            <w:tcBorders>
              <w:top w:val="nil"/>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rPr>
                <w:rFonts w:asciiTheme="minorHAnsi" w:hAnsiTheme="minorHAnsi" w:cstheme="minorHAnsi"/>
                <w:b/>
                <w:bCs/>
              </w:rPr>
            </w:pPr>
          </w:p>
        </w:tc>
        <w:tc>
          <w:tcPr>
            <w:tcW w:w="992" w:type="dxa"/>
            <w:tcBorders>
              <w:top w:val="nil"/>
              <w:left w:val="single" w:sz="4" w:space="0" w:color="auto"/>
              <w:bottom w:val="single" w:sz="4" w:space="0" w:color="auto"/>
              <w:right w:val="single" w:sz="4" w:space="0" w:color="auto"/>
            </w:tcBorders>
            <w:shd w:val="clear" w:color="auto" w:fill="D9D9D9"/>
          </w:tcPr>
          <w:p w:rsidR="00753587" w:rsidRPr="00753587" w:rsidRDefault="00753587" w:rsidP="00753587">
            <w:pPr>
              <w:spacing w:line="276" w:lineRule="auto"/>
              <w:rPr>
                <w:rFonts w:asciiTheme="minorHAnsi" w:hAnsiTheme="minorHAnsi" w:cstheme="minorHAnsi"/>
                <w:b/>
                <w:bCs/>
              </w:rPr>
            </w:pP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Nessuna</w:t>
            </w:r>
          </w:p>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costruzione</w:t>
            </w:r>
          </w:p>
        </w:tc>
        <w:tc>
          <w:tcPr>
            <w:tcW w:w="1332" w:type="dxa"/>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Progetto</w:t>
            </w:r>
          </w:p>
          <w:p w:rsidR="00753587" w:rsidRPr="00753587" w:rsidRDefault="00753587" w:rsidP="00753587">
            <w:pPr>
              <w:spacing w:line="276" w:lineRule="auto"/>
              <w:jc w:val="right"/>
              <w:rPr>
                <w:rFonts w:asciiTheme="minorHAnsi" w:hAnsiTheme="minorHAnsi" w:cstheme="minorHAnsi"/>
                <w:b/>
                <w:bCs/>
              </w:rPr>
            </w:pPr>
            <w:proofErr w:type="spellStart"/>
            <w:r w:rsidRPr="00753587">
              <w:rPr>
                <w:rFonts w:asciiTheme="minorHAnsi" w:hAnsiTheme="minorHAnsi" w:cstheme="minorHAnsi"/>
                <w:b/>
                <w:bCs/>
              </w:rPr>
              <w:t>CdM</w:t>
            </w:r>
            <w:proofErr w:type="spellEnd"/>
          </w:p>
        </w:tc>
        <w:tc>
          <w:tcPr>
            <w:tcW w:w="1361" w:type="dxa"/>
            <w:tcBorders>
              <w:top w:val="single" w:sz="4" w:space="0" w:color="auto"/>
              <w:left w:val="single" w:sz="4" w:space="0" w:color="auto"/>
              <w:bottom w:val="single" w:sz="4" w:space="0" w:color="auto"/>
              <w:right w:val="single" w:sz="4" w:space="0" w:color="auto"/>
            </w:tcBorders>
            <w:shd w:val="clear" w:color="auto" w:fill="D9D9D9"/>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Prudenziale</w:t>
            </w:r>
          </w:p>
        </w:tc>
      </w:tr>
      <w:tr w:rsidR="00753587" w:rsidRPr="00753587" w:rsidTr="00753587">
        <w:tc>
          <w:tcPr>
            <w:tcW w:w="3681" w:type="dxa"/>
            <w:tcBorders>
              <w:top w:val="nil"/>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Theme="minorHAnsi" w:hAnsiTheme="minorHAnsi" w:cstheme="minorHAnsi"/>
                <w:b/>
                <w:bCs/>
              </w:rPr>
            </w:pPr>
            <w:r w:rsidRPr="00753587">
              <w:rPr>
                <w:rFonts w:asciiTheme="minorHAnsi" w:hAnsiTheme="minorHAnsi" w:cstheme="minorHAnsi"/>
                <w:b/>
                <w:bCs/>
              </w:rPr>
              <w:t>Totale costi Cantone</w:t>
            </w:r>
          </w:p>
        </w:tc>
        <w:tc>
          <w:tcPr>
            <w:tcW w:w="992" w:type="dxa"/>
            <w:tcBorders>
              <w:top w:val="nil"/>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352’611</w:t>
            </w:r>
          </w:p>
        </w:tc>
        <w:tc>
          <w:tcPr>
            <w:tcW w:w="992" w:type="dxa"/>
            <w:tcBorders>
              <w:top w:val="nil"/>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980’072</w:t>
            </w:r>
          </w:p>
        </w:tc>
        <w:tc>
          <w:tcPr>
            <w:tcW w:w="1418"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2'857’500</w:t>
            </w:r>
          </w:p>
        </w:tc>
        <w:tc>
          <w:tcPr>
            <w:tcW w:w="133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905’600</w:t>
            </w:r>
          </w:p>
        </w:tc>
        <w:tc>
          <w:tcPr>
            <w:tcW w:w="136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905’600</w:t>
            </w:r>
          </w:p>
        </w:tc>
      </w:tr>
      <w:tr w:rsidR="00753587" w:rsidRPr="00753587" w:rsidTr="00753587">
        <w:trPr>
          <w:trHeight w:val="54"/>
        </w:trPr>
        <w:tc>
          <w:tcPr>
            <w:tcW w:w="3681" w:type="dxa"/>
            <w:tcBorders>
              <w:top w:val="single" w:sz="4" w:space="0" w:color="auto"/>
              <w:left w:val="single" w:sz="4" w:space="0" w:color="auto"/>
              <w:bottom w:val="single" w:sz="4" w:space="0" w:color="auto"/>
              <w:right w:val="nil"/>
            </w:tcBorders>
          </w:tcPr>
          <w:p w:rsidR="00753587" w:rsidRPr="00753587" w:rsidRDefault="00753587" w:rsidP="00753587">
            <w:pPr>
              <w:spacing w:line="276" w:lineRule="auto"/>
              <w:rPr>
                <w:rFonts w:asciiTheme="minorHAnsi" w:hAnsiTheme="minorHAnsi" w:cstheme="minorHAnsi"/>
                <w:b/>
              </w:rPr>
            </w:pPr>
          </w:p>
        </w:tc>
        <w:tc>
          <w:tcPr>
            <w:tcW w:w="992" w:type="dxa"/>
            <w:tcBorders>
              <w:top w:val="single" w:sz="4" w:space="0" w:color="auto"/>
              <w:left w:val="nil"/>
              <w:bottom w:val="single" w:sz="4" w:space="0" w:color="auto"/>
              <w:right w:val="nil"/>
            </w:tcBorders>
          </w:tcPr>
          <w:p w:rsidR="00753587" w:rsidRPr="00753587" w:rsidRDefault="00753587" w:rsidP="00753587">
            <w:pPr>
              <w:spacing w:line="276" w:lineRule="auto"/>
              <w:rPr>
                <w:rFonts w:asciiTheme="minorHAnsi" w:hAnsiTheme="minorHAnsi" w:cstheme="minorHAnsi"/>
                <w:b/>
              </w:rPr>
            </w:pPr>
          </w:p>
        </w:tc>
        <w:tc>
          <w:tcPr>
            <w:tcW w:w="992" w:type="dxa"/>
            <w:tcBorders>
              <w:top w:val="single" w:sz="4" w:space="0" w:color="auto"/>
              <w:left w:val="nil"/>
              <w:bottom w:val="single" w:sz="4" w:space="0" w:color="auto"/>
              <w:right w:val="nil"/>
            </w:tcBorders>
          </w:tcPr>
          <w:p w:rsidR="00753587" w:rsidRPr="00753587" w:rsidRDefault="00753587" w:rsidP="00753587">
            <w:pPr>
              <w:spacing w:line="276" w:lineRule="auto"/>
              <w:rPr>
                <w:rFonts w:asciiTheme="minorHAnsi" w:hAnsiTheme="minorHAnsi" w:cstheme="minorHAnsi"/>
                <w:b/>
              </w:rPr>
            </w:pPr>
          </w:p>
        </w:tc>
        <w:tc>
          <w:tcPr>
            <w:tcW w:w="1418" w:type="dxa"/>
            <w:tcBorders>
              <w:top w:val="single" w:sz="4" w:space="0" w:color="auto"/>
              <w:left w:val="nil"/>
              <w:bottom w:val="single" w:sz="4" w:space="0" w:color="auto"/>
              <w:right w:val="nil"/>
            </w:tcBorders>
          </w:tcPr>
          <w:p w:rsidR="00753587" w:rsidRPr="00753587" w:rsidRDefault="00753587" w:rsidP="00753587">
            <w:pPr>
              <w:spacing w:line="276" w:lineRule="auto"/>
              <w:jc w:val="right"/>
              <w:rPr>
                <w:rFonts w:asciiTheme="minorHAnsi" w:hAnsiTheme="minorHAnsi" w:cstheme="minorHAnsi"/>
                <w:b/>
              </w:rPr>
            </w:pPr>
          </w:p>
        </w:tc>
        <w:tc>
          <w:tcPr>
            <w:tcW w:w="1332" w:type="dxa"/>
            <w:tcBorders>
              <w:top w:val="single" w:sz="4" w:space="0" w:color="auto"/>
              <w:left w:val="nil"/>
              <w:bottom w:val="single" w:sz="4" w:space="0" w:color="auto"/>
              <w:right w:val="nil"/>
            </w:tcBorders>
          </w:tcPr>
          <w:p w:rsidR="00753587" w:rsidRPr="00753587" w:rsidRDefault="00753587" w:rsidP="00753587">
            <w:pPr>
              <w:spacing w:line="276" w:lineRule="auto"/>
              <w:jc w:val="right"/>
              <w:rPr>
                <w:rFonts w:asciiTheme="minorHAnsi" w:hAnsiTheme="minorHAnsi" w:cstheme="minorHAnsi"/>
                <w:b/>
              </w:rPr>
            </w:pPr>
          </w:p>
        </w:tc>
        <w:tc>
          <w:tcPr>
            <w:tcW w:w="1361" w:type="dxa"/>
            <w:tcBorders>
              <w:top w:val="single" w:sz="4" w:space="0" w:color="auto"/>
              <w:left w:val="nil"/>
              <w:bottom w:val="single" w:sz="4" w:space="0" w:color="auto"/>
              <w:right w:val="nil"/>
            </w:tcBorders>
          </w:tcPr>
          <w:p w:rsidR="00753587" w:rsidRPr="00753587" w:rsidRDefault="00753587" w:rsidP="00753587">
            <w:pPr>
              <w:spacing w:line="276" w:lineRule="auto"/>
              <w:jc w:val="right"/>
              <w:rPr>
                <w:rFonts w:asciiTheme="minorHAnsi" w:hAnsiTheme="minorHAnsi" w:cstheme="minorHAnsi"/>
                <w:b/>
              </w:rPr>
            </w:pPr>
          </w:p>
        </w:tc>
      </w:tr>
      <w:tr w:rsidR="00753587" w:rsidRPr="00753587" w:rsidTr="00753587">
        <w:tc>
          <w:tcPr>
            <w:tcW w:w="368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rPr>
                <w:rFonts w:asciiTheme="minorHAnsi" w:hAnsiTheme="minorHAnsi" w:cstheme="minorHAnsi"/>
                <w:b/>
                <w:bCs/>
              </w:rPr>
            </w:pPr>
            <w:r w:rsidRPr="00753587">
              <w:rPr>
                <w:rFonts w:asciiTheme="minorHAnsi" w:hAnsiTheme="minorHAnsi" w:cstheme="minorHAnsi"/>
                <w:b/>
                <w:bCs/>
              </w:rPr>
              <w:t>Totale costi Fondazione CSI</w:t>
            </w:r>
          </w:p>
        </w:tc>
        <w:tc>
          <w:tcPr>
            <w:tcW w:w="99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502’872</w:t>
            </w:r>
          </w:p>
        </w:tc>
        <w:tc>
          <w:tcPr>
            <w:tcW w:w="99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612’546</w:t>
            </w:r>
          </w:p>
        </w:tc>
        <w:tc>
          <w:tcPr>
            <w:tcW w:w="1418"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829’000</w:t>
            </w:r>
          </w:p>
        </w:tc>
        <w:tc>
          <w:tcPr>
            <w:tcW w:w="1332"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43’650</w:t>
            </w:r>
          </w:p>
        </w:tc>
        <w:tc>
          <w:tcPr>
            <w:tcW w:w="1361" w:type="dxa"/>
            <w:tcBorders>
              <w:top w:val="single" w:sz="4" w:space="0" w:color="auto"/>
              <w:left w:val="single" w:sz="4" w:space="0" w:color="auto"/>
              <w:bottom w:val="single" w:sz="4" w:space="0" w:color="auto"/>
              <w:right w:val="single" w:sz="4" w:space="0" w:color="auto"/>
            </w:tcBorders>
            <w:hideMark/>
          </w:tcPr>
          <w:p w:rsidR="00753587" w:rsidRPr="00753587" w:rsidRDefault="00753587" w:rsidP="00753587">
            <w:pPr>
              <w:spacing w:line="276" w:lineRule="auto"/>
              <w:jc w:val="right"/>
              <w:rPr>
                <w:rFonts w:asciiTheme="minorHAnsi" w:hAnsiTheme="minorHAnsi" w:cstheme="minorHAnsi"/>
                <w:b/>
                <w:bCs/>
              </w:rPr>
            </w:pPr>
            <w:r w:rsidRPr="00753587">
              <w:rPr>
                <w:rFonts w:asciiTheme="minorHAnsi" w:hAnsiTheme="minorHAnsi" w:cstheme="minorHAnsi"/>
                <w:b/>
                <w:bCs/>
              </w:rPr>
              <w:t>532’650</w:t>
            </w:r>
          </w:p>
        </w:tc>
      </w:tr>
    </w:tbl>
    <w:p w:rsidR="00753587" w:rsidRPr="00753587" w:rsidRDefault="00753587" w:rsidP="00753587">
      <w:pPr>
        <w:ind w:right="-1"/>
        <w:rPr>
          <w:sz w:val="24"/>
        </w:rPr>
      </w:pPr>
    </w:p>
    <w:p w:rsidR="00753587" w:rsidRPr="00753587" w:rsidRDefault="00753587" w:rsidP="00753587">
      <w:pPr>
        <w:ind w:right="-1"/>
        <w:rPr>
          <w:b/>
          <w:bCs/>
          <w:sz w:val="24"/>
        </w:rPr>
      </w:pPr>
      <w:r w:rsidRPr="00753587">
        <w:rPr>
          <w:sz w:val="24"/>
        </w:rPr>
        <w:t xml:space="preserve">Come da tabella, il riassunto dei dati relativi all’evoluzione dell’onere a carico del Cantone dà i seguenti valori annui 2023 prima dell’adeguamento dell’affitto per gli spazi attualmente occupati: </w:t>
      </w:r>
      <w:proofErr w:type="spellStart"/>
      <w:r w:rsidRPr="00753587">
        <w:rPr>
          <w:b/>
          <w:sz w:val="24"/>
        </w:rPr>
        <w:t>fr</w:t>
      </w:r>
      <w:proofErr w:type="spellEnd"/>
      <w:r w:rsidRPr="00753587">
        <w:rPr>
          <w:b/>
          <w:sz w:val="24"/>
        </w:rPr>
        <w:t>.</w:t>
      </w:r>
      <w:r w:rsidRPr="00753587">
        <w:rPr>
          <w:sz w:val="24"/>
        </w:rPr>
        <w:t xml:space="preserve"> </w:t>
      </w:r>
      <w:r w:rsidRPr="00753587">
        <w:rPr>
          <w:b/>
          <w:bCs/>
          <w:sz w:val="24"/>
        </w:rPr>
        <w:t>352'</w:t>
      </w:r>
      <w:proofErr w:type="gramStart"/>
      <w:r w:rsidRPr="00753587">
        <w:rPr>
          <w:b/>
          <w:bCs/>
          <w:sz w:val="24"/>
        </w:rPr>
        <w:t>611.-</w:t>
      </w:r>
      <w:proofErr w:type="gramEnd"/>
      <w:r w:rsidRPr="00753587">
        <w:rPr>
          <w:b/>
          <w:bCs/>
          <w:sz w:val="24"/>
        </w:rPr>
        <w:t xml:space="preserve"> </w:t>
      </w:r>
      <w:r w:rsidRPr="00753587">
        <w:rPr>
          <w:sz w:val="24"/>
        </w:rPr>
        <w:t xml:space="preserve">2027 dopo adeguamento degli affitti in vigore </w:t>
      </w:r>
      <w:proofErr w:type="spellStart"/>
      <w:r w:rsidRPr="00753587">
        <w:rPr>
          <w:b/>
          <w:sz w:val="24"/>
        </w:rPr>
        <w:t>fr</w:t>
      </w:r>
      <w:proofErr w:type="spellEnd"/>
      <w:r w:rsidRPr="00753587">
        <w:rPr>
          <w:b/>
          <w:sz w:val="24"/>
        </w:rPr>
        <w:t xml:space="preserve">. </w:t>
      </w:r>
      <w:r w:rsidRPr="00753587">
        <w:rPr>
          <w:b/>
          <w:bCs/>
          <w:sz w:val="24"/>
        </w:rPr>
        <w:t>980'</w:t>
      </w:r>
      <w:proofErr w:type="gramStart"/>
      <w:r w:rsidRPr="00753587">
        <w:rPr>
          <w:b/>
          <w:bCs/>
          <w:sz w:val="24"/>
        </w:rPr>
        <w:t>072.-</w:t>
      </w:r>
      <w:proofErr w:type="gramEnd"/>
      <w:r w:rsidRPr="00753587">
        <w:rPr>
          <w:b/>
          <w:bCs/>
          <w:sz w:val="24"/>
        </w:rPr>
        <w:t xml:space="preserve"> </w:t>
      </w:r>
      <w:r w:rsidRPr="00753587">
        <w:rPr>
          <w:sz w:val="24"/>
        </w:rPr>
        <w:t xml:space="preserve">post 2027: </w:t>
      </w:r>
      <w:proofErr w:type="spellStart"/>
      <w:r w:rsidRPr="00753587">
        <w:rPr>
          <w:sz w:val="24"/>
        </w:rPr>
        <w:t>CdM</w:t>
      </w:r>
      <w:proofErr w:type="spellEnd"/>
      <w:r w:rsidRPr="00753587">
        <w:rPr>
          <w:sz w:val="24"/>
        </w:rPr>
        <w:t xml:space="preserve"> non realizzata: </w:t>
      </w:r>
      <w:proofErr w:type="spellStart"/>
      <w:r w:rsidRPr="00753587">
        <w:rPr>
          <w:b/>
          <w:sz w:val="24"/>
        </w:rPr>
        <w:t>fr</w:t>
      </w:r>
      <w:proofErr w:type="spellEnd"/>
      <w:r w:rsidRPr="00753587">
        <w:rPr>
          <w:b/>
          <w:sz w:val="24"/>
        </w:rPr>
        <w:t>.</w:t>
      </w:r>
      <w:r w:rsidRPr="00753587">
        <w:rPr>
          <w:sz w:val="24"/>
        </w:rPr>
        <w:t xml:space="preserve"> </w:t>
      </w:r>
      <w:r w:rsidRPr="00753587">
        <w:rPr>
          <w:b/>
          <w:bCs/>
          <w:sz w:val="24"/>
        </w:rPr>
        <w:t>2'857'</w:t>
      </w:r>
      <w:proofErr w:type="gramStart"/>
      <w:r w:rsidRPr="00753587">
        <w:rPr>
          <w:b/>
          <w:bCs/>
          <w:sz w:val="24"/>
        </w:rPr>
        <w:t>500.-</w:t>
      </w:r>
      <w:proofErr w:type="gramEnd"/>
      <w:r w:rsidRPr="00753587">
        <w:rPr>
          <w:b/>
          <w:bCs/>
          <w:sz w:val="24"/>
        </w:rPr>
        <w:t xml:space="preserve"> </w:t>
      </w:r>
      <w:r w:rsidRPr="00753587">
        <w:rPr>
          <w:sz w:val="24"/>
        </w:rPr>
        <w:t xml:space="preserve">dopo deduzione del sussidio SEFRI alla locazione </w:t>
      </w:r>
      <w:proofErr w:type="spellStart"/>
      <w:r w:rsidRPr="00753587">
        <w:rPr>
          <w:sz w:val="24"/>
        </w:rPr>
        <w:t>CdM</w:t>
      </w:r>
      <w:proofErr w:type="spellEnd"/>
      <w:r w:rsidRPr="00753587">
        <w:rPr>
          <w:sz w:val="24"/>
        </w:rPr>
        <w:t xml:space="preserve"> realizzata: </w:t>
      </w:r>
      <w:proofErr w:type="spellStart"/>
      <w:r w:rsidRPr="00753587">
        <w:rPr>
          <w:b/>
          <w:sz w:val="24"/>
        </w:rPr>
        <w:t>fr</w:t>
      </w:r>
      <w:proofErr w:type="spellEnd"/>
      <w:r w:rsidRPr="00753587">
        <w:rPr>
          <w:b/>
          <w:sz w:val="24"/>
        </w:rPr>
        <w:t>.</w:t>
      </w:r>
      <w:r w:rsidRPr="00753587">
        <w:rPr>
          <w:sz w:val="24"/>
        </w:rPr>
        <w:t xml:space="preserve"> </w:t>
      </w:r>
      <w:r w:rsidRPr="00753587">
        <w:rPr>
          <w:b/>
          <w:bCs/>
          <w:sz w:val="24"/>
        </w:rPr>
        <w:t>905'</w:t>
      </w:r>
      <w:proofErr w:type="gramStart"/>
      <w:r w:rsidRPr="00753587">
        <w:rPr>
          <w:b/>
          <w:bCs/>
          <w:sz w:val="24"/>
        </w:rPr>
        <w:t>600.-</w:t>
      </w:r>
      <w:proofErr w:type="gramEnd"/>
    </w:p>
    <w:p w:rsidR="00753587" w:rsidRPr="00753587" w:rsidRDefault="00753587" w:rsidP="00753587">
      <w:pPr>
        <w:ind w:right="-1"/>
        <w:rPr>
          <w:bCs/>
          <w:sz w:val="24"/>
        </w:rPr>
      </w:pPr>
    </w:p>
    <w:p w:rsidR="00753587" w:rsidRPr="00753587" w:rsidRDefault="00753587" w:rsidP="00753587">
      <w:pPr>
        <w:ind w:right="-1"/>
        <w:rPr>
          <w:sz w:val="24"/>
        </w:rPr>
      </w:pPr>
      <w:r w:rsidRPr="00753587">
        <w:rPr>
          <w:sz w:val="24"/>
        </w:rPr>
        <w:t xml:space="preserve">Ipotizzando di dover affittare nel Luganese 8'700 m2 di spazi adeguati alle attività del CSI, ad un costo annuo d’affitto di mercato di 250 </w:t>
      </w:r>
      <w:proofErr w:type="spellStart"/>
      <w:proofErr w:type="gramStart"/>
      <w:r w:rsidRPr="00753587">
        <w:rPr>
          <w:sz w:val="24"/>
        </w:rPr>
        <w:t>fr</w:t>
      </w:r>
      <w:proofErr w:type="spellEnd"/>
      <w:r w:rsidRPr="00753587">
        <w:rPr>
          <w:sz w:val="24"/>
        </w:rPr>
        <w:t>./</w:t>
      </w:r>
      <w:proofErr w:type="gramEnd"/>
      <w:r w:rsidRPr="00753587">
        <w:rPr>
          <w:sz w:val="24"/>
        </w:rPr>
        <w:t xml:space="preserve">m2, il contributo per affitti da parte del Cantone, dopo deduzione del sussidio SEFRI alla locazione, sarebbe di </w:t>
      </w:r>
      <w:proofErr w:type="spellStart"/>
      <w:r w:rsidRPr="00753587">
        <w:rPr>
          <w:sz w:val="24"/>
        </w:rPr>
        <w:t>fr</w:t>
      </w:r>
      <w:proofErr w:type="spellEnd"/>
      <w:r w:rsidRPr="00753587">
        <w:rPr>
          <w:sz w:val="24"/>
        </w:rPr>
        <w:t>. 1’957'</w:t>
      </w:r>
      <w:proofErr w:type="gramStart"/>
      <w:r w:rsidRPr="00753587">
        <w:rPr>
          <w:sz w:val="24"/>
        </w:rPr>
        <w:t>500.-</w:t>
      </w:r>
      <w:proofErr w:type="gramEnd"/>
      <w:r w:rsidRPr="00753587">
        <w:rPr>
          <w:sz w:val="24"/>
        </w:rPr>
        <w:t xml:space="preserve"> ai quali aggiungere </w:t>
      </w:r>
      <w:proofErr w:type="spellStart"/>
      <w:r w:rsidRPr="00753587">
        <w:rPr>
          <w:sz w:val="24"/>
        </w:rPr>
        <w:t>fr</w:t>
      </w:r>
      <w:proofErr w:type="spellEnd"/>
      <w:r w:rsidRPr="00753587">
        <w:rPr>
          <w:sz w:val="24"/>
        </w:rPr>
        <w:t>. 900'</w:t>
      </w:r>
      <w:proofErr w:type="gramStart"/>
      <w:r w:rsidRPr="00753587">
        <w:rPr>
          <w:sz w:val="24"/>
        </w:rPr>
        <w:t>000.-</w:t>
      </w:r>
      <w:proofErr w:type="gramEnd"/>
      <w:r w:rsidRPr="00753587">
        <w:rPr>
          <w:sz w:val="24"/>
        </w:rPr>
        <w:t xml:space="preserve"> per l’ammortamento su 10 anni dei costi suppletivi per l’adeguamento degli spazi ai requisiti minimi dell’acustica. Quindi un onere per il Cantone di </w:t>
      </w:r>
      <w:proofErr w:type="spellStart"/>
      <w:r w:rsidRPr="00753587">
        <w:rPr>
          <w:sz w:val="24"/>
        </w:rPr>
        <w:t>fr</w:t>
      </w:r>
      <w:proofErr w:type="spellEnd"/>
      <w:r w:rsidRPr="00753587">
        <w:rPr>
          <w:sz w:val="24"/>
        </w:rPr>
        <w:t>. 2'857'500.-.</w:t>
      </w:r>
    </w:p>
    <w:p w:rsidR="00753587" w:rsidRPr="00753587" w:rsidRDefault="00753587" w:rsidP="00753587">
      <w:pPr>
        <w:ind w:right="-1"/>
        <w:rPr>
          <w:sz w:val="24"/>
        </w:rPr>
      </w:pPr>
    </w:p>
    <w:p w:rsidR="00753587" w:rsidRPr="00753587" w:rsidRDefault="00753587" w:rsidP="00753587">
      <w:pPr>
        <w:ind w:right="-1"/>
        <w:rPr>
          <w:sz w:val="24"/>
        </w:rPr>
      </w:pPr>
    </w:p>
    <w:p w:rsidR="00753587" w:rsidRPr="00753587" w:rsidRDefault="002878AF" w:rsidP="002878AF">
      <w:pPr>
        <w:ind w:right="-1"/>
        <w:rPr>
          <w:b/>
          <w:bCs/>
          <w:sz w:val="24"/>
        </w:rPr>
      </w:pPr>
      <w:r>
        <w:rPr>
          <w:b/>
          <w:bCs/>
          <w:sz w:val="24"/>
        </w:rPr>
        <w:t>4.6</w:t>
      </w:r>
      <w:r>
        <w:rPr>
          <w:b/>
          <w:bCs/>
          <w:sz w:val="24"/>
        </w:rPr>
        <w:tab/>
      </w:r>
      <w:r w:rsidR="00753587" w:rsidRPr="00753587">
        <w:rPr>
          <w:b/>
          <w:bCs/>
          <w:sz w:val="24"/>
        </w:rPr>
        <w:t>E</w:t>
      </w:r>
      <w:r w:rsidR="00173894" w:rsidRPr="00753587">
        <w:rPr>
          <w:b/>
          <w:bCs/>
          <w:sz w:val="24"/>
        </w:rPr>
        <w:t>lementi di rischio</w:t>
      </w:r>
    </w:p>
    <w:p w:rsidR="00753587" w:rsidRPr="00753587" w:rsidRDefault="00753587" w:rsidP="00753587">
      <w:pPr>
        <w:spacing w:before="120"/>
        <w:rPr>
          <w:sz w:val="24"/>
        </w:rPr>
      </w:pPr>
      <w:r w:rsidRPr="00753587">
        <w:rPr>
          <w:sz w:val="24"/>
        </w:rPr>
        <w:t xml:space="preserve">Indipendentemente dalle nostre opinioni in merito, occorre rilevare che un elemento di rischio rilevante è rappresentato dalla votazione popolare sulla SSR/RSI, il cui esito potrebbe avere un impatto significativo. Le ripercussioni non riguarderebbero solo la RSI, ma anche realtà culturali come l’OSI, i </w:t>
      </w:r>
      <w:proofErr w:type="spellStart"/>
      <w:r w:rsidRPr="00753587">
        <w:rPr>
          <w:sz w:val="24"/>
        </w:rPr>
        <w:t>Barocchisti</w:t>
      </w:r>
      <w:proofErr w:type="spellEnd"/>
      <w:r w:rsidRPr="00753587">
        <w:rPr>
          <w:sz w:val="24"/>
        </w:rPr>
        <w:t xml:space="preserve">, il Coro della RSI e altre organizzazioni, con un conseguente effetto indiretto sulla gestione della futura Città della Musica. </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 xml:space="preserve">Sappiamo dalla Fondazione CSI che le discussioni con la RSI - così come con la Fonoteca Nazionale Svizzera, partner principale rappresentato dalla Confederazione - sono particolarmente intense, nel tentativo di mitigare possibili evoluzioni negative per il territorio. Tuttavia, è evidente che la Fondazione CSI non potrà comprensibilmente </w:t>
      </w:r>
      <w:r w:rsidRPr="00753587">
        <w:rPr>
          <w:sz w:val="24"/>
        </w:rPr>
        <w:lastRenderedPageBreak/>
        <w:t>sostituire la RSI nell’ambito della produzione musicale né assumersi i rischi e i costi dell’OSI.</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La tabella 13 a pagina 30 del Messaggio presenta due scenari relativi ai costi di gestione della Città della Musica: uno scenario ordinario “</w:t>
      </w:r>
      <w:proofErr w:type="spellStart"/>
      <w:r w:rsidRPr="00753587">
        <w:rPr>
          <w:sz w:val="24"/>
        </w:rPr>
        <w:t>CdM</w:t>
      </w:r>
      <w:proofErr w:type="spellEnd"/>
      <w:r w:rsidRPr="00753587">
        <w:rPr>
          <w:sz w:val="24"/>
        </w:rPr>
        <w:t>”, e uno più “prudenziale”:</w:t>
      </w:r>
    </w:p>
    <w:p w:rsidR="00753587" w:rsidRPr="00753587" w:rsidRDefault="00753587" w:rsidP="00EE63FA">
      <w:pPr>
        <w:numPr>
          <w:ilvl w:val="0"/>
          <w:numId w:val="36"/>
        </w:numPr>
        <w:spacing w:before="60"/>
        <w:ind w:left="284" w:hanging="284"/>
        <w:rPr>
          <w:sz w:val="24"/>
        </w:rPr>
      </w:pPr>
      <w:r w:rsidRPr="00753587">
        <w:rPr>
          <w:sz w:val="24"/>
        </w:rPr>
        <w:t>Per i partner identificati tra le eccellenze musicali del Cantone, sono state ipotizzate condizioni di assoluto favore (vedi sopra).</w:t>
      </w:r>
    </w:p>
    <w:p w:rsidR="00753587" w:rsidRPr="00753587" w:rsidRDefault="00753587" w:rsidP="00EE63FA">
      <w:pPr>
        <w:numPr>
          <w:ilvl w:val="0"/>
          <w:numId w:val="36"/>
        </w:numPr>
        <w:spacing w:before="60"/>
        <w:ind w:left="284" w:hanging="284"/>
        <w:rPr>
          <w:sz w:val="24"/>
        </w:rPr>
      </w:pPr>
      <w:r w:rsidRPr="00753587">
        <w:rPr>
          <w:sz w:val="24"/>
        </w:rPr>
        <w:t>Per quanto riguarda l’ipotesi di affitti e prestazioni di servizio a terzi - nei momenti in cui gli spazi non sono destinati alla Formazione SUM - è stata elaborata una stima basata sull’attuale offerta territoriale.</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 xml:space="preserve">Questi scenari riflettono un approccio che cerca di </w:t>
      </w:r>
      <w:r w:rsidRPr="00753587">
        <w:rPr>
          <w:b/>
          <w:bCs/>
          <w:sz w:val="24"/>
        </w:rPr>
        <w:t>bilanciare la sostenibilità economica con la responsabilità culturale</w:t>
      </w:r>
      <w:r w:rsidRPr="00753587">
        <w:rPr>
          <w:sz w:val="24"/>
        </w:rPr>
        <w:t>, garantendo al contempo l’accesso agli spazi per le eccellenze musicali del Cantone e per altri utenti interessati.</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 xml:space="preserve">Nel caso in cui OSI, </w:t>
      </w:r>
      <w:proofErr w:type="spellStart"/>
      <w:r w:rsidRPr="00753587">
        <w:rPr>
          <w:sz w:val="24"/>
        </w:rPr>
        <w:t>Barocchisti</w:t>
      </w:r>
      <w:proofErr w:type="spellEnd"/>
      <w:r w:rsidRPr="00753587">
        <w:rPr>
          <w:sz w:val="24"/>
        </w:rPr>
        <w:t xml:space="preserve"> e RSI decidessero di rinunciare sostanzialmente e malauguratamente all’utilizzo degli spazi all’interno della Città della Musica, la perdita complessiva, in un ipotetico scenario di “</w:t>
      </w:r>
      <w:proofErr w:type="spellStart"/>
      <w:r w:rsidRPr="00753587">
        <w:rPr>
          <w:sz w:val="24"/>
        </w:rPr>
        <w:t>worst</w:t>
      </w:r>
      <w:proofErr w:type="spellEnd"/>
      <w:r w:rsidRPr="00753587">
        <w:rPr>
          <w:sz w:val="24"/>
        </w:rPr>
        <w:t xml:space="preserve"> case”, sarebbe di poco superiore a mezzo milione di franchi, pari alla differenza tra lo scenario “</w:t>
      </w:r>
      <w:proofErr w:type="spellStart"/>
      <w:r w:rsidRPr="00753587">
        <w:rPr>
          <w:sz w:val="24"/>
        </w:rPr>
        <w:t>CdM</w:t>
      </w:r>
      <w:proofErr w:type="spellEnd"/>
      <w:r w:rsidRPr="00753587">
        <w:rPr>
          <w:sz w:val="24"/>
        </w:rPr>
        <w:t>” e quello prudenziale, in linea con i costi attuali (“Totale costi Fondazione CSI”). Ciò senza considerare la possibilità di generare ulteriori entrate durante i periodi non occupati, il che rende il rischio sotto controllo.</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L’assenza di spazi di registrazione musicale adeguati a Comano, come nel resto del territorio ticinese, rende comunque più che opportuna e ragionevole la richiesta dei relativi spazi da parte della RSI nella Città della Musica.</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Per quel che riguarda invece la richiesta OSI citata sempre a pagina 32, ossia:</w:t>
      </w:r>
    </w:p>
    <w:p w:rsidR="00753587" w:rsidRPr="00753587" w:rsidRDefault="00753587" w:rsidP="00753587">
      <w:pPr>
        <w:spacing w:before="60"/>
        <w:rPr>
          <w:i/>
          <w:sz w:val="24"/>
        </w:rPr>
      </w:pPr>
      <w:r w:rsidRPr="00753587">
        <w:rPr>
          <w:i/>
          <w:sz w:val="24"/>
        </w:rPr>
        <w:t xml:space="preserve">Si evidenzia che per il finanziamento dell’OSI è pendente in Parlamento il messaggio 8491 del 9 ottobre 2024 e che l’OSI ritiene, con lettera del 4 ottobre 2024 all’attenzione del Governo, che la sua presenza nella Città della Musica sia da considerarsi a titolo gratuito, ciò che ridurrebbe le entrate della fondazione CSI previste nel </w:t>
      </w:r>
      <w:r w:rsidRPr="00753587">
        <w:rPr>
          <w:i/>
          <w:iCs/>
          <w:sz w:val="24"/>
        </w:rPr>
        <w:t xml:space="preserve">business </w:t>
      </w:r>
      <w:proofErr w:type="spellStart"/>
      <w:r w:rsidRPr="00753587">
        <w:rPr>
          <w:i/>
          <w:iCs/>
          <w:sz w:val="24"/>
        </w:rPr>
        <w:t>plan</w:t>
      </w:r>
      <w:proofErr w:type="spellEnd"/>
      <w:r w:rsidRPr="00753587">
        <w:rPr>
          <w:i/>
          <w:iCs/>
          <w:sz w:val="24"/>
        </w:rPr>
        <w:t xml:space="preserve"> </w:t>
      </w:r>
      <w:r w:rsidRPr="00753587">
        <w:rPr>
          <w:i/>
          <w:sz w:val="24"/>
        </w:rPr>
        <w:t xml:space="preserve">(cfr. Tabella 13). </w:t>
      </w:r>
    </w:p>
    <w:p w:rsidR="00753587" w:rsidRPr="00753587" w:rsidRDefault="00753587" w:rsidP="00753587">
      <w:pPr>
        <w:spacing w:before="60"/>
        <w:rPr>
          <w:i/>
          <w:sz w:val="24"/>
        </w:rPr>
      </w:pPr>
      <w:r w:rsidRPr="00753587">
        <w:rPr>
          <w:iCs/>
          <w:sz w:val="24"/>
        </w:rPr>
        <w:t>(Nb. Il Messaggio è stato nel frattempo evaso positivamente nella seduta del 12.12.2024).</w:t>
      </w:r>
    </w:p>
    <w:p w:rsidR="00753587" w:rsidRPr="00753587" w:rsidRDefault="00753587" w:rsidP="00753587">
      <w:pPr>
        <w:ind w:right="-1"/>
        <w:rPr>
          <w:sz w:val="24"/>
        </w:rPr>
      </w:pPr>
    </w:p>
    <w:p w:rsidR="00753587" w:rsidRPr="00753587" w:rsidRDefault="00753587" w:rsidP="00753587">
      <w:pPr>
        <w:ind w:right="-1"/>
        <w:rPr>
          <w:iCs/>
          <w:sz w:val="24"/>
        </w:rPr>
      </w:pPr>
      <w:r w:rsidRPr="00753587">
        <w:rPr>
          <w:sz w:val="24"/>
        </w:rPr>
        <w:t>Si sottolinea che ciò</w:t>
      </w:r>
      <w:r w:rsidRPr="00753587">
        <w:rPr>
          <w:iCs/>
          <w:sz w:val="24"/>
        </w:rPr>
        <w:t xml:space="preserve"> concerne in verità il rapporto tra Consiglio di Fondazione FOSI e DECS: il Conservatorio non potrà in nessun senso utilizzare fondi suoi, vincolati da contributi pubblici o privati, per coprire i costi di un ente diverso (ossia l’OSI).</w:t>
      </w:r>
    </w:p>
    <w:p w:rsidR="00753587" w:rsidRPr="00753587" w:rsidRDefault="00753587" w:rsidP="00753587">
      <w:pPr>
        <w:ind w:right="-1"/>
        <w:rPr>
          <w:iCs/>
          <w:sz w:val="24"/>
        </w:rPr>
      </w:pPr>
    </w:p>
    <w:p w:rsidR="00753587" w:rsidRPr="00753587" w:rsidRDefault="00753587" w:rsidP="00753587">
      <w:pPr>
        <w:ind w:right="-1"/>
        <w:rPr>
          <w:b/>
          <w:bCs/>
          <w:sz w:val="24"/>
        </w:rPr>
      </w:pPr>
      <w:r w:rsidRPr="00753587">
        <w:rPr>
          <w:sz w:val="24"/>
        </w:rPr>
        <w:t>Il Cantone, tramite il contratto di prestazione con SUPSI, rimborserà alla CSI-SUM la quota parte del diritto di superficie per il terreno, l’ammortamento annuale del prestito cantonale e il contributo per il fondo di accantonamento per le manutenzioni degli stabili, per una cifra complessiva di poco superiore ai 900'</w:t>
      </w:r>
      <w:proofErr w:type="gramStart"/>
      <w:r w:rsidRPr="00753587">
        <w:rPr>
          <w:sz w:val="24"/>
        </w:rPr>
        <w:t>000.-</w:t>
      </w:r>
      <w:proofErr w:type="gramEnd"/>
      <w:r w:rsidRPr="00753587">
        <w:rPr>
          <w:sz w:val="24"/>
        </w:rPr>
        <w:t xml:space="preserve"> franchi. </w:t>
      </w:r>
      <w:r w:rsidRPr="00753587">
        <w:rPr>
          <w:b/>
          <w:bCs/>
          <w:sz w:val="24"/>
        </w:rPr>
        <w:t>Non è prevista l’assunzione di ulteriori impegni e/o responsabilità da parte del Cantone nell’ambito di questo progetto.</w:t>
      </w:r>
    </w:p>
    <w:p w:rsidR="00753587" w:rsidRPr="00753587" w:rsidRDefault="00753587" w:rsidP="00753587">
      <w:pPr>
        <w:ind w:right="-1"/>
        <w:rPr>
          <w:bCs/>
          <w:sz w:val="24"/>
        </w:rPr>
      </w:pPr>
    </w:p>
    <w:p w:rsidR="00753587" w:rsidRPr="00753587" w:rsidRDefault="00753587" w:rsidP="00753587">
      <w:pPr>
        <w:ind w:right="-1"/>
        <w:rPr>
          <w:bCs/>
          <w:sz w:val="24"/>
        </w:rPr>
      </w:pPr>
    </w:p>
    <w:p w:rsidR="00753587" w:rsidRPr="00753587" w:rsidRDefault="00753587" w:rsidP="00753587">
      <w:pPr>
        <w:ind w:right="-1"/>
        <w:rPr>
          <w:bCs/>
          <w:sz w:val="24"/>
        </w:rPr>
      </w:pPr>
    </w:p>
    <w:p w:rsidR="00753587" w:rsidRPr="00753587" w:rsidRDefault="008D4468" w:rsidP="008D4468">
      <w:pPr>
        <w:tabs>
          <w:tab w:val="left" w:pos="567"/>
        </w:tabs>
        <w:ind w:right="-1"/>
        <w:rPr>
          <w:b/>
          <w:sz w:val="24"/>
        </w:rPr>
      </w:pPr>
      <w:r>
        <w:rPr>
          <w:b/>
          <w:sz w:val="24"/>
        </w:rPr>
        <w:lastRenderedPageBreak/>
        <w:t>4.7</w:t>
      </w:r>
      <w:r>
        <w:rPr>
          <w:b/>
          <w:sz w:val="24"/>
        </w:rPr>
        <w:tab/>
      </w:r>
      <w:r w:rsidR="00753587" w:rsidRPr="00753587">
        <w:rPr>
          <w:b/>
          <w:sz w:val="24"/>
        </w:rPr>
        <w:t>C</w:t>
      </w:r>
      <w:r w:rsidRPr="00753587">
        <w:rPr>
          <w:b/>
          <w:sz w:val="24"/>
        </w:rPr>
        <w:t>on</w:t>
      </w:r>
      <w:r>
        <w:rPr>
          <w:b/>
          <w:sz w:val="24"/>
        </w:rPr>
        <w:t>venzione sulla gestione della Città della M</w:t>
      </w:r>
      <w:r w:rsidRPr="00753587">
        <w:rPr>
          <w:b/>
          <w:sz w:val="24"/>
        </w:rPr>
        <w:t>usica</w:t>
      </w:r>
    </w:p>
    <w:p w:rsidR="00753587" w:rsidRPr="00753587" w:rsidRDefault="00753587" w:rsidP="00753587">
      <w:pPr>
        <w:spacing w:before="120"/>
        <w:rPr>
          <w:sz w:val="24"/>
        </w:rPr>
      </w:pPr>
      <w:r w:rsidRPr="00753587">
        <w:rPr>
          <w:sz w:val="24"/>
        </w:rPr>
        <w:t xml:space="preserve">A pagina 32 del Messaggio viene enunciata </w:t>
      </w:r>
      <w:r w:rsidRPr="00753587">
        <w:rPr>
          <w:i/>
          <w:sz w:val="24"/>
        </w:rPr>
        <w:t>“l’opportunità della sottoscrizione, prima della firma della Convenzione sulla costituzione del diritto di superficie tra la Città di Lugano e la F-CSI, di una Convezione specifica tra la F-CSI, la SUPSI e il Cantone, al fine di ribadire le rispettive responsabilità e impegni assunti.</w:t>
      </w:r>
      <w:r w:rsidRPr="00753587">
        <w:rPr>
          <w:sz w:val="24"/>
        </w:rPr>
        <w:t xml:space="preserve">” </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 xml:space="preserve">I rapporti tra FCSI e SUPSI sono formalizzati in un Accordo di affiliazione, che definisce chiaramente i principi base dell’autonomia finanziaria e la separazione delle responsabilità tra le due entità (già oggetto di discussione e decisione del Gran Consiglio sul Messaggio 5665 del 24 giugno 2005 al momento dell’affiliazione della Scuola universitaria di musica alla SUPSI nel 2006). </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 xml:space="preserve">La richiesta di una nuova Convenzione tra FCSI, SUPSI e Cantone appare pertanto delicata, in quanto i rapporti sono già stati definiti chiaramente nel contesto dell'affiliazione. Modifiche sostanziali a questo accordo richiederebbero un iter complesso, che potrebbe coinvolgere anche il Gran Consiglio. </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 xml:space="preserve">Per altro si chiede che tale Convenzione venga stipulata </w:t>
      </w:r>
      <w:r w:rsidRPr="00753587">
        <w:rPr>
          <w:i/>
          <w:iCs/>
          <w:sz w:val="24"/>
        </w:rPr>
        <w:t>“prima della firma della Convenzione sulla costituzione del diritto di superficie tra la Città di Lugano e la FCSI”</w:t>
      </w:r>
      <w:r w:rsidRPr="00753587">
        <w:rPr>
          <w:sz w:val="24"/>
        </w:rPr>
        <w:t>. Corre quindi l’obbligo di ricordare che la “</w:t>
      </w:r>
      <w:r w:rsidRPr="00753587">
        <w:rPr>
          <w:sz w:val="24"/>
          <w:u w:val="single"/>
        </w:rPr>
        <w:t xml:space="preserve">Convenzione di impegno per la costituzione di un diritto di superficie per sé stante e permanente” </w:t>
      </w:r>
      <w:r w:rsidRPr="00753587">
        <w:rPr>
          <w:sz w:val="24"/>
        </w:rPr>
        <w:t xml:space="preserve">è un contratto approvato all’unanimità dal Consiglio comunale in data 20 marzo 2023 e firmato con validità alla stessa data. Come confermato anche nella risposta municipale all’interpellanza no.4324 “Sì alla Città della musica a Besso. No ad aumento di costi a carico della Città” presentata dai gruppi in Consiglio comunale nella Città di Lugano PLR/PVL - Gruppo La Sinistra - Gruppo dei Verdi - Il Centro, non è previsto alcun ulteriore impegno finanziario da parte della Città se non l’esercizio del diritto di compera per complessivi </w:t>
      </w:r>
      <w:proofErr w:type="spellStart"/>
      <w:r w:rsidRPr="00753587">
        <w:rPr>
          <w:sz w:val="24"/>
        </w:rPr>
        <w:t>fr</w:t>
      </w:r>
      <w:proofErr w:type="spellEnd"/>
      <w:r w:rsidRPr="00753587">
        <w:rPr>
          <w:sz w:val="24"/>
        </w:rPr>
        <w:t xml:space="preserve">. 21.5 mio, di cui </w:t>
      </w:r>
      <w:proofErr w:type="spellStart"/>
      <w:r w:rsidRPr="00753587">
        <w:rPr>
          <w:sz w:val="24"/>
          <w:u w:val="single"/>
        </w:rPr>
        <w:t>fr</w:t>
      </w:r>
      <w:proofErr w:type="spellEnd"/>
      <w:r w:rsidRPr="00753587">
        <w:rPr>
          <w:sz w:val="24"/>
          <w:u w:val="single"/>
        </w:rPr>
        <w:t>. 17 mio imputabili alla</w:t>
      </w:r>
      <w:r w:rsidRPr="00753587">
        <w:rPr>
          <w:sz w:val="24"/>
        </w:rPr>
        <w:t xml:space="preserve"> </w:t>
      </w:r>
      <w:r w:rsidRPr="00753587">
        <w:rPr>
          <w:sz w:val="24"/>
          <w:u w:val="single"/>
        </w:rPr>
        <w:t>Fondazione CSI</w:t>
      </w:r>
      <w:r w:rsidRPr="00753587">
        <w:rPr>
          <w:sz w:val="24"/>
        </w:rPr>
        <w:t xml:space="preserve"> e tradotti in </w:t>
      </w:r>
      <w:proofErr w:type="spellStart"/>
      <w:r w:rsidRPr="00753587">
        <w:rPr>
          <w:sz w:val="24"/>
        </w:rPr>
        <w:t>fr</w:t>
      </w:r>
      <w:proofErr w:type="spellEnd"/>
      <w:r w:rsidRPr="00753587">
        <w:rPr>
          <w:sz w:val="24"/>
        </w:rPr>
        <w:t>. 180'</w:t>
      </w:r>
      <w:proofErr w:type="gramStart"/>
      <w:r w:rsidRPr="00753587">
        <w:rPr>
          <w:sz w:val="24"/>
        </w:rPr>
        <w:t>000.-</w:t>
      </w:r>
      <w:proofErr w:type="gramEnd"/>
      <w:r w:rsidRPr="00753587">
        <w:rPr>
          <w:sz w:val="24"/>
        </w:rPr>
        <w:t xml:space="preserve"> di canone annuo indicizzato a partire dal 5° anno. </w:t>
      </w:r>
      <w:r w:rsidRPr="00753587">
        <w:rPr>
          <w:b/>
          <w:bCs/>
          <w:sz w:val="24"/>
        </w:rPr>
        <w:t>Ogni altro impegno, compresi l’edificazione e la successiva manutenzione degli stabili (vecchi e nuovi), è esplicitamente assunto dal CSI</w:t>
      </w:r>
      <w:r w:rsidRPr="00753587">
        <w:rPr>
          <w:sz w:val="24"/>
        </w:rPr>
        <w:t xml:space="preserve">. </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Se si volesse quindi intervenire sui meccanismi finanziari l’approccio più efficace sarebbe attraverso il contratto di prestazione quadriennale tra Cantone e SUPSI le cui relative trattative potrebbero coinvolgere idealmente, come anni fa, anche la Fondazione CSI.</w:t>
      </w:r>
    </w:p>
    <w:p w:rsidR="00753587" w:rsidRPr="00753587" w:rsidRDefault="00753587" w:rsidP="00753587">
      <w:pPr>
        <w:ind w:right="-1"/>
        <w:rPr>
          <w:sz w:val="24"/>
        </w:rPr>
      </w:pPr>
      <w:r w:rsidRPr="00753587">
        <w:rPr>
          <w:sz w:val="24"/>
        </w:rPr>
        <w:t xml:space="preserve">Ritenuto quanto sopra, la Commissione fa pertanto fatica a interpretare la richiesta della sottoscrizione di una specifica Convenzione </w:t>
      </w:r>
      <w:r w:rsidRPr="00753587">
        <w:rPr>
          <w:i/>
          <w:iCs/>
          <w:sz w:val="24"/>
        </w:rPr>
        <w:t>prima della firma…</w:t>
      </w:r>
      <w:r w:rsidRPr="00753587">
        <w:rPr>
          <w:sz w:val="24"/>
        </w:rPr>
        <w:t xml:space="preserve">: </w:t>
      </w:r>
    </w:p>
    <w:p w:rsidR="00753587" w:rsidRPr="00753587" w:rsidRDefault="00753587" w:rsidP="00753587">
      <w:pPr>
        <w:spacing w:before="60"/>
        <w:rPr>
          <w:sz w:val="24"/>
        </w:rPr>
      </w:pPr>
      <w:r w:rsidRPr="00753587">
        <w:rPr>
          <w:sz w:val="24"/>
        </w:rPr>
        <w:t>a) perché la scadenza è già passata e b) i rapporti tra SUPSI e Fondazione CSI sono già stati definiti dal Gran Consiglio nel 2006. (entrata in vigore 21 marzo 2006) e funzionano bene.</w:t>
      </w:r>
    </w:p>
    <w:p w:rsidR="00753587" w:rsidRPr="00753587" w:rsidRDefault="00753587" w:rsidP="00753587">
      <w:pPr>
        <w:ind w:right="-1"/>
        <w:rPr>
          <w:bCs/>
          <w:sz w:val="24"/>
        </w:rPr>
      </w:pPr>
    </w:p>
    <w:p w:rsidR="00753587" w:rsidRDefault="00753587" w:rsidP="00753587">
      <w:pPr>
        <w:ind w:right="-1"/>
        <w:rPr>
          <w:bCs/>
          <w:sz w:val="24"/>
        </w:rPr>
      </w:pPr>
    </w:p>
    <w:p w:rsidR="00937710" w:rsidRPr="00753587" w:rsidRDefault="00937710" w:rsidP="00753587">
      <w:pPr>
        <w:ind w:right="-1"/>
        <w:rPr>
          <w:bCs/>
          <w:sz w:val="24"/>
        </w:rPr>
      </w:pPr>
    </w:p>
    <w:p w:rsidR="00753587" w:rsidRPr="00753587" w:rsidRDefault="00753587" w:rsidP="00753587">
      <w:pPr>
        <w:numPr>
          <w:ilvl w:val="0"/>
          <w:numId w:val="28"/>
        </w:numPr>
        <w:ind w:left="426" w:right="-1" w:hanging="426"/>
        <w:rPr>
          <w:b/>
          <w:bCs/>
          <w:sz w:val="24"/>
        </w:rPr>
      </w:pPr>
      <w:r w:rsidRPr="00753587">
        <w:rPr>
          <w:b/>
          <w:bCs/>
          <w:sz w:val="24"/>
        </w:rPr>
        <w:t>ASPETTI ECONOMICI</w:t>
      </w:r>
    </w:p>
    <w:p w:rsidR="00753587" w:rsidRPr="00753587" w:rsidRDefault="00753587" w:rsidP="00753587">
      <w:pPr>
        <w:spacing w:before="120"/>
        <w:rPr>
          <w:sz w:val="24"/>
        </w:rPr>
      </w:pPr>
      <w:r w:rsidRPr="00753587">
        <w:rPr>
          <w:sz w:val="24"/>
        </w:rPr>
        <w:t xml:space="preserve">La realizzazione della Città della Musica è auspicata dal Cantone anche dal punto di vista economico: l’alternativa infatti è costituita dal trovare spazi equivalenti per la CSI-SUM in affitto, con un costo annuo stimato, da rimborsare tramite il contratto di prestazione con la SUPSI, decisamente superiore rispetto all’impatto sulla gestione corrente del progetto </w:t>
      </w:r>
      <w:proofErr w:type="spellStart"/>
      <w:r w:rsidRPr="00753587">
        <w:rPr>
          <w:sz w:val="24"/>
        </w:rPr>
        <w:lastRenderedPageBreak/>
        <w:t>CdM</w:t>
      </w:r>
      <w:proofErr w:type="spellEnd"/>
      <w:r w:rsidRPr="00753587">
        <w:rPr>
          <w:sz w:val="24"/>
        </w:rPr>
        <w:t xml:space="preserve">. In questo contesto va considerato che l’attuale contratto di affitto presso il Centro San Carlo è stato formalmente disdetto dalla proprietà per il 31 agosto del 2027. </w:t>
      </w:r>
    </w:p>
    <w:p w:rsidR="00753587" w:rsidRPr="00753587" w:rsidRDefault="00753587" w:rsidP="00753587">
      <w:pPr>
        <w:ind w:right="-1"/>
        <w:rPr>
          <w:sz w:val="24"/>
        </w:rPr>
      </w:pPr>
    </w:p>
    <w:p w:rsidR="00753587" w:rsidRPr="00753587" w:rsidRDefault="00753587" w:rsidP="00753587">
      <w:pPr>
        <w:ind w:right="-1"/>
        <w:rPr>
          <w:sz w:val="24"/>
          <w:lang w:val="it-IT"/>
        </w:rPr>
      </w:pPr>
      <w:r w:rsidRPr="00753587">
        <w:rPr>
          <w:sz w:val="24"/>
          <w:lang w:val="it-IT"/>
        </w:rPr>
        <w:t xml:space="preserve">L’indotto economico attualmente generato dal Conservatorio può essere riassunto come segue: oltre un centinaio di posti di lavoro a tempo pieno (457 teste), 10 mio di salari annui, complessivamente 1549 allievi di cui: 348 frequentano la scuola universitaria; un numero programmato di 50 allievi il </w:t>
      </w:r>
      <w:proofErr w:type="spellStart"/>
      <w:r w:rsidRPr="00753587">
        <w:rPr>
          <w:sz w:val="24"/>
          <w:lang w:val="it-IT"/>
        </w:rPr>
        <w:t>Pre</w:t>
      </w:r>
      <w:proofErr w:type="spellEnd"/>
      <w:r w:rsidRPr="00753587">
        <w:rPr>
          <w:sz w:val="24"/>
          <w:lang w:val="it-IT"/>
        </w:rPr>
        <w:t xml:space="preserve">-college; oltre 800 allievi del Luganese frequentano la Scuola di musica, ai quali si aggiungono gli allievi delle sedi di Mendrisio, Bellinzona e Locarno. </w:t>
      </w:r>
    </w:p>
    <w:p w:rsidR="00753587" w:rsidRPr="00753587" w:rsidRDefault="00753587" w:rsidP="00753587">
      <w:pPr>
        <w:ind w:right="-1"/>
        <w:rPr>
          <w:sz w:val="24"/>
          <w:lang w:val="it-IT"/>
        </w:rPr>
      </w:pPr>
    </w:p>
    <w:p w:rsidR="00753587" w:rsidRDefault="00753587" w:rsidP="00753587">
      <w:pPr>
        <w:ind w:right="-1"/>
        <w:rPr>
          <w:sz w:val="24"/>
          <w:lang w:val="it-IT"/>
        </w:rPr>
      </w:pPr>
    </w:p>
    <w:p w:rsidR="00937710" w:rsidRPr="00753587" w:rsidRDefault="00937710" w:rsidP="00753587">
      <w:pPr>
        <w:ind w:right="-1"/>
        <w:rPr>
          <w:sz w:val="24"/>
          <w:lang w:val="it-IT"/>
        </w:rPr>
      </w:pPr>
    </w:p>
    <w:p w:rsidR="00753587" w:rsidRPr="00753587" w:rsidRDefault="00834BD6" w:rsidP="00937710">
      <w:pPr>
        <w:tabs>
          <w:tab w:val="left" w:pos="567"/>
        </w:tabs>
        <w:ind w:right="-1"/>
        <w:rPr>
          <w:b/>
          <w:bCs/>
          <w:sz w:val="24"/>
          <w:lang w:val="it-IT"/>
        </w:rPr>
      </w:pPr>
      <w:r>
        <w:rPr>
          <w:b/>
          <w:bCs/>
          <w:sz w:val="24"/>
          <w:lang w:val="it-IT"/>
        </w:rPr>
        <w:t>6</w:t>
      </w:r>
      <w:r w:rsidR="00937710">
        <w:rPr>
          <w:b/>
          <w:bCs/>
          <w:sz w:val="24"/>
          <w:lang w:val="it-IT"/>
        </w:rPr>
        <w:t>.</w:t>
      </w:r>
      <w:r w:rsidR="00937710">
        <w:rPr>
          <w:b/>
          <w:bCs/>
          <w:sz w:val="24"/>
          <w:lang w:val="it-IT"/>
        </w:rPr>
        <w:tab/>
      </w:r>
      <w:r w:rsidR="00753587" w:rsidRPr="00753587">
        <w:rPr>
          <w:b/>
          <w:bCs/>
          <w:sz w:val="24"/>
          <w:lang w:val="it-IT"/>
        </w:rPr>
        <w:t>CONSIDERAZIONI FINALI</w:t>
      </w:r>
    </w:p>
    <w:p w:rsidR="00753587" w:rsidRPr="00753587" w:rsidRDefault="00753587" w:rsidP="00753587">
      <w:pPr>
        <w:spacing w:before="120"/>
        <w:rPr>
          <w:sz w:val="24"/>
        </w:rPr>
      </w:pPr>
      <w:r w:rsidRPr="00753587">
        <w:rPr>
          <w:sz w:val="24"/>
        </w:rPr>
        <w:t xml:space="preserve">La Commissione ha incontrato il 21 gennaio in audizione la Direttrice del DECS Marina Carobbio, la signora Raffaella Castagnola (Direttrice della Divisione della cultura e degli studi universitari) la signora  Elena Pandolfi (Capo ufficio </w:t>
      </w:r>
      <w:proofErr w:type="spellStart"/>
      <w:r w:rsidRPr="00753587">
        <w:rPr>
          <w:sz w:val="24"/>
        </w:rPr>
        <w:t>Ufficio</w:t>
      </w:r>
      <w:proofErr w:type="spellEnd"/>
      <w:r w:rsidRPr="00753587">
        <w:rPr>
          <w:sz w:val="24"/>
        </w:rPr>
        <w:t xml:space="preserve"> del </w:t>
      </w:r>
      <w:proofErr w:type="spellStart"/>
      <w:r w:rsidRPr="00753587">
        <w:rPr>
          <w:sz w:val="24"/>
        </w:rPr>
        <w:t>controlling</w:t>
      </w:r>
      <w:proofErr w:type="spellEnd"/>
      <w:r w:rsidRPr="00753587">
        <w:rPr>
          <w:sz w:val="24"/>
        </w:rPr>
        <w:t xml:space="preserve"> e degli studi universitari), la signora Ina Piattini </w:t>
      </w:r>
      <w:proofErr w:type="spellStart"/>
      <w:r w:rsidRPr="00753587">
        <w:rPr>
          <w:sz w:val="24"/>
        </w:rPr>
        <w:t>Pelloni</w:t>
      </w:r>
      <w:proofErr w:type="spellEnd"/>
      <w:r w:rsidRPr="00753587">
        <w:rPr>
          <w:sz w:val="24"/>
        </w:rPr>
        <w:t xml:space="preserve"> (Presidente della Fondazione del Conservatorio della Svizzera italiana),  il signor </w:t>
      </w:r>
      <w:proofErr w:type="spellStart"/>
      <w:r w:rsidRPr="00753587">
        <w:rPr>
          <w:sz w:val="24"/>
        </w:rPr>
        <w:t>Christoph</w:t>
      </w:r>
      <w:proofErr w:type="spellEnd"/>
      <w:r w:rsidRPr="00753587">
        <w:rPr>
          <w:sz w:val="24"/>
        </w:rPr>
        <w:t xml:space="preserve"> Brenner ( Direttore generale e Direttore Scuola universitaria di Musica) e il signor Fabio </w:t>
      </w:r>
      <w:proofErr w:type="spellStart"/>
      <w:r w:rsidRPr="00753587">
        <w:rPr>
          <w:sz w:val="24"/>
        </w:rPr>
        <w:t>Favoroso</w:t>
      </w:r>
      <w:proofErr w:type="spellEnd"/>
      <w:r w:rsidRPr="00753587">
        <w:rPr>
          <w:sz w:val="24"/>
        </w:rPr>
        <w:t xml:space="preserve"> (Membro di Direzione Fondazione Vicedirettore, Membro di Direzione e Responsabile Servizi Accademici Scuola universitaria di Musica). I relatori, dopo una prima discussione commissionale, hanno nuovamente incontrato i responsabili della Fondazione CSI e promotori della Città della Musica il 14 febbraio 2025, onde ricevere ulteriori informazioni e chiarimenti sull’esecuzione e sul finanziamento del progetto, nonché sulle convenzioni e sulle dichiarazioni d’intenti stipulate con i </w:t>
      </w:r>
      <w:proofErr w:type="spellStart"/>
      <w:r w:rsidRPr="00753587">
        <w:rPr>
          <w:sz w:val="24"/>
        </w:rPr>
        <w:t>partners</w:t>
      </w:r>
      <w:proofErr w:type="spellEnd"/>
      <w:r w:rsidRPr="00753587">
        <w:rPr>
          <w:sz w:val="24"/>
        </w:rPr>
        <w:t>. Questo incontro ha permesso di chiarire gli aspetti rimasti inevasi.</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 xml:space="preserve">La Commissione rileva che in caso di non realizzazione del progetto rimarrebbero irrisolte - oltre all’operatività del CSI - le esigenze della FOSI e degli altri enti musicali, nonché della produzione musicale RSI. Per contro la realizzazione del progetto comporta, oltre ai ricavi da terzi per affitti spazi e prestazioni di servizio, la possibilità per la FOSI di svolgere le proprie attività nella Città della Musica; di ospitare attività musicali di </w:t>
      </w:r>
      <w:proofErr w:type="spellStart"/>
      <w:r w:rsidRPr="00753587">
        <w:rPr>
          <w:sz w:val="24"/>
        </w:rPr>
        <w:t>Barocchisti</w:t>
      </w:r>
      <w:proofErr w:type="spellEnd"/>
      <w:r w:rsidRPr="00753587">
        <w:rPr>
          <w:sz w:val="24"/>
        </w:rPr>
        <w:t xml:space="preserve">, Coro RSI, produzione musicale RSI, </w:t>
      </w:r>
      <w:proofErr w:type="spellStart"/>
      <w:r w:rsidRPr="00753587">
        <w:rPr>
          <w:sz w:val="24"/>
        </w:rPr>
        <w:t>Sonart</w:t>
      </w:r>
      <w:proofErr w:type="spellEnd"/>
      <w:r w:rsidRPr="00753587">
        <w:rPr>
          <w:sz w:val="24"/>
        </w:rPr>
        <w:t xml:space="preserve"> </w:t>
      </w:r>
      <w:proofErr w:type="gramStart"/>
      <w:r w:rsidRPr="00753587">
        <w:rPr>
          <w:sz w:val="24"/>
        </w:rPr>
        <w:t>etc..</w:t>
      </w:r>
      <w:proofErr w:type="gramEnd"/>
      <w:r w:rsidRPr="00753587">
        <w:rPr>
          <w:sz w:val="24"/>
        </w:rPr>
        <w:t xml:space="preserve"> Grazie alla realizzazione del progetto Città della Musica si ipotizza che verranno realizzati da imprese del territorio lavori per un importo di oltre 60 milioni di franchi. La realizzazione permette inoltre l’insediamento della Fonoteca nazionale svizzera nell’adiacente Palazzina DR con un’ulteriore e importante ricaduta sul territorio (ipotesi di costi 15-20 milioni di franchi). </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 xml:space="preserve">Se ne deduce che l’investimento complessivo a carico del Cantone di 32.0 milioni di franchi (13.4 mio contributo cantonale a fondo perso e 18.6 mio prestito) diventa </w:t>
      </w:r>
      <w:r w:rsidRPr="00753587">
        <w:rPr>
          <w:b/>
          <w:bCs/>
          <w:sz w:val="24"/>
        </w:rPr>
        <w:t xml:space="preserve">una leva finanziaria </w:t>
      </w:r>
      <w:r w:rsidRPr="00753587">
        <w:rPr>
          <w:sz w:val="24"/>
        </w:rPr>
        <w:t xml:space="preserve">che genera investimenti sul territorio cantonale per un totale di oltre </w:t>
      </w:r>
      <w:r w:rsidRPr="00753587">
        <w:rPr>
          <w:b/>
          <w:bCs/>
          <w:sz w:val="24"/>
        </w:rPr>
        <w:t xml:space="preserve">80 milioni di franchi. </w:t>
      </w:r>
      <w:r w:rsidRPr="00753587">
        <w:rPr>
          <w:sz w:val="24"/>
        </w:rPr>
        <w:t>La Città della Musica permette inoltre il recupero di un edificio di importanza storica e, con interventi di assoluta qualità, riqualifica il quartiere, ma non solo.</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 xml:space="preserve">Con la recente approvazione del Messaggio 8453 da parte del Gran Consiglio relativo alla progettazione e realizzazione del comparto Besso - comparto che farà da cerniera tra la Lugano collinare e quella del lago - la Città della Musica con la sua forte presenza, amplia la città includendo una parte che un tempo è stata la “zona residenziale” della città, ma poi è andata perdendo un po’ del suo lustro. </w:t>
      </w:r>
    </w:p>
    <w:p w:rsidR="00753587" w:rsidRPr="00753587" w:rsidRDefault="00753587" w:rsidP="00753587">
      <w:pPr>
        <w:ind w:right="-1"/>
        <w:rPr>
          <w:sz w:val="24"/>
        </w:rPr>
      </w:pPr>
      <w:r w:rsidRPr="00753587">
        <w:rPr>
          <w:sz w:val="24"/>
        </w:rPr>
        <w:lastRenderedPageBreak/>
        <w:t xml:space="preserve">Il quartiere di Besso, che ha vissuto in passato momenti poco edificanti (ce lo ricorda l’associazione “Besso pulita”), diventa un pregiato quartiere cittadino e offre alla popolazione un’ampia area verde e di svago. Un quartiere aperto </w:t>
      </w:r>
      <w:r w:rsidRPr="00753587">
        <w:rPr>
          <w:sz w:val="24"/>
          <w:lang w:val="it-IT"/>
        </w:rPr>
        <w:t>quale “collante di prestigio” con la confinante Lugano-</w:t>
      </w:r>
      <w:proofErr w:type="spellStart"/>
      <w:r w:rsidRPr="00753587">
        <w:rPr>
          <w:sz w:val="24"/>
        </w:rPr>
        <w:t>Breganzona</w:t>
      </w:r>
      <w:proofErr w:type="spellEnd"/>
      <w:r w:rsidRPr="00753587">
        <w:rPr>
          <w:sz w:val="24"/>
        </w:rPr>
        <w:t xml:space="preserve">. Un ruolo rilevante lo giocherà anche l’importante progetto immobiliare denominato </w:t>
      </w:r>
      <w:proofErr w:type="spellStart"/>
      <w:r w:rsidRPr="00753587">
        <w:rPr>
          <w:sz w:val="24"/>
        </w:rPr>
        <w:t>Eiger</w:t>
      </w:r>
      <w:proofErr w:type="spellEnd"/>
      <w:r w:rsidRPr="00753587">
        <w:rPr>
          <w:sz w:val="24"/>
        </w:rPr>
        <w:t xml:space="preserve"> Palace, annunciato sui quotidiani di questi giorni e realizzato da operatori privati. Comporterebbe il recupero della zona adiacente alla stazione FFS - un tempo “i giardinetti di Besso” -, tra via Basilea e via </w:t>
      </w:r>
      <w:proofErr w:type="spellStart"/>
      <w:r w:rsidRPr="00753587">
        <w:rPr>
          <w:sz w:val="24"/>
        </w:rPr>
        <w:t>Sorengo</w:t>
      </w:r>
      <w:proofErr w:type="spellEnd"/>
      <w:r w:rsidRPr="00753587">
        <w:rPr>
          <w:sz w:val="24"/>
        </w:rPr>
        <w:t xml:space="preserve">, da anni in degrado. </w:t>
      </w:r>
      <w:r w:rsidRPr="00753587">
        <w:rPr>
          <w:sz w:val="24"/>
          <w:lang w:val="it-IT"/>
        </w:rPr>
        <w:t xml:space="preserve">Non c’è nessun dubbio che questi </w:t>
      </w:r>
      <w:r w:rsidRPr="00753587">
        <w:rPr>
          <w:sz w:val="24"/>
        </w:rPr>
        <w:t>interventi riqualificano in modo importante un’intera sezione della città di Lugano.</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 xml:space="preserve">Tempistiche: si prospetta l’inoltro della domanda di costruzione per la realizzazione del progetto Città della Musica ancora entro fine marzo, appena il Gran Consiglio avrà approvato il decreto. Così come è stato illustrato dai promotori, il progetto è stato preventivamente presentato a tutti gli uffici cittadini e cantonali al fine di tener conto - già in fase di progettazione - di eventuali criticità. </w:t>
      </w:r>
    </w:p>
    <w:p w:rsidR="00753587" w:rsidRPr="00753587" w:rsidRDefault="00753587" w:rsidP="00753587">
      <w:pPr>
        <w:ind w:right="-1"/>
        <w:rPr>
          <w:sz w:val="24"/>
        </w:rPr>
      </w:pPr>
    </w:p>
    <w:p w:rsidR="00753587" w:rsidRPr="00753587" w:rsidRDefault="00753587" w:rsidP="00753587">
      <w:pPr>
        <w:ind w:right="-1"/>
        <w:rPr>
          <w:sz w:val="24"/>
        </w:rPr>
      </w:pPr>
      <w:r w:rsidRPr="00753587">
        <w:rPr>
          <w:sz w:val="24"/>
        </w:rPr>
        <w:t xml:space="preserve">Oltre a lavorare di concerto con l’Ufficio dei beni culturali, sono pure state interpellate le istanze attente alle soluzioni urbanistiche, alla salvaguardia del territorio e alla tutela del paesaggio. </w:t>
      </w:r>
      <w:r w:rsidRPr="00753587">
        <w:rPr>
          <w:sz w:val="24"/>
          <w:lang w:val="it-IT"/>
        </w:rPr>
        <w:t>La Città della Musica, per la qualità del progetto, il finanziamento equilibrato, l’accettazione da parte delle diverse istanze pubbliche e private, la prevista realizzazione nei più brevi tempi tecnici possibili, e naturalmente per la sua forte valenza culturale a favore della popolazione e dei giovani ticinesi, funge certamente quale esempio virtuoso di collaborazione positiva pubblico - privato</w:t>
      </w:r>
      <w:r w:rsidRPr="00753587">
        <w:rPr>
          <w:bCs/>
          <w:sz w:val="24"/>
          <w:lang w:val="it-IT"/>
        </w:rPr>
        <w:t>.</w:t>
      </w:r>
    </w:p>
    <w:p w:rsidR="00753587" w:rsidRPr="00753587" w:rsidRDefault="00753587" w:rsidP="00753587">
      <w:pPr>
        <w:ind w:right="-1"/>
        <w:rPr>
          <w:bCs/>
          <w:sz w:val="24"/>
          <w:lang w:val="it-IT"/>
        </w:rPr>
      </w:pPr>
    </w:p>
    <w:p w:rsidR="00753587" w:rsidRPr="00753587" w:rsidRDefault="00361782" w:rsidP="00753587">
      <w:pPr>
        <w:ind w:right="-1"/>
        <w:rPr>
          <w:sz w:val="24"/>
          <w:lang w:val="it-IT"/>
        </w:rPr>
      </w:pPr>
      <w:r>
        <w:rPr>
          <w:sz w:val="24"/>
          <w:lang w:val="it-IT"/>
        </w:rPr>
        <w:t xml:space="preserve">La Commissione </w:t>
      </w:r>
      <w:r w:rsidR="00753587" w:rsidRPr="00753587">
        <w:rPr>
          <w:sz w:val="24"/>
          <w:lang w:val="it-IT"/>
        </w:rPr>
        <w:t xml:space="preserve">gestione e finanze, valutati tutti gli aspetti e considerata l’importanza del progetto Città della Musica, invita il Gran Consiglio ad approvare il </w:t>
      </w:r>
      <w:r w:rsidR="007E5755">
        <w:rPr>
          <w:sz w:val="24"/>
        </w:rPr>
        <w:t>d</w:t>
      </w:r>
      <w:r w:rsidR="00753587" w:rsidRPr="00753587">
        <w:rPr>
          <w:sz w:val="24"/>
        </w:rPr>
        <w:t>ecreto legislativo concernente lo stanziamento di un contributo massimo di 13.4 milioni di franchi e di un prestito cantonale di 18.6 milioni di franchi per la nuova sede della Scuola universitaria di musica del Conservatorio della Svizzera italiana a Lugano Besso, allegato al Messaggio.</w:t>
      </w:r>
    </w:p>
    <w:p w:rsidR="00753587" w:rsidRPr="00753587" w:rsidRDefault="00753587" w:rsidP="00753587">
      <w:pPr>
        <w:ind w:right="-1"/>
        <w:rPr>
          <w:sz w:val="24"/>
          <w:lang w:val="it-IT"/>
        </w:rPr>
      </w:pPr>
    </w:p>
    <w:p w:rsidR="00753587" w:rsidRPr="00753587" w:rsidRDefault="00753587" w:rsidP="00753587">
      <w:pPr>
        <w:ind w:right="-1"/>
        <w:rPr>
          <w:sz w:val="24"/>
          <w:lang w:val="it-IT"/>
        </w:rPr>
      </w:pPr>
    </w:p>
    <w:p w:rsidR="00753587" w:rsidRPr="00753587" w:rsidRDefault="00753587" w:rsidP="004B2BD6">
      <w:pPr>
        <w:spacing w:after="120"/>
        <w:rPr>
          <w:sz w:val="24"/>
          <w:lang w:val="it-IT"/>
        </w:rPr>
      </w:pPr>
      <w:bookmarkStart w:id="22" w:name="_Toc183427776"/>
      <w:r w:rsidRPr="00753587">
        <w:rPr>
          <w:sz w:val="24"/>
          <w:lang w:val="it-IT"/>
        </w:rPr>
        <w:t>Per la Commissione gestione e finanze:</w:t>
      </w:r>
    </w:p>
    <w:p w:rsidR="00753587" w:rsidRPr="00753587" w:rsidRDefault="00753587" w:rsidP="00753587">
      <w:pPr>
        <w:ind w:right="-1"/>
        <w:rPr>
          <w:sz w:val="24"/>
          <w:lang w:val="it-IT"/>
        </w:rPr>
      </w:pPr>
      <w:r w:rsidRPr="00753587">
        <w:rPr>
          <w:sz w:val="24"/>
          <w:lang w:val="it-IT"/>
        </w:rPr>
        <w:t>Fiorenzo</w:t>
      </w:r>
      <w:r w:rsidR="004B2BD6">
        <w:rPr>
          <w:sz w:val="24"/>
          <w:lang w:val="it-IT"/>
        </w:rPr>
        <w:t xml:space="preserve"> Dadò e Alessandro Speziali, </w:t>
      </w:r>
      <w:r w:rsidRPr="00753587">
        <w:rPr>
          <w:sz w:val="24"/>
          <w:lang w:val="it-IT"/>
        </w:rPr>
        <w:t>relatori</w:t>
      </w:r>
    </w:p>
    <w:p w:rsidR="001522B9" w:rsidRDefault="00361782" w:rsidP="00753587">
      <w:pPr>
        <w:ind w:right="-1"/>
        <w:rPr>
          <w:sz w:val="24"/>
          <w:lang w:val="it-IT"/>
        </w:rPr>
      </w:pPr>
      <w:r>
        <w:rPr>
          <w:sz w:val="24"/>
          <w:lang w:val="it-IT"/>
        </w:rPr>
        <w:t>Agustoni - Balli -</w:t>
      </w:r>
      <w:r w:rsidR="00753587" w:rsidRPr="00753587">
        <w:rPr>
          <w:sz w:val="24"/>
          <w:lang w:val="it-IT"/>
        </w:rPr>
        <w:t xml:space="preserve"> Bignasca - Bourgoin </w:t>
      </w:r>
      <w:r w:rsidR="001522B9">
        <w:rPr>
          <w:sz w:val="24"/>
          <w:lang w:val="it-IT"/>
        </w:rPr>
        <w:t>-</w:t>
      </w:r>
      <w:r w:rsidR="00753587" w:rsidRPr="00753587">
        <w:rPr>
          <w:sz w:val="24"/>
          <w:lang w:val="it-IT"/>
        </w:rPr>
        <w:t xml:space="preserve"> </w:t>
      </w:r>
    </w:p>
    <w:p w:rsidR="001522B9" w:rsidRDefault="001522B9" w:rsidP="00753587">
      <w:pPr>
        <w:ind w:right="-1"/>
        <w:rPr>
          <w:sz w:val="24"/>
          <w:lang w:val="it-IT"/>
        </w:rPr>
      </w:pPr>
      <w:r>
        <w:rPr>
          <w:sz w:val="24"/>
          <w:lang w:val="it-IT"/>
        </w:rPr>
        <w:t xml:space="preserve">Caroni - </w:t>
      </w:r>
      <w:r w:rsidR="00753587" w:rsidRPr="00753587">
        <w:rPr>
          <w:sz w:val="24"/>
          <w:lang w:val="it-IT"/>
        </w:rPr>
        <w:t xml:space="preserve">Durisch - Ferrara - Galeazzi - Gendotti </w:t>
      </w:r>
      <w:r w:rsidR="00361782">
        <w:rPr>
          <w:sz w:val="24"/>
          <w:lang w:val="it-IT"/>
        </w:rPr>
        <w:t>-</w:t>
      </w:r>
      <w:r w:rsidR="00753587" w:rsidRPr="00753587">
        <w:rPr>
          <w:sz w:val="24"/>
          <w:lang w:val="it-IT"/>
        </w:rPr>
        <w:t xml:space="preserve"> </w:t>
      </w:r>
    </w:p>
    <w:p w:rsidR="00753587" w:rsidRPr="00753587" w:rsidRDefault="00361782" w:rsidP="00753587">
      <w:pPr>
        <w:ind w:right="-1"/>
        <w:rPr>
          <w:sz w:val="24"/>
          <w:lang w:val="it-IT"/>
        </w:rPr>
      </w:pPr>
      <w:r>
        <w:rPr>
          <w:sz w:val="24"/>
          <w:lang w:val="it-IT"/>
        </w:rPr>
        <w:t xml:space="preserve">Gianella Alessandra - </w:t>
      </w:r>
      <w:bookmarkStart w:id="23" w:name="_GoBack"/>
      <w:bookmarkEnd w:id="23"/>
      <w:r w:rsidR="00753587" w:rsidRPr="00753587">
        <w:rPr>
          <w:sz w:val="24"/>
          <w:lang w:val="it-IT"/>
        </w:rPr>
        <w:t>Guerra - Quadranti - Sirica - Soldat</w:t>
      </w:r>
      <w:bookmarkEnd w:id="22"/>
      <w:r w:rsidR="00753587" w:rsidRPr="00753587">
        <w:rPr>
          <w:sz w:val="24"/>
          <w:lang w:val="it-IT"/>
        </w:rPr>
        <w:t>i</w:t>
      </w:r>
    </w:p>
    <w:p w:rsidR="00753587" w:rsidRPr="00753587" w:rsidRDefault="00753587" w:rsidP="00753587">
      <w:pPr>
        <w:ind w:right="-1"/>
        <w:rPr>
          <w:sz w:val="24"/>
        </w:rPr>
      </w:pPr>
    </w:p>
    <w:p w:rsidR="00753587" w:rsidRPr="00753587" w:rsidRDefault="00753587" w:rsidP="00D33940">
      <w:pPr>
        <w:pStyle w:val="StandardRisoluzionedelConsigliodiStato"/>
        <w:ind w:right="-1"/>
      </w:pPr>
    </w:p>
    <w:sectPr w:rsidR="00753587" w:rsidRPr="00753587" w:rsidSect="00753587">
      <w:headerReference w:type="default" r:id="rId24"/>
      <w:footerReference w:type="default" r:id="rId25"/>
      <w:headerReference w:type="first" r:id="rId26"/>
      <w:footerReference w:type="first" r:id="rId27"/>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3587" w:rsidRDefault="00753587" w:rsidP="00F657BF">
      <w:r>
        <w:separator/>
      </w:r>
    </w:p>
  </w:endnote>
  <w:endnote w:type="continuationSeparator" w:id="0">
    <w:p w:rsidR="00753587" w:rsidRDefault="00753587"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Narrow">
    <w:altName w:val="Arial"/>
    <w:charset w:val="00"/>
    <w:family w:val="swiss"/>
    <w:pitch w:val="variable"/>
    <w:sig w:usb0="00000001" w:usb1="00000003" w:usb2="00000000" w:usb3="00000000" w:csb0="0000019F"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753587" w:rsidRPr="003D1008" w:rsidTr="00753587">
      <w:trPr>
        <w:trHeight w:hRule="exact" w:val="737"/>
      </w:trPr>
      <w:tc>
        <w:tcPr>
          <w:tcW w:w="4695" w:type="dxa"/>
        </w:tcPr>
        <w:p w:rsidR="00753587" w:rsidRPr="003D1008" w:rsidRDefault="00753587" w:rsidP="00753587">
          <w:pPr>
            <w:tabs>
              <w:tab w:val="center" w:pos="2382"/>
            </w:tabs>
          </w:pPr>
        </w:p>
      </w:tc>
      <w:tc>
        <w:tcPr>
          <w:tcW w:w="721" w:type="dxa"/>
        </w:tcPr>
        <w:p w:rsidR="00753587" w:rsidRPr="003D1008" w:rsidRDefault="00753587" w:rsidP="00753587">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753587" w:rsidRPr="003D1008" w:rsidRDefault="00753587" w:rsidP="00753587">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753587" w:rsidRPr="003D1008" w:rsidRDefault="00753587" w:rsidP="00753587"/>
      </w:tc>
    </w:tr>
  </w:tbl>
  <w:p w:rsidR="00753587" w:rsidRDefault="00753587" w:rsidP="00753587">
    <w:pPr>
      <w:pStyle w:val="InvisibleLi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587" w:rsidRDefault="00753587">
    <w:pPr>
      <w:pStyle w:val="Pidipagina"/>
      <w:jc w:val="center"/>
    </w:pPr>
  </w:p>
  <w:p w:rsidR="00753587" w:rsidRPr="008C6C46" w:rsidRDefault="00753587" w:rsidP="00753587">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3587" w:rsidRDefault="00753587" w:rsidP="00F657BF">
      <w:r>
        <w:separator/>
      </w:r>
    </w:p>
  </w:footnote>
  <w:footnote w:type="continuationSeparator" w:id="0">
    <w:p w:rsidR="00753587" w:rsidRDefault="00753587" w:rsidP="00F65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753587" w:rsidRPr="002747E7" w:rsidTr="00753587">
      <w:trPr>
        <w:trHeight w:val="562"/>
      </w:trPr>
      <w:tc>
        <w:tcPr>
          <w:tcW w:w="8383" w:type="dxa"/>
          <w:tcBorders>
            <w:left w:val="single" w:sz="4" w:space="0" w:color="auto"/>
            <w:bottom w:val="single" w:sz="4" w:space="0" w:color="auto"/>
          </w:tcBorders>
          <w:tcMar>
            <w:left w:w="142" w:type="dxa"/>
          </w:tcMar>
          <w:vAlign w:val="bottom"/>
        </w:tcPr>
        <w:p w:rsidR="00753587" w:rsidRDefault="00753587" w:rsidP="00753587">
          <w:pPr>
            <w:pStyle w:val="Page"/>
            <w:spacing w:after="0"/>
            <w:rPr>
              <w:rFonts w:ascii="Gill Alt One MT Light" w:hAnsi="Gill Alt One MT Light"/>
              <w:sz w:val="16"/>
              <w:szCs w:val="16"/>
            </w:rPr>
          </w:pPr>
          <w:sdt>
            <w:sdtPr>
              <w:rPr>
                <w:rFonts w:ascii="Gill Alt One MT Light" w:hAnsi="Gill Alt One MT Light"/>
                <w:sz w:val="16"/>
                <w:szCs w:val="16"/>
              </w:rPr>
              <w:alias w:val="CustomElements.Fields.OrgLivello1"/>
              <w:id w:val="-1459882544"/>
              <w:dataBinding w:xpath="//Text[@id='CustomElements.Fields.OrgLivello1']" w:storeItemID="{53706B29-C0DF-4523-BD50-69B65B7C749B}"/>
              <w:text w:multiLine="1"/>
            </w:sdtPr>
            <w:sdtContent>
              <w:r>
                <w:rPr>
                  <w:rFonts w:ascii="Gill Alt One MT Light" w:hAnsi="Gill Alt One MT Light"/>
                  <w:sz w:val="16"/>
                  <w:szCs w:val="16"/>
                </w:rPr>
                <w:t>Repubblica e Cantone Ticino</w:t>
              </w:r>
            </w:sdtContent>
          </w:sdt>
        </w:p>
        <w:p w:rsidR="00753587" w:rsidRPr="00E8185F" w:rsidRDefault="00753587" w:rsidP="00753587">
          <w:pPr>
            <w:pStyle w:val="Page"/>
            <w:rPr>
              <w:rFonts w:ascii="Gill Alt One MT Light" w:hAnsi="Gill Alt One MT Light"/>
              <w:sz w:val="16"/>
              <w:szCs w:val="16"/>
            </w:rPr>
          </w:pPr>
          <w:sdt>
            <w:sdtPr>
              <w:rPr>
                <w:rFonts w:ascii="Gill Alt One MT Light" w:hAnsi="Gill Alt One MT Light"/>
                <w:sz w:val="16"/>
                <w:szCs w:val="16"/>
              </w:rPr>
              <w:alias w:val="CustomElements.Fields.Dipartimenti"/>
              <w:id w:val="1567676091"/>
              <w:dataBinding w:xpath="//Text[@id='CustomElements.Fields.Dipartimenti']" w:storeItemID="{53706B29-C0DF-4523-BD50-69B65B7C749B}"/>
              <w:text w:multiLine="1"/>
            </w:sdtPr>
            <w:sdtContent>
              <w:r>
                <w:rPr>
                  <w:rFonts w:ascii="Gill Alt One MT Light" w:hAnsi="Gill Alt One MT Light"/>
                  <w:sz w:val="16"/>
                  <w:szCs w:val="16"/>
                </w:rPr>
                <w:t>Dipartimento dell’educazione, della cultura e dello sport</w:t>
              </w:r>
            </w:sdtContent>
          </w:sdt>
        </w:p>
      </w:tc>
      <w:tc>
        <w:tcPr>
          <w:tcW w:w="1710" w:type="dxa"/>
          <w:tcBorders>
            <w:bottom w:val="single" w:sz="4" w:space="0" w:color="auto"/>
          </w:tcBorders>
          <w:vAlign w:val="bottom"/>
        </w:tcPr>
        <w:p w:rsidR="00753587" w:rsidRPr="004204CB" w:rsidRDefault="00753587" w:rsidP="00753587">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5E2E03">
            <w:rPr>
              <w:noProof/>
              <w:sz w:val="24"/>
            </w:rPr>
            <w:t>22</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5E2E03">
            <w:rPr>
              <w:noProof/>
              <w:sz w:val="24"/>
            </w:rPr>
            <w:t>23</w:t>
          </w:r>
          <w:r w:rsidRPr="004204CB">
            <w:rPr>
              <w:noProof/>
              <w:sz w:val="24"/>
            </w:rPr>
            <w:fldChar w:fldCharType="end"/>
          </w:r>
        </w:p>
      </w:tc>
    </w:tr>
    <w:tr w:rsidR="00753587" w:rsidRPr="009E444B" w:rsidTr="00753587">
      <w:trPr>
        <w:trHeight w:val="334"/>
      </w:trPr>
      <w:sdt>
        <w:sdtPr>
          <w:rPr>
            <w:rFonts w:ascii="Gill Sans Display MT Pro BdCn" w:hAnsi="Gill Sans Display MT Pro BdCn"/>
            <w:sz w:val="18"/>
            <w:szCs w:val="18"/>
          </w:rPr>
          <w:alias w:val="CustomElements.Fields.Titolo2"/>
          <w:id w:val="48588533"/>
          <w:dataBinding w:xpath="//Text[@id='CustomElements.Fields.Titolo2']" w:storeItemID="{53706B29-C0DF-4523-BD50-69B65B7C749B}"/>
          <w:text w:multiLine="1"/>
        </w:sdtPr>
        <w:sdtContent>
          <w:tc>
            <w:tcPr>
              <w:tcW w:w="8383" w:type="dxa"/>
              <w:tcBorders>
                <w:left w:val="single" w:sz="4" w:space="0" w:color="auto"/>
              </w:tcBorders>
              <w:tcMar>
                <w:top w:w="0" w:type="dxa"/>
                <w:left w:w="142" w:type="dxa"/>
              </w:tcMar>
            </w:tcPr>
            <w:p w:rsidR="00753587" w:rsidRPr="00753587" w:rsidRDefault="00753587" w:rsidP="00753587">
              <w:pPr>
                <w:pStyle w:val="Information"/>
                <w:rPr>
                  <w:rFonts w:ascii="Gill Sans Display MT Pro BdCn" w:hAnsi="Gill Sans Display MT Pro BdCn"/>
                  <w:sz w:val="18"/>
                  <w:szCs w:val="18"/>
                </w:rPr>
              </w:pPr>
              <w:r>
                <w:rPr>
                  <w:rFonts w:ascii="Gill Sans Display MT Pro BdCn" w:hAnsi="Gill Sans Display MT Pro BdCn"/>
                  <w:sz w:val="18"/>
                  <w:szCs w:val="18"/>
                </w:rPr>
                <w:t>Rapporto n. 8504 R del 11 marzo 2025</w:t>
              </w:r>
            </w:p>
          </w:tc>
        </w:sdtContent>
      </w:sdt>
      <w:tc>
        <w:tcPr>
          <w:tcW w:w="1710" w:type="dxa"/>
          <w:tcBorders>
            <w:top w:val="single" w:sz="4" w:space="0" w:color="auto"/>
          </w:tcBorders>
        </w:tcPr>
        <w:p w:rsidR="00753587" w:rsidRPr="00753587" w:rsidRDefault="00753587" w:rsidP="00753587">
          <w:pPr>
            <w:pStyle w:val="InvisibleLine"/>
            <w:rPr>
              <w:lang w:val="it-CH"/>
            </w:rPr>
          </w:pPr>
        </w:p>
      </w:tc>
    </w:tr>
  </w:tbl>
  <w:p w:rsidR="00753587" w:rsidRPr="00980362" w:rsidRDefault="00753587" w:rsidP="00753587">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53706B29-C0DF-4523-BD50-69B65B7C749B}"/>
                            <w:text w:multiLine="1"/>
                          </w:sdtPr>
                          <w:sdtContent>
                            <w:p w:rsidR="00753587" w:rsidRPr="00411371" w:rsidRDefault="00753587" w:rsidP="00753587">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51" type="#_x0000_t202" alt="off" style="position:absolute;left:0;text-align:left;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53706B29-C0DF-4523-BD50-69B65B7C749B}"/>
                      <w:text w:multiLine="1"/>
                    </w:sdtPr>
                    <w:sdtContent>
                      <w:p w:rsidR="00753587" w:rsidRPr="00411371" w:rsidRDefault="00753587" w:rsidP="00753587">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753587" w:rsidRPr="0004624C" w:rsidTr="00753587">
      <w:trPr>
        <w:trHeight w:hRule="exact" w:val="584"/>
      </w:trPr>
      <w:tc>
        <w:tcPr>
          <w:tcW w:w="2440" w:type="pct"/>
          <w:gridSpan w:val="3"/>
          <w:tcBorders>
            <w:top w:val="nil"/>
            <w:left w:val="nil"/>
            <w:bottom w:val="single" w:sz="4" w:space="0" w:color="auto"/>
          </w:tcBorders>
        </w:tcPr>
        <w:p w:rsidR="00753587" w:rsidRDefault="00753587" w:rsidP="00753587">
          <w:pPr>
            <w:pStyle w:val="InvisibleLine"/>
            <w:spacing w:line="240" w:lineRule="auto"/>
            <w:ind w:left="15"/>
            <w:rPr>
              <w:rFonts w:ascii="Gill Alt One MT Light" w:hAnsi="Gill Alt One MT Light"/>
              <w:sz w:val="16"/>
              <w:lang w:val="it-CH"/>
            </w:rPr>
          </w:pPr>
        </w:p>
        <w:p w:rsidR="00753587" w:rsidRDefault="00753587" w:rsidP="00753587">
          <w:pPr>
            <w:pStyle w:val="InvisibleLine"/>
            <w:spacing w:line="240" w:lineRule="auto"/>
            <w:ind w:left="15"/>
            <w:jc w:val="left"/>
            <w:rPr>
              <w:rFonts w:ascii="Gill Alt One MT Light" w:hAnsi="Gill Alt One MT Light"/>
              <w:sz w:val="16"/>
              <w:lang w:val="it-CH"/>
            </w:rPr>
          </w:pPr>
          <w:r w:rsidRPr="008966E7">
            <w:rPr>
              <w:rFonts w:ascii="Gill Alt One MT Light" w:hAnsi="Gill Alt One MT Light"/>
              <w:sz w:val="16"/>
              <w:lang w:val="it-CH"/>
            </w:rPr>
            <w:t xml:space="preserve">Repubblica e Cantone </w:t>
          </w:r>
          <w:r>
            <w:rPr>
              <w:rFonts w:ascii="Gill Alt One MT Light" w:hAnsi="Gill Alt One MT Light"/>
              <w:sz w:val="16"/>
              <w:lang w:val="it-CH"/>
            </w:rPr>
            <w:br/>
          </w:r>
          <w:r w:rsidRPr="008966E7">
            <w:rPr>
              <w:rFonts w:ascii="Gill Alt One MT Light" w:hAnsi="Gill Alt One MT Light"/>
              <w:sz w:val="16"/>
              <w:lang w:val="it-CH"/>
            </w:rPr>
            <w:t>Ticino</w:t>
          </w:r>
        </w:p>
        <w:p w:rsidR="00753587" w:rsidRPr="008966E7" w:rsidRDefault="00753587" w:rsidP="00753587">
          <w:pPr>
            <w:pStyle w:val="InvisibleLine"/>
            <w:spacing w:line="240" w:lineRule="auto"/>
            <w:ind w:left="15"/>
            <w:rPr>
              <w:rFonts w:ascii="Gill Alt One MT Light" w:hAnsi="Gill Alt One MT Light"/>
              <w:sz w:val="16"/>
              <w:lang w:val="it-CH"/>
            </w:rPr>
          </w:pPr>
        </w:p>
      </w:tc>
      <w:tc>
        <w:tcPr>
          <w:tcW w:w="373" w:type="pct"/>
          <w:tcBorders>
            <w:top w:val="nil"/>
            <w:bottom w:val="single" w:sz="4" w:space="0" w:color="auto"/>
          </w:tcBorders>
          <w:vAlign w:val="bottom"/>
        </w:tcPr>
        <w:p w:rsidR="00753587" w:rsidRPr="003108C0" w:rsidRDefault="00753587" w:rsidP="00753587">
          <w:pPr>
            <w:pStyle w:val="Level"/>
            <w:ind w:left="150"/>
            <w:rPr>
              <w:sz w:val="16"/>
            </w:rPr>
          </w:pPr>
        </w:p>
      </w:tc>
      <w:tc>
        <w:tcPr>
          <w:tcW w:w="209" w:type="pct"/>
          <w:tcBorders>
            <w:top w:val="nil"/>
            <w:bottom w:val="single" w:sz="4" w:space="0" w:color="auto"/>
          </w:tcBorders>
        </w:tcPr>
        <w:p w:rsidR="00753587" w:rsidRDefault="00753587" w:rsidP="00753587">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6653" cy="467995"/>
                <wp:effectExtent l="0" t="0" r="0" b="8255"/>
                <wp:wrapNone/>
                <wp:docPr id="6" name="ooImg_124441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753587" w:rsidRPr="004204CB" w:rsidRDefault="00753587" w:rsidP="00753587">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5E2E03">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5E2E03">
            <w:rPr>
              <w:rFonts w:asciiTheme="minorHAnsi" w:hAnsiTheme="minorHAnsi" w:cstheme="minorHAnsi"/>
              <w:noProof/>
              <w:sz w:val="24"/>
            </w:rPr>
            <w:t>23</w:t>
          </w:r>
          <w:r w:rsidRPr="004204CB">
            <w:rPr>
              <w:rFonts w:asciiTheme="minorHAnsi" w:hAnsiTheme="minorHAnsi" w:cstheme="minorHAnsi"/>
              <w:noProof/>
              <w:sz w:val="24"/>
            </w:rPr>
            <w:fldChar w:fldCharType="end"/>
          </w:r>
        </w:p>
      </w:tc>
    </w:tr>
    <w:tr w:rsidR="00753587" w:rsidRPr="0004624C" w:rsidTr="00753587">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53706B29-C0DF-4523-BD50-69B65B7C749B}"/>
          <w:text w:multiLine="1"/>
        </w:sdtPr>
        <w:sdtContent>
          <w:tc>
            <w:tcPr>
              <w:tcW w:w="5000" w:type="pct"/>
              <w:gridSpan w:val="6"/>
              <w:tcBorders>
                <w:left w:val="nil"/>
                <w:right w:val="nil"/>
              </w:tcBorders>
              <w:noWrap/>
              <w:tcMar>
                <w:top w:w="0" w:type="dxa"/>
              </w:tcMar>
              <w:vAlign w:val="bottom"/>
            </w:tcPr>
            <w:p w:rsidR="00753587" w:rsidRPr="008C03B5" w:rsidRDefault="00753587" w:rsidP="00753587">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w:t>
              </w:r>
            </w:p>
          </w:tc>
        </w:sdtContent>
      </w:sdt>
    </w:tr>
    <w:tr w:rsidR="00753587" w:rsidRPr="0004624C" w:rsidTr="00753587">
      <w:trPr>
        <w:trHeight w:hRule="exact" w:val="306"/>
      </w:trPr>
      <w:tc>
        <w:tcPr>
          <w:tcW w:w="670" w:type="pct"/>
          <w:tcBorders>
            <w:left w:val="nil"/>
            <w:bottom w:val="nil"/>
          </w:tcBorders>
          <w:noWrap/>
          <w:tcMar>
            <w:top w:w="57" w:type="dxa"/>
            <w:left w:w="142" w:type="dxa"/>
          </w:tcMar>
        </w:tcPr>
        <w:p w:rsidR="00753587" w:rsidRPr="00C7320A" w:rsidRDefault="00753587" w:rsidP="00753587">
          <w:pPr>
            <w:pStyle w:val="Level"/>
            <w:spacing w:before="60"/>
            <w:rPr>
              <w:rFonts w:ascii="Gill Alt One MT Light" w:hAnsi="Gill Alt One MT Light"/>
              <w:sz w:val="16"/>
            </w:rPr>
          </w:pPr>
          <w:r w:rsidRPr="00C7320A">
            <w:rPr>
              <w:rFonts w:ascii="Gill Alt One MT Light" w:hAnsi="Gill Alt One MT Light"/>
              <w:sz w:val="16"/>
            </w:rPr>
            <w:t>numero</w:t>
          </w:r>
        </w:p>
        <w:p w:rsidR="00753587" w:rsidRPr="00C7320A" w:rsidRDefault="00753587" w:rsidP="00753587">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753587" w:rsidRPr="00C7320A" w:rsidRDefault="00753587" w:rsidP="00753587">
          <w:pPr>
            <w:pStyle w:val="Level"/>
            <w:spacing w:before="60"/>
            <w:rPr>
              <w:rFonts w:ascii="Gill Alt One MT Light" w:hAnsi="Gill Alt One MT Light"/>
              <w:sz w:val="16"/>
            </w:rPr>
          </w:pPr>
          <w:r w:rsidRPr="00C7320A">
            <w:rPr>
              <w:rFonts w:ascii="Gill Alt One MT Light" w:hAnsi="Gill Alt One MT Light"/>
              <w:sz w:val="16"/>
            </w:rPr>
            <w:t>data</w:t>
          </w:r>
        </w:p>
        <w:p w:rsidR="00753587" w:rsidRPr="00C7320A" w:rsidRDefault="00753587" w:rsidP="00753587">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753587" w:rsidRPr="00C7320A" w:rsidRDefault="00753587" w:rsidP="00753587">
          <w:pPr>
            <w:pStyle w:val="Level"/>
            <w:spacing w:before="60"/>
            <w:rPr>
              <w:rFonts w:ascii="Gill Alt One MT Light" w:hAnsi="Gill Alt One MT Light"/>
              <w:sz w:val="16"/>
            </w:rPr>
          </w:pPr>
          <w:r>
            <w:rPr>
              <w:rFonts w:ascii="Gill Alt One MT Light" w:hAnsi="Gill Alt One MT Light"/>
              <w:sz w:val="16"/>
            </w:rPr>
            <w:t>competenza</w:t>
          </w:r>
        </w:p>
        <w:p w:rsidR="00753587" w:rsidRPr="008C03B5" w:rsidRDefault="00753587" w:rsidP="00753587">
          <w:pPr>
            <w:pStyle w:val="Level"/>
            <w:spacing w:before="60" w:line="240" w:lineRule="auto"/>
            <w:rPr>
              <w:rFonts w:ascii="Gill Alt One MT Light" w:hAnsi="Gill Alt One MT Light"/>
              <w:sz w:val="16"/>
            </w:rPr>
          </w:pPr>
        </w:p>
      </w:tc>
    </w:tr>
    <w:tr w:rsidR="00753587" w:rsidRPr="0004624C" w:rsidTr="00753587">
      <w:trPr>
        <w:trHeight w:hRule="exact" w:val="699"/>
      </w:trPr>
      <w:tc>
        <w:tcPr>
          <w:tcW w:w="670" w:type="pct"/>
          <w:tcBorders>
            <w:top w:val="nil"/>
            <w:left w:val="nil"/>
            <w:bottom w:val="single" w:sz="4" w:space="0" w:color="auto"/>
            <w:right w:val="nil"/>
          </w:tcBorders>
          <w:noWrap/>
          <w:tcMar>
            <w:top w:w="0" w:type="dxa"/>
          </w:tcMar>
        </w:tcPr>
        <w:p w:rsidR="00753587" w:rsidRPr="00BE22A2" w:rsidRDefault="00753587" w:rsidP="00753587">
          <w:pPr>
            <w:pStyle w:val="InvisibleLine"/>
            <w:spacing w:line="280" w:lineRule="exact"/>
            <w:rPr>
              <w:rFonts w:cstheme="minorHAnsi"/>
              <w:b/>
              <w:sz w:val="28"/>
              <w:szCs w:val="28"/>
            </w:rPr>
          </w:pPr>
          <w:sdt>
            <w:sdtPr>
              <w:rPr>
                <w:rFonts w:cstheme="minorHAnsi"/>
                <w:b/>
                <w:sz w:val="24"/>
                <w:szCs w:val="24"/>
              </w:rPr>
              <w:alias w:val="DocParam.Number"/>
              <w:id w:val="614175640"/>
              <w:dataBinding w:xpath="//Text[@id='DocParam.Number']" w:storeItemID="{53706B29-C0DF-4523-BD50-69B65B7C749B}"/>
              <w:text w:multiLine="1"/>
            </w:sdtPr>
            <w:sdtContent>
              <w:r>
                <w:rPr>
                  <w:rFonts w:cstheme="minorHAnsi"/>
                  <w:b/>
                  <w:sz w:val="24"/>
                  <w:szCs w:val="24"/>
                </w:rPr>
                <w:t>8504 R</w:t>
              </w:r>
            </w:sdtContent>
          </w:sdt>
        </w:p>
      </w:tc>
      <w:sdt>
        <w:sdtPr>
          <w:rPr>
            <w:sz w:val="24"/>
          </w:rPr>
          <w:alias w:val="DocParam.Date"/>
          <w:id w:val="-464426178"/>
          <w:dataBinding w:xpath="//DateTime[@id='DocParam.Date']" w:storeItemID="{53706B29-C0DF-4523-BD50-69B65B7C749B}"/>
          <w:date w:fullDate="2025-03-11T01: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753587" w:rsidRPr="002A0371" w:rsidRDefault="00753587" w:rsidP="00753587">
              <w:pPr>
                <w:pStyle w:val="Data"/>
              </w:pPr>
              <w:r>
                <w:rPr>
                  <w:sz w:val="24"/>
                </w:rPr>
                <w:t>11 marzo 2025</w:t>
              </w:r>
            </w:p>
          </w:tc>
        </w:sdtContent>
      </w:sdt>
      <w:tc>
        <w:tcPr>
          <w:tcW w:w="3218" w:type="pct"/>
          <w:gridSpan w:val="4"/>
          <w:tcBorders>
            <w:top w:val="nil"/>
            <w:left w:val="nil"/>
            <w:bottom w:val="nil"/>
            <w:right w:val="nil"/>
          </w:tcBorders>
        </w:tcPr>
        <w:p w:rsidR="00753587" w:rsidRPr="00BE22A2" w:rsidRDefault="00753587" w:rsidP="00753587">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53706B29-C0DF-4523-BD50-69B65B7C749B}"/>
              <w:text w:multiLine="1"/>
            </w:sdtPr>
            <w:sdtContent>
              <w:r>
                <w:rPr>
                  <w:smallCaps/>
                  <w:sz w:val="23"/>
                  <w:szCs w:val="23"/>
                </w:rPr>
                <w:t>Dipartimento dell’educazione, della cultura e dello sport</w:t>
              </w:r>
            </w:sdtContent>
          </w:sdt>
        </w:p>
      </w:tc>
    </w:tr>
    <w:tr w:rsidR="00753587" w:rsidRPr="00C63927" w:rsidTr="00753587">
      <w:trPr>
        <w:trHeight w:hRule="exact" w:val="198"/>
      </w:trPr>
      <w:tc>
        <w:tcPr>
          <w:tcW w:w="5000" w:type="pct"/>
          <w:gridSpan w:val="6"/>
          <w:tcBorders>
            <w:left w:val="nil"/>
            <w:bottom w:val="nil"/>
            <w:right w:val="nil"/>
          </w:tcBorders>
          <w:noWrap/>
          <w:tcMar>
            <w:top w:w="57" w:type="dxa"/>
            <w:left w:w="85" w:type="dxa"/>
            <w:bottom w:w="170" w:type="dxa"/>
          </w:tcMar>
        </w:tcPr>
        <w:p w:rsidR="00753587" w:rsidRPr="00C7320A" w:rsidRDefault="00753587" w:rsidP="00753587">
          <w:pPr>
            <w:pStyle w:val="Level"/>
            <w:ind w:left="150"/>
            <w:rPr>
              <w:rFonts w:ascii="Gill Alt One MT Light" w:hAnsi="Gill Alt One MT Light"/>
              <w:sz w:val="16"/>
              <w:szCs w:val="16"/>
            </w:rPr>
          </w:pPr>
        </w:p>
      </w:tc>
    </w:tr>
  </w:tbl>
  <w:p w:rsidR="00753587" w:rsidRPr="00DA2879" w:rsidRDefault="00753587" w:rsidP="00753587">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9464" cy="467995"/>
          <wp:effectExtent l="0" t="0" r="0" b="8255"/>
          <wp:wrapNone/>
          <wp:docPr id="7" name="ooImg_121916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53706B29-C0DF-4523-BD50-69B65B7C749B}"/>
                            <w:text w:multiLine="1"/>
                          </w:sdtPr>
                          <w:sdtContent>
                            <w:p w:rsidR="00753587" w:rsidRPr="00411371" w:rsidRDefault="00753587" w:rsidP="00753587">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52" type="#_x0000_t202" alt="off" style="position:absolute;left:0;text-align:left;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53706B29-C0DF-4523-BD50-69B65B7C749B}"/>
                      <w:text w:multiLine="1"/>
                    </w:sdtPr>
                    <w:sdtContent>
                      <w:p w:rsidR="00753587" w:rsidRPr="00411371" w:rsidRDefault="00753587" w:rsidP="00753587">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9200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54F4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0C28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A68A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7291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E51C1"/>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0E7C5E4B"/>
    <w:multiLevelType w:val="multilevel"/>
    <w:tmpl w:val="61EE474A"/>
    <w:lvl w:ilvl="0">
      <w:start w:val="1"/>
      <w:numFmt w:val="decimal"/>
      <w:lvlText w:val="%1."/>
      <w:lvlJc w:val="left"/>
      <w:pPr>
        <w:ind w:left="1440" w:hanging="360"/>
      </w:pPr>
    </w:lvl>
    <w:lvl w:ilvl="1">
      <w:start w:val="1"/>
      <w:numFmt w:val="decimal"/>
      <w:isLgl/>
      <w:lvlText w:val="%1.%2."/>
      <w:lvlJc w:val="left"/>
      <w:pPr>
        <w:ind w:left="1800" w:hanging="360"/>
      </w:pPr>
    </w:lvl>
    <w:lvl w:ilvl="2">
      <w:start w:val="1"/>
      <w:numFmt w:val="decimal"/>
      <w:isLgl/>
      <w:lvlText w:val="%1.%2.%3."/>
      <w:lvlJc w:val="left"/>
      <w:pPr>
        <w:ind w:left="2520" w:hanging="720"/>
      </w:pPr>
    </w:lvl>
    <w:lvl w:ilvl="3">
      <w:start w:val="1"/>
      <w:numFmt w:val="decimal"/>
      <w:isLgl/>
      <w:lvlText w:val="%1.%2.%3.%4."/>
      <w:lvlJc w:val="left"/>
      <w:pPr>
        <w:ind w:left="2880" w:hanging="720"/>
      </w:pPr>
    </w:lvl>
    <w:lvl w:ilvl="4">
      <w:start w:val="1"/>
      <w:numFmt w:val="decimal"/>
      <w:isLgl/>
      <w:lvlText w:val="%1.%2.%3.%4.%5."/>
      <w:lvlJc w:val="left"/>
      <w:pPr>
        <w:ind w:left="3600" w:hanging="1080"/>
      </w:pPr>
    </w:lvl>
    <w:lvl w:ilvl="5">
      <w:start w:val="1"/>
      <w:numFmt w:val="decimal"/>
      <w:isLgl/>
      <w:lvlText w:val="%1.%2.%3.%4.%5.%6."/>
      <w:lvlJc w:val="left"/>
      <w:pPr>
        <w:ind w:left="3960" w:hanging="1080"/>
      </w:pPr>
    </w:lvl>
    <w:lvl w:ilvl="6">
      <w:start w:val="1"/>
      <w:numFmt w:val="decimal"/>
      <w:isLgl/>
      <w:lvlText w:val="%1.%2.%3.%4.%5.%6.%7."/>
      <w:lvlJc w:val="left"/>
      <w:pPr>
        <w:ind w:left="4680" w:hanging="1440"/>
      </w:pPr>
    </w:lvl>
    <w:lvl w:ilvl="7">
      <w:start w:val="1"/>
      <w:numFmt w:val="decimal"/>
      <w:isLgl/>
      <w:lvlText w:val="%1.%2.%3.%4.%5.%6.%7.%8."/>
      <w:lvlJc w:val="left"/>
      <w:pPr>
        <w:ind w:left="5040" w:hanging="1440"/>
      </w:pPr>
    </w:lvl>
    <w:lvl w:ilvl="8">
      <w:start w:val="1"/>
      <w:numFmt w:val="decimal"/>
      <w:isLgl/>
      <w:lvlText w:val="%1.%2.%3.%4.%5.%6.%7.%8.%9."/>
      <w:lvlJc w:val="left"/>
      <w:pPr>
        <w:ind w:left="5760" w:hanging="1800"/>
      </w:pPr>
    </w:lvl>
  </w:abstractNum>
  <w:abstractNum w:abstractNumId="12"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3" w15:restartNumberingAfterBreak="0">
    <w:nsid w:val="127C432B"/>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lvlText w:val="%1.%2"/>
      <w:lvlJc w:val="left"/>
      <w:pPr>
        <w:ind w:left="544" w:hanging="544"/>
      </w:pPr>
      <w:rPr>
        <w:rFonts w:hint="default"/>
      </w:rPr>
    </w:lvl>
    <w:lvl w:ilvl="2">
      <w:start w:val="1"/>
      <w:numFmt w:val="decimal"/>
      <w:pStyle w:val="Titolo3"/>
      <w:lvlText w:val="%1.%2.%3"/>
      <w:lvlJc w:val="left"/>
      <w:pPr>
        <w:ind w:left="726" w:hanging="726"/>
      </w:pPr>
      <w:rPr>
        <w:rFonts w:hint="default"/>
      </w:rPr>
    </w:lvl>
    <w:lvl w:ilvl="3">
      <w:start w:val="1"/>
      <w:numFmt w:val="decimal"/>
      <w:pStyle w:val="Titolo4"/>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5" w15:restartNumberingAfterBreak="0">
    <w:nsid w:val="1E804656"/>
    <w:multiLevelType w:val="multilevel"/>
    <w:tmpl w:val="FFFFFFFF"/>
    <w:lvl w:ilvl="0">
      <w:start w:val="1"/>
      <w:numFmt w:val="upperRoman"/>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none"/>
      <w:lvlText w:val=""/>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6"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7" w15:restartNumberingAfterBreak="0">
    <w:nsid w:val="23221604"/>
    <w:multiLevelType w:val="hybridMultilevel"/>
    <w:tmpl w:val="2F32F072"/>
    <w:lvl w:ilvl="0" w:tplc="B052C968">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9"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0" w15:restartNumberingAfterBreak="0">
    <w:nsid w:val="38031981"/>
    <w:multiLevelType w:val="hybridMultilevel"/>
    <w:tmpl w:val="FFFFFFFF"/>
    <w:lvl w:ilvl="0" w:tplc="C88E8DE8">
      <w:numFmt w:val="bullet"/>
      <w:lvlText w:val="-"/>
      <w:lvlJc w:val="left"/>
      <w:pPr>
        <w:ind w:left="720" w:hanging="360"/>
      </w:pPr>
      <w:rPr>
        <w:rFonts w:ascii="Aptos Narrow" w:eastAsia="Times New Roman" w:hAnsi="Aptos Narrow" w:hint="default"/>
      </w:rPr>
    </w:lvl>
    <w:lvl w:ilvl="1" w:tplc="08100003">
      <w:start w:val="1"/>
      <w:numFmt w:val="bullet"/>
      <w:lvlText w:val="o"/>
      <w:lvlJc w:val="left"/>
      <w:pPr>
        <w:ind w:left="1440" w:hanging="360"/>
      </w:pPr>
      <w:rPr>
        <w:rFonts w:ascii="Courier New" w:hAnsi="Courier New" w:cs="Times New Roman" w:hint="default"/>
      </w:rPr>
    </w:lvl>
    <w:lvl w:ilvl="2" w:tplc="08100005">
      <w:start w:val="1"/>
      <w:numFmt w:val="bullet"/>
      <w:lvlText w:val=""/>
      <w:lvlJc w:val="left"/>
      <w:pPr>
        <w:ind w:left="2160" w:hanging="360"/>
      </w:pPr>
      <w:rPr>
        <w:rFonts w:ascii="Wingdings" w:hAnsi="Wingdings" w:hint="default"/>
      </w:rPr>
    </w:lvl>
    <w:lvl w:ilvl="3" w:tplc="08100001">
      <w:start w:val="1"/>
      <w:numFmt w:val="bullet"/>
      <w:lvlText w:val=""/>
      <w:lvlJc w:val="left"/>
      <w:pPr>
        <w:ind w:left="2880" w:hanging="360"/>
      </w:pPr>
      <w:rPr>
        <w:rFonts w:ascii="Symbol" w:hAnsi="Symbol" w:hint="default"/>
      </w:rPr>
    </w:lvl>
    <w:lvl w:ilvl="4" w:tplc="08100003">
      <w:start w:val="1"/>
      <w:numFmt w:val="bullet"/>
      <w:lvlText w:val="o"/>
      <w:lvlJc w:val="left"/>
      <w:pPr>
        <w:ind w:left="3600" w:hanging="360"/>
      </w:pPr>
      <w:rPr>
        <w:rFonts w:ascii="Courier New" w:hAnsi="Courier New" w:cs="Times New Roman" w:hint="default"/>
      </w:rPr>
    </w:lvl>
    <w:lvl w:ilvl="5" w:tplc="08100005">
      <w:start w:val="1"/>
      <w:numFmt w:val="bullet"/>
      <w:lvlText w:val=""/>
      <w:lvlJc w:val="left"/>
      <w:pPr>
        <w:ind w:left="4320" w:hanging="360"/>
      </w:pPr>
      <w:rPr>
        <w:rFonts w:ascii="Wingdings" w:hAnsi="Wingdings" w:hint="default"/>
      </w:rPr>
    </w:lvl>
    <w:lvl w:ilvl="6" w:tplc="08100001">
      <w:start w:val="1"/>
      <w:numFmt w:val="bullet"/>
      <w:lvlText w:val=""/>
      <w:lvlJc w:val="left"/>
      <w:pPr>
        <w:ind w:left="5040" w:hanging="360"/>
      </w:pPr>
      <w:rPr>
        <w:rFonts w:ascii="Symbol" w:hAnsi="Symbol" w:hint="default"/>
      </w:rPr>
    </w:lvl>
    <w:lvl w:ilvl="7" w:tplc="08100003">
      <w:start w:val="1"/>
      <w:numFmt w:val="bullet"/>
      <w:lvlText w:val="o"/>
      <w:lvlJc w:val="left"/>
      <w:pPr>
        <w:ind w:left="5760" w:hanging="360"/>
      </w:pPr>
      <w:rPr>
        <w:rFonts w:ascii="Courier New" w:hAnsi="Courier New" w:cs="Times New Roman" w:hint="default"/>
      </w:rPr>
    </w:lvl>
    <w:lvl w:ilvl="8" w:tplc="08100005">
      <w:start w:val="1"/>
      <w:numFmt w:val="bullet"/>
      <w:lvlText w:val=""/>
      <w:lvlJc w:val="left"/>
      <w:pPr>
        <w:ind w:left="6480" w:hanging="360"/>
      </w:pPr>
      <w:rPr>
        <w:rFonts w:ascii="Wingdings" w:hAnsi="Wingdings" w:hint="default"/>
      </w:rPr>
    </w:lvl>
  </w:abstractNum>
  <w:abstractNum w:abstractNumId="21" w15:restartNumberingAfterBreak="0">
    <w:nsid w:val="3FEE5D97"/>
    <w:multiLevelType w:val="hybridMultilevel"/>
    <w:tmpl w:val="FFFFFFFF"/>
    <w:lvl w:ilvl="0" w:tplc="4BD497C6">
      <w:numFmt w:val="bullet"/>
      <w:lvlText w:val="-"/>
      <w:lvlJc w:val="left"/>
      <w:pPr>
        <w:ind w:left="1080" w:hanging="360"/>
      </w:pPr>
      <w:rPr>
        <w:rFonts w:ascii="Arial" w:eastAsia="Times New Roman" w:hAnsi="Arial" w:cs="Times New Roman" w:hint="default"/>
      </w:rPr>
    </w:lvl>
    <w:lvl w:ilvl="1" w:tplc="FFFFFFFF">
      <w:start w:val="1"/>
      <w:numFmt w:val="bullet"/>
      <w:lvlText w:val="o"/>
      <w:lvlJc w:val="left"/>
      <w:pPr>
        <w:ind w:left="1800" w:hanging="360"/>
      </w:pPr>
      <w:rPr>
        <w:rFonts w:ascii="Courier New" w:hAnsi="Courier New" w:cs="Times New Roman"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Times New Roman"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Times New Roman" w:hint="default"/>
      </w:rPr>
    </w:lvl>
    <w:lvl w:ilvl="8" w:tplc="FFFFFFFF">
      <w:start w:val="1"/>
      <w:numFmt w:val="bullet"/>
      <w:lvlText w:val=""/>
      <w:lvlJc w:val="left"/>
      <w:pPr>
        <w:ind w:left="6840" w:hanging="360"/>
      </w:pPr>
      <w:rPr>
        <w:rFonts w:ascii="Wingdings" w:hAnsi="Wingdings" w:hint="default"/>
      </w:rPr>
    </w:lvl>
  </w:abstractNum>
  <w:abstractNum w:abstractNumId="22"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3" w15:restartNumberingAfterBreak="0">
    <w:nsid w:val="49D524CC"/>
    <w:multiLevelType w:val="multilevel"/>
    <w:tmpl w:val="953CA1B2"/>
    <w:numStyleLink w:val="HeadingList"/>
  </w:abstractNum>
  <w:abstractNum w:abstractNumId="24" w15:restartNumberingAfterBreak="0">
    <w:nsid w:val="57FD49CA"/>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640731E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26" w15:restartNumberingAfterBreak="0">
    <w:nsid w:val="6AB146F6"/>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27" w15:restartNumberingAfterBreak="0">
    <w:nsid w:val="6B160BD6"/>
    <w:multiLevelType w:val="hybridMultilevel"/>
    <w:tmpl w:val="FFFFFFFF"/>
    <w:lvl w:ilvl="0" w:tplc="68143852">
      <w:numFmt w:val="bullet"/>
      <w:pStyle w:val="Elenco1"/>
      <w:lvlText w:val="-"/>
      <w:lvlJc w:val="left"/>
      <w:pPr>
        <w:ind w:left="720" w:hanging="360"/>
      </w:pPr>
      <w:rPr>
        <w:rFonts w:ascii="Arial" w:eastAsia="Times New Roman" w:hAnsi="Arial" w:cs="Times New Roman" w:hint="default"/>
      </w:rPr>
    </w:lvl>
    <w:lvl w:ilvl="1" w:tplc="08100019">
      <w:start w:val="1"/>
      <w:numFmt w:val="bullet"/>
      <w:lvlText w:val="o"/>
      <w:lvlJc w:val="left"/>
      <w:pPr>
        <w:ind w:left="1440" w:hanging="360"/>
      </w:pPr>
      <w:rPr>
        <w:rFonts w:ascii="Courier New" w:hAnsi="Courier New" w:cs="Times New Roman" w:hint="default"/>
      </w:rPr>
    </w:lvl>
    <w:lvl w:ilvl="2" w:tplc="0810001B">
      <w:start w:val="1"/>
      <w:numFmt w:val="bullet"/>
      <w:lvlText w:val=""/>
      <w:lvlJc w:val="left"/>
      <w:pPr>
        <w:ind w:left="2160" w:hanging="360"/>
      </w:pPr>
      <w:rPr>
        <w:rFonts w:ascii="Wingdings" w:hAnsi="Wingdings" w:hint="default"/>
      </w:rPr>
    </w:lvl>
    <w:lvl w:ilvl="3" w:tplc="0810000F">
      <w:start w:val="1"/>
      <w:numFmt w:val="bullet"/>
      <w:lvlText w:val=""/>
      <w:lvlJc w:val="left"/>
      <w:pPr>
        <w:ind w:left="2880" w:hanging="360"/>
      </w:pPr>
      <w:rPr>
        <w:rFonts w:ascii="Symbol" w:hAnsi="Symbol" w:hint="default"/>
      </w:rPr>
    </w:lvl>
    <w:lvl w:ilvl="4" w:tplc="08100019">
      <w:start w:val="1"/>
      <w:numFmt w:val="bullet"/>
      <w:lvlText w:val="o"/>
      <w:lvlJc w:val="left"/>
      <w:pPr>
        <w:ind w:left="3600" w:hanging="360"/>
      </w:pPr>
      <w:rPr>
        <w:rFonts w:ascii="Courier New" w:hAnsi="Courier New" w:cs="Times New Roman" w:hint="default"/>
      </w:rPr>
    </w:lvl>
    <w:lvl w:ilvl="5" w:tplc="0810001B">
      <w:start w:val="1"/>
      <w:numFmt w:val="bullet"/>
      <w:lvlText w:val=""/>
      <w:lvlJc w:val="left"/>
      <w:pPr>
        <w:ind w:left="4320" w:hanging="360"/>
      </w:pPr>
      <w:rPr>
        <w:rFonts w:ascii="Wingdings" w:hAnsi="Wingdings" w:hint="default"/>
      </w:rPr>
    </w:lvl>
    <w:lvl w:ilvl="6" w:tplc="0810000F">
      <w:start w:val="1"/>
      <w:numFmt w:val="bullet"/>
      <w:lvlText w:val=""/>
      <w:lvlJc w:val="left"/>
      <w:pPr>
        <w:ind w:left="5040" w:hanging="360"/>
      </w:pPr>
      <w:rPr>
        <w:rFonts w:ascii="Symbol" w:hAnsi="Symbol" w:hint="default"/>
      </w:rPr>
    </w:lvl>
    <w:lvl w:ilvl="7" w:tplc="08100019">
      <w:start w:val="1"/>
      <w:numFmt w:val="bullet"/>
      <w:lvlText w:val="o"/>
      <w:lvlJc w:val="left"/>
      <w:pPr>
        <w:ind w:left="5760" w:hanging="360"/>
      </w:pPr>
      <w:rPr>
        <w:rFonts w:ascii="Courier New" w:hAnsi="Courier New" w:cs="Times New Roman" w:hint="default"/>
      </w:rPr>
    </w:lvl>
    <w:lvl w:ilvl="8" w:tplc="0810001B">
      <w:start w:val="1"/>
      <w:numFmt w:val="bullet"/>
      <w:lvlText w:val=""/>
      <w:lvlJc w:val="left"/>
      <w:pPr>
        <w:ind w:left="6480" w:hanging="360"/>
      </w:pPr>
      <w:rPr>
        <w:rFonts w:ascii="Wingdings" w:hAnsi="Wingdings" w:hint="default"/>
      </w:rPr>
    </w:lvl>
  </w:abstractNum>
  <w:abstractNum w:abstractNumId="28" w15:restartNumberingAfterBreak="0">
    <w:nsid w:val="6E2E3579"/>
    <w:multiLevelType w:val="hybridMultilevel"/>
    <w:tmpl w:val="FFFFFFFF"/>
    <w:lvl w:ilvl="0" w:tplc="4BD497C6">
      <w:numFmt w:val="bullet"/>
      <w:lvlText w:val="-"/>
      <w:lvlJc w:val="left"/>
      <w:pPr>
        <w:ind w:left="720" w:hanging="360"/>
      </w:pPr>
      <w:rPr>
        <w:rFonts w:ascii="Arial" w:eastAsia="Times New Roman" w:hAnsi="Arial" w:cs="Times New Roman" w:hint="default"/>
      </w:rPr>
    </w:lvl>
    <w:lvl w:ilvl="1" w:tplc="08070003">
      <w:start w:val="1"/>
      <w:numFmt w:val="bullet"/>
      <w:lvlText w:val="o"/>
      <w:lvlJc w:val="left"/>
      <w:pPr>
        <w:ind w:left="1440" w:hanging="360"/>
      </w:pPr>
      <w:rPr>
        <w:rFonts w:ascii="Courier New" w:hAnsi="Courier New" w:cs="Times New Roman"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Times New Roman"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Times New Roman" w:hint="default"/>
      </w:rPr>
    </w:lvl>
    <w:lvl w:ilvl="8" w:tplc="08070005">
      <w:start w:val="1"/>
      <w:numFmt w:val="bullet"/>
      <w:lvlText w:val=""/>
      <w:lvlJc w:val="left"/>
      <w:pPr>
        <w:ind w:left="6480" w:hanging="360"/>
      </w:pPr>
      <w:rPr>
        <w:rFonts w:ascii="Wingdings" w:hAnsi="Wingdings" w:hint="default"/>
      </w:rPr>
    </w:lvl>
  </w:abstractNum>
  <w:num w:numId="1">
    <w:abstractNumId w:val="14"/>
  </w:num>
  <w:num w:numId="2">
    <w:abstractNumId w:val="23"/>
    <w:lvlOverride w:ilvl="0">
      <w:lvl w:ilvl="0">
        <w:start w:val="1"/>
        <w:numFmt w:val="decimal"/>
        <w:lvlText w:val="%1"/>
        <w:lvlJc w:val="left"/>
        <w:pPr>
          <w:ind w:left="363" w:hanging="363"/>
        </w:pPr>
        <w:rPr>
          <w:rFonts w:ascii="Arial" w:hAnsi="Arial" w:cs="Arial" w:hint="default"/>
        </w:rPr>
      </w:lvl>
    </w:lvlOverride>
  </w:num>
  <w:num w:numId="3">
    <w:abstractNumId w:val="12"/>
  </w:num>
  <w:num w:numId="4">
    <w:abstractNumId w:val="22"/>
  </w:num>
  <w:num w:numId="5">
    <w:abstractNumId w:val="19"/>
  </w:num>
  <w:num w:numId="6">
    <w:abstractNumId w:val="16"/>
  </w:num>
  <w:num w:numId="7">
    <w:abstractNumId w:val="18"/>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5"/>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7"/>
  </w:num>
  <w:num w:numId="27">
    <w:abstractNumId w:val="11"/>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26"/>
  </w:num>
  <w:num w:numId="31">
    <w:abstractNumId w:val="24"/>
  </w:num>
  <w:num w:numId="32">
    <w:abstractNumId w:val="25"/>
  </w:num>
  <w:num w:numId="33">
    <w:abstractNumId w:val="13"/>
  </w:num>
  <w:num w:numId="34">
    <w:abstractNumId w:val="21"/>
  </w:num>
  <w:num w:numId="35">
    <w:abstractNumId w:val="28"/>
  </w:num>
  <w:num w:numId="36">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587"/>
    <w:rsid w:val="000574D4"/>
    <w:rsid w:val="00080630"/>
    <w:rsid w:val="000E4C88"/>
    <w:rsid w:val="00130B49"/>
    <w:rsid w:val="001522B9"/>
    <w:rsid w:val="00173894"/>
    <w:rsid w:val="001F72C2"/>
    <w:rsid w:val="00225FC1"/>
    <w:rsid w:val="00231986"/>
    <w:rsid w:val="002612F8"/>
    <w:rsid w:val="0028564D"/>
    <w:rsid w:val="002878AF"/>
    <w:rsid w:val="002B5D9F"/>
    <w:rsid w:val="00321F90"/>
    <w:rsid w:val="00345E25"/>
    <w:rsid w:val="00361782"/>
    <w:rsid w:val="0039307F"/>
    <w:rsid w:val="003B756D"/>
    <w:rsid w:val="003F2D2E"/>
    <w:rsid w:val="003F56FC"/>
    <w:rsid w:val="00403ADB"/>
    <w:rsid w:val="00456B93"/>
    <w:rsid w:val="00473E97"/>
    <w:rsid w:val="00491DDC"/>
    <w:rsid w:val="004A6965"/>
    <w:rsid w:val="004B2BD6"/>
    <w:rsid w:val="00553027"/>
    <w:rsid w:val="00572FD3"/>
    <w:rsid w:val="00582EF1"/>
    <w:rsid w:val="005E2E03"/>
    <w:rsid w:val="006579BB"/>
    <w:rsid w:val="00751D81"/>
    <w:rsid w:val="00753587"/>
    <w:rsid w:val="007E5755"/>
    <w:rsid w:val="00834BD6"/>
    <w:rsid w:val="008720C4"/>
    <w:rsid w:val="008D4468"/>
    <w:rsid w:val="008F52AF"/>
    <w:rsid w:val="00937710"/>
    <w:rsid w:val="009C5E5A"/>
    <w:rsid w:val="009F00DD"/>
    <w:rsid w:val="00A335D7"/>
    <w:rsid w:val="00A92F2A"/>
    <w:rsid w:val="00AB75F0"/>
    <w:rsid w:val="00AF0268"/>
    <w:rsid w:val="00B078B9"/>
    <w:rsid w:val="00B43484"/>
    <w:rsid w:val="00B75964"/>
    <w:rsid w:val="00B924CF"/>
    <w:rsid w:val="00BC0295"/>
    <w:rsid w:val="00BD0C4B"/>
    <w:rsid w:val="00BD47DF"/>
    <w:rsid w:val="00BF0A1F"/>
    <w:rsid w:val="00C03DA4"/>
    <w:rsid w:val="00C4546A"/>
    <w:rsid w:val="00C512CF"/>
    <w:rsid w:val="00C60681"/>
    <w:rsid w:val="00CD2220"/>
    <w:rsid w:val="00CF590C"/>
    <w:rsid w:val="00D33940"/>
    <w:rsid w:val="00D600FD"/>
    <w:rsid w:val="00D649A8"/>
    <w:rsid w:val="00D807DF"/>
    <w:rsid w:val="00D83975"/>
    <w:rsid w:val="00DB6FFB"/>
    <w:rsid w:val="00DC5929"/>
    <w:rsid w:val="00DF5ABE"/>
    <w:rsid w:val="00E7457F"/>
    <w:rsid w:val="00EB088A"/>
    <w:rsid w:val="00EE63FA"/>
    <w:rsid w:val="00F657BF"/>
    <w:rsid w:val="00FA3DCD"/>
    <w:rsid w:val="00FB07FF"/>
    <w:rsid w:val="00FB523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D826B"/>
  <w15:docId w15:val="{BAD99567-EFE1-4020-B1B2-166AB7A4B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rPr>
      <w:rFonts w:ascii="Arial" w:hAnsi="Arial"/>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nhideWhenUsed/>
    <w:qFormat/>
    <w:rsid w:val="006F0D42"/>
    <w:pPr>
      <w:spacing w:before="120" w:after="60"/>
      <w:outlineLvl w:val="1"/>
    </w:pPr>
  </w:style>
  <w:style w:type="paragraph" w:styleId="Titolo3">
    <w:name w:val="heading 3"/>
    <w:basedOn w:val="Titolo1"/>
    <w:next w:val="Normale"/>
    <w:link w:val="Titolo3Carattere"/>
    <w:uiPriority w:val="9"/>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qFormat/>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rsid w:val="006F0D42"/>
    <w:rPr>
      <w:rFonts w:ascii="Arial" w:hAnsi="Arial"/>
      <w:b/>
      <w:lang w:val="it-CH"/>
    </w:rPr>
  </w:style>
  <w:style w:type="character" w:customStyle="1" w:styleId="Titolo3Carattere">
    <w:name w:val="Titolo 3 Carattere"/>
    <w:basedOn w:val="Carpredefinitoparagrafo"/>
    <w:link w:val="Titolo3"/>
    <w:uiPriority w:val="9"/>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qFormat/>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qFormat/>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qFormat/>
    <w:rsid w:val="000C5980"/>
    <w:rPr>
      <w:b/>
      <w:i w:val="0"/>
      <w:iCs/>
      <w:color w:val="4F81BD" w:themeColor="accent1"/>
    </w:rPr>
  </w:style>
  <w:style w:type="character" w:styleId="Enfasidelicata">
    <w:name w:val="Subtle Emphasis"/>
    <w:basedOn w:val="Carpredefinitoparagrafo"/>
    <w:uiPriority w:val="19"/>
    <w:qFormat/>
    <w:rsid w:val="0005642B"/>
    <w:rPr>
      <w:i/>
      <w:iCs/>
      <w:color w:val="404040" w:themeColor="text1" w:themeTint="BF"/>
    </w:rPr>
  </w:style>
  <w:style w:type="character" w:styleId="Enfasiintensa">
    <w:name w:val="Intense Emphasis"/>
    <w:basedOn w:val="Carpredefinitoparagrafo"/>
    <w:uiPriority w:val="21"/>
    <w:qFormat/>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qFormat/>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qFormat/>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rsid w:val="0040086C"/>
    <w:pPr>
      <w:numPr>
        <w:numId w:val="4"/>
      </w:numPr>
    </w:pPr>
  </w:style>
  <w:style w:type="numbering" w:customStyle="1" w:styleId="ListNumericList">
    <w:name w:val="ListNumericList"/>
    <w:rsid w:val="0040086C"/>
    <w:pPr>
      <w:numPr>
        <w:numId w:val="7"/>
      </w:numPr>
    </w:pPr>
  </w:style>
  <w:style w:type="numbering" w:customStyle="1" w:styleId="ListLineList">
    <w:name w:val="ListLineList"/>
    <w:rsid w:val="0040086C"/>
    <w:pPr>
      <w:numPr>
        <w:numId w:val="6"/>
      </w:numPr>
    </w:pPr>
  </w:style>
  <w:style w:type="numbering" w:customStyle="1" w:styleId="ListBulletList">
    <w:name w:val="ListBulletList"/>
    <w:rsid w:val="0040086C"/>
    <w:pPr>
      <w:numPr>
        <w:numId w:val="5"/>
      </w:numPr>
    </w:pPr>
  </w:style>
  <w:style w:type="numbering" w:customStyle="1" w:styleId="HeadingList">
    <w:name w:val="HeadingList"/>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link w:val="StandardRisoluzionedelConsigliodiStatoCaratter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paragraph" w:customStyle="1" w:styleId="TitleSubtemplateLandscape">
    <w:name w:val="TitleSubtemplateLandscape"/>
    <w:basedOn w:val="HeaderDecisione"/>
    <w:qFormat/>
    <w:rsid w:val="00A75031"/>
    <w:rPr>
      <w:rFonts w:ascii="Gill Sans Display MT Pro BdCn" w:hAnsi="Gill Sans Display MT Pro BdCn"/>
      <w:sz w:val="18"/>
    </w:rPr>
  </w:style>
  <w:style w:type="paragraph" w:customStyle="1" w:styleId="EtiketteSender1">
    <w:name w:val="EtiketteSender1"/>
    <w:basedOn w:val="Normale"/>
    <w:rsid w:val="007B4E2C"/>
    <w:pPr>
      <w:tabs>
        <w:tab w:val="right" w:pos="4933"/>
      </w:tabs>
      <w:jc w:val="left"/>
    </w:pPr>
    <w:rPr>
      <w:rFonts w:ascii="Gill Sans Display MT Pro BdCn" w:hAnsi="Gill Sans Display MT Pro BdCn"/>
      <w:sz w:val="20"/>
    </w:rPr>
  </w:style>
  <w:style w:type="paragraph" w:customStyle="1" w:styleId="EtiketteRecipient1">
    <w:name w:val="EtiketteRecipient1"/>
    <w:basedOn w:val="EtiketteSender1"/>
    <w:rsid w:val="00A2197E"/>
    <w:rPr>
      <w:rFonts w:ascii="Arial" w:hAnsi="Arial"/>
      <w:sz w:val="22"/>
    </w:rPr>
  </w:style>
  <w:style w:type="table" w:styleId="Grigliatabella">
    <w:name w:val="Table Grid"/>
    <w:basedOn w:val="Tabellanormale"/>
    <w:uiPriority w:val="59"/>
    <w:rsid w:val="00753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semiHidden/>
    <w:unhideWhenUsed/>
    <w:rsid w:val="00753587"/>
    <w:rPr>
      <w:rFonts w:ascii="Times New Roman" w:hAnsi="Times New Roman" w:cs="Times New Roman" w:hint="default"/>
      <w:color w:val="0000FF" w:themeColor="hyperlink"/>
      <w:u w:val="single"/>
    </w:rPr>
  </w:style>
  <w:style w:type="character" w:styleId="Collegamentovisitato">
    <w:name w:val="FollowedHyperlink"/>
    <w:basedOn w:val="Carpredefinitoparagrafo"/>
    <w:uiPriority w:val="99"/>
    <w:semiHidden/>
    <w:unhideWhenUsed/>
    <w:rsid w:val="00753587"/>
    <w:rPr>
      <w:color w:val="800080" w:themeColor="followedHyperlink"/>
      <w:u w:val="single"/>
    </w:rPr>
  </w:style>
  <w:style w:type="paragraph" w:customStyle="1" w:styleId="msonormal0">
    <w:name w:val="msonormal"/>
    <w:basedOn w:val="Normale"/>
    <w:rsid w:val="00753587"/>
    <w:pPr>
      <w:spacing w:before="100" w:beforeAutospacing="1" w:after="100" w:afterAutospacing="1"/>
      <w:jc w:val="left"/>
    </w:pPr>
    <w:rPr>
      <w:rFonts w:ascii="Times New Roman" w:eastAsia="Times New Roman" w:hAnsi="Times New Roman" w:cs="Times New Roman"/>
      <w:sz w:val="24"/>
      <w:szCs w:val="24"/>
      <w:lang w:eastAsia="it-IT"/>
      <w14:ligatures w14:val="standardContextual"/>
    </w:rPr>
  </w:style>
  <w:style w:type="character" w:customStyle="1" w:styleId="TestonotaapidipaginaCarattere1">
    <w:name w:val="Testo nota a piè di pagina Carattere1"/>
    <w:aliases w:val="NotYetCustomized2879 Carattere1"/>
    <w:basedOn w:val="Carpredefinitoparagrafo"/>
    <w:uiPriority w:val="99"/>
    <w:semiHidden/>
    <w:rsid w:val="00753587"/>
    <w:rPr>
      <w:rFonts w:ascii="Arial" w:eastAsia="Times New Roman" w:hAnsi="Arial" w:cs="Times New Roman"/>
      <w:kern w:val="0"/>
      <w:sz w:val="20"/>
      <w:szCs w:val="20"/>
    </w:rPr>
  </w:style>
  <w:style w:type="paragraph" w:styleId="Testocommento">
    <w:name w:val="annotation text"/>
    <w:basedOn w:val="Normale"/>
    <w:link w:val="TestocommentoCarattere"/>
    <w:uiPriority w:val="99"/>
    <w:semiHidden/>
    <w:unhideWhenUsed/>
    <w:rsid w:val="00753587"/>
    <w:rPr>
      <w:rFonts w:eastAsia="Times New Roman" w:cs="Times New Roman"/>
      <w:sz w:val="20"/>
      <w:szCs w:val="20"/>
      <w14:ligatures w14:val="standardContextual"/>
    </w:rPr>
  </w:style>
  <w:style w:type="character" w:customStyle="1" w:styleId="TestocommentoCarattere">
    <w:name w:val="Testo commento Carattere"/>
    <w:basedOn w:val="Carpredefinitoparagrafo"/>
    <w:link w:val="Testocommento"/>
    <w:uiPriority w:val="99"/>
    <w:semiHidden/>
    <w:rsid w:val="00753587"/>
    <w:rPr>
      <w:rFonts w:ascii="Arial" w:eastAsia="Times New Roman" w:hAnsi="Arial" w:cs="Times New Roman"/>
      <w:sz w:val="20"/>
      <w:szCs w:val="20"/>
      <w:lang w:val="it-CH"/>
      <w14:ligatures w14:val="standardContextual"/>
    </w:rPr>
  </w:style>
  <w:style w:type="character" w:customStyle="1" w:styleId="IntestazioneCarattere1">
    <w:name w:val="Intestazione Carattere1"/>
    <w:aliases w:val="NotYetCustomized2561 Carattere1"/>
    <w:basedOn w:val="Carpredefinitoparagrafo"/>
    <w:uiPriority w:val="99"/>
    <w:semiHidden/>
    <w:rsid w:val="00753587"/>
    <w:rPr>
      <w:rFonts w:ascii="Arial" w:eastAsia="Times New Roman" w:hAnsi="Arial" w:cs="Times New Roman"/>
      <w:kern w:val="0"/>
      <w:szCs w:val="22"/>
    </w:rPr>
  </w:style>
  <w:style w:type="character" w:customStyle="1" w:styleId="PidipaginaCarattere1">
    <w:name w:val="Piè di pagina Carattere1"/>
    <w:aliases w:val="NotYetCustomized8954 Carattere1"/>
    <w:basedOn w:val="Carpredefinitoparagrafo"/>
    <w:uiPriority w:val="99"/>
    <w:semiHidden/>
    <w:rsid w:val="00753587"/>
    <w:rPr>
      <w:rFonts w:ascii="Arial" w:eastAsia="Times New Roman" w:hAnsi="Arial" w:cs="Times New Roman"/>
      <w:kern w:val="0"/>
      <w:szCs w:val="22"/>
    </w:rPr>
  </w:style>
  <w:style w:type="paragraph" w:styleId="Didascalia">
    <w:name w:val="caption"/>
    <w:basedOn w:val="Normale"/>
    <w:next w:val="Normale"/>
    <w:autoRedefine/>
    <w:uiPriority w:val="35"/>
    <w:semiHidden/>
    <w:unhideWhenUsed/>
    <w:qFormat/>
    <w:rsid w:val="00753587"/>
    <w:pPr>
      <w:keepNext/>
      <w:spacing w:before="120" w:after="80" w:line="276" w:lineRule="auto"/>
      <w:ind w:right="-6"/>
      <w:contextualSpacing/>
      <w:jc w:val="left"/>
    </w:pPr>
    <w:rPr>
      <w:rFonts w:asciiTheme="minorHAnsi" w:eastAsia="Times New Roman" w:hAnsiTheme="minorHAnsi" w:cs="Calibri"/>
      <w:b/>
      <w:bCs/>
      <w:noProof/>
      <w:sz w:val="20"/>
      <w:szCs w:val="20"/>
      <w:lang w:eastAsia="it-IT"/>
      <w14:ligatures w14:val="standardContextual"/>
    </w:rPr>
  </w:style>
  <w:style w:type="character" w:customStyle="1" w:styleId="TitoloCarattere1">
    <w:name w:val="Titolo Carattere1"/>
    <w:aliases w:val="NotYetCustomized2178 Carattere1"/>
    <w:basedOn w:val="Carpredefinitoparagrafo"/>
    <w:uiPriority w:val="10"/>
    <w:rsid w:val="00753587"/>
    <w:rPr>
      <w:rFonts w:asciiTheme="majorHAnsi" w:eastAsiaTheme="majorEastAsia" w:hAnsiTheme="majorHAnsi" w:cstheme="majorBidi"/>
      <w:spacing w:val="-10"/>
      <w:kern w:val="28"/>
      <w:sz w:val="56"/>
      <w:szCs w:val="56"/>
    </w:rPr>
  </w:style>
  <w:style w:type="character" w:customStyle="1" w:styleId="FormuladichiusuraCarattere1">
    <w:name w:val="Formula di chiusura Carattere1"/>
    <w:aliases w:val="NotYetCustomized2787 Carattere1"/>
    <w:basedOn w:val="Carpredefinitoparagrafo"/>
    <w:uiPriority w:val="99"/>
    <w:semiHidden/>
    <w:rsid w:val="00753587"/>
    <w:rPr>
      <w:rFonts w:ascii="Arial" w:eastAsia="Times New Roman" w:hAnsi="Arial" w:cs="Times New Roman"/>
      <w:kern w:val="0"/>
      <w:szCs w:val="22"/>
    </w:rPr>
  </w:style>
  <w:style w:type="character" w:customStyle="1" w:styleId="FirmaCarattere1">
    <w:name w:val="Firma Carattere1"/>
    <w:aliases w:val="NotYetCustomized3210 Carattere1"/>
    <w:basedOn w:val="Carpredefinitoparagrafo"/>
    <w:uiPriority w:val="99"/>
    <w:semiHidden/>
    <w:rsid w:val="00753587"/>
    <w:rPr>
      <w:rFonts w:ascii="Arial" w:eastAsia="Times New Roman" w:hAnsi="Arial" w:cs="Times New Roman"/>
      <w:kern w:val="0"/>
      <w:szCs w:val="22"/>
    </w:rPr>
  </w:style>
  <w:style w:type="paragraph" w:styleId="Corpotesto">
    <w:name w:val="Body Text"/>
    <w:basedOn w:val="Normale"/>
    <w:link w:val="CorpotestoCarattere"/>
    <w:uiPriority w:val="1"/>
    <w:semiHidden/>
    <w:unhideWhenUsed/>
    <w:qFormat/>
    <w:rsid w:val="00753587"/>
    <w:pPr>
      <w:widowControl w:val="0"/>
      <w:autoSpaceDE w:val="0"/>
      <w:autoSpaceDN w:val="0"/>
      <w:jc w:val="left"/>
    </w:pPr>
    <w:rPr>
      <w:rFonts w:eastAsia="Times New Roman" w:cs="Arial"/>
      <w:lang w:val="it-IT"/>
      <w14:ligatures w14:val="standardContextual"/>
    </w:rPr>
  </w:style>
  <w:style w:type="character" w:customStyle="1" w:styleId="CorpotestoCarattere">
    <w:name w:val="Corpo testo Carattere"/>
    <w:basedOn w:val="Carpredefinitoparagrafo"/>
    <w:link w:val="Corpotesto"/>
    <w:uiPriority w:val="1"/>
    <w:semiHidden/>
    <w:rsid w:val="00753587"/>
    <w:rPr>
      <w:rFonts w:ascii="Arial" w:eastAsia="Times New Roman" w:hAnsi="Arial" w:cs="Arial"/>
      <w:lang w:val="it-IT"/>
      <w14:ligatures w14:val="standardContextual"/>
    </w:rPr>
  </w:style>
  <w:style w:type="character" w:customStyle="1" w:styleId="SottotitoloCarattere1">
    <w:name w:val="Sottotitolo Carattere1"/>
    <w:aliases w:val="NotYetCustomized3335 Carattere1"/>
    <w:basedOn w:val="Carpredefinitoparagrafo"/>
    <w:uiPriority w:val="11"/>
    <w:rsid w:val="00753587"/>
    <w:rPr>
      <w:rFonts w:eastAsiaTheme="minorEastAsia"/>
      <w:color w:val="5A5A5A" w:themeColor="text1" w:themeTint="A5"/>
      <w:spacing w:val="15"/>
      <w:kern w:val="0"/>
      <w:sz w:val="22"/>
      <w:szCs w:val="22"/>
    </w:rPr>
  </w:style>
  <w:style w:type="character" w:customStyle="1" w:styleId="FormuladiaperturaCarattere1">
    <w:name w:val="Formula di apertura Carattere1"/>
    <w:aliases w:val="NotYetCustomized3018 Carattere1"/>
    <w:basedOn w:val="Carpredefinitoparagrafo"/>
    <w:uiPriority w:val="99"/>
    <w:semiHidden/>
    <w:rsid w:val="00753587"/>
    <w:rPr>
      <w:rFonts w:ascii="Arial" w:eastAsia="Times New Roman" w:hAnsi="Arial" w:cs="Times New Roman"/>
      <w:kern w:val="0"/>
      <w:szCs w:val="22"/>
    </w:rPr>
  </w:style>
  <w:style w:type="character" w:customStyle="1" w:styleId="DataCarattere1">
    <w:name w:val="Data Carattere1"/>
    <w:aliases w:val="Content Carattere1"/>
    <w:basedOn w:val="Carpredefinitoparagrafo"/>
    <w:uiPriority w:val="99"/>
    <w:semiHidden/>
    <w:rsid w:val="00753587"/>
    <w:rPr>
      <w:rFonts w:ascii="Arial" w:eastAsia="Times New Roman" w:hAnsi="Arial" w:cs="Times New Roman"/>
      <w:kern w:val="0"/>
      <w:szCs w:val="22"/>
    </w:rPr>
  </w:style>
  <w:style w:type="paragraph" w:styleId="Soggettocommento">
    <w:name w:val="annotation subject"/>
    <w:basedOn w:val="Testocommento"/>
    <w:next w:val="Testocommento"/>
    <w:link w:val="SoggettocommentoCarattere"/>
    <w:uiPriority w:val="99"/>
    <w:semiHidden/>
    <w:unhideWhenUsed/>
    <w:rsid w:val="00753587"/>
    <w:rPr>
      <w:b/>
      <w:bCs/>
    </w:rPr>
  </w:style>
  <w:style w:type="character" w:customStyle="1" w:styleId="SoggettocommentoCarattere">
    <w:name w:val="Soggetto commento Carattere"/>
    <w:basedOn w:val="TestocommentoCarattere"/>
    <w:link w:val="Soggettocommento"/>
    <w:uiPriority w:val="99"/>
    <w:semiHidden/>
    <w:rsid w:val="00753587"/>
    <w:rPr>
      <w:rFonts w:ascii="Arial" w:eastAsia="Times New Roman" w:hAnsi="Arial" w:cs="Times New Roman"/>
      <w:b/>
      <w:bCs/>
      <w:sz w:val="20"/>
      <w:szCs w:val="20"/>
      <w:lang w:val="it-CH"/>
      <w14:ligatures w14:val="standardContextual"/>
    </w:rPr>
  </w:style>
  <w:style w:type="paragraph" w:styleId="Testofumetto">
    <w:name w:val="Balloon Text"/>
    <w:basedOn w:val="Normale"/>
    <w:link w:val="TestofumettoCarattere"/>
    <w:uiPriority w:val="99"/>
    <w:semiHidden/>
    <w:unhideWhenUsed/>
    <w:rsid w:val="00753587"/>
    <w:rPr>
      <w:rFonts w:ascii="Segoe UI Symbol" w:eastAsia="Times New Roman" w:hAnsi="Segoe UI Symbol" w:cs="Segoe UI Symbol"/>
      <w:sz w:val="18"/>
      <w:szCs w:val="18"/>
      <w14:ligatures w14:val="standardContextual"/>
    </w:rPr>
  </w:style>
  <w:style w:type="character" w:customStyle="1" w:styleId="TestofumettoCarattere">
    <w:name w:val="Testo fumetto Carattere"/>
    <w:basedOn w:val="Carpredefinitoparagrafo"/>
    <w:link w:val="Testofumetto"/>
    <w:uiPriority w:val="99"/>
    <w:semiHidden/>
    <w:rsid w:val="00753587"/>
    <w:rPr>
      <w:rFonts w:ascii="Segoe UI Symbol" w:eastAsia="Times New Roman" w:hAnsi="Segoe UI Symbol" w:cs="Segoe UI Symbol"/>
      <w:sz w:val="18"/>
      <w:szCs w:val="18"/>
      <w:lang w:val="it-CH"/>
      <w14:ligatures w14:val="standardContextual"/>
    </w:rPr>
  </w:style>
  <w:style w:type="paragraph" w:styleId="Revisione">
    <w:name w:val="Revision"/>
    <w:uiPriority w:val="99"/>
    <w:semiHidden/>
    <w:rsid w:val="00753587"/>
    <w:pPr>
      <w:jc w:val="left"/>
    </w:pPr>
    <w:rPr>
      <w:rFonts w:ascii="Arial" w:eastAsia="Times New Roman" w:hAnsi="Arial" w:cs="Times New Roman"/>
      <w:sz w:val="24"/>
      <w:lang w:val="it-CH"/>
      <w14:ligatures w14:val="standardContextual"/>
    </w:rPr>
  </w:style>
  <w:style w:type="character" w:customStyle="1" w:styleId="StandardRisoluzionedelConsigliodiStatoCarattere">
    <w:name w:val="StandardRisoluzionedelConsigliodiStato Carattere"/>
    <w:basedOn w:val="Carpredefinitoparagrafo"/>
    <w:link w:val="StandardRisoluzionedelConsigliodiStato"/>
    <w:locked/>
    <w:rsid w:val="00753587"/>
    <w:rPr>
      <w:rFonts w:ascii="Arial" w:hAnsi="Arial"/>
      <w:sz w:val="24"/>
      <w:lang w:val="it-CH"/>
    </w:rPr>
  </w:style>
  <w:style w:type="character" w:customStyle="1" w:styleId="Elenco1Carattere">
    <w:name w:val="Elenco 1 Carattere"/>
    <w:basedOn w:val="StandardRisoluzionedelConsigliodiStatoCarattere"/>
    <w:link w:val="Elenco1"/>
    <w:locked/>
    <w:rsid w:val="00753587"/>
    <w:rPr>
      <w:rFonts w:ascii="Arial" w:hAnsi="Arial"/>
      <w:sz w:val="24"/>
      <w:lang w:val="it-CH"/>
    </w:rPr>
  </w:style>
  <w:style w:type="paragraph" w:customStyle="1" w:styleId="Elenco1">
    <w:name w:val="Elenco 1"/>
    <w:basedOn w:val="StandardRisoluzionedelConsigliodiStato"/>
    <w:link w:val="Elenco1Carattere"/>
    <w:qFormat/>
    <w:rsid w:val="00753587"/>
    <w:pPr>
      <w:numPr>
        <w:numId w:val="25"/>
      </w:numPr>
      <w:suppressAutoHyphens/>
    </w:pPr>
  </w:style>
  <w:style w:type="paragraph" w:customStyle="1" w:styleId="TableParagraph">
    <w:name w:val="Table Paragraph"/>
    <w:basedOn w:val="Normale"/>
    <w:uiPriority w:val="1"/>
    <w:qFormat/>
    <w:rsid w:val="00753587"/>
    <w:pPr>
      <w:widowControl w:val="0"/>
      <w:autoSpaceDE w:val="0"/>
      <w:autoSpaceDN w:val="0"/>
      <w:jc w:val="left"/>
    </w:pPr>
    <w:rPr>
      <w:rFonts w:eastAsia="Times New Roman" w:cs="Arial"/>
      <w:lang w:val="it-IT"/>
      <w14:ligatures w14:val="standardContextual"/>
    </w:rPr>
  </w:style>
  <w:style w:type="paragraph" w:customStyle="1" w:styleId="Default">
    <w:name w:val="Default"/>
    <w:rsid w:val="00753587"/>
    <w:pPr>
      <w:autoSpaceDE w:val="0"/>
      <w:autoSpaceDN w:val="0"/>
      <w:adjustRightInd w:val="0"/>
      <w:jc w:val="left"/>
    </w:pPr>
    <w:rPr>
      <w:rFonts w:ascii="Arial" w:eastAsia="Times New Roman" w:hAnsi="Arial" w:cs="Arial"/>
      <w:color w:val="000000"/>
      <w:sz w:val="24"/>
      <w:szCs w:val="24"/>
      <w:lang w:val="it-CH"/>
      <w14:ligatures w14:val="standardContextual"/>
    </w:rPr>
  </w:style>
  <w:style w:type="character" w:styleId="Rimandocommento">
    <w:name w:val="annotation reference"/>
    <w:basedOn w:val="Carpredefinitoparagrafo"/>
    <w:uiPriority w:val="99"/>
    <w:semiHidden/>
    <w:unhideWhenUsed/>
    <w:rsid w:val="00753587"/>
    <w:rPr>
      <w:rFonts w:ascii="Times New Roman" w:hAnsi="Times New Roman" w:cs="Times New Roman" w:hint="default"/>
      <w:sz w:val="16"/>
      <w:szCs w:val="16"/>
    </w:rPr>
  </w:style>
  <w:style w:type="table" w:customStyle="1" w:styleId="Grigliatabella2">
    <w:name w:val="Griglia tabella2"/>
    <w:basedOn w:val="Tabellanormale"/>
    <w:uiPriority w:val="59"/>
    <w:rsid w:val="00753587"/>
    <w:pPr>
      <w:jc w:val="left"/>
    </w:pPr>
    <w:rPr>
      <w:rFonts w:ascii="Times" w:eastAsia="Times New Roman" w:hAnsi="Times" w:cs="Times New Roman"/>
      <w:sz w:val="20"/>
      <w:szCs w:val="20"/>
      <w:lang w:val="it-CH" w:eastAsia="it-CH"/>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uiPriority w:val="59"/>
    <w:rsid w:val="00753587"/>
    <w:pPr>
      <w:jc w:val="left"/>
    </w:pPr>
    <w:rPr>
      <w:rFonts w:ascii="Times" w:eastAsia="Times New Roman" w:hAnsi="Times" w:cs="Times New Roman"/>
      <w:sz w:val="20"/>
      <w:szCs w:val="20"/>
      <w:lang w:val="it-CH" w:eastAsia="it-CH"/>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753587"/>
    <w:pPr>
      <w:widowControl w:val="0"/>
      <w:autoSpaceDE w:val="0"/>
      <w:autoSpaceDN w:val="0"/>
      <w:jc w:val="left"/>
    </w:pPr>
    <w:rPr>
      <w:rFonts w:eastAsia="Times New Roman" w:cs="Times New Roman"/>
      <w:lang w:val="en-US"/>
      <w14:ligatures w14:val="standardContextual"/>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59"/>
    <w:rsid w:val="00753587"/>
    <w:pPr>
      <w:jc w:val="left"/>
    </w:pPr>
    <w:rPr>
      <w:rFonts w:ascii="Times" w:eastAsia="Times New Roman" w:hAnsi="Times" w:cs="Times New Roman"/>
      <w:sz w:val="20"/>
      <w:szCs w:val="20"/>
      <w:lang w:val="it-CH" w:eastAsia="it-CH"/>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59"/>
    <w:rsid w:val="00753587"/>
    <w:pPr>
      <w:jc w:val="left"/>
    </w:pPr>
    <w:rPr>
      <w:rFonts w:ascii="Times" w:eastAsia="Times New Roman" w:hAnsi="Times" w:cs="Times New Roman"/>
      <w:sz w:val="20"/>
      <w:szCs w:val="20"/>
      <w:lang w:val="it-CH" w:eastAsia="it-CH"/>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59"/>
    <w:rsid w:val="00753587"/>
    <w:pPr>
      <w:jc w:val="left"/>
    </w:pPr>
    <w:rPr>
      <w:rFonts w:ascii="Times" w:eastAsia="Times New Roman" w:hAnsi="Times" w:cs="Times New Roman"/>
      <w:sz w:val="20"/>
      <w:szCs w:val="20"/>
      <w:lang w:val="it-CH" w:eastAsia="it-CH"/>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uiPriority w:val="59"/>
    <w:rsid w:val="00753587"/>
    <w:pPr>
      <w:jc w:val="left"/>
    </w:pPr>
    <w:rPr>
      <w:rFonts w:ascii="Times" w:eastAsia="Times New Roman" w:hAnsi="Times" w:cs="Times New Roman"/>
      <w:sz w:val="20"/>
      <w:szCs w:val="20"/>
      <w:lang w:val="it-CH" w:eastAsia="it-CH"/>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primedocs\generated\8da49803-816d-42c4-925e-a9697d95cb46.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supsi.sharepoint.com/sites/msteams_407306_872578/Documenti%20condivisi/General/12%20-%20Cantone/Messaggio%20parlamentale/2024%2001%2002%20-%20Dati%20messaggio%20Cd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CH"/>
              <a:t>Evoluzione studenti SUM</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CH"/>
        </a:p>
      </c:txPr>
    </c:title>
    <c:autoTitleDeleted val="0"/>
    <c:plotArea>
      <c:layout/>
      <c:barChart>
        <c:barDir val="col"/>
        <c:grouping val="stacked"/>
        <c:varyColors val="0"/>
        <c:ser>
          <c:idx val="0"/>
          <c:order val="0"/>
          <c:tx>
            <c:v>Bachelor</c:v>
          </c:tx>
          <c:spPr>
            <a:solidFill>
              <a:schemeClr val="accent1"/>
            </a:solidFill>
            <a:ln>
              <a:noFill/>
            </a:ln>
            <a:effectLst/>
          </c:spPr>
          <c:invertIfNegative val="0"/>
          <c:cat>
            <c:strRef>
              <c:f>Base!$C$10:$V$10</c:f>
              <c:strCache>
                <c:ptCount val="20"/>
                <c:pt idx="0">
                  <c:v>2015/16</c:v>
                </c:pt>
                <c:pt idx="1">
                  <c:v>2016/17</c:v>
                </c:pt>
                <c:pt idx="2">
                  <c:v>2017/18</c:v>
                </c:pt>
                <c:pt idx="3">
                  <c:v>2018/19</c:v>
                </c:pt>
                <c:pt idx="4">
                  <c:v>2019/20</c:v>
                </c:pt>
                <c:pt idx="5">
                  <c:v>2020/21</c:v>
                </c:pt>
                <c:pt idx="6">
                  <c:v>2021/22</c:v>
                </c:pt>
                <c:pt idx="7">
                  <c:v>2022/23</c:v>
                </c:pt>
                <c:pt idx="8">
                  <c:v>2023/24</c:v>
                </c:pt>
                <c:pt idx="9">
                  <c:v>2024/25</c:v>
                </c:pt>
                <c:pt idx="10">
                  <c:v>2025/26</c:v>
                </c:pt>
                <c:pt idx="11">
                  <c:v>2026/27</c:v>
                </c:pt>
                <c:pt idx="12">
                  <c:v>2027/28</c:v>
                </c:pt>
                <c:pt idx="13">
                  <c:v>2028/29</c:v>
                </c:pt>
                <c:pt idx="14">
                  <c:v>2029/30</c:v>
                </c:pt>
                <c:pt idx="15">
                  <c:v>2030/31</c:v>
                </c:pt>
                <c:pt idx="16">
                  <c:v>2031/32</c:v>
                </c:pt>
                <c:pt idx="17">
                  <c:v>2032/33</c:v>
                </c:pt>
                <c:pt idx="18">
                  <c:v>2033/34</c:v>
                </c:pt>
                <c:pt idx="19">
                  <c:v>2034/35</c:v>
                </c:pt>
              </c:strCache>
            </c:strRef>
          </c:cat>
          <c:val>
            <c:numRef>
              <c:f>Base!$C$13:$V$13</c:f>
              <c:numCache>
                <c:formatCode>General</c:formatCode>
                <c:ptCount val="20"/>
                <c:pt idx="0">
                  <c:v>36</c:v>
                </c:pt>
                <c:pt idx="1">
                  <c:v>42</c:v>
                </c:pt>
                <c:pt idx="2">
                  <c:v>35</c:v>
                </c:pt>
                <c:pt idx="3">
                  <c:v>36</c:v>
                </c:pt>
                <c:pt idx="4">
                  <c:v>43</c:v>
                </c:pt>
                <c:pt idx="5">
                  <c:v>51</c:v>
                </c:pt>
                <c:pt idx="6">
                  <c:v>57</c:v>
                </c:pt>
                <c:pt idx="7">
                  <c:v>60</c:v>
                </c:pt>
                <c:pt idx="8">
                  <c:v>54</c:v>
                </c:pt>
                <c:pt idx="9">
                  <c:v>55</c:v>
                </c:pt>
                <c:pt idx="10">
                  <c:v>55</c:v>
                </c:pt>
                <c:pt idx="11">
                  <c:v>55</c:v>
                </c:pt>
                <c:pt idx="12">
                  <c:v>55</c:v>
                </c:pt>
                <c:pt idx="13">
                  <c:v>55</c:v>
                </c:pt>
                <c:pt idx="14">
                  <c:v>55</c:v>
                </c:pt>
                <c:pt idx="15">
                  <c:v>55</c:v>
                </c:pt>
                <c:pt idx="16">
                  <c:v>55</c:v>
                </c:pt>
                <c:pt idx="17">
                  <c:v>55</c:v>
                </c:pt>
                <c:pt idx="18">
                  <c:v>55</c:v>
                </c:pt>
                <c:pt idx="19">
                  <c:v>55</c:v>
                </c:pt>
              </c:numCache>
            </c:numRef>
          </c:val>
          <c:extLst>
            <c:ext xmlns:c16="http://schemas.microsoft.com/office/drawing/2014/chart" uri="{C3380CC4-5D6E-409C-BE32-E72D297353CC}">
              <c16:uniqueId val="{00000000-62B3-4690-977A-7E1F993E1D06}"/>
            </c:ext>
          </c:extLst>
        </c:ser>
        <c:ser>
          <c:idx val="1"/>
          <c:order val="1"/>
          <c:tx>
            <c:v>Master</c:v>
          </c:tx>
          <c:spPr>
            <a:solidFill>
              <a:schemeClr val="accent2"/>
            </a:solidFill>
            <a:ln>
              <a:noFill/>
            </a:ln>
            <a:effectLst/>
          </c:spPr>
          <c:invertIfNegative val="0"/>
          <c:cat>
            <c:strRef>
              <c:f>Base!$C$10:$V$10</c:f>
              <c:strCache>
                <c:ptCount val="20"/>
                <c:pt idx="0">
                  <c:v>2015/16</c:v>
                </c:pt>
                <c:pt idx="1">
                  <c:v>2016/17</c:v>
                </c:pt>
                <c:pt idx="2">
                  <c:v>2017/18</c:v>
                </c:pt>
                <c:pt idx="3">
                  <c:v>2018/19</c:v>
                </c:pt>
                <c:pt idx="4">
                  <c:v>2019/20</c:v>
                </c:pt>
                <c:pt idx="5">
                  <c:v>2020/21</c:v>
                </c:pt>
                <c:pt idx="6">
                  <c:v>2021/22</c:v>
                </c:pt>
                <c:pt idx="7">
                  <c:v>2022/23</c:v>
                </c:pt>
                <c:pt idx="8">
                  <c:v>2023/24</c:v>
                </c:pt>
                <c:pt idx="9">
                  <c:v>2024/25</c:v>
                </c:pt>
                <c:pt idx="10">
                  <c:v>2025/26</c:v>
                </c:pt>
                <c:pt idx="11">
                  <c:v>2026/27</c:v>
                </c:pt>
                <c:pt idx="12">
                  <c:v>2027/28</c:v>
                </c:pt>
                <c:pt idx="13">
                  <c:v>2028/29</c:v>
                </c:pt>
                <c:pt idx="14">
                  <c:v>2029/30</c:v>
                </c:pt>
                <c:pt idx="15">
                  <c:v>2030/31</c:v>
                </c:pt>
                <c:pt idx="16">
                  <c:v>2031/32</c:v>
                </c:pt>
                <c:pt idx="17">
                  <c:v>2032/33</c:v>
                </c:pt>
                <c:pt idx="18">
                  <c:v>2033/34</c:v>
                </c:pt>
                <c:pt idx="19">
                  <c:v>2034/35</c:v>
                </c:pt>
              </c:strCache>
            </c:strRef>
          </c:cat>
          <c:val>
            <c:numRef>
              <c:f>Base!$C$20:$V$20</c:f>
              <c:numCache>
                <c:formatCode>General</c:formatCode>
                <c:ptCount val="20"/>
                <c:pt idx="0">
                  <c:v>216</c:v>
                </c:pt>
                <c:pt idx="1">
                  <c:v>204</c:v>
                </c:pt>
                <c:pt idx="2">
                  <c:v>212</c:v>
                </c:pt>
                <c:pt idx="3">
                  <c:v>189</c:v>
                </c:pt>
                <c:pt idx="4">
                  <c:v>184</c:v>
                </c:pt>
                <c:pt idx="5">
                  <c:v>203</c:v>
                </c:pt>
                <c:pt idx="6">
                  <c:v>203</c:v>
                </c:pt>
                <c:pt idx="7">
                  <c:v>200</c:v>
                </c:pt>
                <c:pt idx="8">
                  <c:v>193</c:v>
                </c:pt>
                <c:pt idx="9">
                  <c:v>195</c:v>
                </c:pt>
                <c:pt idx="10">
                  <c:v>195</c:v>
                </c:pt>
                <c:pt idx="11">
                  <c:v>195</c:v>
                </c:pt>
                <c:pt idx="12">
                  <c:v>195</c:v>
                </c:pt>
                <c:pt idx="13">
                  <c:v>195</c:v>
                </c:pt>
                <c:pt idx="14">
                  <c:v>195</c:v>
                </c:pt>
                <c:pt idx="15">
                  <c:v>205</c:v>
                </c:pt>
                <c:pt idx="16">
                  <c:v>215</c:v>
                </c:pt>
                <c:pt idx="17">
                  <c:v>225</c:v>
                </c:pt>
                <c:pt idx="18">
                  <c:v>225</c:v>
                </c:pt>
                <c:pt idx="19">
                  <c:v>225</c:v>
                </c:pt>
              </c:numCache>
            </c:numRef>
          </c:val>
          <c:extLst>
            <c:ext xmlns:c16="http://schemas.microsoft.com/office/drawing/2014/chart" uri="{C3380CC4-5D6E-409C-BE32-E72D297353CC}">
              <c16:uniqueId val="{00000001-62B3-4690-977A-7E1F993E1D06}"/>
            </c:ext>
          </c:extLst>
        </c:ser>
        <c:ser>
          <c:idx val="2"/>
          <c:order val="2"/>
          <c:tx>
            <c:v>Formazione continua</c:v>
          </c:tx>
          <c:spPr>
            <a:solidFill>
              <a:schemeClr val="accent3"/>
            </a:solidFill>
            <a:ln>
              <a:noFill/>
            </a:ln>
            <a:effectLst/>
          </c:spPr>
          <c:invertIfNegative val="0"/>
          <c:cat>
            <c:strRef>
              <c:f>Base!$C$10:$V$10</c:f>
              <c:strCache>
                <c:ptCount val="20"/>
                <c:pt idx="0">
                  <c:v>2015/16</c:v>
                </c:pt>
                <c:pt idx="1">
                  <c:v>2016/17</c:v>
                </c:pt>
                <c:pt idx="2">
                  <c:v>2017/18</c:v>
                </c:pt>
                <c:pt idx="3">
                  <c:v>2018/19</c:v>
                </c:pt>
                <c:pt idx="4">
                  <c:v>2019/20</c:v>
                </c:pt>
                <c:pt idx="5">
                  <c:v>2020/21</c:v>
                </c:pt>
                <c:pt idx="6">
                  <c:v>2021/22</c:v>
                </c:pt>
                <c:pt idx="7">
                  <c:v>2022/23</c:v>
                </c:pt>
                <c:pt idx="8">
                  <c:v>2023/24</c:v>
                </c:pt>
                <c:pt idx="9">
                  <c:v>2024/25</c:v>
                </c:pt>
                <c:pt idx="10">
                  <c:v>2025/26</c:v>
                </c:pt>
                <c:pt idx="11">
                  <c:v>2026/27</c:v>
                </c:pt>
                <c:pt idx="12">
                  <c:v>2027/28</c:v>
                </c:pt>
                <c:pt idx="13">
                  <c:v>2028/29</c:v>
                </c:pt>
                <c:pt idx="14">
                  <c:v>2029/30</c:v>
                </c:pt>
                <c:pt idx="15">
                  <c:v>2030/31</c:v>
                </c:pt>
                <c:pt idx="16">
                  <c:v>2031/32</c:v>
                </c:pt>
                <c:pt idx="17">
                  <c:v>2032/33</c:v>
                </c:pt>
                <c:pt idx="18">
                  <c:v>2033/34</c:v>
                </c:pt>
                <c:pt idx="19">
                  <c:v>2034/35</c:v>
                </c:pt>
              </c:strCache>
            </c:strRef>
          </c:cat>
          <c:val>
            <c:numRef>
              <c:f>Base!$C$30:$V$30</c:f>
              <c:numCache>
                <c:formatCode>General</c:formatCode>
                <c:ptCount val="20"/>
                <c:pt idx="0">
                  <c:v>79</c:v>
                </c:pt>
                <c:pt idx="1">
                  <c:v>88</c:v>
                </c:pt>
                <c:pt idx="2">
                  <c:v>73</c:v>
                </c:pt>
                <c:pt idx="3">
                  <c:v>52</c:v>
                </c:pt>
                <c:pt idx="4">
                  <c:v>79</c:v>
                </c:pt>
                <c:pt idx="5">
                  <c:v>81</c:v>
                </c:pt>
                <c:pt idx="6">
                  <c:v>79</c:v>
                </c:pt>
                <c:pt idx="7">
                  <c:v>91</c:v>
                </c:pt>
                <c:pt idx="8">
                  <c:v>92</c:v>
                </c:pt>
                <c:pt idx="9">
                  <c:v>96</c:v>
                </c:pt>
                <c:pt idx="10">
                  <c:v>100</c:v>
                </c:pt>
                <c:pt idx="11">
                  <c:v>104</c:v>
                </c:pt>
                <c:pt idx="12">
                  <c:v>108</c:v>
                </c:pt>
                <c:pt idx="13">
                  <c:v>112</c:v>
                </c:pt>
                <c:pt idx="14">
                  <c:v>117</c:v>
                </c:pt>
                <c:pt idx="15">
                  <c:v>122</c:v>
                </c:pt>
                <c:pt idx="16">
                  <c:v>127</c:v>
                </c:pt>
                <c:pt idx="17">
                  <c:v>132</c:v>
                </c:pt>
                <c:pt idx="18">
                  <c:v>137</c:v>
                </c:pt>
                <c:pt idx="19">
                  <c:v>143</c:v>
                </c:pt>
              </c:numCache>
            </c:numRef>
          </c:val>
          <c:extLst>
            <c:ext xmlns:c16="http://schemas.microsoft.com/office/drawing/2014/chart" uri="{C3380CC4-5D6E-409C-BE32-E72D297353CC}">
              <c16:uniqueId val="{00000002-62B3-4690-977A-7E1F993E1D06}"/>
            </c:ext>
          </c:extLst>
        </c:ser>
        <c:dLbls>
          <c:showLegendKey val="0"/>
          <c:showVal val="0"/>
          <c:showCatName val="0"/>
          <c:showSerName val="0"/>
          <c:showPercent val="0"/>
          <c:showBubbleSize val="0"/>
        </c:dLbls>
        <c:gapWidth val="150"/>
        <c:overlap val="100"/>
        <c:axId val="1193392863"/>
        <c:axId val="1193387039"/>
      </c:barChart>
      <c:catAx>
        <c:axId val="1193392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1193387039"/>
        <c:crosses val="autoZero"/>
        <c:auto val="1"/>
        <c:lblAlgn val="ctr"/>
        <c:lblOffset val="100"/>
        <c:noMultiLvlLbl val="0"/>
      </c:catAx>
      <c:valAx>
        <c:axId val="11933870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Numero studenti</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CH"/>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119339286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2.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c45d7cd7b68e3e6ca57220766e88079c</ImageHash>
    </ImageSizeDefinition>
    <ImageSizeDefinition>
      <Id>1334982032</Id>
      <Width>0</Width>
      <Height>0</Height>
      <XPath>//Image[@id='Profile.Org.WappenSW']</XPath>
      <ImageHash>02f1c0cdac6aeac316213b2e7cb733a0</ImageHash>
    </ImageSizeDefinition>
    <ImageSizeDefinition>
      <Id>1244416865</Id>
      <Width>0</Width>
      <Height>0</Height>
      <XPath>//Image[@id='Profile.Org.WappenSW']</XPath>
      <ImageHash>02f1c0cdac6aeac316213b2e7cb733a0</ImageHash>
    </ImageSizeDefinition>
    <ImageSizeDefinition>
      <Id>1219169583</Id>
      <Width>0</Width>
      <Height>0</Height>
      <XPath>//Image[@id='Profile.Org.Logo']</XPath>
      <ImageHash>c45d7cd7b68e3e6ca57220766e88079c</ImageHash>
    </ImageSizeDefinition>
  </ImageDefinitions>
</OneOffixxImageDefinitionPart>
</file>

<file path=customXml/item3.xml><?xml version="1.0" encoding="utf-8"?>
<OneOffixxExtendedBindingPart xmlns:xsd="http://www.w3.org/2001/XMLSchema" xmlns:xsi="http://www.w3.org/2001/XMLSchema-instance" xmlns="http://schema.oneoffixx.com/OneOffixxExtendedBindingPart/1">
  <ExtendedBindings/>
</OneOffixxExtendedBindingPart>
</file>

<file path=customXml/item4.xml>��< ? x m l   v e r s i o n = " 1 . 0 "   e n c o d i n g = " u t f - 1 6 " ? > < O n e O f f i x x D o c u m e n t P a r t   x m l n s : x s d = " h t t p : / / w w w . w 3 . o r g / 2 0 0 1 / X M L S c h e m a "   x m l n s : x s i = " h t t p : / / w w w . w 3 . o r g / 2 0 0 1 / X M L S c h e m a - i n s t a n c e "   i d = " 7 5 8 2 7 2 3 4 - 2 9 9 e - 4 b 1 7 - 9 4 e f - 9 c f 4 3 4 2 6 8 b a 6 "   t I d = " a 3 6 2 a 5 d 4 - 9 5 8 9 - 4 1 b f - a 4 e 6 - 4 f 8 7 c 4 e 4 1 2 3 9 "   i n t e r n a l T I d = " 9 0 6 4 c c 7 f - 3 1 6 d - 4 6 b 1 - a 4 a c - 7 4 8 6 0 c 3 f 8 a 5 b "   m t I d = " 2 7 5 a f 3 2 e - b c 4 0 - 4 5 c 2 - 8 5 b 7 - a f b 1 c 0 3 8 2 6 5 3 "   r e v i s i o n = " 0 "   c r e a t e d m a j o r v e r s i o n = " 0 "   c r e a t e d m i n o r v e r s i o n = " 0 "   c r e a t e d = " 2 0 2 5 - 0 3 - 1 1 T 1 2 : 5 5 : 5 9 . 9 2 8 3 8 8 1 Z "   m o d i f i e d m a j o r v e r s i o n = " 0 "   m o d i f i e d m i n o r v e r s i o n = " 0 "   m o d i f i e d = " 0 0 0 1 - 0 1 - 0 1 T 0 0 : 0 0 : 0 0 "   p r o f i l e = " 5 9 5 8 5 8 a 3 - 7 2 4 4 - 4 0 c 7 - b d b 3 - b c 5 b 5 5 b f f 6 f d "   m o d e = " S a v e d D o c u m e n t "   c o l o r m o d e = " C o l o r "   l c i d = " 2 0 6 4 "   x m l n s = " h t t p : / / s c h e m a . o n e o f f i x x . c o m / O n e O f f i x x D o c u m e n t P a r t / 1 " >  
     < C o n t e n t >  
         < D a t a M o d e l   x m l n s = " " >  
             < P r o f i l e >  
                 < T e x t   i d = " P r o f i l e . I d "   l a b e l = " P r o f i l e . I d " > < ! [ C D A T A [ 5 9 5 8 5 8 a 3 - 7 2 4 4 - 4 0 c 7 - b d b 3 - b c 5 b 5 5 b f f 6 f d ] ] > < / T e x t >  
                 < T e x t   i d = " P r o f i l e . O r g a n i z a t i o n U n i t I d "   l a b e l = " P r o f i l e . O r g a n i z a t i o n U n i t I d " > < ! [ C D A T A [ 9 d a a d 4 f f - 6 1 3 7 - 4 d d c - a 8 d 4 - 7 b 3 0 4 6 4 e 8 6 4 a ] ] > < / 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 2 0 2 5 - 0 3 - 1 1 T 0 0 : 0 0 : 0 0 Z < / D a t e T i m e >  
                 < T e x t   i d = " D o c P a r a m . N u m b e r " > < ! [ C D A T A [ 8 5 0 4   R ] ] > < / T e x t >  
                 < T e x t   i d = " D o c P a r a m . D o c u m e n t o " > < ! [ C D A T A [ R a p p o r t o ] ] > < / T e x t >  
                 < T e x t   i d = " D o c P a r a m . A g g i u n t a D o c "   t o o l t i p = " ( e s .   b i s ,   a g g i u n t i v o ,   a g g i u n t i v o   b i s ,   1 ,   2   e c c . ) " > < ! [ C D A T A [   ] ] > < / T e x t >  
                 < T e x t   i d = " D o c P a r a m . D i p a r t i m e n t i " > < ! [ C D A T A [ D i p a r t i m e n t o   d e l l  e d u c a z i o n e ,   d e l l a   c u l t u r a   e   d e l l o   s p o r t ] ] > < / T e x t >  
                 < T e x t   i d = " D o c P a r a m . A l t r i D i p a r t i m e n t i " > < ! [ C D A T A [   ] ] > < / T e x t >  
             < / P a r a m e t e r >  
             < S c r i p t i n g >  
                 < T e x t   i d = " C u s t o m E l e m e n t s . S u b T e m p l a t e . L a n d s c a p e . H e a d e r . O r g I n f o s "   l a b e l = " C u s t o m E l e m e n t s . S u b T e m p l a t e . L a n d s c a p e . H e a d e r . O r g I n f o s " > < ! [ C D A T A [ R e p u b b l i c a   e   C a n t o n e   T i c i n o  
 D i p a r t i m e n t o   d e l l  e d u c a z i o n e ,   d e l l a   c u l t u r a   e   d e l l o   s p o r t ] ] > < / T e x t >  
                 < T e x t   i d = " C u s t o m E l e m e n t s . S u b T e m p l a t e . L a n d s c a p e . H e a d e r . T i t o l o "   l a b e l = " C u s t o m E l e m e n t s . S u b T e m p l a t e . L a n d s c a p e . H e a d e r . T i t o l o " > < ! [ C D A T A [ R a p p o r t o   n .   8 5 0 4   R   d e l   1 1   m a r z o   2 0 2 5 ] ] > < / T e x t >  
                 < T e x t   i d = " C u s t o m E l e m e n t s . T e x t s . D r a f t "   l a b e l = " C u s t o m E l e m e n t s . T e x t s . D r a f t " > < ! [ C D A T A [ B o z z a ] ] > < / T e x t >  
                 < T e x t   i d = " C u s t o m E l e m e n t s . F i e l d s . D i p a r t i m e n t i "   l a b e l = " C u s t o m E l e m e n t s . F i e l d s . D i p a r t i m e n t i " > < ! [ C D A T A [ D i p a r t i m e n t o   d e l l  e d u c a z i o n e ,   d e l l a   c u l t u r a   e   d e l l o   s p o r t ] ] > < / T e x t >  
                 < T e x t   i d = " C u s t o m E l e m e n t s . F i e l d s . T i t o l o 1 "   l a b e l = " C u s t o m E l e m e n t s . F i e l d s . T i t o l o 1 " > < ! [ C D A T A [ R a p p o r t o ] ] > < / T e x t >  
                 < T e x t   i d = " C u s t o m E l e m e n t s . F i e l d s . T i t o l o 2 "   l a b e l = " C u s t o m E l e m e n t s . F i e l d s . T i t o l o 2 " > < ! [ C D A T A [ R a p p o r t o   n .   8 5 0 4   R   d e l   1 1   m a r z o   2 0 2 5 ] ] > < / T e x t >  
                 < T e x t   i d = " C u s t o m E l e m e n t s . F i e l d s . O r g L i v e l l o 1 "   l a b e l = " C u s t o m E l e m e n t s . F i e l d s . O r g L i v e l l o 1 " > < ! [ C D A T A [ R e p u b b l i c a   e   C a n t o n e   T i c i n o ] ] > < / T e x t >  
             < / S c r i p t i n g > 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Props1.xml><?xml version="1.0" encoding="utf-8"?>
<ds:datastoreItem xmlns:ds="http://schemas.openxmlformats.org/officeDocument/2006/customXml" ds:itemID="{16ACB23F-6B1D-45FA-ABC0-329A73FDC0C0}">
  <ds:schemaRefs>
    <ds:schemaRef ds:uri="http://www.w3.org/2001/XMLSchema"/>
    <ds:schemaRef ds:uri="http://schema.oneoffixx.com/OneOffixxFormattingPart/1"/>
    <ds:schemaRef ds:uri=""/>
  </ds:schemaRefs>
</ds:datastoreItem>
</file>

<file path=customXml/itemProps2.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3.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4.xml><?xml version="1.0" encoding="utf-8"?>
<ds:datastoreItem xmlns:ds="http://schemas.openxmlformats.org/officeDocument/2006/customXml" ds:itemID="{53706B29-C0DF-4523-BD50-69B65B7C749B}">
  <ds:schemaRefs>
    <ds:schemaRef ds:uri="http://www.w3.org/2001/XMLSchema"/>
    <ds:schemaRef ds:uri="http://schema.oneoffixx.com/OneOffixxDocumentPart/1"/>
    <ds:schemaRef ds:uri=""/>
  </ds:schemaRefs>
</ds:datastoreItem>
</file>

<file path=docProps/app.xml><?xml version="1.0" encoding="utf-8"?>
<Properties xmlns="http://schemas.openxmlformats.org/officeDocument/2006/extended-properties" xmlns:vt="http://schemas.openxmlformats.org/officeDocument/2006/docPropsVTypes">
  <Template>8da49803-816d-42c4-925e-a9697d95cb46.dotx</Template>
  <TotalTime>31</TotalTime>
  <Pages>23</Pages>
  <Words>6895</Words>
  <Characters>39302</Characters>
  <Application>Microsoft Office Word</Application>
  <DocSecurity>0</DocSecurity>
  <Lines>327</Lines>
  <Paragraphs>92</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Venturi Luca</cp:lastModifiedBy>
  <cp:revision>59</cp:revision>
  <cp:lastPrinted>2025-03-11T13:49:00Z</cp:lastPrinted>
  <dcterms:created xsi:type="dcterms:W3CDTF">2025-03-11T12:56:00Z</dcterms:created>
  <dcterms:modified xsi:type="dcterms:W3CDTF">2025-03-11T13:50:00Z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