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ACF3" w14:textId="77777777" w:rsidR="00292ABD" w:rsidRPr="002B3696" w:rsidRDefault="00A51618" w:rsidP="00466C73">
      <w:pPr>
        <w:jc w:val="both"/>
        <w:rPr>
          <w:rFonts w:asciiTheme="minorHAnsi" w:eastAsiaTheme="minorEastAsia" w:hAnsiTheme="minorHAnsi" w:cstheme="minorHAnsi"/>
          <w:b/>
          <w:sz w:val="28"/>
          <w:szCs w:val="28"/>
          <w:lang w:val="it-IT"/>
        </w:rPr>
      </w:pPr>
      <w:r w:rsidRPr="002B3696">
        <w:rPr>
          <w:rFonts w:asciiTheme="minorHAnsi" w:eastAsiaTheme="minorEastAsia" w:hAnsiTheme="minorHAnsi" w:cstheme="minorHAnsi"/>
          <w:b/>
          <w:sz w:val="28"/>
          <w:szCs w:val="28"/>
          <w:lang w:val="it-IT"/>
        </w:rPr>
        <w:t>della Commissione ambiente, territorio ed energia</w:t>
      </w:r>
    </w:p>
    <w:p w14:paraId="0FEDCC09" w14:textId="1A8C30DA" w:rsidR="00F82042" w:rsidRPr="00172789" w:rsidRDefault="001A2073" w:rsidP="001A2073">
      <w:pPr>
        <w:jc w:val="both"/>
        <w:rPr>
          <w:rFonts w:asciiTheme="minorHAnsi" w:eastAsiaTheme="minorEastAsia" w:hAnsiTheme="minorHAnsi" w:cstheme="minorHAnsi"/>
          <w:b/>
          <w:sz w:val="28"/>
          <w:szCs w:val="28"/>
          <w:lang w:val="it-IT"/>
        </w:rPr>
      </w:pPr>
      <w:r>
        <w:rPr>
          <w:rFonts w:asciiTheme="minorHAnsi" w:eastAsiaTheme="minorEastAsia" w:hAnsiTheme="minorHAnsi" w:cstheme="minorHAnsi"/>
          <w:b/>
          <w:sz w:val="28"/>
          <w:szCs w:val="28"/>
          <w:lang w:val="it-IT"/>
        </w:rPr>
        <w:t>sull’</w:t>
      </w:r>
      <w:r w:rsidR="00DD46EA" w:rsidRPr="001A2073">
        <w:rPr>
          <w:rFonts w:asciiTheme="minorHAnsi" w:eastAsiaTheme="minorEastAsia" w:hAnsiTheme="minorHAnsi" w:cstheme="minorHAnsi"/>
          <w:b/>
          <w:sz w:val="28"/>
          <w:szCs w:val="28"/>
          <w:lang w:val="it-IT"/>
        </w:rPr>
        <w:t>iniziativa parlamentare</w:t>
      </w:r>
      <w:r>
        <w:rPr>
          <w:rFonts w:asciiTheme="minorHAnsi" w:eastAsiaTheme="minorEastAsia" w:hAnsiTheme="minorHAnsi" w:cstheme="minorHAnsi"/>
          <w:b/>
          <w:sz w:val="28"/>
          <w:szCs w:val="28"/>
          <w:lang w:val="it-IT"/>
        </w:rPr>
        <w:t xml:space="preserve"> </w:t>
      </w:r>
      <w:r w:rsidR="00C4033A">
        <w:rPr>
          <w:rFonts w:asciiTheme="minorHAnsi" w:eastAsiaTheme="minorEastAsia" w:hAnsiTheme="minorHAnsi" w:cstheme="minorHAnsi"/>
          <w:b/>
          <w:sz w:val="28"/>
          <w:szCs w:val="28"/>
          <w:lang w:val="it-IT"/>
        </w:rPr>
        <w:t xml:space="preserve">2 maggio 2023 </w:t>
      </w:r>
      <w:r w:rsidRPr="001A2073">
        <w:rPr>
          <w:rFonts w:asciiTheme="minorHAnsi" w:eastAsiaTheme="minorEastAsia" w:hAnsiTheme="minorHAnsi" w:cstheme="minorHAnsi"/>
          <w:b/>
          <w:sz w:val="28"/>
          <w:szCs w:val="28"/>
          <w:lang w:val="it-IT"/>
        </w:rPr>
        <w:t xml:space="preserve">presentata nella forma generica da Carlo Lepori </w:t>
      </w:r>
      <w:r w:rsidR="00C4033A">
        <w:rPr>
          <w:rFonts w:asciiTheme="minorHAnsi" w:eastAsiaTheme="minorEastAsia" w:hAnsiTheme="minorHAnsi" w:cstheme="minorHAnsi"/>
          <w:b/>
          <w:sz w:val="28"/>
          <w:szCs w:val="28"/>
          <w:lang w:val="it-IT"/>
        </w:rPr>
        <w:t xml:space="preserve">(ripresa da Ivo Durisch) </w:t>
      </w:r>
      <w:r w:rsidRPr="001A2073">
        <w:rPr>
          <w:rFonts w:asciiTheme="minorHAnsi" w:eastAsiaTheme="minorEastAsia" w:hAnsiTheme="minorHAnsi" w:cstheme="minorHAnsi"/>
          <w:b/>
          <w:sz w:val="28"/>
          <w:szCs w:val="28"/>
          <w:lang w:val="it-IT"/>
        </w:rPr>
        <w:t>per la revisione della Legge sul</w:t>
      </w:r>
      <w:r>
        <w:rPr>
          <w:rFonts w:asciiTheme="minorHAnsi" w:eastAsiaTheme="minorEastAsia" w:hAnsiTheme="minorHAnsi" w:cstheme="minorHAnsi"/>
          <w:b/>
          <w:sz w:val="28"/>
          <w:szCs w:val="28"/>
          <w:lang w:val="it-IT"/>
        </w:rPr>
        <w:t xml:space="preserve"> </w:t>
      </w:r>
      <w:r w:rsidRPr="001A2073">
        <w:rPr>
          <w:rFonts w:asciiTheme="minorHAnsi" w:eastAsiaTheme="minorEastAsia" w:hAnsiTheme="minorHAnsi" w:cstheme="minorHAnsi"/>
          <w:b/>
          <w:sz w:val="28"/>
          <w:szCs w:val="28"/>
          <w:lang w:val="it-IT"/>
        </w:rPr>
        <w:t>coordinamento pianificatorio e finanziario in materia di infrastrutture e di servizi di</w:t>
      </w:r>
      <w:r>
        <w:rPr>
          <w:rFonts w:asciiTheme="minorHAnsi" w:eastAsiaTheme="minorEastAsia" w:hAnsiTheme="minorHAnsi" w:cstheme="minorHAnsi"/>
          <w:b/>
          <w:sz w:val="28"/>
          <w:szCs w:val="28"/>
          <w:lang w:val="it-IT"/>
        </w:rPr>
        <w:t xml:space="preserve"> </w:t>
      </w:r>
      <w:r w:rsidRPr="001A2073">
        <w:rPr>
          <w:rFonts w:asciiTheme="minorHAnsi" w:eastAsiaTheme="minorEastAsia" w:hAnsiTheme="minorHAnsi" w:cstheme="minorHAnsi"/>
          <w:b/>
          <w:sz w:val="28"/>
          <w:szCs w:val="28"/>
          <w:lang w:val="it-IT"/>
        </w:rPr>
        <w:t>trasporto (del 12 marzo 1997) “Per una pianificazione delle infrastrutture e dei servizi di</w:t>
      </w:r>
      <w:r>
        <w:rPr>
          <w:rFonts w:asciiTheme="minorHAnsi" w:eastAsiaTheme="minorEastAsia" w:hAnsiTheme="minorHAnsi" w:cstheme="minorHAnsi"/>
          <w:b/>
          <w:sz w:val="28"/>
          <w:szCs w:val="28"/>
          <w:lang w:val="it-IT"/>
        </w:rPr>
        <w:t xml:space="preserve"> </w:t>
      </w:r>
      <w:r w:rsidRPr="001A2073">
        <w:rPr>
          <w:rFonts w:asciiTheme="minorHAnsi" w:eastAsiaTheme="minorEastAsia" w:hAnsiTheme="minorHAnsi" w:cstheme="minorHAnsi"/>
          <w:b/>
          <w:sz w:val="28"/>
          <w:szCs w:val="28"/>
          <w:lang w:val="it-IT"/>
        </w:rPr>
        <w:t>trasporto e una politica degli insediamenti, coerenti con la politica territoriale della</w:t>
      </w:r>
      <w:r>
        <w:rPr>
          <w:rFonts w:asciiTheme="minorHAnsi" w:eastAsiaTheme="minorEastAsia" w:hAnsiTheme="minorHAnsi" w:cstheme="minorHAnsi"/>
          <w:b/>
          <w:sz w:val="28"/>
          <w:szCs w:val="28"/>
          <w:lang w:val="it-IT"/>
        </w:rPr>
        <w:t xml:space="preserve"> </w:t>
      </w:r>
      <w:r w:rsidRPr="001A2073">
        <w:rPr>
          <w:rFonts w:asciiTheme="minorHAnsi" w:eastAsiaTheme="minorEastAsia" w:hAnsiTheme="minorHAnsi" w:cstheme="minorHAnsi"/>
          <w:b/>
          <w:sz w:val="28"/>
          <w:szCs w:val="28"/>
          <w:lang w:val="it-IT"/>
        </w:rPr>
        <w:t>Confederazione”</w:t>
      </w:r>
    </w:p>
    <w:p w14:paraId="1E89FC80" w14:textId="77777777" w:rsidR="0057225E" w:rsidRPr="00C4033A" w:rsidRDefault="0057225E" w:rsidP="00466C73">
      <w:pPr>
        <w:jc w:val="both"/>
        <w:rPr>
          <w:rFonts w:asciiTheme="minorHAnsi" w:eastAsiaTheme="minorEastAsia" w:hAnsiTheme="minorHAnsi" w:cstheme="minorHAnsi"/>
          <w:lang w:val="it-IT"/>
        </w:rPr>
      </w:pPr>
    </w:p>
    <w:p w14:paraId="132C26C3" w14:textId="0E6D867C" w:rsidR="00056816" w:rsidRDefault="00056816" w:rsidP="00466C73">
      <w:pPr>
        <w:jc w:val="both"/>
        <w:rPr>
          <w:rFonts w:asciiTheme="minorHAnsi" w:eastAsiaTheme="minorEastAsia" w:hAnsiTheme="minorHAnsi" w:cstheme="minorHAnsi"/>
        </w:rPr>
      </w:pPr>
    </w:p>
    <w:p w14:paraId="487A0EC9" w14:textId="0AEF0F46" w:rsidR="00056816" w:rsidRDefault="00056816" w:rsidP="00466C73">
      <w:pPr>
        <w:jc w:val="both"/>
        <w:rPr>
          <w:rFonts w:asciiTheme="minorHAnsi" w:eastAsiaTheme="minorEastAsia" w:hAnsiTheme="minorHAnsi" w:cstheme="minorHAnsi"/>
        </w:rPr>
      </w:pPr>
    </w:p>
    <w:p w14:paraId="50F89D44" w14:textId="77777777" w:rsidR="0064118A" w:rsidRPr="00DD46EA" w:rsidRDefault="002035A5" w:rsidP="00031B89">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0" w:name="_Toc187137179"/>
      <w:r w:rsidRPr="00DD46EA">
        <w:rPr>
          <w:rFonts w:asciiTheme="minorHAnsi" w:eastAsia="Calibri" w:hAnsiTheme="minorHAnsi" w:cstheme="minorHAnsi"/>
          <w:caps/>
          <w:sz w:val="24"/>
          <w:szCs w:val="24"/>
          <w:lang w:val="it-IT" w:eastAsia="it-IT"/>
        </w:rPr>
        <w:t>L’INIZIATIVA</w:t>
      </w:r>
      <w:bookmarkEnd w:id="0"/>
    </w:p>
    <w:p w14:paraId="6CB615A3" w14:textId="0D68740B" w:rsidR="00DF52E4" w:rsidRPr="00DD46EA" w:rsidRDefault="00DF52E4" w:rsidP="00466C73">
      <w:pPr>
        <w:jc w:val="both"/>
        <w:rPr>
          <w:rFonts w:asciiTheme="minorHAnsi" w:eastAsiaTheme="minorEastAsia" w:hAnsiTheme="minorHAnsi" w:cstheme="minorHAnsi"/>
        </w:rPr>
      </w:pPr>
      <w:r w:rsidRPr="00DD46EA">
        <w:rPr>
          <w:rFonts w:asciiTheme="minorHAnsi" w:eastAsiaTheme="minorEastAsia" w:hAnsiTheme="minorHAnsi" w:cstheme="minorHAnsi"/>
        </w:rPr>
        <w:t>L’iniziativa</w:t>
      </w:r>
      <w:r w:rsidR="00BE00BE" w:rsidRPr="00DD46EA">
        <w:rPr>
          <w:rFonts w:asciiTheme="minorHAnsi" w:eastAsiaTheme="minorEastAsia" w:hAnsiTheme="minorHAnsi" w:cstheme="minorHAnsi"/>
        </w:rPr>
        <w:t xml:space="preserve"> cantonale</w:t>
      </w:r>
      <w:r w:rsidRPr="00DD46EA">
        <w:rPr>
          <w:rFonts w:asciiTheme="minorHAnsi" w:eastAsiaTheme="minorEastAsia" w:hAnsiTheme="minorHAnsi" w:cstheme="minorHAnsi"/>
        </w:rPr>
        <w:t xml:space="preserve"> generica </w:t>
      </w:r>
      <w:r w:rsidR="00BE00BE" w:rsidRPr="00DD46EA">
        <w:rPr>
          <w:rFonts w:asciiTheme="minorHAnsi" w:eastAsiaTheme="minorEastAsia" w:hAnsiTheme="minorHAnsi" w:cstheme="minorHAnsi"/>
        </w:rPr>
        <w:t xml:space="preserve">tocca aspetti del </w:t>
      </w:r>
      <w:r w:rsidR="00D90E87" w:rsidRPr="00DD46EA">
        <w:rPr>
          <w:rFonts w:asciiTheme="minorHAnsi" w:eastAsiaTheme="minorEastAsia" w:hAnsiTheme="minorHAnsi" w:cstheme="minorHAnsi"/>
          <w:b/>
          <w:bCs/>
        </w:rPr>
        <w:t>P</w:t>
      </w:r>
      <w:r w:rsidR="00BE00BE" w:rsidRPr="00DD46EA">
        <w:rPr>
          <w:rFonts w:asciiTheme="minorHAnsi" w:eastAsiaTheme="minorEastAsia" w:hAnsiTheme="minorHAnsi" w:cstheme="minorHAnsi"/>
          <w:b/>
          <w:bCs/>
        </w:rPr>
        <w:t xml:space="preserve">iano </w:t>
      </w:r>
      <w:r w:rsidR="00CB198F" w:rsidRPr="00DD46EA">
        <w:rPr>
          <w:rFonts w:asciiTheme="minorHAnsi" w:eastAsiaTheme="minorEastAsia" w:hAnsiTheme="minorHAnsi" w:cstheme="minorHAnsi"/>
          <w:b/>
          <w:bCs/>
        </w:rPr>
        <w:t>c</w:t>
      </w:r>
      <w:r w:rsidR="00BE00BE" w:rsidRPr="00DD46EA">
        <w:rPr>
          <w:rFonts w:asciiTheme="minorHAnsi" w:eastAsiaTheme="minorEastAsia" w:hAnsiTheme="minorHAnsi" w:cstheme="minorHAnsi"/>
          <w:b/>
          <w:bCs/>
        </w:rPr>
        <w:t>antonale de</w:t>
      </w:r>
      <w:r w:rsidR="00DF3915" w:rsidRPr="00DD46EA">
        <w:rPr>
          <w:rFonts w:asciiTheme="minorHAnsi" w:eastAsiaTheme="minorEastAsia" w:hAnsiTheme="minorHAnsi" w:cstheme="minorHAnsi"/>
          <w:b/>
          <w:bCs/>
        </w:rPr>
        <w:t>i</w:t>
      </w:r>
      <w:r w:rsidR="00BE00BE" w:rsidRPr="00DD46EA">
        <w:rPr>
          <w:rFonts w:asciiTheme="minorHAnsi" w:eastAsiaTheme="minorEastAsia" w:hAnsiTheme="minorHAnsi" w:cstheme="minorHAnsi"/>
          <w:b/>
          <w:bCs/>
        </w:rPr>
        <w:t xml:space="preserve"> </w:t>
      </w:r>
      <w:r w:rsidR="00CB198F" w:rsidRPr="00DD46EA">
        <w:rPr>
          <w:rFonts w:asciiTheme="minorHAnsi" w:eastAsiaTheme="minorEastAsia" w:hAnsiTheme="minorHAnsi" w:cstheme="minorHAnsi"/>
          <w:b/>
          <w:bCs/>
        </w:rPr>
        <w:t>t</w:t>
      </w:r>
      <w:r w:rsidR="00BE00BE" w:rsidRPr="00DD46EA">
        <w:rPr>
          <w:rFonts w:asciiTheme="minorHAnsi" w:eastAsiaTheme="minorEastAsia" w:hAnsiTheme="minorHAnsi" w:cstheme="minorHAnsi"/>
          <w:b/>
          <w:bCs/>
        </w:rPr>
        <w:t>rasporti</w:t>
      </w:r>
      <w:r w:rsidR="00BE00BE" w:rsidRPr="00DD46EA">
        <w:rPr>
          <w:rFonts w:asciiTheme="minorHAnsi" w:eastAsiaTheme="minorEastAsia" w:hAnsiTheme="minorHAnsi" w:cstheme="minorHAnsi"/>
        </w:rPr>
        <w:t xml:space="preserve"> (PCT), </w:t>
      </w:r>
      <w:r w:rsidR="00D90E87" w:rsidRPr="00DD46EA">
        <w:rPr>
          <w:rFonts w:asciiTheme="minorHAnsi" w:eastAsiaTheme="minorEastAsia" w:hAnsiTheme="minorHAnsi" w:cstheme="minorHAnsi"/>
        </w:rPr>
        <w:t>in</w:t>
      </w:r>
      <w:r w:rsidR="002E5E05" w:rsidRPr="00DD46EA">
        <w:rPr>
          <w:rFonts w:asciiTheme="minorHAnsi" w:eastAsiaTheme="minorEastAsia" w:hAnsiTheme="minorHAnsi" w:cstheme="minorHAnsi"/>
        </w:rPr>
        <w:t xml:space="preserve"> particolare</w:t>
      </w:r>
      <w:r w:rsidR="00D90E87" w:rsidRPr="00DD46EA">
        <w:rPr>
          <w:rFonts w:asciiTheme="minorHAnsi" w:eastAsiaTheme="minorEastAsia" w:hAnsiTheme="minorHAnsi" w:cstheme="minorHAnsi"/>
        </w:rPr>
        <w:t xml:space="preserve"> per le </w:t>
      </w:r>
      <w:r w:rsidR="002E5E05" w:rsidRPr="00DD46EA">
        <w:rPr>
          <w:rFonts w:asciiTheme="minorHAnsi" w:eastAsiaTheme="minorEastAsia" w:hAnsiTheme="minorHAnsi" w:cstheme="minorHAnsi"/>
          <w:b/>
          <w:bCs/>
        </w:rPr>
        <w:t>Commissioni</w:t>
      </w:r>
      <w:r w:rsidR="00D90E87" w:rsidRPr="00DD46EA">
        <w:rPr>
          <w:rFonts w:asciiTheme="minorHAnsi" w:eastAsiaTheme="minorEastAsia" w:hAnsiTheme="minorHAnsi" w:cstheme="minorHAnsi"/>
          <w:b/>
          <w:bCs/>
        </w:rPr>
        <w:t xml:space="preserve"> </w:t>
      </w:r>
      <w:r w:rsidR="00CB198F" w:rsidRPr="00DD46EA">
        <w:rPr>
          <w:rFonts w:asciiTheme="minorHAnsi" w:eastAsiaTheme="minorEastAsia" w:hAnsiTheme="minorHAnsi" w:cstheme="minorHAnsi"/>
          <w:b/>
          <w:bCs/>
        </w:rPr>
        <w:t>r</w:t>
      </w:r>
      <w:r w:rsidR="002E5E05" w:rsidRPr="00DD46EA">
        <w:rPr>
          <w:rFonts w:asciiTheme="minorHAnsi" w:eastAsiaTheme="minorEastAsia" w:hAnsiTheme="minorHAnsi" w:cstheme="minorHAnsi"/>
          <w:b/>
          <w:bCs/>
        </w:rPr>
        <w:t>egionali</w:t>
      </w:r>
      <w:r w:rsidR="00D90E87" w:rsidRPr="00DD46EA">
        <w:rPr>
          <w:rFonts w:asciiTheme="minorHAnsi" w:eastAsiaTheme="minorEastAsia" w:hAnsiTheme="minorHAnsi" w:cstheme="minorHAnsi"/>
          <w:b/>
          <w:bCs/>
        </w:rPr>
        <w:t xml:space="preserve"> dei </w:t>
      </w:r>
      <w:r w:rsidR="00CB198F" w:rsidRPr="00DD46EA">
        <w:rPr>
          <w:rFonts w:asciiTheme="minorHAnsi" w:eastAsiaTheme="minorEastAsia" w:hAnsiTheme="minorHAnsi" w:cstheme="minorHAnsi"/>
          <w:b/>
          <w:bCs/>
        </w:rPr>
        <w:t>t</w:t>
      </w:r>
      <w:r w:rsidR="00D90E87" w:rsidRPr="00DD46EA">
        <w:rPr>
          <w:rFonts w:asciiTheme="minorHAnsi" w:eastAsiaTheme="minorEastAsia" w:hAnsiTheme="minorHAnsi" w:cstheme="minorHAnsi"/>
          <w:b/>
          <w:bCs/>
        </w:rPr>
        <w:t>rasporti</w:t>
      </w:r>
      <w:r w:rsidR="002E5E05" w:rsidRPr="00DD46EA">
        <w:rPr>
          <w:rFonts w:asciiTheme="minorHAnsi" w:eastAsiaTheme="minorEastAsia" w:hAnsiTheme="minorHAnsi" w:cstheme="minorHAnsi"/>
        </w:rPr>
        <w:t xml:space="preserve"> (CRT)</w:t>
      </w:r>
      <w:r w:rsidR="00DF3915" w:rsidRPr="00DD46EA">
        <w:rPr>
          <w:rFonts w:asciiTheme="minorHAnsi" w:eastAsiaTheme="minorEastAsia" w:hAnsiTheme="minorHAnsi" w:cstheme="minorHAnsi"/>
        </w:rPr>
        <w:t>,</w:t>
      </w:r>
      <w:r w:rsidR="002E5E05" w:rsidRPr="00DD46EA">
        <w:rPr>
          <w:rFonts w:asciiTheme="minorHAnsi" w:eastAsiaTheme="minorEastAsia" w:hAnsiTheme="minorHAnsi" w:cstheme="minorHAnsi"/>
        </w:rPr>
        <w:t xml:space="preserve"> e </w:t>
      </w:r>
      <w:r w:rsidR="00DF3915" w:rsidRPr="00DD46EA">
        <w:rPr>
          <w:rFonts w:asciiTheme="minorHAnsi" w:eastAsiaTheme="minorEastAsia" w:hAnsiTheme="minorHAnsi" w:cstheme="minorHAnsi"/>
        </w:rPr>
        <w:t xml:space="preserve">dei </w:t>
      </w:r>
      <w:r w:rsidR="00DF3915" w:rsidRPr="00DD46EA">
        <w:rPr>
          <w:rFonts w:asciiTheme="minorHAnsi" w:eastAsiaTheme="minorEastAsia" w:hAnsiTheme="minorHAnsi" w:cstheme="minorHAnsi"/>
          <w:b/>
          <w:bCs/>
        </w:rPr>
        <w:t xml:space="preserve">Programmi d’agglomerato </w:t>
      </w:r>
      <w:r w:rsidR="00DF3915" w:rsidRPr="00DD46EA">
        <w:rPr>
          <w:rFonts w:asciiTheme="minorHAnsi" w:eastAsiaTheme="minorEastAsia" w:hAnsiTheme="minorHAnsi" w:cstheme="minorHAnsi"/>
        </w:rPr>
        <w:t>(PA</w:t>
      </w:r>
      <w:r w:rsidR="00DA70E2" w:rsidRPr="00DD46EA">
        <w:rPr>
          <w:rFonts w:asciiTheme="minorHAnsi" w:eastAsiaTheme="minorEastAsia" w:hAnsiTheme="minorHAnsi" w:cstheme="minorHAnsi"/>
          <w:iCs/>
          <w:vertAlign w:val="superscript"/>
        </w:rPr>
        <w:footnoteReference w:id="1"/>
      </w:r>
      <w:r w:rsidR="00DA70E2" w:rsidRPr="00DD46EA">
        <w:rPr>
          <w:rFonts w:asciiTheme="minorHAnsi" w:eastAsiaTheme="minorEastAsia" w:hAnsiTheme="minorHAnsi" w:cstheme="minorHAnsi"/>
        </w:rPr>
        <w:t>).</w:t>
      </w:r>
    </w:p>
    <w:p w14:paraId="30EFBABC" w14:textId="260D933E" w:rsidR="00DA70E2" w:rsidRPr="00DD46EA" w:rsidRDefault="00CB198F" w:rsidP="00DF52E4">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Rilevando </w:t>
      </w:r>
      <w:r w:rsidR="002E5E05" w:rsidRPr="00DD46EA">
        <w:rPr>
          <w:rFonts w:asciiTheme="minorHAnsi" w:eastAsiaTheme="minorEastAsia" w:hAnsiTheme="minorHAnsi" w:cstheme="minorHAnsi"/>
        </w:rPr>
        <w:t>la necessità</w:t>
      </w:r>
      <w:r w:rsidR="00DF52E4" w:rsidRPr="00DD46EA">
        <w:rPr>
          <w:rFonts w:asciiTheme="minorHAnsi" w:eastAsiaTheme="minorEastAsia" w:hAnsiTheme="minorHAnsi" w:cstheme="minorHAnsi"/>
        </w:rPr>
        <w:t xml:space="preserve"> di un ente intermedio regionale per la pianificazione e il sostegno finanziario dei Piani di agglomerato</w:t>
      </w:r>
      <w:r w:rsidR="00EF5AFB" w:rsidRPr="00DD46EA">
        <w:rPr>
          <w:rFonts w:asciiTheme="minorHAnsi" w:eastAsiaTheme="minorEastAsia" w:hAnsiTheme="minorHAnsi" w:cstheme="minorHAnsi"/>
        </w:rPr>
        <w:t xml:space="preserve">, l’iniziativa chiede </w:t>
      </w:r>
      <w:r w:rsidR="00DF52E4" w:rsidRPr="00DD46EA">
        <w:rPr>
          <w:rFonts w:asciiTheme="minorHAnsi" w:eastAsiaTheme="minorEastAsia" w:hAnsiTheme="minorHAnsi" w:cstheme="minorHAnsi"/>
        </w:rPr>
        <w:t>la revisione completa</w:t>
      </w:r>
      <w:r w:rsidR="00DA70E2" w:rsidRPr="00DD46EA">
        <w:rPr>
          <w:rFonts w:asciiTheme="minorHAnsi" w:eastAsiaTheme="minorEastAsia" w:hAnsiTheme="minorHAnsi" w:cstheme="minorHAnsi"/>
        </w:rPr>
        <w:t>:</w:t>
      </w:r>
    </w:p>
    <w:p w14:paraId="77DB9270" w14:textId="25EF451A" w:rsidR="00DA70E2" w:rsidRPr="00DD46EA" w:rsidRDefault="00DF52E4" w:rsidP="00843669">
      <w:pPr>
        <w:pStyle w:val="Paragrafoelenco"/>
        <w:numPr>
          <w:ilvl w:val="0"/>
          <w:numId w:val="14"/>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della Legge sul coordinamento pianificatorio e finanziario in materia di infrastrutture e di servizi di trasporto (del 12 marzo 1997</w:t>
      </w:r>
      <w:r w:rsidR="00DA70E2" w:rsidRPr="00DD46EA">
        <w:rPr>
          <w:rFonts w:asciiTheme="minorHAnsi" w:hAnsiTheme="minorHAnsi" w:cstheme="minorHAnsi"/>
          <w:iCs/>
          <w:sz w:val="24"/>
          <w:szCs w:val="24"/>
          <w:vertAlign w:val="superscript"/>
        </w:rPr>
        <w:footnoteReference w:id="2"/>
      </w:r>
      <w:r w:rsidR="00DA70E2" w:rsidRPr="00DD46EA">
        <w:rPr>
          <w:rFonts w:asciiTheme="minorHAnsi" w:eastAsiaTheme="minorEastAsia" w:hAnsiTheme="minorHAnsi" w:cstheme="minorHAnsi"/>
          <w:sz w:val="24"/>
          <w:szCs w:val="24"/>
        </w:rPr>
        <w:t>);</w:t>
      </w:r>
    </w:p>
    <w:p w14:paraId="04C667D1" w14:textId="244B6DD3" w:rsidR="00DF52E4" w:rsidRPr="00DD46EA" w:rsidRDefault="00DF52E4" w:rsidP="00843669">
      <w:pPr>
        <w:pStyle w:val="Paragrafoelenco"/>
        <w:numPr>
          <w:ilvl w:val="0"/>
          <w:numId w:val="14"/>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del Regolamento sull’organizzazione e il funzionamento delle Commissioni regionali dei trasporti del 10 luglio 2001 (3 febbraio 2023</w:t>
      </w:r>
      <w:r w:rsidR="00DA70E2" w:rsidRPr="00DD46EA">
        <w:rPr>
          <w:rFonts w:asciiTheme="minorHAnsi" w:hAnsiTheme="minorHAnsi" w:cstheme="minorHAnsi"/>
          <w:iCs/>
          <w:sz w:val="24"/>
          <w:szCs w:val="24"/>
          <w:vertAlign w:val="superscript"/>
        </w:rPr>
        <w:footnoteReference w:id="3"/>
      </w:r>
      <w:r w:rsidR="00DA70E2" w:rsidRPr="00DD46EA">
        <w:rPr>
          <w:rFonts w:asciiTheme="minorHAnsi" w:eastAsiaTheme="minorEastAsia" w:hAnsiTheme="minorHAnsi" w:cstheme="minorHAnsi"/>
          <w:sz w:val="24"/>
          <w:szCs w:val="24"/>
        </w:rPr>
        <w:t>).</w:t>
      </w:r>
    </w:p>
    <w:p w14:paraId="177E7C03" w14:textId="77777777" w:rsidR="008029C1" w:rsidRPr="00DD46EA" w:rsidRDefault="008029C1" w:rsidP="00292ABD">
      <w:pPr>
        <w:ind w:right="-1"/>
        <w:rPr>
          <w:rFonts w:asciiTheme="minorHAnsi" w:eastAsiaTheme="minorEastAsia" w:hAnsiTheme="minorHAnsi" w:cstheme="minorHAnsi"/>
        </w:rPr>
      </w:pPr>
    </w:p>
    <w:p w14:paraId="6A6844EC" w14:textId="31CC316C" w:rsidR="001A2073" w:rsidRPr="00DD46EA" w:rsidRDefault="001A2073" w:rsidP="001A2073">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Nell’entrata in materia </w:t>
      </w:r>
      <w:r w:rsidR="005B6773" w:rsidRPr="00DD46EA">
        <w:rPr>
          <w:rFonts w:asciiTheme="minorHAnsi" w:eastAsiaTheme="minorEastAsia" w:hAnsiTheme="minorHAnsi" w:cstheme="minorHAnsi"/>
        </w:rPr>
        <w:t>l’inizia</w:t>
      </w:r>
      <w:r w:rsidR="00DD46EA">
        <w:rPr>
          <w:rFonts w:asciiTheme="minorHAnsi" w:eastAsiaTheme="minorEastAsia" w:hAnsiTheme="minorHAnsi" w:cstheme="minorHAnsi"/>
        </w:rPr>
        <w:t>tivista</w:t>
      </w:r>
      <w:r w:rsidR="005B6773" w:rsidRPr="00DD46EA">
        <w:rPr>
          <w:rFonts w:asciiTheme="minorHAnsi" w:eastAsiaTheme="minorEastAsia" w:hAnsiTheme="minorHAnsi" w:cstheme="minorHAnsi"/>
        </w:rPr>
        <w:t xml:space="preserve"> </w:t>
      </w:r>
      <w:r w:rsidRPr="00DD46EA">
        <w:rPr>
          <w:rFonts w:asciiTheme="minorHAnsi" w:eastAsiaTheme="minorEastAsia" w:hAnsiTheme="minorHAnsi" w:cstheme="minorHAnsi"/>
        </w:rPr>
        <w:t xml:space="preserve">afferma che </w:t>
      </w:r>
      <w:r w:rsidR="00DD46EA" w:rsidRPr="00843669">
        <w:rPr>
          <w:rFonts w:asciiTheme="minorHAnsi" w:eastAsiaTheme="minorEastAsia" w:hAnsiTheme="minorHAnsi" w:cstheme="minorHAnsi"/>
        </w:rPr>
        <w:t>l</w:t>
      </w:r>
      <w:r w:rsidRPr="00843669">
        <w:rPr>
          <w:rFonts w:asciiTheme="minorHAnsi" w:eastAsiaTheme="minorEastAsia" w:hAnsiTheme="minorHAnsi" w:cstheme="minorHAnsi"/>
        </w:rPr>
        <w:t xml:space="preserve">a </w:t>
      </w:r>
      <w:r w:rsidRPr="00843669">
        <w:rPr>
          <w:rFonts w:asciiTheme="minorHAnsi" w:eastAsiaTheme="minorEastAsia" w:hAnsiTheme="minorHAnsi" w:cstheme="minorHAnsi"/>
          <w:iCs/>
        </w:rPr>
        <w:t>Legge sul coordinamento pianificatorio e finanziario in materia di infrastrutture e di servizi di trasporto</w:t>
      </w:r>
      <w:r w:rsidRPr="00843669">
        <w:rPr>
          <w:rFonts w:asciiTheme="minorHAnsi" w:eastAsiaTheme="minorEastAsia" w:hAnsiTheme="minorHAnsi" w:cstheme="minorHAnsi"/>
        </w:rPr>
        <w:t xml:space="preserve"> è di fatto superata dagli sviluppi della politica territoriale e ambientale della Confederazione e del Cantone, e questo partendo dal fatto che vi </w:t>
      </w:r>
      <w:r w:rsidR="00C21A17" w:rsidRPr="00843669">
        <w:rPr>
          <w:rFonts w:asciiTheme="minorHAnsi" w:eastAsiaTheme="minorEastAsia" w:hAnsiTheme="minorHAnsi" w:cstheme="minorHAnsi"/>
        </w:rPr>
        <w:t>è</w:t>
      </w:r>
      <w:r w:rsidRPr="00843669">
        <w:rPr>
          <w:rFonts w:asciiTheme="minorHAnsi" w:eastAsiaTheme="minorEastAsia" w:hAnsiTheme="minorHAnsi" w:cstheme="minorHAnsi"/>
        </w:rPr>
        <w:t xml:space="preserve"> un riferimento solo alle infrastrutture</w:t>
      </w:r>
      <w:r w:rsidRPr="00DD46EA">
        <w:rPr>
          <w:rFonts w:asciiTheme="minorHAnsi" w:eastAsiaTheme="minorEastAsia" w:hAnsiTheme="minorHAnsi" w:cstheme="minorHAnsi"/>
        </w:rPr>
        <w:t xml:space="preserve"> e servizi di trasporto</w:t>
      </w:r>
      <w:r w:rsidR="00C21A17" w:rsidRPr="00DD46EA">
        <w:rPr>
          <w:rFonts w:asciiTheme="minorHAnsi" w:eastAsiaTheme="minorEastAsia" w:hAnsiTheme="minorHAnsi" w:cstheme="minorHAnsi"/>
        </w:rPr>
        <w:t>,</w:t>
      </w:r>
      <w:r w:rsidRPr="00DD46EA">
        <w:rPr>
          <w:rFonts w:asciiTheme="minorHAnsi" w:eastAsiaTheme="minorEastAsia" w:hAnsiTheme="minorHAnsi" w:cstheme="minorHAnsi"/>
        </w:rPr>
        <w:t xml:space="preserve"> </w:t>
      </w:r>
      <w:r w:rsidR="004A4843" w:rsidRPr="00DD46EA">
        <w:rPr>
          <w:rFonts w:asciiTheme="minorHAnsi" w:eastAsiaTheme="minorEastAsia" w:hAnsiTheme="minorHAnsi" w:cstheme="minorHAnsi"/>
        </w:rPr>
        <w:t>senza</w:t>
      </w:r>
      <w:r w:rsidRPr="00DD46EA">
        <w:rPr>
          <w:rFonts w:asciiTheme="minorHAnsi" w:eastAsiaTheme="minorEastAsia" w:hAnsiTheme="minorHAnsi" w:cstheme="minorHAnsi"/>
        </w:rPr>
        <w:t xml:space="preserve"> cita</w:t>
      </w:r>
      <w:r w:rsidR="004A4843" w:rsidRPr="00DD46EA">
        <w:rPr>
          <w:rFonts w:asciiTheme="minorHAnsi" w:eastAsiaTheme="minorEastAsia" w:hAnsiTheme="minorHAnsi" w:cstheme="minorHAnsi"/>
        </w:rPr>
        <w:t>re</w:t>
      </w:r>
      <w:r w:rsidRPr="00DD46EA">
        <w:rPr>
          <w:rFonts w:asciiTheme="minorHAnsi" w:eastAsiaTheme="minorEastAsia" w:hAnsiTheme="minorHAnsi" w:cstheme="minorHAnsi"/>
        </w:rPr>
        <w:t xml:space="preserve"> il coordinamento pianificatorio e finanziario in materia di sviluppo territoriale, secondo gli approcci dell’Ufficio federale dello sviluppo territoriale (ARE).</w:t>
      </w:r>
    </w:p>
    <w:p w14:paraId="3D28F6AA" w14:textId="77777777" w:rsidR="00C21A17" w:rsidRPr="00DD46EA" w:rsidRDefault="00C21A17" w:rsidP="001A2073">
      <w:pPr>
        <w:jc w:val="both"/>
        <w:rPr>
          <w:rFonts w:asciiTheme="minorHAnsi" w:eastAsiaTheme="minorEastAsia" w:hAnsiTheme="minorHAnsi" w:cstheme="minorHAnsi"/>
        </w:rPr>
      </w:pPr>
    </w:p>
    <w:p w14:paraId="678BA4EF" w14:textId="77777777" w:rsidR="004A4843" w:rsidRPr="00DD46EA" w:rsidRDefault="00DA70E2" w:rsidP="001A2073">
      <w:pPr>
        <w:jc w:val="both"/>
        <w:rPr>
          <w:rFonts w:asciiTheme="minorHAnsi" w:eastAsiaTheme="minorEastAsia" w:hAnsiTheme="minorHAnsi" w:cstheme="minorHAnsi"/>
        </w:rPr>
      </w:pPr>
      <w:r w:rsidRPr="00DD46EA">
        <w:rPr>
          <w:rFonts w:asciiTheme="minorHAnsi" w:eastAsiaTheme="minorEastAsia" w:hAnsiTheme="minorHAnsi" w:cstheme="minorHAnsi"/>
        </w:rPr>
        <w:t>Egli afferma che l</w:t>
      </w:r>
      <w:r w:rsidR="004A4843" w:rsidRPr="00DD46EA">
        <w:rPr>
          <w:rFonts w:asciiTheme="minorHAnsi" w:eastAsiaTheme="minorEastAsia" w:hAnsiTheme="minorHAnsi" w:cstheme="minorHAnsi"/>
        </w:rPr>
        <w:t xml:space="preserve">o scopo della legge </w:t>
      </w:r>
      <w:r w:rsidRPr="00DD46EA">
        <w:rPr>
          <w:rFonts w:asciiTheme="minorHAnsi" w:eastAsiaTheme="minorEastAsia" w:hAnsiTheme="minorHAnsi" w:cstheme="minorHAnsi"/>
        </w:rPr>
        <w:t>prevede</w:t>
      </w:r>
      <w:r w:rsidR="004A4843" w:rsidRPr="00DD46EA">
        <w:rPr>
          <w:rFonts w:asciiTheme="minorHAnsi" w:eastAsiaTheme="minorEastAsia" w:hAnsiTheme="minorHAnsi" w:cstheme="minorHAnsi"/>
        </w:rPr>
        <w:t xml:space="preserve"> l’unificazione dei sistemi di finanziamento per elaborare la pianificazione cantonale dei trasporti (PCT) e realizzare le relative opere.</w:t>
      </w:r>
    </w:p>
    <w:p w14:paraId="7343421B" w14:textId="36A72995" w:rsidR="004A4843" w:rsidRPr="00DD46EA" w:rsidRDefault="004A4843" w:rsidP="001A2073">
      <w:pPr>
        <w:jc w:val="both"/>
        <w:rPr>
          <w:rFonts w:asciiTheme="minorHAnsi" w:eastAsiaTheme="minorEastAsia" w:hAnsiTheme="minorHAnsi" w:cstheme="minorHAnsi"/>
        </w:rPr>
      </w:pPr>
      <w:r w:rsidRPr="00DD46EA">
        <w:rPr>
          <w:rFonts w:asciiTheme="minorHAnsi" w:eastAsiaTheme="minorEastAsia" w:hAnsiTheme="minorHAnsi" w:cstheme="minorHAnsi"/>
        </w:rPr>
        <w:t>Il PCT è il tema della scheda M1 del Piano Direttore</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in cui si legge che</w:t>
      </w:r>
    </w:p>
    <w:p w14:paraId="764C0B7A" w14:textId="032A318D" w:rsidR="004A4843" w:rsidRPr="00DD46EA" w:rsidRDefault="004A4843" w:rsidP="00843669">
      <w:pPr>
        <w:pStyle w:val="Paragrafoelenco"/>
        <w:numPr>
          <w:ilvl w:val="0"/>
          <w:numId w:val="12"/>
        </w:numPr>
        <w:spacing w:before="120"/>
        <w:ind w:left="425" w:hanging="425"/>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i/>
          <w:iCs/>
          <w:sz w:val="24"/>
          <w:szCs w:val="24"/>
        </w:rPr>
        <w:t>Il Piano cantonale dei trasporti (PCT) può essere elaborato e approvato a tappe per singoli comprensori regionali</w:t>
      </w:r>
      <w:r w:rsidR="00843669">
        <w:rPr>
          <w:rFonts w:asciiTheme="minorHAnsi" w:eastAsiaTheme="minorEastAsia" w:hAnsiTheme="minorHAnsi" w:cstheme="minorHAnsi"/>
          <w:i/>
          <w:iCs/>
          <w:sz w:val="24"/>
          <w:szCs w:val="24"/>
        </w:rPr>
        <w:t>:</w:t>
      </w:r>
      <w:r w:rsidRPr="00DD46EA">
        <w:rPr>
          <w:rFonts w:asciiTheme="minorHAnsi" w:eastAsiaTheme="minorEastAsia" w:hAnsiTheme="minorHAnsi" w:cstheme="minorHAnsi"/>
          <w:i/>
          <w:iCs/>
          <w:sz w:val="24"/>
          <w:szCs w:val="24"/>
        </w:rPr>
        <w:t xml:space="preserve"> è stata questa la via scelta</w:t>
      </w:r>
    </w:p>
    <w:p w14:paraId="49D89F37" w14:textId="297A79C0" w:rsidR="00C4033A" w:rsidRDefault="004A4843" w:rsidP="00843669">
      <w:pPr>
        <w:pStyle w:val="Paragrafoelenco"/>
        <w:numPr>
          <w:ilvl w:val="0"/>
          <w:numId w:val="12"/>
        </w:numPr>
        <w:spacing w:before="120"/>
        <w:ind w:left="425" w:hanging="425"/>
        <w:contextualSpacing w:val="0"/>
        <w:rPr>
          <w:rFonts w:asciiTheme="minorHAnsi" w:eastAsiaTheme="minorEastAsia" w:hAnsiTheme="minorHAnsi" w:cstheme="minorHAnsi"/>
          <w:i/>
          <w:iCs/>
          <w:sz w:val="24"/>
          <w:szCs w:val="24"/>
        </w:rPr>
      </w:pPr>
      <w:r w:rsidRPr="00DD46EA">
        <w:rPr>
          <w:rFonts w:asciiTheme="minorHAnsi" w:eastAsiaTheme="minorEastAsia" w:hAnsiTheme="minorHAnsi" w:cstheme="minorHAnsi"/>
          <w:i/>
          <w:iCs/>
          <w:sz w:val="24"/>
          <w:szCs w:val="24"/>
        </w:rPr>
        <w:lastRenderedPageBreak/>
        <w:t>Il PCT definisce obiettivi e misure per la gestione della mobilità, in particolare stabilisce gli indirizzi per l</w:t>
      </w:r>
      <w:r w:rsidRPr="00DD46EA">
        <w:rPr>
          <w:rFonts w:asciiTheme="minorHAnsi" w:eastAsiaTheme="minorEastAsia" w:hAnsiTheme="minorHAnsi" w:cstheme="minorHAnsi"/>
          <w:sz w:val="24"/>
          <w:szCs w:val="24"/>
        </w:rPr>
        <w:t>’</w:t>
      </w:r>
      <w:r w:rsidRPr="00DD46EA">
        <w:rPr>
          <w:rFonts w:asciiTheme="minorHAnsi" w:eastAsiaTheme="minorEastAsia" w:hAnsiTheme="minorHAnsi" w:cstheme="minorHAnsi"/>
          <w:i/>
          <w:iCs/>
          <w:sz w:val="24"/>
          <w:szCs w:val="24"/>
        </w:rPr>
        <w:t>uso e lo sviluppo delle infrastrutture e per l</w:t>
      </w:r>
      <w:r w:rsidRPr="00DD46EA">
        <w:rPr>
          <w:rFonts w:asciiTheme="minorHAnsi" w:eastAsiaTheme="minorEastAsia" w:hAnsiTheme="minorHAnsi" w:cstheme="minorHAnsi"/>
          <w:sz w:val="24"/>
          <w:szCs w:val="24"/>
        </w:rPr>
        <w:t>’</w:t>
      </w:r>
      <w:r w:rsidRPr="00DD46EA">
        <w:rPr>
          <w:rFonts w:asciiTheme="minorHAnsi" w:eastAsiaTheme="minorEastAsia" w:hAnsiTheme="minorHAnsi" w:cstheme="minorHAnsi"/>
          <w:i/>
          <w:iCs/>
          <w:sz w:val="24"/>
          <w:szCs w:val="24"/>
        </w:rPr>
        <w:t>organizzazione dei servizi di trasporto</w:t>
      </w:r>
    </w:p>
    <w:p w14:paraId="5A9D71D2" w14:textId="77777777" w:rsidR="00C4033A" w:rsidRDefault="00C4033A" w:rsidP="00C4033A">
      <w:pPr>
        <w:pStyle w:val="Paragrafoelenco"/>
        <w:ind w:left="425"/>
        <w:contextualSpacing w:val="0"/>
        <w:rPr>
          <w:rFonts w:asciiTheme="minorHAnsi" w:eastAsiaTheme="minorEastAsia" w:hAnsiTheme="minorHAnsi" w:cstheme="minorHAnsi"/>
          <w:i/>
          <w:iCs/>
          <w:sz w:val="24"/>
          <w:szCs w:val="24"/>
        </w:rPr>
      </w:pPr>
    </w:p>
    <w:p w14:paraId="139A7056" w14:textId="67076333" w:rsidR="004A4843" w:rsidRPr="00DD46EA" w:rsidRDefault="004A4843" w:rsidP="001A2073">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La Legge </w:t>
      </w:r>
      <w:r w:rsidR="000B1695" w:rsidRPr="00DD46EA">
        <w:rPr>
          <w:rFonts w:asciiTheme="minorHAnsi" w:eastAsiaTheme="minorEastAsia" w:hAnsiTheme="minorHAnsi" w:cstheme="minorHAnsi"/>
        </w:rPr>
        <w:t xml:space="preserve">istituisce </w:t>
      </w:r>
      <w:r w:rsidRPr="00DD46EA">
        <w:rPr>
          <w:rFonts w:asciiTheme="minorHAnsi" w:eastAsiaTheme="minorEastAsia" w:hAnsiTheme="minorHAnsi" w:cstheme="minorHAnsi"/>
        </w:rPr>
        <w:t>le Commissioni regionali dei trasporti (CRT)</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alle quali </w:t>
      </w:r>
      <w:r w:rsidR="000B1695" w:rsidRPr="00DD46EA">
        <w:rPr>
          <w:rFonts w:asciiTheme="minorHAnsi" w:eastAsiaTheme="minorEastAsia" w:hAnsiTheme="minorHAnsi" w:cstheme="minorHAnsi"/>
        </w:rPr>
        <w:t xml:space="preserve">il Consiglio di Stato può </w:t>
      </w:r>
      <w:r w:rsidRPr="00DD46EA">
        <w:rPr>
          <w:rFonts w:asciiTheme="minorHAnsi" w:eastAsiaTheme="minorEastAsia" w:hAnsiTheme="minorHAnsi" w:cstheme="minorHAnsi"/>
        </w:rPr>
        <w:t>delega</w:t>
      </w:r>
      <w:r w:rsidR="000B1695" w:rsidRPr="00DD46EA">
        <w:rPr>
          <w:rFonts w:asciiTheme="minorHAnsi" w:eastAsiaTheme="minorEastAsia" w:hAnsiTheme="minorHAnsi" w:cstheme="minorHAnsi"/>
        </w:rPr>
        <w:t>re</w:t>
      </w:r>
      <w:r w:rsidRPr="00DD46EA">
        <w:rPr>
          <w:rFonts w:asciiTheme="minorHAnsi" w:eastAsiaTheme="minorEastAsia" w:hAnsiTheme="minorHAnsi" w:cstheme="minorHAnsi"/>
        </w:rPr>
        <w:t xml:space="preserve"> il compito di elaborare il PCT nei singoli comprensori regionali.</w:t>
      </w:r>
    </w:p>
    <w:p w14:paraId="26D43FFA" w14:textId="4E187884" w:rsidR="004A4843" w:rsidRPr="00DD46EA" w:rsidRDefault="004A4843" w:rsidP="001A2073">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L’adozione del PCT (o dei suoi Piani regionali dei trasporti, non citati nella </w:t>
      </w:r>
      <w:r w:rsidR="00843669">
        <w:rPr>
          <w:rFonts w:asciiTheme="minorHAnsi" w:eastAsiaTheme="minorEastAsia" w:hAnsiTheme="minorHAnsi" w:cstheme="minorHAnsi"/>
        </w:rPr>
        <w:t>l</w:t>
      </w:r>
      <w:r w:rsidRPr="00DD46EA">
        <w:rPr>
          <w:rFonts w:asciiTheme="minorHAnsi" w:eastAsiaTheme="minorEastAsia" w:hAnsiTheme="minorHAnsi" w:cstheme="minorHAnsi"/>
        </w:rPr>
        <w:t>egge) è riservata al Consiglio di Stato</w:t>
      </w:r>
      <w:r w:rsidR="000B1695" w:rsidRPr="00DD46EA">
        <w:rPr>
          <w:rFonts w:asciiTheme="minorHAnsi" w:eastAsiaTheme="minorEastAsia" w:hAnsiTheme="minorHAnsi" w:cstheme="minorHAnsi"/>
        </w:rPr>
        <w:t xml:space="preserve">, al quale compete anche </w:t>
      </w:r>
      <w:r w:rsidRPr="00DD46EA">
        <w:rPr>
          <w:rFonts w:asciiTheme="minorHAnsi" w:eastAsiaTheme="minorEastAsia" w:hAnsiTheme="minorHAnsi" w:cstheme="minorHAnsi"/>
        </w:rPr>
        <w:t>l’inserimento nel Piano Direttore.</w:t>
      </w:r>
    </w:p>
    <w:p w14:paraId="37A71E28" w14:textId="19A25A7B" w:rsidR="001A2073" w:rsidRPr="00DD46EA" w:rsidRDefault="004A4843" w:rsidP="001A2073">
      <w:pPr>
        <w:jc w:val="both"/>
        <w:rPr>
          <w:rFonts w:asciiTheme="minorHAnsi" w:eastAsiaTheme="minorEastAsia" w:hAnsiTheme="minorHAnsi" w:cstheme="minorHAnsi"/>
        </w:rPr>
      </w:pPr>
      <w:r w:rsidRPr="00DD46EA">
        <w:rPr>
          <w:rFonts w:asciiTheme="minorHAnsi" w:eastAsiaTheme="minorEastAsia" w:hAnsiTheme="minorHAnsi" w:cstheme="minorHAnsi"/>
        </w:rPr>
        <w:t>La legge non dice nulla sulla composizione del</w:t>
      </w:r>
      <w:r w:rsidR="00843669">
        <w:rPr>
          <w:rFonts w:asciiTheme="minorHAnsi" w:eastAsiaTheme="minorEastAsia" w:hAnsiTheme="minorHAnsi" w:cstheme="minorHAnsi"/>
        </w:rPr>
        <w:t>le</w:t>
      </w:r>
      <w:r w:rsidRPr="00DD46EA">
        <w:rPr>
          <w:rFonts w:asciiTheme="minorHAnsi" w:eastAsiaTheme="minorEastAsia" w:hAnsiTheme="minorHAnsi" w:cstheme="minorHAnsi"/>
        </w:rPr>
        <w:t xml:space="preserve"> CRT, rimandando la questione al </w:t>
      </w:r>
      <w:r w:rsidR="00843669">
        <w:rPr>
          <w:rFonts w:asciiTheme="minorHAnsi" w:eastAsiaTheme="minorEastAsia" w:hAnsiTheme="minorHAnsi" w:cstheme="minorHAnsi"/>
        </w:rPr>
        <w:t>r</w:t>
      </w:r>
      <w:r w:rsidRPr="00DD46EA">
        <w:rPr>
          <w:rFonts w:asciiTheme="minorHAnsi" w:eastAsiaTheme="minorEastAsia" w:hAnsiTheme="minorHAnsi" w:cstheme="minorHAnsi"/>
        </w:rPr>
        <w:t>egolamento.</w:t>
      </w:r>
    </w:p>
    <w:p w14:paraId="213CB12F" w14:textId="77777777" w:rsidR="001A2073" w:rsidRPr="00DD46EA" w:rsidRDefault="001A2073" w:rsidP="00292ABD">
      <w:pPr>
        <w:ind w:right="-1"/>
        <w:rPr>
          <w:rFonts w:asciiTheme="minorHAnsi" w:eastAsiaTheme="minorEastAsia" w:hAnsiTheme="minorHAnsi" w:cstheme="minorHAnsi"/>
        </w:rPr>
      </w:pPr>
    </w:p>
    <w:p w14:paraId="30662AF2" w14:textId="2D979C38" w:rsidR="004A4843" w:rsidRPr="00DD46EA" w:rsidRDefault="005B6773" w:rsidP="004A4843">
      <w:pPr>
        <w:jc w:val="both"/>
        <w:rPr>
          <w:rFonts w:asciiTheme="minorHAnsi" w:eastAsiaTheme="minorEastAsia" w:hAnsiTheme="minorHAnsi" w:cstheme="minorHAnsi"/>
        </w:rPr>
      </w:pPr>
      <w:r w:rsidRPr="00DD46EA">
        <w:rPr>
          <w:rFonts w:asciiTheme="minorHAnsi" w:eastAsiaTheme="minorEastAsia" w:hAnsiTheme="minorHAnsi" w:cstheme="minorHAnsi"/>
        </w:rPr>
        <w:t>L’iniziativa</w:t>
      </w:r>
      <w:r w:rsidR="004A4843" w:rsidRPr="00DD46EA">
        <w:rPr>
          <w:rFonts w:asciiTheme="minorHAnsi" w:eastAsiaTheme="minorEastAsia" w:hAnsiTheme="minorHAnsi" w:cstheme="minorHAnsi"/>
        </w:rPr>
        <w:t xml:space="preserve"> ricorda che in virtù della politica decisa a livello federale, i compiti da affrontare siano piuttosto </w:t>
      </w:r>
      <w:r w:rsidR="00C21A17" w:rsidRPr="00DD46EA">
        <w:rPr>
          <w:rFonts w:asciiTheme="minorHAnsi" w:eastAsiaTheme="minorEastAsia" w:hAnsiTheme="minorHAnsi" w:cstheme="minorHAnsi"/>
        </w:rPr>
        <w:t xml:space="preserve">i </w:t>
      </w:r>
      <w:r w:rsidR="004A4843" w:rsidRPr="00DD46EA">
        <w:rPr>
          <w:rFonts w:asciiTheme="minorHAnsi" w:eastAsiaTheme="minorEastAsia" w:hAnsiTheme="minorHAnsi" w:cstheme="minorHAnsi"/>
        </w:rPr>
        <w:t>programmi d’agglomerato per uno sviluppo armonioso dei trasporti e degli insediamenti</w:t>
      </w:r>
      <w:r w:rsidR="007A068E" w:rsidRPr="00DD46EA">
        <w:rPr>
          <w:rFonts w:asciiTheme="minorHAnsi" w:eastAsiaTheme="minorEastAsia" w:hAnsiTheme="minorHAnsi" w:cstheme="minorHAnsi"/>
        </w:rPr>
        <w:t xml:space="preserve"> e riporta un’indicazione strategica dell’ARE: «</w:t>
      </w:r>
      <w:r w:rsidR="007A068E" w:rsidRPr="00843669">
        <w:rPr>
          <w:rFonts w:asciiTheme="minorHAnsi" w:eastAsiaTheme="minorEastAsia" w:hAnsiTheme="minorHAnsi" w:cstheme="minorHAnsi"/>
          <w:i/>
        </w:rPr>
        <w:t>Affinché anche in futuro si possa gestire il traffico in modo adeguato, occorre prevedere un'approfondita pianificazione trasversale ai vettori di trasporto e coordinata con gli insediamenti</w:t>
      </w:r>
      <w:r w:rsidR="007A068E" w:rsidRPr="00DD46EA">
        <w:rPr>
          <w:rFonts w:asciiTheme="minorHAnsi" w:eastAsiaTheme="minorEastAsia" w:hAnsiTheme="minorHAnsi" w:cstheme="minorHAnsi"/>
        </w:rPr>
        <w:t>»</w:t>
      </w:r>
      <w:r w:rsidR="00843669">
        <w:rPr>
          <w:rStyle w:val="Rimandonotaapidipagina"/>
          <w:rFonts w:asciiTheme="minorHAnsi" w:eastAsiaTheme="minorEastAsia" w:hAnsiTheme="minorHAnsi" w:cstheme="minorHAnsi"/>
        </w:rPr>
        <w:footnoteReference w:id="4"/>
      </w:r>
      <w:r w:rsidR="00843669">
        <w:rPr>
          <w:rFonts w:asciiTheme="minorHAnsi" w:eastAsiaTheme="minorEastAsia" w:hAnsiTheme="minorHAnsi" w:cstheme="minorHAnsi"/>
        </w:rPr>
        <w:t>.</w:t>
      </w:r>
    </w:p>
    <w:p w14:paraId="5A8A5BB5" w14:textId="77777777" w:rsidR="007A068E" w:rsidRPr="00DD46EA" w:rsidRDefault="007A068E" w:rsidP="004A4843">
      <w:pPr>
        <w:jc w:val="both"/>
        <w:rPr>
          <w:rFonts w:asciiTheme="minorHAnsi" w:eastAsiaTheme="minorEastAsia" w:hAnsiTheme="minorHAnsi" w:cstheme="minorHAnsi"/>
        </w:rPr>
      </w:pPr>
    </w:p>
    <w:p w14:paraId="08ED07C6" w14:textId="181ECB34" w:rsidR="00C21A17" w:rsidRPr="00DD46EA" w:rsidRDefault="004A4843" w:rsidP="004A4843">
      <w:pPr>
        <w:jc w:val="both"/>
        <w:rPr>
          <w:rFonts w:asciiTheme="minorHAnsi" w:eastAsiaTheme="minorEastAsia" w:hAnsiTheme="minorHAnsi" w:cstheme="minorHAnsi"/>
        </w:rPr>
      </w:pPr>
      <w:r w:rsidRPr="00DD46EA">
        <w:rPr>
          <w:rFonts w:asciiTheme="minorHAnsi" w:eastAsiaTheme="minorEastAsia" w:hAnsiTheme="minorHAnsi" w:cstheme="minorHAnsi"/>
        </w:rPr>
        <w:t>A detta del</w:t>
      </w:r>
      <w:r w:rsidR="005B6773" w:rsidRPr="00DD46EA">
        <w:rPr>
          <w:rFonts w:asciiTheme="minorHAnsi" w:eastAsiaTheme="minorEastAsia" w:hAnsiTheme="minorHAnsi" w:cstheme="minorHAnsi"/>
        </w:rPr>
        <w:t>l’inizia</w:t>
      </w:r>
      <w:r w:rsidR="00843669">
        <w:rPr>
          <w:rFonts w:asciiTheme="minorHAnsi" w:eastAsiaTheme="minorEastAsia" w:hAnsiTheme="minorHAnsi" w:cstheme="minorHAnsi"/>
        </w:rPr>
        <w:t>tivista,</w:t>
      </w:r>
      <w:r w:rsidR="005B6773" w:rsidRPr="00DD46EA">
        <w:rPr>
          <w:rFonts w:asciiTheme="minorHAnsi" w:eastAsiaTheme="minorEastAsia" w:hAnsiTheme="minorHAnsi" w:cstheme="minorHAnsi"/>
        </w:rPr>
        <w:t xml:space="preserve"> </w:t>
      </w:r>
      <w:r w:rsidRPr="00DD46EA">
        <w:rPr>
          <w:rFonts w:asciiTheme="minorHAnsi" w:eastAsiaTheme="minorEastAsia" w:hAnsiTheme="minorHAnsi" w:cstheme="minorHAnsi"/>
        </w:rPr>
        <w:t>purtroppo, per realizzare gli obiettivi dei PA</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w:t>
      </w:r>
      <w:r w:rsidR="00843669" w:rsidRPr="00DD46EA">
        <w:rPr>
          <w:rFonts w:asciiTheme="minorHAnsi" w:eastAsiaTheme="minorEastAsia" w:hAnsiTheme="minorHAnsi" w:cstheme="minorHAnsi"/>
        </w:rPr>
        <w:t xml:space="preserve">alle CRT </w:t>
      </w:r>
      <w:r w:rsidRPr="00DD46EA">
        <w:rPr>
          <w:rFonts w:asciiTheme="minorHAnsi" w:eastAsiaTheme="minorEastAsia" w:hAnsiTheme="minorHAnsi" w:cstheme="minorHAnsi"/>
        </w:rPr>
        <w:t>mancano le competenze pianificatorie</w:t>
      </w:r>
      <w:r w:rsidR="00843669">
        <w:rPr>
          <w:rFonts w:asciiTheme="minorHAnsi" w:eastAsiaTheme="minorEastAsia" w:hAnsiTheme="minorHAnsi" w:cstheme="minorHAnsi"/>
        </w:rPr>
        <w:t>,</w:t>
      </w:r>
      <w:r w:rsidRPr="00DD46EA">
        <w:rPr>
          <w:rFonts w:asciiTheme="minorHAnsi" w:hAnsiTheme="minorHAnsi" w:cstheme="minorHAnsi"/>
          <w:color w:val="000000"/>
        </w:rPr>
        <w:t xml:space="preserve"> </w:t>
      </w:r>
      <w:r w:rsidRPr="00DD46EA">
        <w:rPr>
          <w:rFonts w:asciiTheme="minorHAnsi" w:eastAsiaTheme="minorEastAsia" w:hAnsiTheme="minorHAnsi" w:cstheme="minorHAnsi"/>
        </w:rPr>
        <w:t>poiché la competenza di elaborare i Piani regolatori</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che dovrebbero realizzare quanto i PA indica</w:t>
      </w:r>
      <w:r w:rsidR="007A068E" w:rsidRPr="00DD46EA">
        <w:rPr>
          <w:rFonts w:asciiTheme="minorHAnsi" w:eastAsiaTheme="minorEastAsia" w:hAnsiTheme="minorHAnsi" w:cstheme="minorHAnsi"/>
        </w:rPr>
        <w:t>no</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resta ai Comuni, sottoposti alla vigilanza per il tramite dell’Ufficio della</w:t>
      </w:r>
      <w:r w:rsidR="007A068E" w:rsidRPr="00DD46EA">
        <w:rPr>
          <w:rFonts w:asciiTheme="minorHAnsi" w:eastAsiaTheme="minorEastAsia" w:hAnsiTheme="minorHAnsi" w:cstheme="minorHAnsi"/>
        </w:rPr>
        <w:t xml:space="preserve"> </w:t>
      </w:r>
      <w:r w:rsidRPr="00DD46EA">
        <w:rPr>
          <w:rFonts w:asciiTheme="minorHAnsi" w:eastAsiaTheme="minorEastAsia" w:hAnsiTheme="minorHAnsi" w:cstheme="minorHAnsi"/>
        </w:rPr>
        <w:t>pianificazione locale</w:t>
      </w:r>
      <w:r w:rsidR="007A068E" w:rsidRPr="00DD46EA">
        <w:rPr>
          <w:rFonts w:asciiTheme="minorHAnsi" w:eastAsiaTheme="minorEastAsia" w:hAnsiTheme="minorHAnsi" w:cstheme="minorHAnsi"/>
        </w:rPr>
        <w:t>.</w:t>
      </w:r>
    </w:p>
    <w:p w14:paraId="084FE251" w14:textId="77777777" w:rsidR="00C21A17" w:rsidRPr="00DD46EA" w:rsidRDefault="00C21A17" w:rsidP="004A4843">
      <w:pPr>
        <w:jc w:val="both"/>
        <w:rPr>
          <w:rFonts w:asciiTheme="minorHAnsi" w:eastAsiaTheme="minorEastAsia" w:hAnsiTheme="minorHAnsi" w:cstheme="minorHAnsi"/>
        </w:rPr>
      </w:pPr>
    </w:p>
    <w:p w14:paraId="7BA9F76B" w14:textId="25E9F26F" w:rsidR="004A4843" w:rsidRPr="00DD46EA" w:rsidRDefault="007A068E" w:rsidP="004A4843">
      <w:pPr>
        <w:jc w:val="both"/>
        <w:rPr>
          <w:rFonts w:asciiTheme="minorHAnsi" w:eastAsiaTheme="minorEastAsia" w:hAnsiTheme="minorHAnsi" w:cstheme="minorHAnsi"/>
        </w:rPr>
      </w:pPr>
      <w:r w:rsidRPr="00DD46EA">
        <w:rPr>
          <w:rFonts w:asciiTheme="minorHAnsi" w:eastAsiaTheme="minorEastAsia" w:hAnsiTheme="minorHAnsi" w:cstheme="minorHAnsi"/>
        </w:rPr>
        <w:t>Come conclusione afferma che il risultato della scarsità di competenze e di visione in questo ambito si ved</w:t>
      </w:r>
      <w:r w:rsidR="00843669">
        <w:rPr>
          <w:rFonts w:asciiTheme="minorHAnsi" w:eastAsiaTheme="minorEastAsia" w:hAnsiTheme="minorHAnsi" w:cstheme="minorHAnsi"/>
        </w:rPr>
        <w:t>e</w:t>
      </w:r>
      <w:r w:rsidRPr="00DD46EA">
        <w:rPr>
          <w:rFonts w:asciiTheme="minorHAnsi" w:eastAsiaTheme="minorEastAsia" w:hAnsiTheme="minorHAnsi" w:cstheme="minorHAnsi"/>
        </w:rPr>
        <w:t xml:space="preserve"> nei risultati del giudizio della Confederazione sui vari PA che si sono succeduti in questi anni nelle varie regioni: al limite della bocciatura, ottenendo la quota minima del sussidio prevedibile.</w:t>
      </w:r>
    </w:p>
    <w:p w14:paraId="4285B457" w14:textId="77777777" w:rsidR="007A068E" w:rsidRPr="00DD46EA" w:rsidRDefault="007A068E" w:rsidP="004A4843">
      <w:pPr>
        <w:jc w:val="both"/>
        <w:rPr>
          <w:rFonts w:asciiTheme="minorHAnsi" w:eastAsiaTheme="minorEastAsia" w:hAnsiTheme="minorHAnsi" w:cstheme="minorHAnsi"/>
        </w:rPr>
      </w:pPr>
    </w:p>
    <w:p w14:paraId="25893741" w14:textId="77777777" w:rsidR="0057225E" w:rsidRPr="00DD46EA" w:rsidRDefault="0057225E" w:rsidP="004A4843">
      <w:pPr>
        <w:jc w:val="both"/>
        <w:rPr>
          <w:rFonts w:asciiTheme="minorHAnsi" w:eastAsiaTheme="minorEastAsia" w:hAnsiTheme="minorHAnsi" w:cstheme="minorHAnsi"/>
        </w:rPr>
      </w:pPr>
    </w:p>
    <w:p w14:paraId="1E6439CF" w14:textId="77777777" w:rsidR="007A068E" w:rsidRPr="00DD46EA" w:rsidRDefault="007A068E" w:rsidP="007F0B2A">
      <w:pPr>
        <w:pStyle w:val="Titolo1"/>
        <w:numPr>
          <w:ilvl w:val="0"/>
          <w:numId w:val="7"/>
        </w:numPr>
        <w:spacing w:before="0"/>
        <w:jc w:val="both"/>
        <w:rPr>
          <w:rFonts w:asciiTheme="minorHAnsi" w:eastAsia="Calibri" w:hAnsiTheme="minorHAnsi" w:cstheme="minorHAnsi"/>
          <w:caps/>
          <w:sz w:val="24"/>
          <w:szCs w:val="24"/>
          <w:lang w:val="it-IT" w:eastAsia="it-IT"/>
        </w:rPr>
      </w:pPr>
      <w:bookmarkStart w:id="1" w:name="_Toc187137180"/>
      <w:r w:rsidRPr="00DD46EA">
        <w:rPr>
          <w:rFonts w:asciiTheme="minorHAnsi" w:eastAsia="Calibri" w:hAnsiTheme="minorHAnsi" w:cstheme="minorHAnsi"/>
          <w:caps/>
          <w:sz w:val="24"/>
          <w:szCs w:val="24"/>
          <w:lang w:val="it-IT" w:eastAsia="it-IT"/>
        </w:rPr>
        <w:t>richieste contenute nell</w:t>
      </w:r>
      <w:r w:rsidR="005B6773" w:rsidRPr="00DD46EA">
        <w:rPr>
          <w:rFonts w:asciiTheme="minorHAnsi" w:eastAsia="Calibri" w:hAnsiTheme="minorHAnsi" w:cstheme="minorHAnsi"/>
          <w:caps/>
          <w:sz w:val="24"/>
          <w:szCs w:val="24"/>
          <w:lang w:val="it-IT" w:eastAsia="it-IT"/>
        </w:rPr>
        <w:t>’iniziativa</w:t>
      </w:r>
      <w:bookmarkEnd w:id="1"/>
    </w:p>
    <w:p w14:paraId="060A89A1" w14:textId="5F126193" w:rsidR="008029C1" w:rsidRPr="00DD46EA" w:rsidRDefault="00E30596" w:rsidP="00292ABD">
      <w:pPr>
        <w:ind w:right="-1"/>
        <w:rPr>
          <w:rFonts w:asciiTheme="minorHAnsi" w:eastAsiaTheme="minorEastAsia" w:hAnsiTheme="minorHAnsi" w:cstheme="minorHAnsi"/>
        </w:rPr>
      </w:pPr>
      <w:r w:rsidRPr="00DD46EA">
        <w:rPr>
          <w:rFonts w:asciiTheme="minorHAnsi" w:eastAsiaTheme="minorEastAsia" w:hAnsiTheme="minorHAnsi" w:cstheme="minorHAnsi"/>
        </w:rPr>
        <w:t>A detta dell’iniziativa</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in questa revisione i temi da affrontare sono i seguenti:</w:t>
      </w:r>
    </w:p>
    <w:p w14:paraId="5D4E8748" w14:textId="77777777" w:rsidR="00517018" w:rsidRPr="00DD46EA" w:rsidRDefault="00517018" w:rsidP="00843669">
      <w:pPr>
        <w:pStyle w:val="Paragrafoelenco"/>
        <w:numPr>
          <w:ilvl w:val="0"/>
          <w:numId w:val="26"/>
        </w:numPr>
        <w:spacing w:before="120"/>
        <w:ind w:left="426" w:hanging="426"/>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 xml:space="preserve">Aggiornamento </w:t>
      </w:r>
      <w:r w:rsidR="0044173D" w:rsidRPr="00DD46EA">
        <w:rPr>
          <w:rFonts w:asciiTheme="minorHAnsi" w:eastAsiaTheme="minorEastAsia" w:hAnsiTheme="minorHAnsi" w:cstheme="minorHAnsi"/>
          <w:b/>
          <w:bCs/>
          <w:sz w:val="24"/>
          <w:szCs w:val="24"/>
        </w:rPr>
        <w:t>della denominazione della legge</w:t>
      </w:r>
    </w:p>
    <w:p w14:paraId="28A8ABED" w14:textId="77777777" w:rsidR="008029C1" w:rsidRPr="00DD46EA" w:rsidRDefault="008029C1" w:rsidP="00843669">
      <w:pPr>
        <w:pStyle w:val="Paragrafoelenco"/>
        <w:ind w:left="426" w:right="-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Il riferimento al PCT appare obsoleto: il tema, già da tempo</w:t>
      </w:r>
      <w:r w:rsidR="00DF3915" w:rsidRPr="00DD46EA">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sono i </w:t>
      </w:r>
      <w:r w:rsidR="0044173D" w:rsidRPr="00DD46EA">
        <w:rPr>
          <w:rFonts w:asciiTheme="minorHAnsi" w:eastAsiaTheme="minorEastAsia" w:hAnsiTheme="minorHAnsi" w:cstheme="minorHAnsi"/>
          <w:sz w:val="24"/>
          <w:szCs w:val="24"/>
        </w:rPr>
        <w:t>PA.</w:t>
      </w:r>
    </w:p>
    <w:p w14:paraId="69D8639C" w14:textId="77777777" w:rsidR="00517018" w:rsidRPr="00DD46EA" w:rsidRDefault="008B4FF5" w:rsidP="00843669">
      <w:pPr>
        <w:pStyle w:val="Paragrafoelenco"/>
        <w:numPr>
          <w:ilvl w:val="0"/>
          <w:numId w:val="26"/>
        </w:numPr>
        <w:spacing w:before="120"/>
        <w:ind w:left="426" w:hanging="426"/>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Modifica delle competen</w:t>
      </w:r>
      <w:r w:rsidR="00DF3915" w:rsidRPr="00DD46EA">
        <w:rPr>
          <w:rFonts w:asciiTheme="minorHAnsi" w:eastAsiaTheme="minorEastAsia" w:hAnsiTheme="minorHAnsi" w:cstheme="minorHAnsi"/>
          <w:b/>
          <w:bCs/>
          <w:sz w:val="24"/>
          <w:szCs w:val="24"/>
        </w:rPr>
        <w:t>z</w:t>
      </w:r>
      <w:r w:rsidR="0044173D" w:rsidRPr="00DD46EA">
        <w:rPr>
          <w:rFonts w:asciiTheme="minorHAnsi" w:eastAsiaTheme="minorEastAsia" w:hAnsiTheme="minorHAnsi" w:cstheme="minorHAnsi"/>
          <w:b/>
          <w:bCs/>
          <w:sz w:val="24"/>
          <w:szCs w:val="24"/>
        </w:rPr>
        <w:t>e pianificatorie</w:t>
      </w:r>
    </w:p>
    <w:p w14:paraId="2D724093" w14:textId="77777777" w:rsidR="008029C1" w:rsidRPr="00DD46EA" w:rsidRDefault="008029C1" w:rsidP="00843669">
      <w:pPr>
        <w:pStyle w:val="Paragrafoelenco"/>
        <w:ind w:left="426" w:right="-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Le CRT, per potere assolvere i loro compiti relativamente ai P</w:t>
      </w:r>
      <w:r w:rsidR="00DF3915" w:rsidRPr="00DD46EA">
        <w:rPr>
          <w:rFonts w:asciiTheme="minorHAnsi" w:eastAsiaTheme="minorEastAsia" w:hAnsiTheme="minorHAnsi" w:cstheme="minorHAnsi"/>
          <w:sz w:val="24"/>
          <w:szCs w:val="24"/>
        </w:rPr>
        <w:t>A</w:t>
      </w:r>
      <w:r w:rsidRPr="00DD46EA">
        <w:rPr>
          <w:rFonts w:asciiTheme="minorHAnsi" w:eastAsiaTheme="minorEastAsia" w:hAnsiTheme="minorHAnsi" w:cstheme="minorHAnsi"/>
          <w:sz w:val="24"/>
          <w:szCs w:val="24"/>
        </w:rPr>
        <w:t xml:space="preserve">, devono disporre di competenze pianificatorie e poter imporre le modifiche dei </w:t>
      </w:r>
      <w:r w:rsidR="00DF3915" w:rsidRPr="00DD46EA">
        <w:rPr>
          <w:rFonts w:asciiTheme="minorHAnsi" w:eastAsiaTheme="minorEastAsia" w:hAnsiTheme="minorHAnsi" w:cstheme="minorHAnsi"/>
          <w:sz w:val="24"/>
          <w:szCs w:val="24"/>
        </w:rPr>
        <w:t>P</w:t>
      </w:r>
      <w:r w:rsidRPr="00DD46EA">
        <w:rPr>
          <w:rFonts w:asciiTheme="minorHAnsi" w:eastAsiaTheme="minorEastAsia" w:hAnsiTheme="minorHAnsi" w:cstheme="minorHAnsi"/>
          <w:sz w:val="24"/>
          <w:szCs w:val="24"/>
        </w:rPr>
        <w:t xml:space="preserve">iani regolatori comunali </w:t>
      </w:r>
      <w:r w:rsidR="00DF3915" w:rsidRPr="00DD46EA">
        <w:rPr>
          <w:rFonts w:asciiTheme="minorHAnsi" w:eastAsiaTheme="minorEastAsia" w:hAnsiTheme="minorHAnsi" w:cstheme="minorHAnsi"/>
          <w:sz w:val="24"/>
          <w:szCs w:val="24"/>
        </w:rPr>
        <w:t xml:space="preserve">(PR) </w:t>
      </w:r>
      <w:r w:rsidRPr="00DD46EA">
        <w:rPr>
          <w:rFonts w:asciiTheme="minorHAnsi" w:eastAsiaTheme="minorEastAsia" w:hAnsiTheme="minorHAnsi" w:cstheme="minorHAnsi"/>
          <w:sz w:val="24"/>
          <w:szCs w:val="24"/>
        </w:rPr>
        <w:t xml:space="preserve">per gli aspetti legati al </w:t>
      </w:r>
      <w:r w:rsidR="0044173D" w:rsidRPr="00DD46EA">
        <w:rPr>
          <w:rFonts w:asciiTheme="minorHAnsi" w:eastAsiaTheme="minorEastAsia" w:hAnsiTheme="minorHAnsi" w:cstheme="minorHAnsi"/>
          <w:sz w:val="24"/>
          <w:szCs w:val="24"/>
        </w:rPr>
        <w:t>PA.</w:t>
      </w:r>
    </w:p>
    <w:p w14:paraId="13240645" w14:textId="77777777" w:rsidR="008B4FF5" w:rsidRPr="00DD46EA" w:rsidRDefault="008029C1" w:rsidP="00843669">
      <w:pPr>
        <w:pStyle w:val="Paragrafoelenco"/>
        <w:numPr>
          <w:ilvl w:val="0"/>
          <w:numId w:val="26"/>
        </w:numPr>
        <w:spacing w:before="120"/>
        <w:ind w:left="426" w:hanging="426"/>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Il finanziamento dei piani e delle opere</w:t>
      </w:r>
    </w:p>
    <w:p w14:paraId="681147C0" w14:textId="77777777" w:rsidR="008029C1" w:rsidRPr="00DD46EA" w:rsidRDefault="008B4FF5" w:rsidP="00843669">
      <w:pPr>
        <w:pStyle w:val="Paragrafoelenco"/>
        <w:ind w:left="426" w:right="-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Esso </w:t>
      </w:r>
      <w:r w:rsidR="008029C1" w:rsidRPr="00DD46EA">
        <w:rPr>
          <w:rFonts w:asciiTheme="minorHAnsi" w:eastAsiaTheme="minorEastAsia" w:hAnsiTheme="minorHAnsi" w:cstheme="minorHAnsi"/>
          <w:sz w:val="24"/>
          <w:szCs w:val="24"/>
        </w:rPr>
        <w:t>deve essere deciso e contestabile nelle forme democratiche abituali</w:t>
      </w:r>
      <w:r w:rsidR="0044173D" w:rsidRPr="00DD46EA">
        <w:rPr>
          <w:rFonts w:asciiTheme="minorHAnsi" w:eastAsiaTheme="minorEastAsia" w:hAnsiTheme="minorHAnsi" w:cstheme="minorHAnsi"/>
          <w:sz w:val="24"/>
          <w:szCs w:val="24"/>
        </w:rPr>
        <w:t>.</w:t>
      </w:r>
    </w:p>
    <w:p w14:paraId="79FA83E9" w14:textId="77777777" w:rsidR="000A4F49" w:rsidRPr="00DD46EA" w:rsidRDefault="000A4F49" w:rsidP="00843669">
      <w:pPr>
        <w:pStyle w:val="Paragrafoelenco"/>
        <w:numPr>
          <w:ilvl w:val="0"/>
          <w:numId w:val="26"/>
        </w:numPr>
        <w:spacing w:before="120"/>
        <w:ind w:left="426" w:hanging="426"/>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 xml:space="preserve">Modificare il </w:t>
      </w:r>
      <w:r w:rsidR="0044173D" w:rsidRPr="00DD46EA">
        <w:rPr>
          <w:rFonts w:asciiTheme="minorHAnsi" w:eastAsiaTheme="minorEastAsia" w:hAnsiTheme="minorHAnsi" w:cstheme="minorHAnsi"/>
          <w:b/>
          <w:bCs/>
          <w:sz w:val="24"/>
          <w:szCs w:val="24"/>
        </w:rPr>
        <w:t>sistema delle deleghe nelle CRT</w:t>
      </w:r>
    </w:p>
    <w:p w14:paraId="1AA388D1" w14:textId="77777777" w:rsidR="008029C1" w:rsidRPr="00DD46EA" w:rsidRDefault="0044173D" w:rsidP="00843669">
      <w:pPr>
        <w:pStyle w:val="Paragrafoelenco"/>
        <w:ind w:left="426" w:right="-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E</w:t>
      </w:r>
      <w:r w:rsidR="000A4F49" w:rsidRPr="00DD46EA">
        <w:rPr>
          <w:rFonts w:asciiTheme="minorHAnsi" w:eastAsiaTheme="minorEastAsia" w:hAnsiTheme="minorHAnsi" w:cstheme="minorHAnsi"/>
          <w:sz w:val="24"/>
          <w:szCs w:val="24"/>
        </w:rPr>
        <w:t>sso</w:t>
      </w:r>
      <w:r w:rsidR="008029C1" w:rsidRPr="00DD46EA">
        <w:rPr>
          <w:rFonts w:asciiTheme="minorHAnsi" w:eastAsiaTheme="minorEastAsia" w:hAnsiTheme="minorHAnsi" w:cstheme="minorHAnsi"/>
          <w:sz w:val="24"/>
          <w:szCs w:val="24"/>
        </w:rPr>
        <w:t xml:space="preserve"> non garantisce a questi importanti organi pianificatori e decisionali la legittimità democratica necessaria. Tutti i Comuni devono essere rappresentati, tenendo conto della distribuzione politica delle forze presenti nei vari municipi con una rappresentanza proporzionale delle stesse</w:t>
      </w:r>
      <w:r w:rsidRPr="00DD46EA">
        <w:rPr>
          <w:rFonts w:asciiTheme="minorHAnsi" w:eastAsiaTheme="minorEastAsia" w:hAnsiTheme="minorHAnsi" w:cstheme="minorHAnsi"/>
          <w:sz w:val="24"/>
          <w:szCs w:val="24"/>
        </w:rPr>
        <w:t>.</w:t>
      </w:r>
    </w:p>
    <w:p w14:paraId="6FDF956C" w14:textId="77777777" w:rsidR="009C118B" w:rsidRPr="00DD46EA" w:rsidRDefault="00031B89" w:rsidP="00843669">
      <w:pPr>
        <w:pStyle w:val="Paragrafoelenco"/>
        <w:numPr>
          <w:ilvl w:val="0"/>
          <w:numId w:val="26"/>
        </w:numPr>
        <w:spacing w:before="120"/>
        <w:ind w:left="426" w:hanging="426"/>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Partecipazione della popolaz</w:t>
      </w:r>
      <w:r w:rsidR="0044173D" w:rsidRPr="00DD46EA">
        <w:rPr>
          <w:rFonts w:asciiTheme="minorHAnsi" w:eastAsiaTheme="minorEastAsia" w:hAnsiTheme="minorHAnsi" w:cstheme="minorHAnsi"/>
          <w:b/>
          <w:bCs/>
          <w:sz w:val="24"/>
          <w:szCs w:val="24"/>
        </w:rPr>
        <w:t>ione al processo pianificatorio</w:t>
      </w:r>
    </w:p>
    <w:p w14:paraId="26ED2D48" w14:textId="77777777" w:rsidR="00C4033A" w:rsidRDefault="00BE38C1" w:rsidP="00843669">
      <w:pPr>
        <w:pStyle w:val="Paragrafoelenco"/>
        <w:ind w:left="426" w:right="-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lastRenderedPageBreak/>
        <w:t>Ess</w:t>
      </w:r>
      <w:r w:rsidR="00843669">
        <w:rPr>
          <w:rFonts w:asciiTheme="minorHAnsi" w:eastAsiaTheme="minorEastAsia" w:hAnsiTheme="minorHAnsi" w:cstheme="minorHAnsi"/>
          <w:sz w:val="24"/>
          <w:szCs w:val="24"/>
        </w:rPr>
        <w:t>a</w:t>
      </w:r>
      <w:r w:rsidRPr="00DD46EA">
        <w:rPr>
          <w:rFonts w:asciiTheme="minorHAnsi" w:eastAsiaTheme="minorEastAsia" w:hAnsiTheme="minorHAnsi" w:cstheme="minorHAnsi"/>
          <w:sz w:val="24"/>
          <w:szCs w:val="24"/>
        </w:rPr>
        <w:t xml:space="preserve"> è previst</w:t>
      </w:r>
      <w:r w:rsidR="00843669">
        <w:rPr>
          <w:rFonts w:asciiTheme="minorHAnsi" w:eastAsiaTheme="minorEastAsia" w:hAnsiTheme="minorHAnsi" w:cstheme="minorHAnsi"/>
          <w:sz w:val="24"/>
          <w:szCs w:val="24"/>
        </w:rPr>
        <w:t>a</w:t>
      </w:r>
      <w:r w:rsidRPr="00DD46EA">
        <w:rPr>
          <w:rFonts w:asciiTheme="minorHAnsi" w:eastAsiaTheme="minorEastAsia" w:hAnsiTheme="minorHAnsi" w:cstheme="minorHAnsi"/>
          <w:sz w:val="24"/>
          <w:szCs w:val="24"/>
        </w:rPr>
        <w:t xml:space="preserve"> dalla LPT e d</w:t>
      </w:r>
      <w:r w:rsidR="008029C1" w:rsidRPr="00DD46EA">
        <w:rPr>
          <w:rFonts w:asciiTheme="minorHAnsi" w:eastAsiaTheme="minorEastAsia" w:hAnsiTheme="minorHAnsi" w:cstheme="minorHAnsi"/>
          <w:sz w:val="24"/>
          <w:szCs w:val="24"/>
        </w:rPr>
        <w:t>eve essere realizzat</w:t>
      </w:r>
      <w:r w:rsidR="00843669">
        <w:rPr>
          <w:rFonts w:asciiTheme="minorHAnsi" w:eastAsiaTheme="minorEastAsia" w:hAnsiTheme="minorHAnsi" w:cstheme="minorHAnsi"/>
          <w:sz w:val="24"/>
          <w:szCs w:val="24"/>
        </w:rPr>
        <w:t>a</w:t>
      </w:r>
      <w:r w:rsidR="008029C1" w:rsidRPr="00DD46EA">
        <w:rPr>
          <w:rFonts w:asciiTheme="minorHAnsi" w:eastAsiaTheme="minorEastAsia" w:hAnsiTheme="minorHAnsi" w:cstheme="minorHAnsi"/>
          <w:sz w:val="24"/>
          <w:szCs w:val="24"/>
        </w:rPr>
        <w:t xml:space="preserve">. Oltre ai municipi e agli ERS, altri </w:t>
      </w:r>
      <w:r w:rsidR="00C21A17" w:rsidRPr="00DD46EA">
        <w:rPr>
          <w:rFonts w:asciiTheme="minorHAnsi" w:eastAsiaTheme="minorEastAsia" w:hAnsiTheme="minorHAnsi" w:cstheme="minorHAnsi"/>
          <w:sz w:val="24"/>
          <w:szCs w:val="24"/>
        </w:rPr>
        <w:t>portatori d’interesse</w:t>
      </w:r>
      <w:r w:rsidR="008029C1" w:rsidRPr="00DD46EA">
        <w:rPr>
          <w:rFonts w:asciiTheme="minorHAnsi" w:eastAsiaTheme="minorEastAsia" w:hAnsiTheme="minorHAnsi" w:cstheme="minorHAnsi"/>
          <w:sz w:val="24"/>
          <w:szCs w:val="24"/>
        </w:rPr>
        <w:t>, come le associazioni per la difesa dell’ambiente, della natura, del territorio e del patrimonio, devono essere rappresentati. E la popolazione deve essere in grado di partecipare adeguatamente, anche al di fuori delle strutture previste.</w:t>
      </w:r>
    </w:p>
    <w:p w14:paraId="3C3A8D77" w14:textId="54121D15" w:rsidR="00C4033A" w:rsidRDefault="00C4033A" w:rsidP="00843669">
      <w:pPr>
        <w:pStyle w:val="Paragrafoelenco"/>
        <w:ind w:left="426" w:right="-1"/>
        <w:rPr>
          <w:rFonts w:asciiTheme="minorHAnsi" w:eastAsiaTheme="minorEastAsia" w:hAnsiTheme="minorHAnsi" w:cstheme="minorHAnsi"/>
          <w:sz w:val="24"/>
          <w:szCs w:val="24"/>
        </w:rPr>
      </w:pPr>
    </w:p>
    <w:p w14:paraId="55F294AE" w14:textId="77777777" w:rsidR="00C4033A" w:rsidRDefault="00C4033A" w:rsidP="00843669">
      <w:pPr>
        <w:pStyle w:val="Paragrafoelenco"/>
        <w:ind w:left="426" w:right="-1"/>
        <w:rPr>
          <w:rFonts w:asciiTheme="minorHAnsi" w:eastAsiaTheme="minorEastAsia" w:hAnsiTheme="minorHAnsi" w:cstheme="minorHAnsi"/>
          <w:sz w:val="24"/>
          <w:szCs w:val="24"/>
        </w:rPr>
      </w:pPr>
    </w:p>
    <w:p w14:paraId="111DDD2E" w14:textId="2322497C" w:rsidR="001A029E" w:rsidRPr="00DD46EA" w:rsidRDefault="001A029E" w:rsidP="001A029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2" w:name="_Toc187137181"/>
      <w:r w:rsidRPr="00DD46EA">
        <w:rPr>
          <w:rFonts w:asciiTheme="minorHAnsi" w:eastAsia="Calibri" w:hAnsiTheme="minorHAnsi" w:cstheme="minorHAnsi"/>
          <w:caps/>
          <w:sz w:val="24"/>
          <w:szCs w:val="24"/>
          <w:lang w:val="it-IT" w:eastAsia="it-IT"/>
        </w:rPr>
        <w:t>Legge sul coordinamento pianificatorio e finanziario in materia di infrastrutture e di servizi di trasportO</w:t>
      </w:r>
      <w:r w:rsidR="008B2E65" w:rsidRPr="00DD46EA">
        <w:rPr>
          <w:rFonts w:asciiTheme="minorHAnsi" w:eastAsia="Calibri" w:hAnsiTheme="minorHAnsi" w:cstheme="minorHAnsi"/>
          <w:caps/>
          <w:sz w:val="24"/>
          <w:szCs w:val="24"/>
          <w:lang w:val="it-IT" w:eastAsia="it-IT"/>
        </w:rPr>
        <w:t xml:space="preserve"> </w:t>
      </w:r>
      <w:r w:rsidR="009E6E10" w:rsidRPr="00DD46EA">
        <w:rPr>
          <w:rFonts w:asciiTheme="minorHAnsi" w:eastAsia="Calibri" w:hAnsiTheme="minorHAnsi" w:cstheme="minorHAnsi"/>
          <w:caps/>
          <w:sz w:val="24"/>
          <w:szCs w:val="24"/>
          <w:lang w:val="it-IT" w:eastAsia="it-IT"/>
        </w:rPr>
        <w:t>-</w:t>
      </w:r>
      <w:r w:rsidR="008B2E65" w:rsidRPr="00DD46EA">
        <w:rPr>
          <w:rFonts w:asciiTheme="minorHAnsi" w:eastAsia="Calibri" w:hAnsiTheme="minorHAnsi" w:cstheme="minorHAnsi"/>
          <w:caps/>
          <w:sz w:val="24"/>
          <w:szCs w:val="24"/>
          <w:lang w:val="it-IT" w:eastAsia="it-IT"/>
        </w:rPr>
        <w:t xml:space="preserve"> COMMISSIONI REGIO</w:t>
      </w:r>
      <w:r w:rsidR="009E6E10" w:rsidRPr="00DD46EA">
        <w:rPr>
          <w:rFonts w:asciiTheme="minorHAnsi" w:eastAsia="Calibri" w:hAnsiTheme="minorHAnsi" w:cstheme="minorHAnsi"/>
          <w:caps/>
          <w:sz w:val="24"/>
          <w:szCs w:val="24"/>
          <w:lang w:val="it-IT" w:eastAsia="it-IT"/>
        </w:rPr>
        <w:t>NALI DEI TRASPORTI (CRT)</w:t>
      </w:r>
      <w:bookmarkEnd w:id="2"/>
    </w:p>
    <w:p w14:paraId="41BAD533" w14:textId="4D2C9B00"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La Legge sul coordinamento pianificatorio e finanziario in materia di infrastrutture e di servizi di trasporto (</w:t>
      </w:r>
      <w:hyperlink r:id="rId15" w:history="1">
        <w:r w:rsidRPr="00843669">
          <w:rPr>
            <w:rStyle w:val="Collegamentoipertestuale"/>
            <w:rFonts w:asciiTheme="minorHAnsi" w:eastAsiaTheme="minorEastAsia" w:hAnsiTheme="minorHAnsi" w:cstheme="minorHAnsi"/>
          </w:rPr>
          <w:t>RL 751.100</w:t>
        </w:r>
      </w:hyperlink>
      <w:r w:rsidRPr="00DD46EA">
        <w:rPr>
          <w:rFonts w:asciiTheme="minorHAnsi" w:eastAsiaTheme="minorEastAsia" w:hAnsiTheme="minorHAnsi" w:cstheme="minorHAnsi"/>
        </w:rPr>
        <w:t>) risale al 1997. È nata per l'esigenza di una maggiore coordinazione fra le leggi settoriali e fra il Cantone e i Comuni in materia di vie di comunicazione e trasporti.</w:t>
      </w:r>
    </w:p>
    <w:p w14:paraId="3791D4CD" w14:textId="77777777"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Capitava ad es. che il Cantone pianificasse degli interventi sulla rete stradale, ma non tutti i Comuni attraversati dalla strada fossero d'accordo. Perciò si è presa la scelta politica di chiedere ai Comuni di accordarsi sugli interventi e le misure da attuare.</w:t>
      </w:r>
    </w:p>
    <w:p w14:paraId="709D9D0D" w14:textId="163D071A"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L'esigenza di elaborare una visione comune è arrivata dal basso ed è nata nel Luganese. Le CRT sono state create per questa ragione, come "ente intermedio" tra il Cantone e i Comuni con il compito di sviluppare una pianificazione </w:t>
      </w:r>
      <w:r w:rsidR="000B1695" w:rsidRPr="00DD46EA">
        <w:rPr>
          <w:rFonts w:asciiTheme="minorHAnsi" w:eastAsiaTheme="minorEastAsia" w:hAnsiTheme="minorHAnsi" w:cstheme="minorHAnsi"/>
        </w:rPr>
        <w:t xml:space="preserve">della mobilità a livello comprensoriale </w:t>
      </w:r>
      <w:r w:rsidRPr="00DD46EA">
        <w:rPr>
          <w:rFonts w:asciiTheme="minorHAnsi" w:eastAsiaTheme="minorEastAsia" w:hAnsiTheme="minorHAnsi" w:cstheme="minorHAnsi"/>
        </w:rPr>
        <w:t>coordinata</w:t>
      </w:r>
      <w:r w:rsidR="000B1695" w:rsidRPr="00DD46EA">
        <w:rPr>
          <w:rFonts w:asciiTheme="minorHAnsi" w:eastAsiaTheme="minorEastAsia" w:hAnsiTheme="minorHAnsi" w:cstheme="minorHAnsi"/>
        </w:rPr>
        <w:t xml:space="preserve"> con gli indirizzi di politica urbanistica</w:t>
      </w:r>
      <w:r w:rsidRPr="00DD46EA">
        <w:rPr>
          <w:rFonts w:asciiTheme="minorHAnsi" w:eastAsiaTheme="minorEastAsia" w:hAnsiTheme="minorHAnsi" w:cstheme="minorHAnsi"/>
        </w:rPr>
        <w:t>.</w:t>
      </w:r>
    </w:p>
    <w:p w14:paraId="699F0118" w14:textId="77777777" w:rsidR="001A029E" w:rsidRPr="00DD46EA" w:rsidRDefault="001A029E" w:rsidP="001A029E">
      <w:pPr>
        <w:jc w:val="both"/>
        <w:rPr>
          <w:rFonts w:asciiTheme="minorHAnsi" w:eastAsiaTheme="minorEastAsia" w:hAnsiTheme="minorHAnsi" w:cstheme="minorHAnsi"/>
        </w:rPr>
      </w:pPr>
    </w:p>
    <w:p w14:paraId="13F9DBD9" w14:textId="15839D86" w:rsidR="001A029E" w:rsidRPr="00DD46EA" w:rsidRDefault="000B1695" w:rsidP="001A029E">
      <w:pPr>
        <w:jc w:val="both"/>
        <w:rPr>
          <w:rFonts w:asciiTheme="minorHAnsi" w:eastAsiaTheme="minorEastAsia" w:hAnsiTheme="minorHAnsi" w:cstheme="minorHAnsi"/>
        </w:rPr>
      </w:pPr>
      <w:r w:rsidRPr="00DD46EA">
        <w:rPr>
          <w:rFonts w:asciiTheme="minorHAnsi" w:eastAsiaTheme="minorEastAsia" w:hAnsiTheme="minorHAnsi" w:cstheme="minorHAnsi"/>
        </w:rPr>
        <w:t>Su questa base</w:t>
      </w:r>
      <w:r w:rsidR="001A029E" w:rsidRPr="00DD46EA">
        <w:rPr>
          <w:rFonts w:asciiTheme="minorHAnsi" w:eastAsiaTheme="minorEastAsia" w:hAnsiTheme="minorHAnsi" w:cstheme="minorHAnsi"/>
        </w:rPr>
        <w:t>, ma prima dell'avvento della politica degli agglomerati della Confederazione, a livello cantonale accanto ai Piani dei trasporti erano stati creati piani che analizzavano gli aspetti urbanistici.</w:t>
      </w:r>
    </w:p>
    <w:p w14:paraId="7373DD69" w14:textId="77777777" w:rsidR="001A029E" w:rsidRPr="00DD46EA" w:rsidRDefault="001A029E" w:rsidP="001A2073">
      <w:pPr>
        <w:jc w:val="both"/>
        <w:rPr>
          <w:rFonts w:asciiTheme="minorHAnsi" w:eastAsiaTheme="minorEastAsia" w:hAnsiTheme="minorHAnsi" w:cstheme="minorHAnsi"/>
        </w:rPr>
      </w:pPr>
      <w:r w:rsidRPr="00DD46EA">
        <w:rPr>
          <w:rFonts w:asciiTheme="minorHAnsi" w:eastAsiaTheme="minorEastAsia" w:hAnsiTheme="minorHAnsi" w:cstheme="minorHAnsi"/>
        </w:rPr>
        <w:t>La Confederazione, sulla base di un ragionamento analogo a quello compiuto in Ticino, ha adottato una politica degli agglomerati e introdotto lo strumento del PA</w:t>
      </w:r>
      <w:r w:rsidR="002038D4" w:rsidRPr="00DD46EA">
        <w:rPr>
          <w:rFonts w:asciiTheme="minorHAnsi" w:eastAsiaTheme="minorEastAsia" w:hAnsiTheme="minorHAnsi" w:cstheme="minorHAnsi"/>
        </w:rPr>
        <w:t xml:space="preserve"> (programma di agglomerato)</w:t>
      </w:r>
      <w:r w:rsidRPr="00DD46EA">
        <w:rPr>
          <w:rFonts w:asciiTheme="minorHAnsi" w:eastAsiaTheme="minorEastAsia" w:hAnsiTheme="minorHAnsi" w:cstheme="minorHAnsi"/>
        </w:rPr>
        <w:t>, che permette di coordinare valutazioni, strategie, interventi e misure, in un territorio che comprende molti Comuni, sui quali gli interventi e le misure hanno impatti differenti (cfr. capitolo 3).</w:t>
      </w:r>
    </w:p>
    <w:p w14:paraId="3F01ED38" w14:textId="2CBCABF8" w:rsidR="000B1695" w:rsidRPr="00DD46EA" w:rsidRDefault="000B1695" w:rsidP="001A2073">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Rispetto alla politica cantonale praticata fino a quel momento, la Confederazione ha posto </w:t>
      </w:r>
      <w:r w:rsidR="002038D4" w:rsidRPr="00DD46EA">
        <w:rPr>
          <w:rFonts w:asciiTheme="minorHAnsi" w:eastAsiaTheme="minorEastAsia" w:hAnsiTheme="minorHAnsi" w:cstheme="minorHAnsi"/>
        </w:rPr>
        <w:t>particolare</w:t>
      </w:r>
      <w:r w:rsidRPr="00DD46EA">
        <w:rPr>
          <w:rFonts w:asciiTheme="minorHAnsi" w:eastAsiaTheme="minorEastAsia" w:hAnsiTheme="minorHAnsi" w:cstheme="minorHAnsi"/>
        </w:rPr>
        <w:t xml:space="preserve"> attenzione alle tematiche del paesaggio e degli insediamenti.</w:t>
      </w:r>
    </w:p>
    <w:p w14:paraId="7ECEE0D2" w14:textId="77777777" w:rsidR="009D50EC" w:rsidRPr="00DD46EA" w:rsidRDefault="009D50EC" w:rsidP="001A2073">
      <w:pPr>
        <w:jc w:val="both"/>
        <w:rPr>
          <w:rFonts w:asciiTheme="minorHAnsi" w:eastAsiaTheme="minorEastAsia" w:hAnsiTheme="minorHAnsi" w:cstheme="minorHAnsi"/>
        </w:rPr>
      </w:pPr>
    </w:p>
    <w:p w14:paraId="645F32DB" w14:textId="77777777" w:rsidR="009D50EC" w:rsidRPr="00DD46EA" w:rsidRDefault="009D50EC" w:rsidP="009D50EC">
      <w:pPr>
        <w:jc w:val="both"/>
        <w:rPr>
          <w:rFonts w:asciiTheme="minorHAnsi" w:eastAsiaTheme="minorEastAsia" w:hAnsiTheme="minorHAnsi" w:cstheme="minorHAnsi"/>
        </w:rPr>
      </w:pPr>
      <w:r w:rsidRPr="00DD46EA">
        <w:rPr>
          <w:rFonts w:asciiTheme="minorHAnsi" w:eastAsiaTheme="minorEastAsia" w:hAnsiTheme="minorHAnsi" w:cstheme="minorHAnsi"/>
        </w:rPr>
        <w:t>Competenze e compiti delle CRT sono indicati nella Legge sul coordinamento pianificatorio e finanziario in materia di infrastrutture e di servizi di trasporto e nel relativo regolamento (in particolare l'art. 9 del regolamento con i compiti).</w:t>
      </w:r>
    </w:p>
    <w:p w14:paraId="27501522" w14:textId="77777777" w:rsidR="009D50EC" w:rsidRPr="00DD46EA" w:rsidRDefault="009D50EC" w:rsidP="009D50EC">
      <w:pPr>
        <w:jc w:val="both"/>
        <w:rPr>
          <w:rFonts w:asciiTheme="minorHAnsi" w:eastAsiaTheme="minorEastAsia" w:hAnsiTheme="minorHAnsi" w:cstheme="minorHAnsi"/>
        </w:rPr>
      </w:pPr>
      <w:r w:rsidRPr="00DD46EA">
        <w:rPr>
          <w:rFonts w:asciiTheme="minorHAnsi" w:eastAsiaTheme="minorEastAsia" w:hAnsiTheme="minorHAnsi" w:cstheme="minorHAnsi"/>
        </w:rPr>
        <w:t>Esse si occupano della visione urbanistica e hanno il compito di raccogliere il consenso tra i Comuni e allestire il Piano dei trasporti per la loro regione (in realtà, ha conservato questo nome solo il piano riguardante il comprensorio della CRT Tre Valli, che non sono un agglomerato ai sensi della definizione federale</w:t>
      </w:r>
      <w:r w:rsidRPr="00DD46EA">
        <w:rPr>
          <w:rFonts w:asciiTheme="minorHAnsi" w:eastAsiaTheme="minorEastAsia" w:hAnsiTheme="minorHAnsi" w:cstheme="minorHAnsi"/>
          <w:vertAlign w:val="superscript"/>
        </w:rPr>
        <w:footnoteReference w:id="5"/>
      </w:r>
      <w:r w:rsidRPr="00DD46EA">
        <w:rPr>
          <w:rFonts w:asciiTheme="minorHAnsi" w:eastAsiaTheme="minorEastAsia" w:hAnsiTheme="minorHAnsi" w:cstheme="minorHAnsi"/>
        </w:rPr>
        <w:t>), in collaborazione con il Cantone e il DT.</w:t>
      </w:r>
    </w:p>
    <w:p w14:paraId="401510EF" w14:textId="77777777" w:rsidR="009D50EC" w:rsidRPr="00DD46EA" w:rsidRDefault="009D50EC" w:rsidP="009D50EC">
      <w:pPr>
        <w:jc w:val="both"/>
        <w:rPr>
          <w:rFonts w:asciiTheme="minorHAnsi" w:eastAsiaTheme="minorEastAsia" w:hAnsiTheme="minorHAnsi" w:cstheme="minorHAnsi"/>
        </w:rPr>
      </w:pPr>
      <w:r w:rsidRPr="00DD46EA">
        <w:rPr>
          <w:rFonts w:asciiTheme="minorHAnsi" w:eastAsiaTheme="minorEastAsia" w:hAnsiTheme="minorHAnsi" w:cstheme="minorHAnsi"/>
        </w:rPr>
        <w:t>Al giorno d’oggi il compito principale delle CRT è appunto l’allestimento dei Programmi d’agglomerato e l’accompagnamento della realizzazione delle misure.</w:t>
      </w:r>
    </w:p>
    <w:p w14:paraId="0AFCD3D2" w14:textId="77777777" w:rsidR="008B2E65" w:rsidRPr="00DD46EA" w:rsidRDefault="008B2E65" w:rsidP="001A2073">
      <w:pPr>
        <w:jc w:val="both"/>
        <w:rPr>
          <w:rFonts w:asciiTheme="minorHAnsi" w:eastAsiaTheme="minorEastAsia" w:hAnsiTheme="minorHAnsi" w:cstheme="minorHAnsi"/>
        </w:rPr>
      </w:pPr>
    </w:p>
    <w:p w14:paraId="081B709D" w14:textId="3909E382" w:rsidR="00056816" w:rsidRDefault="00056816" w:rsidP="001A2073">
      <w:pPr>
        <w:jc w:val="both"/>
        <w:rPr>
          <w:rFonts w:asciiTheme="minorHAnsi" w:eastAsiaTheme="minorEastAsia" w:hAnsiTheme="minorHAnsi" w:cstheme="minorHAnsi"/>
        </w:rPr>
      </w:pPr>
      <w:r>
        <w:rPr>
          <w:rFonts w:asciiTheme="minorHAnsi" w:eastAsiaTheme="minorEastAsia" w:hAnsiTheme="minorHAnsi" w:cstheme="minorHAnsi"/>
        </w:rPr>
        <w:br w:type="page"/>
      </w:r>
    </w:p>
    <w:p w14:paraId="523623D4" w14:textId="77777777" w:rsidR="00D9595E" w:rsidRPr="00DD46EA" w:rsidRDefault="00D9595E" w:rsidP="007A068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3" w:name="_Toc187137182"/>
      <w:r w:rsidRPr="00DD46EA">
        <w:rPr>
          <w:rFonts w:asciiTheme="minorHAnsi" w:eastAsia="Calibri" w:hAnsiTheme="minorHAnsi" w:cstheme="minorHAnsi"/>
          <w:caps/>
          <w:sz w:val="24"/>
          <w:szCs w:val="24"/>
          <w:lang w:val="it-IT" w:eastAsia="it-IT"/>
        </w:rPr>
        <w:lastRenderedPageBreak/>
        <w:t xml:space="preserve">i </w:t>
      </w:r>
      <w:r w:rsidR="0039524E" w:rsidRPr="00DD46EA">
        <w:rPr>
          <w:rFonts w:asciiTheme="minorHAnsi" w:eastAsia="Calibri" w:hAnsiTheme="minorHAnsi" w:cstheme="minorHAnsi"/>
          <w:caps/>
          <w:sz w:val="24"/>
          <w:szCs w:val="24"/>
          <w:lang w:val="it-IT" w:eastAsia="it-IT"/>
        </w:rPr>
        <w:t>PROGRAMMI</w:t>
      </w:r>
      <w:r w:rsidRPr="00DD46EA">
        <w:rPr>
          <w:rFonts w:asciiTheme="minorHAnsi" w:eastAsia="Calibri" w:hAnsiTheme="minorHAnsi" w:cstheme="minorHAnsi"/>
          <w:caps/>
          <w:sz w:val="24"/>
          <w:szCs w:val="24"/>
          <w:lang w:val="it-IT" w:eastAsia="it-IT"/>
        </w:rPr>
        <w:t xml:space="preserve"> d’agglomerato (PA)</w:t>
      </w:r>
      <w:bookmarkEnd w:id="3"/>
    </w:p>
    <w:p w14:paraId="020966F1" w14:textId="31FD7AD2"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I Programmi d'agglomerato (PA) hanno acquisito un ruolo centrale nella pianificazione del territorio e nella gestione della mobilità. Nati nell'ambito della Politica degli agglomerati </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promossa</w:t>
      </w:r>
      <w:r w:rsidR="00843669">
        <w:rPr>
          <w:rFonts w:asciiTheme="minorHAnsi" w:eastAsiaTheme="minorEastAsia" w:hAnsiTheme="minorHAnsi" w:cstheme="minorHAnsi"/>
        </w:rPr>
        <w:t xml:space="preserve"> </w:t>
      </w:r>
      <w:r w:rsidRPr="00DD46EA">
        <w:rPr>
          <w:rFonts w:asciiTheme="minorHAnsi" w:eastAsiaTheme="minorEastAsia" w:hAnsiTheme="minorHAnsi" w:cstheme="minorHAnsi"/>
        </w:rPr>
        <w:t xml:space="preserve">dalla Confederazione all'inizio degli anni 2000 per affrontare i problemi di </w:t>
      </w:r>
      <w:r w:rsidR="000B1695" w:rsidRPr="00DD46EA">
        <w:rPr>
          <w:rFonts w:asciiTheme="minorHAnsi" w:eastAsiaTheme="minorEastAsia" w:hAnsiTheme="minorHAnsi" w:cstheme="minorHAnsi"/>
        </w:rPr>
        <w:t xml:space="preserve">coordinamento e sviluppo di insediamenti e mobilità </w:t>
      </w:r>
      <w:r w:rsidRPr="00DD46EA">
        <w:rPr>
          <w:rFonts w:asciiTheme="minorHAnsi" w:eastAsiaTheme="minorEastAsia" w:hAnsiTheme="minorHAnsi" w:cstheme="minorHAnsi"/>
        </w:rPr>
        <w:t>ne</w:t>
      </w:r>
      <w:r w:rsidR="000B1695" w:rsidRPr="00DD46EA">
        <w:rPr>
          <w:rFonts w:asciiTheme="minorHAnsi" w:eastAsiaTheme="minorEastAsia" w:hAnsiTheme="minorHAnsi" w:cstheme="minorHAnsi"/>
        </w:rPr>
        <w:t xml:space="preserve">gli agglomerati </w:t>
      </w:r>
      <w:r w:rsidRPr="00DD46EA">
        <w:rPr>
          <w:rFonts w:asciiTheme="minorHAnsi" w:eastAsiaTheme="minorEastAsia" w:hAnsiTheme="minorHAnsi" w:cstheme="minorHAnsi"/>
        </w:rPr>
        <w:t xml:space="preserve">urbani </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sono</w:t>
      </w:r>
      <w:r w:rsidR="00843669">
        <w:rPr>
          <w:rFonts w:asciiTheme="minorHAnsi" w:eastAsiaTheme="minorEastAsia" w:hAnsiTheme="minorHAnsi" w:cstheme="minorHAnsi"/>
        </w:rPr>
        <w:t xml:space="preserve"> </w:t>
      </w:r>
      <w:r w:rsidRPr="00DD46EA">
        <w:rPr>
          <w:rFonts w:asciiTheme="minorHAnsi" w:eastAsiaTheme="minorEastAsia" w:hAnsiTheme="minorHAnsi" w:cstheme="minorHAnsi"/>
        </w:rPr>
        <w:t xml:space="preserve">giunti ora alla </w:t>
      </w:r>
      <w:r w:rsidRPr="00843669">
        <w:rPr>
          <w:rFonts w:asciiTheme="minorHAnsi" w:eastAsiaTheme="minorEastAsia" w:hAnsiTheme="minorHAnsi" w:cstheme="minorHAnsi"/>
          <w:b/>
          <w:iCs/>
        </w:rPr>
        <w:t>quinta generazione</w:t>
      </w:r>
      <w:r w:rsidRPr="00DD46EA">
        <w:rPr>
          <w:rFonts w:asciiTheme="minorHAnsi" w:eastAsiaTheme="minorEastAsia" w:hAnsiTheme="minorHAnsi" w:cstheme="minorHAnsi"/>
        </w:rPr>
        <w:t>.</w:t>
      </w:r>
    </w:p>
    <w:p w14:paraId="3DBEE6BF" w14:textId="77777777"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I PA si affermano vieppiù quale livello intermedio tra la pianificazione delle utilizzazioni dei Comuni e quella direttrice del Cantone. Essi sono chiamati a precisare ulteriormente una visione integrata dello sviluppo territoriale e della mobilità alla scala regionale.</w:t>
      </w:r>
    </w:p>
    <w:p w14:paraId="5FA6F3E5" w14:textId="77777777" w:rsidR="007F0B2A" w:rsidRPr="00DD46EA" w:rsidRDefault="007F0B2A" w:rsidP="001A029E">
      <w:pPr>
        <w:jc w:val="both"/>
        <w:rPr>
          <w:rFonts w:asciiTheme="minorHAnsi" w:eastAsiaTheme="minorEastAsia" w:hAnsiTheme="minorHAnsi" w:cstheme="minorHAnsi"/>
        </w:rPr>
      </w:pPr>
    </w:p>
    <w:p w14:paraId="22E7861D" w14:textId="77777777"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Nel 2001 il Consiglio federale ha varato la </w:t>
      </w:r>
      <w:hyperlink r:id="rId16" w:tgtFrame="_blank" w:history="1">
        <w:r w:rsidRPr="00DD46EA">
          <w:rPr>
            <w:rStyle w:val="Collegamentoipertestuale"/>
            <w:rFonts w:asciiTheme="minorHAnsi" w:eastAsiaTheme="minorEastAsia" w:hAnsiTheme="minorHAnsi" w:cstheme="minorHAnsi"/>
          </w:rPr>
          <w:t>politica degli agglomerati</w:t>
        </w:r>
      </w:hyperlink>
      <w:r w:rsidRPr="00DD46EA">
        <w:rPr>
          <w:rFonts w:asciiTheme="minorHAnsi" w:eastAsiaTheme="minorEastAsia" w:hAnsiTheme="minorHAnsi" w:cstheme="minorHAnsi"/>
        </w:rPr>
        <w:t xml:space="preserve"> con l'obiettivo primario di favorire la collaborazione verticale (Confederazione-Cantone-Comuni) e quella orizzontale (tra Comuni) all'interno degli agglomerati.</w:t>
      </w:r>
    </w:p>
    <w:p w14:paraId="2710CBEC" w14:textId="77777777" w:rsidR="001A029E" w:rsidRPr="00DD46EA" w:rsidRDefault="001A029E" w:rsidP="001A029E">
      <w:pPr>
        <w:jc w:val="both"/>
        <w:rPr>
          <w:rFonts w:asciiTheme="minorHAnsi" w:eastAsiaTheme="minorEastAsia" w:hAnsiTheme="minorHAnsi" w:cstheme="minorHAnsi"/>
        </w:rPr>
      </w:pPr>
    </w:p>
    <w:p w14:paraId="4A6BD7DA" w14:textId="1C792A8B"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Nel 2006 il Parlamento ha approvato la Legge federale concernente il Fondo infrastrutturale per il traffico d'agglomerato (LFIT) e la costituzione dell'omonimo fondo </w:t>
      </w:r>
      <w:r w:rsidR="000B1695" w:rsidRPr="00DD46EA">
        <w:rPr>
          <w:rFonts w:asciiTheme="minorHAnsi" w:eastAsiaTheme="minorEastAsia" w:hAnsiTheme="minorHAnsi" w:cstheme="minorHAnsi"/>
        </w:rPr>
        <w:t xml:space="preserve">con </w:t>
      </w:r>
      <w:r w:rsidRPr="00DD46EA">
        <w:rPr>
          <w:rFonts w:asciiTheme="minorHAnsi" w:eastAsiaTheme="minorEastAsia" w:hAnsiTheme="minorHAnsi" w:cstheme="minorHAnsi"/>
        </w:rPr>
        <w:t>una validità di 20 anni e dispon</w:t>
      </w:r>
      <w:r w:rsidR="000B1695" w:rsidRPr="00DD46EA">
        <w:rPr>
          <w:rFonts w:asciiTheme="minorHAnsi" w:eastAsiaTheme="minorEastAsia" w:hAnsiTheme="minorHAnsi" w:cstheme="minorHAnsi"/>
        </w:rPr>
        <w:t>ibilità</w:t>
      </w:r>
      <w:r w:rsidRPr="00DD46EA">
        <w:rPr>
          <w:rFonts w:asciiTheme="minorHAnsi" w:eastAsiaTheme="minorEastAsia" w:hAnsiTheme="minorHAnsi" w:cstheme="minorHAnsi"/>
        </w:rPr>
        <w:t xml:space="preserve"> di 6 miliardi di franchi, quali contributi agli investimenti destinati a migliorare le reti dei trasporti nelle città e negli agglomerati.</w:t>
      </w:r>
    </w:p>
    <w:p w14:paraId="2644AC1A" w14:textId="77777777" w:rsidR="001A029E" w:rsidRPr="00DD46EA" w:rsidRDefault="001A029E" w:rsidP="001A029E">
      <w:pPr>
        <w:jc w:val="both"/>
        <w:rPr>
          <w:rFonts w:asciiTheme="minorHAnsi" w:eastAsiaTheme="minorEastAsia" w:hAnsiTheme="minorHAnsi" w:cstheme="minorHAnsi"/>
        </w:rPr>
      </w:pPr>
    </w:p>
    <w:p w14:paraId="338B161F" w14:textId="77777777"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Su questa base, dal 2011 la Confederazione ha sostenuto interventi per la rete dei trasporti fino a un massimo del 50% del loro costo realizzativo. Questo primo finanziamento ha permesso di cofinanziare le opere infrastrutturali dei PA di prima e seconda generazione.</w:t>
      </w:r>
    </w:p>
    <w:p w14:paraId="79DC7155" w14:textId="77777777" w:rsidR="000B1695" w:rsidRPr="00DD46EA" w:rsidRDefault="000B1695" w:rsidP="001A029E">
      <w:pPr>
        <w:jc w:val="both"/>
        <w:rPr>
          <w:rFonts w:asciiTheme="minorHAnsi" w:eastAsiaTheme="minorEastAsia" w:hAnsiTheme="minorHAnsi" w:cstheme="minorHAnsi"/>
        </w:rPr>
      </w:pPr>
    </w:p>
    <w:p w14:paraId="18F4D46D" w14:textId="2A1A2F9F" w:rsidR="001A029E" w:rsidRPr="00DD46EA" w:rsidRDefault="001A029E" w:rsidP="001A029E">
      <w:pPr>
        <w:jc w:val="both"/>
        <w:rPr>
          <w:rFonts w:asciiTheme="minorHAnsi" w:eastAsiaTheme="minorEastAsia" w:hAnsiTheme="minorHAnsi" w:cstheme="minorHAnsi"/>
        </w:rPr>
      </w:pPr>
      <w:r w:rsidRPr="00DD46EA">
        <w:rPr>
          <w:rFonts w:asciiTheme="minorHAnsi" w:eastAsiaTheme="minorEastAsia" w:hAnsiTheme="minorHAnsi" w:cstheme="minorHAnsi"/>
        </w:rPr>
        <w:t>Il finanziamento dei PA di terza generazione e di quelli successivi è assicurato tramite il Fondo per le strade nazionali e il traffico d'agglomerato (</w:t>
      </w:r>
      <w:hyperlink r:id="rId17" w:tgtFrame="_blank" w:history="1">
        <w:r w:rsidRPr="00DD46EA">
          <w:rPr>
            <w:rStyle w:val="Collegamentoipertestuale"/>
            <w:rFonts w:asciiTheme="minorHAnsi" w:eastAsiaTheme="minorEastAsia" w:hAnsiTheme="minorHAnsi" w:cstheme="minorHAnsi"/>
          </w:rPr>
          <w:t>FOSTRA</w:t>
        </w:r>
      </w:hyperlink>
      <w:r w:rsidRPr="00DD46EA">
        <w:rPr>
          <w:rFonts w:asciiTheme="minorHAnsi" w:eastAsiaTheme="minorEastAsia" w:hAnsiTheme="minorHAnsi" w:cstheme="minorHAnsi"/>
        </w:rPr>
        <w:t xml:space="preserve">) approvato da </w:t>
      </w:r>
      <w:r w:rsidR="00843669">
        <w:rPr>
          <w:rFonts w:asciiTheme="minorHAnsi" w:eastAsiaTheme="minorEastAsia" w:hAnsiTheme="minorHAnsi" w:cstheme="minorHAnsi"/>
        </w:rPr>
        <w:t>p</w:t>
      </w:r>
      <w:r w:rsidRPr="00DD46EA">
        <w:rPr>
          <w:rFonts w:asciiTheme="minorHAnsi" w:eastAsiaTheme="minorEastAsia" w:hAnsiTheme="minorHAnsi" w:cstheme="minorHAnsi"/>
        </w:rPr>
        <w:t>opolo e Cantoni nel 2017. Questo fondo a tempo indeterminato iscritto nella Costituzione</w:t>
      </w:r>
      <w:r w:rsidR="000B1695" w:rsidRPr="00DD46EA">
        <w:rPr>
          <w:rFonts w:asciiTheme="minorHAnsi" w:eastAsiaTheme="minorEastAsia" w:hAnsiTheme="minorHAnsi" w:cstheme="minorHAnsi"/>
        </w:rPr>
        <w:t xml:space="preserve"> sostituisce il fondo istituito nel 2006 e</w:t>
      </w:r>
      <w:r w:rsidRPr="00DD46EA">
        <w:rPr>
          <w:rFonts w:asciiTheme="minorHAnsi" w:eastAsiaTheme="minorEastAsia" w:hAnsiTheme="minorHAnsi" w:cstheme="minorHAnsi"/>
        </w:rPr>
        <w:t xml:space="preserve"> consente alla Confederazione di disporre di sufficienti risorse per l’esercizio, la manutenzione e l’ampliamento delle strade nazionali nonché per sostenere finanziariamente i PA.</w:t>
      </w:r>
    </w:p>
    <w:p w14:paraId="03860788" w14:textId="77777777" w:rsidR="007F0B2A" w:rsidRPr="00DD46EA" w:rsidRDefault="007F0B2A" w:rsidP="001A029E">
      <w:pPr>
        <w:jc w:val="both"/>
        <w:rPr>
          <w:rFonts w:asciiTheme="minorHAnsi" w:eastAsiaTheme="minorEastAsia" w:hAnsiTheme="minorHAnsi" w:cstheme="minorHAnsi"/>
        </w:rPr>
      </w:pPr>
    </w:p>
    <w:p w14:paraId="47DBAD25" w14:textId="77777777" w:rsidR="007F0B2A" w:rsidRPr="00DD46EA" w:rsidRDefault="007F0B2A" w:rsidP="007F0B2A">
      <w:pPr>
        <w:jc w:val="both"/>
        <w:rPr>
          <w:rFonts w:asciiTheme="minorHAnsi" w:eastAsiaTheme="minorEastAsia" w:hAnsiTheme="minorHAnsi" w:cstheme="minorHAnsi"/>
        </w:rPr>
      </w:pPr>
      <w:r w:rsidRPr="00DD46EA">
        <w:rPr>
          <w:rFonts w:asciiTheme="minorHAnsi" w:eastAsiaTheme="minorEastAsia" w:hAnsiTheme="minorHAnsi" w:cstheme="minorHAnsi"/>
        </w:rPr>
        <w:t>Il Cantone Ticino ha partecipato a tutte le edizioni di PA promossi finora dalla Confederazione.</w:t>
      </w:r>
    </w:p>
    <w:p w14:paraId="518E3BE2" w14:textId="17904DAF" w:rsidR="007F0B2A" w:rsidRPr="00DD46EA" w:rsidRDefault="007F0B2A" w:rsidP="00C4033A">
      <w:pPr>
        <w:pStyle w:val="Paragrafoelenco"/>
        <w:numPr>
          <w:ilvl w:val="0"/>
          <w:numId w:val="16"/>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Per la </w:t>
      </w:r>
      <w:hyperlink r:id="rId18" w:history="1">
        <w:r w:rsidRPr="00DD46EA">
          <w:rPr>
            <w:rStyle w:val="Collegamentoipertestuale"/>
            <w:rFonts w:asciiTheme="minorHAnsi" w:eastAsiaTheme="minorEastAsia" w:hAnsiTheme="minorHAnsi" w:cstheme="minorHAnsi"/>
            <w:sz w:val="24"/>
            <w:szCs w:val="24"/>
          </w:rPr>
          <w:t>prima generazione</w:t>
        </w:r>
      </w:hyperlink>
      <w:r w:rsidRPr="00DD46EA">
        <w:rPr>
          <w:rFonts w:asciiTheme="minorHAnsi" w:eastAsiaTheme="minorEastAsia" w:hAnsiTheme="minorHAnsi" w:cstheme="minorHAnsi"/>
          <w:sz w:val="24"/>
          <w:szCs w:val="24"/>
        </w:rPr>
        <w:t xml:space="preserve"> sono stati presentati i PA del Luganese e del Mendrisiotto</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che nel 2010 hanno ottenuto un cofinanziamento complessivo di 46,85 Mio fr.</w:t>
      </w:r>
    </w:p>
    <w:p w14:paraId="589C25F7" w14:textId="4E1A878B" w:rsidR="007F0B2A" w:rsidRPr="00DD46EA" w:rsidRDefault="007F0B2A" w:rsidP="00C4033A">
      <w:pPr>
        <w:pStyle w:val="Paragrafoelenco"/>
        <w:numPr>
          <w:ilvl w:val="0"/>
          <w:numId w:val="16"/>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Per la </w:t>
      </w:r>
      <w:hyperlink r:id="rId19" w:history="1">
        <w:r w:rsidRPr="00DD46EA">
          <w:rPr>
            <w:rStyle w:val="Collegamentoipertestuale"/>
            <w:rFonts w:asciiTheme="minorHAnsi" w:eastAsiaTheme="minorEastAsia" w:hAnsiTheme="minorHAnsi" w:cstheme="minorHAnsi"/>
            <w:sz w:val="24"/>
            <w:szCs w:val="24"/>
          </w:rPr>
          <w:t>seconda generazione</w:t>
        </w:r>
      </w:hyperlink>
      <w:r w:rsidRPr="00DD46EA">
        <w:rPr>
          <w:rFonts w:asciiTheme="minorHAnsi" w:eastAsiaTheme="minorEastAsia" w:hAnsiTheme="minorHAnsi" w:cstheme="minorHAnsi"/>
          <w:sz w:val="24"/>
          <w:szCs w:val="24"/>
        </w:rPr>
        <w:t xml:space="preserve"> la partecipazione ha coinvolto tutti i quattro agglomerati del Cantone</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che nel 2014 hanno ottenuto un cofinanziamento complessivo di circa 71 Mio fr.</w:t>
      </w:r>
    </w:p>
    <w:p w14:paraId="79695EE7" w14:textId="290C3F0F" w:rsidR="007F0B2A" w:rsidRPr="00DD46EA" w:rsidRDefault="007F0B2A" w:rsidP="00C4033A">
      <w:pPr>
        <w:pStyle w:val="Paragrafoelenco"/>
        <w:numPr>
          <w:ilvl w:val="0"/>
          <w:numId w:val="16"/>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Nella </w:t>
      </w:r>
      <w:hyperlink r:id="rId20" w:history="1">
        <w:r w:rsidRPr="00DD46EA">
          <w:rPr>
            <w:rStyle w:val="Collegamentoipertestuale"/>
            <w:rFonts w:asciiTheme="minorHAnsi" w:eastAsiaTheme="minorEastAsia" w:hAnsiTheme="minorHAnsi" w:cstheme="minorHAnsi"/>
            <w:sz w:val="24"/>
            <w:szCs w:val="24"/>
          </w:rPr>
          <w:t>terza generazione</w:t>
        </w:r>
      </w:hyperlink>
      <w:r w:rsidRPr="00DD46EA">
        <w:rPr>
          <w:rFonts w:asciiTheme="minorHAnsi" w:eastAsiaTheme="minorEastAsia" w:hAnsiTheme="minorHAnsi" w:cstheme="minorHAnsi"/>
          <w:sz w:val="24"/>
          <w:szCs w:val="24"/>
        </w:rPr>
        <w:t xml:space="preserve"> sono stati aggiornati i quattro PA. I quattro programmi ticinesi sono stati valutati positivamente dalla Confederazione</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che ha stanziato un contributo complessivo di 41.54 mio di franchi.</w:t>
      </w:r>
    </w:p>
    <w:p w14:paraId="5A6AAC84" w14:textId="78C20323" w:rsidR="007F0B2A" w:rsidRPr="00DD46EA" w:rsidRDefault="007F0B2A" w:rsidP="00C4033A">
      <w:pPr>
        <w:pStyle w:val="Paragrafoelenco"/>
        <w:numPr>
          <w:ilvl w:val="0"/>
          <w:numId w:val="16"/>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Nella </w:t>
      </w:r>
      <w:hyperlink r:id="rId21" w:history="1">
        <w:r w:rsidRPr="00DD46EA">
          <w:rPr>
            <w:rStyle w:val="Collegamentoipertestuale"/>
            <w:rFonts w:asciiTheme="minorHAnsi" w:eastAsiaTheme="minorEastAsia" w:hAnsiTheme="minorHAnsi" w:cstheme="minorHAnsi"/>
            <w:sz w:val="24"/>
            <w:szCs w:val="24"/>
          </w:rPr>
          <w:t>quarta generazione</w:t>
        </w:r>
      </w:hyperlink>
      <w:r w:rsidRPr="00DD46EA">
        <w:rPr>
          <w:rFonts w:asciiTheme="minorHAnsi" w:eastAsiaTheme="minorEastAsia" w:hAnsiTheme="minorHAnsi" w:cstheme="minorHAnsi"/>
          <w:sz w:val="24"/>
          <w:szCs w:val="24"/>
        </w:rPr>
        <w:t xml:space="preserve"> è stato aggiornato unicamente il Programma d'agglomerato del Locarnese, valutato positivamente dalla Confederazione</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che ha stanziato un contributo complessivo di 12.84 mio di franchi.</w:t>
      </w:r>
    </w:p>
    <w:p w14:paraId="496933AC" w14:textId="77777777" w:rsidR="007F0B2A" w:rsidRPr="00DD46EA" w:rsidRDefault="007F0B2A" w:rsidP="00C4033A">
      <w:pPr>
        <w:pStyle w:val="Paragrafoelenco"/>
        <w:numPr>
          <w:ilvl w:val="0"/>
          <w:numId w:val="16"/>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I programmi d'agglomerato di </w:t>
      </w:r>
      <w:hyperlink r:id="rId22" w:history="1">
        <w:r w:rsidRPr="00DD46EA">
          <w:rPr>
            <w:rStyle w:val="Collegamentoipertestuale"/>
            <w:rFonts w:asciiTheme="minorHAnsi" w:eastAsiaTheme="minorEastAsia" w:hAnsiTheme="minorHAnsi" w:cstheme="minorHAnsi"/>
            <w:sz w:val="24"/>
            <w:szCs w:val="24"/>
          </w:rPr>
          <w:t>quinta generazione</w:t>
        </w:r>
      </w:hyperlink>
      <w:r w:rsidRPr="00DD46EA">
        <w:rPr>
          <w:rFonts w:asciiTheme="minorHAnsi" w:eastAsiaTheme="minorEastAsia" w:hAnsiTheme="minorHAnsi" w:cstheme="minorHAnsi"/>
          <w:sz w:val="24"/>
          <w:szCs w:val="24"/>
        </w:rPr>
        <w:t xml:space="preserve"> sono in fase di elaborazione e saranno consegnati alla Confederazione nel corso del 2025.</w:t>
      </w:r>
    </w:p>
    <w:p w14:paraId="44D767C0" w14:textId="52C09348" w:rsidR="00843669" w:rsidRDefault="00843669" w:rsidP="007F0B2A">
      <w:pPr>
        <w:jc w:val="both"/>
        <w:rPr>
          <w:rFonts w:asciiTheme="minorHAnsi" w:eastAsiaTheme="minorEastAsia" w:hAnsiTheme="minorHAnsi" w:cstheme="minorHAnsi"/>
        </w:rPr>
      </w:pPr>
    </w:p>
    <w:p w14:paraId="0E219856" w14:textId="36BE7D3D" w:rsidR="00513DD9" w:rsidRPr="00DD46EA" w:rsidRDefault="00513DD9" w:rsidP="007F0B2A">
      <w:pPr>
        <w:jc w:val="both"/>
        <w:rPr>
          <w:rFonts w:asciiTheme="minorHAnsi" w:eastAsiaTheme="minorEastAsia" w:hAnsiTheme="minorHAnsi" w:cstheme="minorHAnsi"/>
        </w:rPr>
      </w:pPr>
      <w:r w:rsidRPr="00DD46EA">
        <w:rPr>
          <w:rFonts w:asciiTheme="minorHAnsi" w:eastAsiaTheme="minorEastAsia" w:hAnsiTheme="minorHAnsi" w:cstheme="minorHAnsi"/>
        </w:rPr>
        <w:lastRenderedPageBreak/>
        <w:t>Sulla base della legislazione federale</w:t>
      </w:r>
      <w:r w:rsidRPr="00DD46EA">
        <w:rPr>
          <w:rStyle w:val="Rimandonotaapidipagina"/>
          <w:rFonts w:asciiTheme="minorHAnsi" w:eastAsiaTheme="minorEastAsia" w:hAnsiTheme="minorHAnsi" w:cstheme="minorHAnsi"/>
        </w:rPr>
        <w:footnoteReference w:id="6"/>
      </w:r>
      <w:r w:rsidRPr="00DD46EA">
        <w:rPr>
          <w:rFonts w:asciiTheme="minorHAnsi" w:eastAsiaTheme="minorEastAsia" w:hAnsiTheme="minorHAnsi" w:cstheme="minorHAnsi"/>
        </w:rPr>
        <w:t xml:space="preserve"> un PA si compone di:</w:t>
      </w:r>
    </w:p>
    <w:p w14:paraId="1077F62E" w14:textId="02B66BD9" w:rsidR="00513DD9" w:rsidRPr="00DD46EA" w:rsidRDefault="00513DD9" w:rsidP="00C4033A">
      <w:pPr>
        <w:pStyle w:val="Paragrafoelenco"/>
        <w:numPr>
          <w:ilvl w:val="0"/>
          <w:numId w:val="25"/>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una parte principale (rapporto), che comprende l’analisi della situazione e delle </w:t>
      </w:r>
      <w:r w:rsidR="00843669">
        <w:rPr>
          <w:rFonts w:asciiTheme="minorHAnsi" w:eastAsiaTheme="minorEastAsia" w:hAnsiTheme="minorHAnsi" w:cstheme="minorHAnsi"/>
          <w:sz w:val="24"/>
          <w:szCs w:val="24"/>
        </w:rPr>
        <w:t>t</w:t>
      </w:r>
      <w:r w:rsidRPr="00DD46EA">
        <w:rPr>
          <w:rFonts w:asciiTheme="minorHAnsi" w:eastAsiaTheme="minorEastAsia" w:hAnsiTheme="minorHAnsi" w:cstheme="minorHAnsi"/>
          <w:sz w:val="24"/>
          <w:szCs w:val="24"/>
        </w:rPr>
        <w:t>endenze di sviluppo, lo scenario auspicato dell’agglomerato, gli obiettivi di sviluppo relativi ai trasporti e agli insediamenti, le strategie e le misure di intervento</w:t>
      </w:r>
      <w:r w:rsidR="00135EE7" w:rsidRPr="00DD46EA">
        <w:rPr>
          <w:rFonts w:asciiTheme="minorHAnsi" w:eastAsiaTheme="minorEastAsia" w:hAnsiTheme="minorHAnsi" w:cstheme="minorHAnsi"/>
          <w:sz w:val="24"/>
          <w:szCs w:val="24"/>
        </w:rPr>
        <w:t>;</w:t>
      </w:r>
    </w:p>
    <w:p w14:paraId="652BEE9E" w14:textId="77777777" w:rsidR="00513DD9" w:rsidRPr="00DD46EA" w:rsidRDefault="00513DD9" w:rsidP="00C4033A">
      <w:pPr>
        <w:pStyle w:val="Paragrafoelenco"/>
        <w:numPr>
          <w:ilvl w:val="0"/>
          <w:numId w:val="25"/>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una parte con le misure, strutturata in schede, con l’indicazione di costi, tempi e responsabilità attuative</w:t>
      </w:r>
      <w:r w:rsidR="00135EE7" w:rsidRPr="00DD46EA">
        <w:rPr>
          <w:rFonts w:asciiTheme="minorHAnsi" w:eastAsiaTheme="minorEastAsia" w:hAnsiTheme="minorHAnsi" w:cstheme="minorHAnsi"/>
          <w:sz w:val="24"/>
          <w:szCs w:val="24"/>
        </w:rPr>
        <w:t>;</w:t>
      </w:r>
    </w:p>
    <w:p w14:paraId="616E0E2B" w14:textId="77777777" w:rsidR="00513DD9" w:rsidRPr="00DD46EA" w:rsidRDefault="00513DD9" w:rsidP="00C4033A">
      <w:pPr>
        <w:pStyle w:val="Paragrafoelenco"/>
        <w:numPr>
          <w:ilvl w:val="0"/>
          <w:numId w:val="25"/>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un </w:t>
      </w:r>
      <w:r w:rsidR="00135EE7" w:rsidRPr="00DD46EA">
        <w:rPr>
          <w:rFonts w:asciiTheme="minorHAnsi" w:eastAsiaTheme="minorEastAsia" w:hAnsiTheme="minorHAnsi" w:cstheme="minorHAnsi"/>
          <w:sz w:val="24"/>
          <w:szCs w:val="24"/>
        </w:rPr>
        <w:t>resoconto sullo stato dell’attuazione delle generazioni precedenti.</w:t>
      </w:r>
    </w:p>
    <w:p w14:paraId="5622819A" w14:textId="77777777" w:rsidR="00135EE7" w:rsidRPr="00DD46EA" w:rsidRDefault="00135EE7" w:rsidP="009D50EC">
      <w:pPr>
        <w:rPr>
          <w:rFonts w:asciiTheme="minorHAnsi" w:eastAsiaTheme="minorEastAsia" w:hAnsiTheme="minorHAnsi" w:cstheme="minorHAnsi"/>
        </w:rPr>
      </w:pPr>
    </w:p>
    <w:p w14:paraId="04D2E610" w14:textId="40370C17" w:rsidR="007F0B2A" w:rsidRPr="00DD46EA" w:rsidRDefault="00135EE7" w:rsidP="007F0B2A">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Sulla base della legge cantonale e tenendo conto delle direttive federali, </w:t>
      </w:r>
      <w:r w:rsidR="007F0B2A" w:rsidRPr="00DD46EA">
        <w:rPr>
          <w:rFonts w:asciiTheme="minorHAnsi" w:eastAsiaTheme="minorEastAsia" w:hAnsiTheme="minorHAnsi" w:cstheme="minorHAnsi"/>
        </w:rPr>
        <w:t xml:space="preserve">le </w:t>
      </w:r>
      <w:r w:rsidR="00843669">
        <w:rPr>
          <w:rFonts w:asciiTheme="minorHAnsi" w:eastAsiaTheme="minorEastAsia" w:hAnsiTheme="minorHAnsi" w:cstheme="minorHAnsi"/>
        </w:rPr>
        <w:t>C</w:t>
      </w:r>
      <w:r w:rsidR="007F0B2A" w:rsidRPr="00DD46EA">
        <w:rPr>
          <w:rFonts w:asciiTheme="minorHAnsi" w:eastAsiaTheme="minorEastAsia" w:hAnsiTheme="minorHAnsi" w:cstheme="minorHAnsi"/>
        </w:rPr>
        <w:t>ommissioni</w:t>
      </w:r>
      <w:r w:rsidRPr="00DD46EA">
        <w:rPr>
          <w:rFonts w:asciiTheme="minorHAnsi" w:eastAsiaTheme="minorEastAsia" w:hAnsiTheme="minorHAnsi" w:cstheme="minorHAnsi"/>
        </w:rPr>
        <w:t xml:space="preserve"> </w:t>
      </w:r>
      <w:r w:rsidR="003F15EE" w:rsidRPr="00843669">
        <w:rPr>
          <w:rFonts w:asciiTheme="minorHAnsi" w:eastAsiaTheme="minorEastAsia" w:hAnsiTheme="minorHAnsi" w:cstheme="minorHAnsi"/>
        </w:rPr>
        <w:t xml:space="preserve">regionali de trasporti </w:t>
      </w:r>
      <w:r w:rsidR="00843669">
        <w:rPr>
          <w:rFonts w:asciiTheme="minorHAnsi" w:eastAsiaTheme="minorEastAsia" w:hAnsiTheme="minorHAnsi" w:cstheme="minorHAnsi"/>
        </w:rPr>
        <w:t>–</w:t>
      </w:r>
      <w:r w:rsidRPr="00843669">
        <w:rPr>
          <w:rFonts w:asciiTheme="minorHAnsi" w:eastAsiaTheme="minorEastAsia" w:hAnsiTheme="minorHAnsi" w:cstheme="minorHAnsi"/>
        </w:rPr>
        <w:t xml:space="preserve"> in</w:t>
      </w:r>
      <w:r w:rsidR="00843669">
        <w:rPr>
          <w:rFonts w:asciiTheme="minorHAnsi" w:eastAsiaTheme="minorEastAsia" w:hAnsiTheme="minorHAnsi" w:cstheme="minorHAnsi"/>
        </w:rPr>
        <w:t xml:space="preserve"> </w:t>
      </w:r>
      <w:r w:rsidRPr="00843669">
        <w:rPr>
          <w:rFonts w:asciiTheme="minorHAnsi" w:eastAsiaTheme="minorEastAsia" w:hAnsiTheme="minorHAnsi" w:cstheme="minorHAnsi"/>
        </w:rPr>
        <w:t>accordo con il Consiglio di Stato</w:t>
      </w:r>
      <w:r w:rsidR="006B493C" w:rsidRPr="00843669">
        <w:rPr>
          <w:rFonts w:asciiTheme="minorHAnsi" w:eastAsiaTheme="minorEastAsia" w:hAnsiTheme="minorHAnsi" w:cstheme="minorHAnsi"/>
        </w:rPr>
        <w:t xml:space="preserve"> </w:t>
      </w:r>
      <w:r w:rsidR="00843669">
        <w:rPr>
          <w:rFonts w:asciiTheme="minorHAnsi" w:eastAsiaTheme="minorEastAsia" w:hAnsiTheme="minorHAnsi" w:cstheme="minorHAnsi"/>
        </w:rPr>
        <w:t>–</w:t>
      </w:r>
      <w:r w:rsidR="007F0B2A" w:rsidRPr="00843669">
        <w:rPr>
          <w:rFonts w:asciiTheme="minorHAnsi" w:eastAsiaTheme="minorEastAsia" w:hAnsiTheme="minorHAnsi" w:cstheme="minorHAnsi"/>
        </w:rPr>
        <w:t xml:space="preserve"> </w:t>
      </w:r>
      <w:r w:rsidRPr="00843669">
        <w:rPr>
          <w:rFonts w:asciiTheme="minorHAnsi" w:eastAsiaTheme="minorEastAsia" w:hAnsiTheme="minorHAnsi" w:cstheme="minorHAnsi"/>
        </w:rPr>
        <w:t>conducono</w:t>
      </w:r>
      <w:r w:rsidR="00843669">
        <w:rPr>
          <w:rFonts w:asciiTheme="minorHAnsi" w:eastAsiaTheme="minorEastAsia" w:hAnsiTheme="minorHAnsi" w:cstheme="minorHAnsi"/>
        </w:rPr>
        <w:t xml:space="preserve"> </w:t>
      </w:r>
      <w:r w:rsidRPr="00843669">
        <w:rPr>
          <w:rFonts w:asciiTheme="minorHAnsi" w:eastAsiaTheme="minorEastAsia" w:hAnsiTheme="minorHAnsi" w:cstheme="minorHAnsi"/>
        </w:rPr>
        <w:t xml:space="preserve">l’allestimento del </w:t>
      </w:r>
      <w:r w:rsidRPr="00DD46EA">
        <w:rPr>
          <w:rFonts w:asciiTheme="minorHAnsi" w:eastAsiaTheme="minorEastAsia" w:hAnsiTheme="minorHAnsi" w:cstheme="minorHAnsi"/>
        </w:rPr>
        <w:t>PA</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che viene poi sottoposto dal Consiglio di Stato alla Confederazione per la valutazione dell’eventuale cofinanziamento</w:t>
      </w:r>
      <w:r w:rsidR="007F0B2A" w:rsidRPr="00DD46EA">
        <w:rPr>
          <w:rFonts w:asciiTheme="minorHAnsi" w:eastAsiaTheme="minorEastAsia" w:hAnsiTheme="minorHAnsi" w:cstheme="minorHAnsi"/>
        </w:rPr>
        <w:t>.</w:t>
      </w:r>
    </w:p>
    <w:p w14:paraId="29D0A39E" w14:textId="77777777" w:rsidR="00135EE7" w:rsidRPr="00DD46EA" w:rsidRDefault="00135EE7" w:rsidP="007F0B2A">
      <w:pPr>
        <w:jc w:val="both"/>
        <w:rPr>
          <w:rFonts w:asciiTheme="minorHAnsi" w:eastAsiaTheme="minorEastAsia" w:hAnsiTheme="minorHAnsi" w:cstheme="minorHAnsi"/>
        </w:rPr>
      </w:pPr>
    </w:p>
    <w:p w14:paraId="4421B9E4" w14:textId="51FD4A1A" w:rsidR="007F0B2A" w:rsidRPr="00843669" w:rsidRDefault="007F0B2A" w:rsidP="007F0B2A">
      <w:pPr>
        <w:jc w:val="both"/>
        <w:rPr>
          <w:rFonts w:asciiTheme="minorHAnsi" w:eastAsiaTheme="minorEastAsia" w:hAnsiTheme="minorHAnsi" w:cstheme="minorHAnsi"/>
        </w:rPr>
      </w:pPr>
      <w:r w:rsidRPr="00843669">
        <w:rPr>
          <w:rFonts w:asciiTheme="minorHAnsi" w:eastAsiaTheme="minorEastAsia" w:hAnsiTheme="minorHAnsi" w:cstheme="minorHAnsi"/>
        </w:rPr>
        <w:t xml:space="preserve">Pur non essendo previsto dalla legislazione, in questa quinta tornata di PA </w:t>
      </w:r>
      <w:r w:rsidR="00135EE7" w:rsidRPr="00843669">
        <w:rPr>
          <w:rFonts w:asciiTheme="minorHAnsi" w:eastAsiaTheme="minorEastAsia" w:hAnsiTheme="minorHAnsi" w:cstheme="minorHAnsi"/>
        </w:rPr>
        <w:t xml:space="preserve">tre </w:t>
      </w:r>
      <w:r w:rsidR="00B901FF" w:rsidRPr="00843669">
        <w:rPr>
          <w:rFonts w:asciiTheme="minorHAnsi" w:eastAsiaTheme="minorEastAsia" w:hAnsiTheme="minorHAnsi" w:cstheme="minorHAnsi"/>
        </w:rPr>
        <w:t>CRT (Bellinzona, Mendrisio e Locarno)</w:t>
      </w:r>
      <w:r w:rsidRPr="00843669">
        <w:rPr>
          <w:rFonts w:asciiTheme="minorHAnsi" w:eastAsiaTheme="minorEastAsia" w:hAnsiTheme="minorHAnsi" w:cstheme="minorHAnsi"/>
        </w:rPr>
        <w:t xml:space="preserve"> hanno messo in opera un processo partecipativo coinvolgendo portatori d’interesse del territorio. In questo modo sono state raccolte idee da inserire </w:t>
      </w:r>
      <w:r w:rsidR="00135EE7" w:rsidRPr="00843669">
        <w:rPr>
          <w:rFonts w:asciiTheme="minorHAnsi" w:eastAsiaTheme="minorEastAsia" w:hAnsiTheme="minorHAnsi" w:cstheme="minorHAnsi"/>
        </w:rPr>
        <w:t xml:space="preserve">nelle strategie di sviluppo e </w:t>
      </w:r>
      <w:r w:rsidRPr="00843669">
        <w:rPr>
          <w:rFonts w:asciiTheme="minorHAnsi" w:eastAsiaTheme="minorEastAsia" w:hAnsiTheme="minorHAnsi" w:cstheme="minorHAnsi"/>
        </w:rPr>
        <w:t>nella lista di proposte.</w:t>
      </w:r>
    </w:p>
    <w:p w14:paraId="7976C2E6" w14:textId="77777777" w:rsidR="009E6E10" w:rsidRPr="00DD46EA" w:rsidRDefault="009E6E10" w:rsidP="001A029E">
      <w:pPr>
        <w:jc w:val="both"/>
        <w:rPr>
          <w:rFonts w:asciiTheme="minorHAnsi" w:eastAsiaTheme="minorEastAsia" w:hAnsiTheme="minorHAnsi" w:cstheme="minorHAnsi"/>
        </w:rPr>
      </w:pPr>
    </w:p>
    <w:p w14:paraId="2ADBC076" w14:textId="77777777" w:rsidR="0057225E" w:rsidRPr="00DD46EA" w:rsidRDefault="0057225E" w:rsidP="001A029E">
      <w:pPr>
        <w:jc w:val="both"/>
        <w:rPr>
          <w:rFonts w:asciiTheme="minorHAnsi" w:eastAsiaTheme="minorEastAsia" w:hAnsiTheme="minorHAnsi" w:cstheme="minorHAnsi"/>
        </w:rPr>
      </w:pPr>
    </w:p>
    <w:p w14:paraId="3C6D21F2" w14:textId="0CD418F9" w:rsidR="0057225E" w:rsidRPr="00843669" w:rsidRDefault="0057225E" w:rsidP="0057225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4" w:name="_Toc187137183"/>
      <w:r w:rsidRPr="00843669">
        <w:rPr>
          <w:rFonts w:asciiTheme="minorHAnsi" w:eastAsia="Calibri" w:hAnsiTheme="minorHAnsi" w:cstheme="minorHAnsi"/>
          <w:caps/>
          <w:sz w:val="24"/>
          <w:szCs w:val="24"/>
          <w:lang w:val="it-IT" w:eastAsia="it-IT"/>
        </w:rPr>
        <w:t>Allestimento DEI PIANI D’AGGLOMERATO PA</w:t>
      </w:r>
      <w:bookmarkEnd w:id="4"/>
    </w:p>
    <w:p w14:paraId="41BC1C7A" w14:textId="77777777" w:rsidR="0057225E" w:rsidRPr="00DD46EA" w:rsidRDefault="0057225E" w:rsidP="0057225E">
      <w:pPr>
        <w:jc w:val="both"/>
        <w:rPr>
          <w:rFonts w:asciiTheme="minorHAnsi" w:eastAsiaTheme="minorEastAsia" w:hAnsiTheme="minorHAnsi" w:cstheme="minorHAnsi"/>
        </w:rPr>
      </w:pPr>
      <w:r w:rsidRPr="00DD46EA">
        <w:rPr>
          <w:rFonts w:asciiTheme="minorHAnsi" w:eastAsiaTheme="minorEastAsia" w:hAnsiTheme="minorHAnsi" w:cstheme="minorHAnsi"/>
        </w:rPr>
        <w:t>Il programma d’agglomerato va allestito secondo le istruzioni vincolanti fornite dalla Confederazione e deve soddisfare determinati requisiti di base e di criteri di efficacia.</w:t>
      </w:r>
    </w:p>
    <w:p w14:paraId="689D4CCF" w14:textId="326EE7E7" w:rsidR="0057225E" w:rsidRDefault="0057225E" w:rsidP="0057225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La </w:t>
      </w:r>
      <w:hyperlink r:id="rId23" w:history="1">
        <w:r w:rsidRPr="00DD46EA">
          <w:rPr>
            <w:rStyle w:val="Collegamentoipertestuale"/>
            <w:rFonts w:asciiTheme="minorHAnsi" w:eastAsiaTheme="minorEastAsia" w:hAnsiTheme="minorHAnsi" w:cstheme="minorHAnsi"/>
          </w:rPr>
          <w:t>procedura d’esame</w:t>
        </w:r>
      </w:hyperlink>
      <w:r w:rsidRPr="00DD46EA">
        <w:rPr>
          <w:rFonts w:asciiTheme="minorHAnsi" w:eastAsiaTheme="minorEastAsia" w:hAnsiTheme="minorHAnsi" w:cstheme="minorHAnsi"/>
        </w:rPr>
        <w:t xml:space="preserve"> è fissata nell’ordinanza del DATEC concernente il </w:t>
      </w:r>
      <w:r w:rsidR="00843669">
        <w:rPr>
          <w:rFonts w:asciiTheme="minorHAnsi" w:eastAsiaTheme="minorEastAsia" w:hAnsiTheme="minorHAnsi" w:cstheme="minorHAnsi"/>
        </w:rPr>
        <w:t>P</w:t>
      </w:r>
      <w:r w:rsidRPr="00DD46EA">
        <w:rPr>
          <w:rFonts w:asciiTheme="minorHAnsi" w:eastAsiaTheme="minorEastAsia" w:hAnsiTheme="minorHAnsi" w:cstheme="minorHAnsi"/>
        </w:rPr>
        <w:t xml:space="preserve">rogramma </w:t>
      </w:r>
      <w:r w:rsidR="00843669">
        <w:rPr>
          <w:rFonts w:asciiTheme="minorHAnsi" w:eastAsiaTheme="minorEastAsia" w:hAnsiTheme="minorHAnsi" w:cstheme="minorHAnsi"/>
        </w:rPr>
        <w:t>t</w:t>
      </w:r>
      <w:r w:rsidRPr="00DD46EA">
        <w:rPr>
          <w:rFonts w:asciiTheme="minorHAnsi" w:eastAsiaTheme="minorEastAsia" w:hAnsiTheme="minorHAnsi" w:cstheme="minorHAnsi"/>
        </w:rPr>
        <w:t>raffico d’agglomerato.</w:t>
      </w:r>
    </w:p>
    <w:p w14:paraId="63C35950" w14:textId="77777777" w:rsidR="00172E58" w:rsidRPr="00DD46EA" w:rsidRDefault="00172E58" w:rsidP="0057225E">
      <w:pPr>
        <w:jc w:val="both"/>
        <w:rPr>
          <w:rFonts w:asciiTheme="minorHAnsi" w:eastAsiaTheme="minorEastAsia" w:hAnsiTheme="minorHAnsi" w:cstheme="minorHAnsi"/>
        </w:rPr>
      </w:pPr>
    </w:p>
    <w:p w14:paraId="75988EE4" w14:textId="26380422" w:rsidR="0057225E" w:rsidRPr="00DD46EA" w:rsidRDefault="0057225E" w:rsidP="0057225E">
      <w:pPr>
        <w:jc w:val="both"/>
        <w:rPr>
          <w:rFonts w:asciiTheme="minorHAnsi" w:eastAsiaTheme="minorEastAsia" w:hAnsiTheme="minorHAnsi" w:cstheme="minorHAnsi"/>
        </w:rPr>
      </w:pPr>
      <w:r w:rsidRPr="00DD46EA">
        <w:rPr>
          <w:rFonts w:asciiTheme="minorHAnsi" w:eastAsiaTheme="minorEastAsia" w:hAnsiTheme="minorHAnsi" w:cstheme="minorHAnsi"/>
        </w:rPr>
        <w:t>Nel concreto</w:t>
      </w:r>
      <w:r w:rsidR="00843669">
        <w:rPr>
          <w:rFonts w:asciiTheme="minorHAnsi" w:eastAsiaTheme="minorEastAsia" w:hAnsiTheme="minorHAnsi" w:cstheme="minorHAnsi"/>
        </w:rPr>
        <w:t>,</w:t>
      </w:r>
      <w:r w:rsidRPr="00DD46EA">
        <w:rPr>
          <w:rFonts w:asciiTheme="minorHAnsi" w:eastAsiaTheme="minorEastAsia" w:hAnsiTheme="minorHAnsi" w:cstheme="minorHAnsi"/>
        </w:rPr>
        <w:t xml:space="preserve"> le commissioni stilano una lista di proposte di progetti di infrastrutture e servizi di trasporto nonché di progetti paesaggistici, ne definiscono tempi, procedure, responsabilità, costi e ripartizione dei costi.</w:t>
      </w:r>
    </w:p>
    <w:p w14:paraId="78AEBE08" w14:textId="77777777" w:rsidR="0057225E" w:rsidRPr="00DD46EA" w:rsidRDefault="0057225E" w:rsidP="0057225E">
      <w:pPr>
        <w:jc w:val="both"/>
        <w:rPr>
          <w:rFonts w:asciiTheme="minorHAnsi" w:eastAsiaTheme="minorEastAsia" w:hAnsiTheme="minorHAnsi" w:cstheme="minorHAnsi"/>
        </w:rPr>
      </w:pPr>
      <w:r w:rsidRPr="00DD46EA">
        <w:rPr>
          <w:rFonts w:asciiTheme="minorHAnsi" w:eastAsiaTheme="minorEastAsia" w:hAnsiTheme="minorHAnsi" w:cstheme="minorHAnsi"/>
        </w:rPr>
        <w:t>L’immagine seguente è estratta dal dossier con le istruzioni per la presentazione di un pacchetto di misure del PA.</w:t>
      </w:r>
    </w:p>
    <w:p w14:paraId="2BAD8D69" w14:textId="3A4A1DDD" w:rsidR="0057225E" w:rsidRDefault="0057225E" w:rsidP="0057225E">
      <w:pPr>
        <w:jc w:val="both"/>
        <w:rPr>
          <w:rFonts w:asciiTheme="minorHAnsi" w:eastAsiaTheme="minorEastAsia" w:hAnsiTheme="minorHAnsi" w:cstheme="minorHAnsi"/>
        </w:rPr>
      </w:pPr>
    </w:p>
    <w:p w14:paraId="486883AC" w14:textId="3EC2B1F1" w:rsidR="00172E58" w:rsidRDefault="00172E58" w:rsidP="0057225E">
      <w:pPr>
        <w:jc w:val="both"/>
        <w:rPr>
          <w:rFonts w:asciiTheme="minorHAnsi" w:eastAsiaTheme="minorEastAsia" w:hAnsiTheme="minorHAnsi" w:cstheme="minorHAnsi"/>
        </w:rPr>
      </w:pPr>
    </w:p>
    <w:p w14:paraId="62BD26D3" w14:textId="001E6A91" w:rsidR="0057225E" w:rsidRPr="00DD46EA" w:rsidRDefault="003750F6" w:rsidP="0057225E">
      <w:pPr>
        <w:jc w:val="both"/>
        <w:rPr>
          <w:rFonts w:asciiTheme="minorHAnsi" w:eastAsiaTheme="minorEastAsia" w:hAnsiTheme="minorHAnsi" w:cstheme="minorHAnsi"/>
        </w:rPr>
      </w:pPr>
      <w:r w:rsidRPr="00DD46EA">
        <w:rPr>
          <w:rFonts w:asciiTheme="minorHAnsi" w:eastAsiaTheme="minorEastAsia" w:hAnsiTheme="minorHAnsi" w:cstheme="minorHAnsi"/>
          <w:noProof/>
          <w:lang w:eastAsia="it-CH"/>
        </w:rPr>
        <w:lastRenderedPageBreak/>
        <mc:AlternateContent>
          <mc:Choice Requires="wps">
            <w:drawing>
              <wp:anchor distT="0" distB="0" distL="114300" distR="114300" simplePos="0" relativeHeight="251665408" behindDoc="0" locked="0" layoutInCell="1" allowOverlap="1" wp14:anchorId="42DC6FCF" wp14:editId="15236EB8">
                <wp:simplePos x="0" y="0"/>
                <wp:positionH relativeFrom="column">
                  <wp:posOffset>958850</wp:posOffset>
                </wp:positionH>
                <wp:positionV relativeFrom="paragraph">
                  <wp:posOffset>247015</wp:posOffset>
                </wp:positionV>
                <wp:extent cx="342900" cy="311150"/>
                <wp:effectExtent l="38100" t="38100" r="38100" b="31750"/>
                <wp:wrapNone/>
                <wp:docPr id="1220793461" name="Stella a 5 punte 9"/>
                <wp:cNvGraphicFramePr/>
                <a:graphic xmlns:a="http://schemas.openxmlformats.org/drawingml/2006/main">
                  <a:graphicData uri="http://schemas.microsoft.com/office/word/2010/wordprocessingShape">
                    <wps:wsp>
                      <wps:cNvSpPr/>
                      <wps:spPr>
                        <a:xfrm>
                          <a:off x="0" y="0"/>
                          <a:ext cx="342900" cy="311150"/>
                        </a:xfrm>
                        <a:prstGeom prst="star5">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54252F"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6FCF" id="Stella a 5 punte 9" o:spid="_x0000_s1026" style="position:absolute;left:0;text-align:left;margin-left:75.5pt;margin-top:19.45pt;width:27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" adj="-11796480,,5400" path="m,118848r130977,1l171450,r40473,118849l342900,118848,236937,192300r40475,118849l171450,237696,65488,311149,105963,192300,,118848xe" fillcolor="#ffc000" strokecolor="#ffc000" strokeweight="2pt">
                <v:stroke joinstyle="miter"/>
                <v:formulas/>
                <v:path arrowok="t" o:connecttype="custom" o:connectlocs="0,118848;130977,118849;171450,0;211923,118849;342900,118848;236937,192300;277412,311149;171450,237696;65488,311149;105963,192300;0,118848" o:connectangles="0,0,0,0,0,0,0,0,0,0,0" textboxrect="0,0,342900,311150"/>
                <v:textbox>
                  <w:txbxContent>
                    <w:p w14:paraId="7654252F" w14:textId="77777777" w:rsidR="00C4033A" w:rsidRDefault="00C4033A" w:rsidP="00C4033A">
                      <w:pPr>
                        <w:jc w:val="center"/>
                      </w:pPr>
                    </w:p>
                  </w:txbxContent>
                </v:textbox>
              </v:shape>
            </w:pict>
          </mc:Fallback>
        </mc:AlternateContent>
      </w:r>
      <w:r w:rsidR="00991002" w:rsidRPr="00DD46EA">
        <w:rPr>
          <w:rFonts w:asciiTheme="minorHAnsi" w:eastAsiaTheme="minorEastAsia" w:hAnsiTheme="minorHAnsi" w:cstheme="minorHAnsi"/>
          <w:noProof/>
          <w:lang w:eastAsia="it-CH"/>
        </w:rPr>
        <mc:AlternateContent>
          <mc:Choice Requires="wps">
            <w:drawing>
              <wp:anchor distT="0" distB="0" distL="114300" distR="114300" simplePos="0" relativeHeight="251667456" behindDoc="0" locked="0" layoutInCell="1" allowOverlap="1" wp14:anchorId="3727C662" wp14:editId="16CE1F2E">
                <wp:simplePos x="0" y="0"/>
                <wp:positionH relativeFrom="column">
                  <wp:posOffset>958850</wp:posOffset>
                </wp:positionH>
                <wp:positionV relativeFrom="paragraph">
                  <wp:posOffset>831215</wp:posOffset>
                </wp:positionV>
                <wp:extent cx="342900" cy="311150"/>
                <wp:effectExtent l="38100" t="38100" r="38100" b="31750"/>
                <wp:wrapNone/>
                <wp:docPr id="1437959985" name="Stella a 5 punte 9"/>
                <wp:cNvGraphicFramePr/>
                <a:graphic xmlns:a="http://schemas.openxmlformats.org/drawingml/2006/main">
                  <a:graphicData uri="http://schemas.microsoft.com/office/word/2010/wordprocessingShape">
                    <wps:wsp>
                      <wps:cNvSpPr/>
                      <wps:spPr>
                        <a:xfrm>
                          <a:off x="0" y="0"/>
                          <a:ext cx="342900" cy="311150"/>
                        </a:xfrm>
                        <a:prstGeom prst="star5">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183C4D"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7C662" id="_x0000_s1027" style="position:absolute;left:0;text-align:left;margin-left:75.5pt;margin-top:65.45pt;width:27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" adj="-11796480,,5400" path="m,118848r130977,1l171450,r40473,118849l342900,118848,236937,192300r40475,118849l171450,237696,65488,311149,105963,192300,,118848xe" fillcolor="#00b0f0" strokecolor="#00b0f0" strokeweight="2pt">
                <v:stroke joinstyle="miter"/>
                <v:formulas/>
                <v:path arrowok="t" o:connecttype="custom" o:connectlocs="0,118848;130977,118849;171450,0;211923,118849;342900,118848;236937,192300;277412,311149;171450,237696;65488,311149;105963,192300;0,118848" o:connectangles="0,0,0,0,0,0,0,0,0,0,0" textboxrect="0,0,342900,311150"/>
                <v:textbox>
                  <w:txbxContent>
                    <w:p w14:paraId="22183C4D" w14:textId="77777777" w:rsidR="00C4033A" w:rsidRDefault="00C4033A" w:rsidP="00C4033A">
                      <w:pPr>
                        <w:jc w:val="center"/>
                      </w:pPr>
                    </w:p>
                  </w:txbxContent>
                </v:textbox>
              </v:shape>
            </w:pict>
          </mc:Fallback>
        </mc:AlternateContent>
      </w:r>
      <w:r w:rsidR="0057225E" w:rsidRPr="00DD46EA">
        <w:rPr>
          <w:rFonts w:asciiTheme="minorHAnsi" w:eastAsiaTheme="minorEastAsia" w:hAnsiTheme="minorHAnsi" w:cstheme="minorHAnsi"/>
          <w:noProof/>
          <w:lang w:eastAsia="it-CH"/>
        </w:rPr>
        <mc:AlternateContent>
          <mc:Choice Requires="wps">
            <w:drawing>
              <wp:anchor distT="0" distB="0" distL="114300" distR="114300" simplePos="0" relativeHeight="251660288" behindDoc="0" locked="0" layoutInCell="1" allowOverlap="1" wp14:anchorId="56B45471" wp14:editId="44C05F8A">
                <wp:simplePos x="0" y="0"/>
                <wp:positionH relativeFrom="column">
                  <wp:posOffset>102031</wp:posOffset>
                </wp:positionH>
                <wp:positionV relativeFrom="paragraph">
                  <wp:posOffset>3156542</wp:posOffset>
                </wp:positionV>
                <wp:extent cx="3735070" cy="2712203"/>
                <wp:effectExtent l="0" t="0" r="17780" b="12065"/>
                <wp:wrapNone/>
                <wp:docPr id="1248264539" name="Rettangolo 3"/>
                <wp:cNvGraphicFramePr/>
                <a:graphic xmlns:a="http://schemas.openxmlformats.org/drawingml/2006/main">
                  <a:graphicData uri="http://schemas.microsoft.com/office/word/2010/wordprocessingShape">
                    <wps:wsp>
                      <wps:cNvSpPr/>
                      <wps:spPr>
                        <a:xfrm>
                          <a:off x="0" y="0"/>
                          <a:ext cx="3735070" cy="2712203"/>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73C7B0"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45471" id="Rettangolo 3" o:spid="_x0000_s1028" style="position:absolute;left:0;text-align:left;margin-left:8.05pt;margin-top:248.55pt;width:294.1pt;height:21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" filled="f" strokecolor="#ffc000" strokeweight="2pt">
                <v:textbox>
                  <w:txbxContent>
                    <w:p w14:paraId="1073C7B0" w14:textId="77777777" w:rsidR="00C4033A" w:rsidRDefault="00C4033A" w:rsidP="00C4033A">
                      <w:pPr>
                        <w:jc w:val="center"/>
                      </w:pPr>
                    </w:p>
                  </w:txbxContent>
                </v:textbox>
              </v:rect>
            </w:pict>
          </mc:Fallback>
        </mc:AlternateContent>
      </w:r>
      <w:r w:rsidR="0057225E" w:rsidRPr="00DD46EA">
        <w:rPr>
          <w:rFonts w:asciiTheme="minorHAnsi" w:eastAsiaTheme="minorEastAsia" w:hAnsiTheme="minorHAnsi" w:cstheme="minorHAnsi"/>
          <w:noProof/>
          <w:lang w:eastAsia="it-CH"/>
        </w:rPr>
        <mc:AlternateContent>
          <mc:Choice Requires="wps">
            <w:drawing>
              <wp:anchor distT="45720" distB="45720" distL="114300" distR="114300" simplePos="0" relativeHeight="251664384" behindDoc="0" locked="0" layoutInCell="1" allowOverlap="1" wp14:anchorId="46ABA610" wp14:editId="420E9140">
                <wp:simplePos x="0" y="0"/>
                <wp:positionH relativeFrom="column">
                  <wp:posOffset>2822715</wp:posOffset>
                </wp:positionH>
                <wp:positionV relativeFrom="paragraph">
                  <wp:posOffset>6096334</wp:posOffset>
                </wp:positionV>
                <wp:extent cx="840783" cy="1404620"/>
                <wp:effectExtent l="0" t="0" r="16510" b="10160"/>
                <wp:wrapNone/>
                <wp:docPr id="19689296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83" cy="1404620"/>
                        </a:xfrm>
                        <a:prstGeom prst="rect">
                          <a:avLst/>
                        </a:prstGeom>
                        <a:solidFill>
                          <a:srgbClr val="FFFFFF"/>
                        </a:solidFill>
                        <a:ln w="9525">
                          <a:solidFill>
                            <a:srgbClr val="000000"/>
                          </a:solidFill>
                          <a:miter lim="800000"/>
                          <a:headEnd/>
                          <a:tailEnd/>
                        </a:ln>
                      </wps:spPr>
                      <wps:txbx>
                        <w:txbxContent>
                          <w:p w14:paraId="045CD427"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 xml:space="preserve">Tappa </w:t>
                            </w:r>
                            <w:r>
                              <w:rPr>
                                <w:rFonts w:asciiTheme="minorHAnsi" w:hAnsiTheme="minorHAnsi" w:cstheme="minorHAnsi"/>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6ABA610" id="_x0000_t202" coordsize="21600,21600" o:spt="202" path="m,l,21600r21600,l21600,xe">
                <v:stroke joinstyle="miter"/>
                <v:path gradientshapeok="t" o:connecttype="rect"/>
              </v:shapetype>
              <v:shape id="Casella di testo 2" o:spid="_x0000_s1026" type="#_x0000_t202" style="position:absolute;left:0;text-align:left;margin-left:222.25pt;margin-top:480.05pt;width:6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">
                <v:textbox style="mso-fit-shape-to-text:t">
                  <w:txbxContent>
                    <w:p w14:paraId="045CD427"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 xml:space="preserve">Tappa </w:t>
                      </w:r>
                      <w:r>
                        <w:rPr>
                          <w:rFonts w:asciiTheme="minorHAnsi" w:hAnsiTheme="minorHAnsi" w:cstheme="minorHAnsi"/>
                        </w:rPr>
                        <w:t>3</w:t>
                      </w:r>
                    </w:p>
                  </w:txbxContent>
                </v:textbox>
              </v:shape>
            </w:pict>
          </mc:Fallback>
        </mc:AlternateContent>
      </w:r>
      <w:r w:rsidR="0057225E" w:rsidRPr="00DD46EA">
        <w:rPr>
          <w:rFonts w:asciiTheme="minorHAnsi" w:eastAsiaTheme="minorEastAsia" w:hAnsiTheme="minorHAnsi" w:cstheme="minorHAnsi"/>
          <w:noProof/>
          <w:lang w:eastAsia="it-CH"/>
        </w:rPr>
        <mc:AlternateContent>
          <mc:Choice Requires="wps">
            <w:drawing>
              <wp:anchor distT="0" distB="0" distL="114300" distR="114300" simplePos="0" relativeHeight="251661312" behindDoc="0" locked="0" layoutInCell="1" allowOverlap="1" wp14:anchorId="43E70B22" wp14:editId="6BF4A527">
                <wp:simplePos x="0" y="0"/>
                <wp:positionH relativeFrom="column">
                  <wp:posOffset>102031</wp:posOffset>
                </wp:positionH>
                <wp:positionV relativeFrom="paragraph">
                  <wp:posOffset>5953986</wp:posOffset>
                </wp:positionV>
                <wp:extent cx="3735070" cy="487841"/>
                <wp:effectExtent l="0" t="0" r="17780" b="26670"/>
                <wp:wrapNone/>
                <wp:docPr id="2015803319" name="Rettangolo 3"/>
                <wp:cNvGraphicFramePr/>
                <a:graphic xmlns:a="http://schemas.openxmlformats.org/drawingml/2006/main">
                  <a:graphicData uri="http://schemas.microsoft.com/office/word/2010/wordprocessingShape">
                    <wps:wsp>
                      <wps:cNvSpPr/>
                      <wps:spPr>
                        <a:xfrm>
                          <a:off x="0" y="0"/>
                          <a:ext cx="3735070" cy="487841"/>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A98F8C"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E70B22" id="_x0000_s1030" style="position:absolute;left:0;text-align:left;margin-left:8.05pt;margin-top:468.8pt;width:294.1pt;height:3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" filled="f" strokecolor="#ffc000" strokeweight="2pt">
                <v:textbox>
                  <w:txbxContent>
                    <w:p w14:paraId="08A98F8C" w14:textId="77777777" w:rsidR="00C4033A" w:rsidRDefault="00C4033A" w:rsidP="00C4033A">
                      <w:pPr>
                        <w:jc w:val="center"/>
                      </w:pPr>
                    </w:p>
                  </w:txbxContent>
                </v:textbox>
              </v:rect>
            </w:pict>
          </mc:Fallback>
        </mc:AlternateContent>
      </w:r>
      <w:r w:rsidR="0057225E" w:rsidRPr="00DD46EA">
        <w:rPr>
          <w:rFonts w:asciiTheme="minorHAnsi" w:eastAsiaTheme="minorEastAsia" w:hAnsiTheme="minorHAnsi" w:cstheme="minorHAnsi"/>
          <w:noProof/>
          <w:lang w:eastAsia="it-CH"/>
        </w:rPr>
        <mc:AlternateContent>
          <mc:Choice Requires="wps">
            <w:drawing>
              <wp:anchor distT="45720" distB="45720" distL="114300" distR="114300" simplePos="0" relativeHeight="251662336" behindDoc="0" locked="0" layoutInCell="1" allowOverlap="1" wp14:anchorId="32148199" wp14:editId="57BC86C0">
                <wp:simplePos x="0" y="0"/>
                <wp:positionH relativeFrom="column">
                  <wp:posOffset>271210</wp:posOffset>
                </wp:positionH>
                <wp:positionV relativeFrom="paragraph">
                  <wp:posOffset>1412240</wp:posOffset>
                </wp:positionV>
                <wp:extent cx="840740" cy="1404620"/>
                <wp:effectExtent l="0" t="0" r="16510" b="1016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404620"/>
                        </a:xfrm>
                        <a:prstGeom prst="rect">
                          <a:avLst/>
                        </a:prstGeom>
                        <a:solidFill>
                          <a:srgbClr val="FFFFFF"/>
                        </a:solidFill>
                        <a:ln w="9525">
                          <a:solidFill>
                            <a:srgbClr val="000000"/>
                          </a:solidFill>
                          <a:miter lim="800000"/>
                          <a:headEnd/>
                          <a:tailEnd/>
                        </a:ln>
                      </wps:spPr>
                      <wps:txbx>
                        <w:txbxContent>
                          <w:p w14:paraId="784387D9"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Tappa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2148199" id="_x0000_s1027" type="#_x0000_t202" style="position:absolute;left:0;text-align:left;margin-left:21.35pt;margin-top:111.2pt;width:6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fEQIAACY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">
                <v:textbox style="mso-fit-shape-to-text:t">
                  <w:txbxContent>
                    <w:p w14:paraId="784387D9"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Tappa 1</w:t>
                      </w:r>
                    </w:p>
                  </w:txbxContent>
                </v:textbox>
              </v:shape>
            </w:pict>
          </mc:Fallback>
        </mc:AlternateContent>
      </w:r>
      <w:r w:rsidR="0057225E" w:rsidRPr="00DD46EA">
        <w:rPr>
          <w:rFonts w:asciiTheme="minorHAnsi" w:eastAsiaTheme="minorEastAsia" w:hAnsiTheme="minorHAnsi" w:cstheme="minorHAnsi"/>
          <w:noProof/>
          <w:lang w:eastAsia="it-CH"/>
        </w:rPr>
        <mc:AlternateContent>
          <mc:Choice Requires="wps">
            <w:drawing>
              <wp:anchor distT="45720" distB="45720" distL="114300" distR="114300" simplePos="0" relativeHeight="251663360" behindDoc="0" locked="0" layoutInCell="1" allowOverlap="1" wp14:anchorId="768A481E" wp14:editId="31FD94F8">
                <wp:simplePos x="0" y="0"/>
                <wp:positionH relativeFrom="column">
                  <wp:posOffset>236220</wp:posOffset>
                </wp:positionH>
                <wp:positionV relativeFrom="paragraph">
                  <wp:posOffset>4256750</wp:posOffset>
                </wp:positionV>
                <wp:extent cx="840783" cy="1404620"/>
                <wp:effectExtent l="0" t="0" r="16510" b="10160"/>
                <wp:wrapNone/>
                <wp:docPr id="159164526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83" cy="1404620"/>
                        </a:xfrm>
                        <a:prstGeom prst="rect">
                          <a:avLst/>
                        </a:prstGeom>
                        <a:solidFill>
                          <a:srgbClr val="FFFFFF"/>
                        </a:solidFill>
                        <a:ln w="9525">
                          <a:solidFill>
                            <a:srgbClr val="000000"/>
                          </a:solidFill>
                          <a:miter lim="800000"/>
                          <a:headEnd/>
                          <a:tailEnd/>
                        </a:ln>
                      </wps:spPr>
                      <wps:txbx>
                        <w:txbxContent>
                          <w:p w14:paraId="51BF8C10"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 xml:space="preserve">Tappa </w:t>
                            </w:r>
                            <w:r>
                              <w:rPr>
                                <w:rFonts w:asciiTheme="minorHAnsi" w:hAnsiTheme="minorHAnsi" w:cstheme="minorHAnsi"/>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68A481E" id="_x0000_s1028" type="#_x0000_t202" style="position:absolute;left:0;text-align:left;margin-left:18.6pt;margin-top:335.2pt;width:6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ZQFQIAACYEAAAOAAAAZHJzL2Uyb0RvYy54bWysk99v2yAQx98n7X9AvC92Mqd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">
                <v:textbox style="mso-fit-shape-to-text:t">
                  <w:txbxContent>
                    <w:p w14:paraId="51BF8C10" w14:textId="77777777" w:rsidR="0057225E" w:rsidRPr="00AD5511" w:rsidRDefault="0057225E" w:rsidP="0057225E">
                      <w:pPr>
                        <w:rPr>
                          <w:rFonts w:asciiTheme="minorHAnsi" w:hAnsiTheme="minorHAnsi" w:cstheme="minorHAnsi"/>
                        </w:rPr>
                      </w:pPr>
                      <w:r w:rsidRPr="00AD5511">
                        <w:rPr>
                          <w:rFonts w:asciiTheme="minorHAnsi" w:hAnsiTheme="minorHAnsi" w:cstheme="minorHAnsi"/>
                        </w:rPr>
                        <w:t xml:space="preserve">Tappa </w:t>
                      </w:r>
                      <w:r>
                        <w:rPr>
                          <w:rFonts w:asciiTheme="minorHAnsi" w:hAnsiTheme="minorHAnsi" w:cstheme="minorHAnsi"/>
                        </w:rPr>
                        <w:t>2</w:t>
                      </w:r>
                    </w:p>
                  </w:txbxContent>
                </v:textbox>
              </v:shape>
            </w:pict>
          </mc:Fallback>
        </mc:AlternateContent>
      </w:r>
      <w:r w:rsidR="0057225E" w:rsidRPr="00DD46EA">
        <w:rPr>
          <w:rFonts w:asciiTheme="minorHAnsi" w:eastAsiaTheme="minorEastAsia" w:hAnsiTheme="minorHAnsi" w:cstheme="minorHAnsi"/>
          <w:noProof/>
          <w:lang w:eastAsia="it-CH"/>
        </w:rPr>
        <mc:AlternateContent>
          <mc:Choice Requires="wps">
            <w:drawing>
              <wp:anchor distT="0" distB="0" distL="114300" distR="114300" simplePos="0" relativeHeight="251659264" behindDoc="0" locked="0" layoutInCell="1" allowOverlap="1" wp14:anchorId="6848C17D" wp14:editId="797A44A1">
                <wp:simplePos x="0" y="0"/>
                <wp:positionH relativeFrom="column">
                  <wp:posOffset>102031</wp:posOffset>
                </wp:positionH>
                <wp:positionV relativeFrom="paragraph">
                  <wp:posOffset>99501</wp:posOffset>
                </wp:positionV>
                <wp:extent cx="3735091" cy="1681566"/>
                <wp:effectExtent l="0" t="0" r="17780" b="13970"/>
                <wp:wrapNone/>
                <wp:docPr id="1486780253" name="Rettangolo 3"/>
                <wp:cNvGraphicFramePr/>
                <a:graphic xmlns:a="http://schemas.openxmlformats.org/drawingml/2006/main">
                  <a:graphicData uri="http://schemas.microsoft.com/office/word/2010/wordprocessingShape">
                    <wps:wsp>
                      <wps:cNvSpPr/>
                      <wps:spPr>
                        <a:xfrm>
                          <a:off x="0" y="0"/>
                          <a:ext cx="3735091" cy="1681566"/>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CE82BC"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8C17D" id="_x0000_s1033" style="position:absolute;left:0;text-align:left;margin-left:8.05pt;margin-top:7.85pt;width:294.1pt;height:1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" filled="f" strokecolor="#ffc000" strokeweight="2pt">
                <v:textbox>
                  <w:txbxContent>
                    <w:p w14:paraId="5CCE82BC" w14:textId="77777777" w:rsidR="00C4033A" w:rsidRDefault="00C4033A" w:rsidP="00C4033A">
                      <w:pPr>
                        <w:jc w:val="center"/>
                      </w:pPr>
                    </w:p>
                  </w:txbxContent>
                </v:textbox>
              </v:rect>
            </w:pict>
          </mc:Fallback>
        </mc:AlternateContent>
      </w:r>
      <w:r w:rsidR="0057225E" w:rsidRPr="00DD46EA">
        <w:rPr>
          <w:rFonts w:asciiTheme="minorHAnsi" w:eastAsiaTheme="minorEastAsia" w:hAnsiTheme="minorHAnsi" w:cstheme="minorHAnsi"/>
          <w:noProof/>
          <w:lang w:eastAsia="it-CH"/>
        </w:rPr>
        <w:drawing>
          <wp:inline distT="0" distB="0" distL="0" distR="0" wp14:anchorId="69C0F1DA" wp14:editId="070D25F2">
            <wp:extent cx="6028055" cy="6515735"/>
            <wp:effectExtent l="0" t="0" r="0" b="0"/>
            <wp:docPr id="2145709876" name="Immagine 1" descr="Immagine che contiene testo, schermata, diagramm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09876" name="Immagine 1" descr="Immagine che contiene testo, schermata, diagramma, Parallelo&#10;&#10;Descrizione generata automaticamente"/>
                    <pic:cNvPicPr/>
                  </pic:nvPicPr>
                  <pic:blipFill>
                    <a:blip r:embed="rId24">
                      <a:extLst>
                        <a:ext uri="{28A0092B-C50C-407E-A947-70E740481C1C}">
                          <a14:useLocalDpi xmlns:a14="http://schemas.microsoft.com/office/drawing/2010/main" val="0"/>
                        </a:ext>
                      </a:extLst>
                    </a:blip>
                    <a:stretch>
                      <a:fillRect/>
                    </a:stretch>
                  </pic:blipFill>
                  <pic:spPr>
                    <a:xfrm>
                      <a:off x="0" y="0"/>
                      <a:ext cx="6028055" cy="6515735"/>
                    </a:xfrm>
                    <a:prstGeom prst="rect">
                      <a:avLst/>
                    </a:prstGeom>
                  </pic:spPr>
                </pic:pic>
              </a:graphicData>
            </a:graphic>
          </wp:inline>
        </w:drawing>
      </w:r>
    </w:p>
    <w:p w14:paraId="0D87587A" w14:textId="77777777" w:rsidR="0057225E" w:rsidRPr="00843669" w:rsidRDefault="0057225E" w:rsidP="0057225E">
      <w:pPr>
        <w:jc w:val="both"/>
        <w:rPr>
          <w:rFonts w:asciiTheme="minorHAnsi" w:eastAsiaTheme="minorEastAsia" w:hAnsiTheme="minorHAnsi" w:cstheme="minorHAnsi"/>
          <w:sz w:val="22"/>
          <w:szCs w:val="22"/>
        </w:rPr>
      </w:pPr>
      <w:r w:rsidRPr="00843669">
        <w:rPr>
          <w:rFonts w:asciiTheme="minorHAnsi" w:eastAsiaTheme="minorEastAsia" w:hAnsiTheme="minorHAnsi" w:cstheme="minorHAnsi"/>
          <w:sz w:val="22"/>
          <w:szCs w:val="22"/>
        </w:rPr>
        <w:t>Immagine1: processo dei PA</w:t>
      </w:r>
    </w:p>
    <w:p w14:paraId="1C5A0269" w14:textId="77777777" w:rsidR="0057225E" w:rsidRPr="00DD46EA" w:rsidRDefault="0057225E" w:rsidP="0057225E">
      <w:pPr>
        <w:jc w:val="both"/>
        <w:rPr>
          <w:rFonts w:asciiTheme="minorHAnsi" w:eastAsiaTheme="minorEastAsia" w:hAnsiTheme="minorHAnsi" w:cstheme="minorHAnsi"/>
        </w:rPr>
      </w:pPr>
    </w:p>
    <w:p w14:paraId="441B3190" w14:textId="0711FE1D" w:rsidR="0057225E" w:rsidRPr="00843669" w:rsidRDefault="0057225E" w:rsidP="00843669">
      <w:pPr>
        <w:pStyle w:val="Paragrafoelenco"/>
        <w:numPr>
          <w:ilvl w:val="0"/>
          <w:numId w:val="24"/>
        </w:numPr>
        <w:tabs>
          <w:tab w:val="left" w:pos="1418"/>
        </w:tabs>
        <w:ind w:left="284" w:hanging="284"/>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Tappa 1:</w:t>
      </w:r>
      <w:r w:rsidR="00843669" w:rsidRPr="00843669">
        <w:rPr>
          <w:rFonts w:asciiTheme="minorHAnsi" w:eastAsiaTheme="minorEastAsia" w:hAnsiTheme="minorHAnsi" w:cstheme="minorHAnsi"/>
          <w:sz w:val="24"/>
          <w:szCs w:val="24"/>
          <w:u w:val="single"/>
        </w:rPr>
        <w:tab/>
      </w:r>
      <w:r w:rsidRPr="00843669">
        <w:rPr>
          <w:rFonts w:asciiTheme="minorHAnsi" w:eastAsiaTheme="minorEastAsia" w:hAnsiTheme="minorHAnsi" w:cstheme="minorHAnsi"/>
          <w:sz w:val="24"/>
          <w:szCs w:val="24"/>
          <w:u w:val="single"/>
        </w:rPr>
        <w:t>elaborazione delle misure</w:t>
      </w:r>
    </w:p>
    <w:p w14:paraId="62493CB9" w14:textId="77777777" w:rsidR="0057225E" w:rsidRPr="00DD46EA" w:rsidRDefault="0057225E" w:rsidP="00843669">
      <w:pPr>
        <w:pStyle w:val="Paragrafoelenco"/>
        <w:spacing w:before="60"/>
        <w:ind w:left="1418"/>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In questa prima fase le commissioni regionali sviluppano o ri-sviluppano delle misure che siano in linea con i requisiti posti dalla Confederazione.</w:t>
      </w:r>
    </w:p>
    <w:p w14:paraId="2EAB7620" w14:textId="4342A042" w:rsidR="0057225E" w:rsidRPr="00DD46EA" w:rsidRDefault="00A96C89"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noProof/>
          <w:sz w:val="24"/>
          <w:szCs w:val="24"/>
          <w:lang w:eastAsia="it-CH"/>
        </w:rPr>
        <mc:AlternateContent>
          <mc:Choice Requires="wps">
            <w:drawing>
              <wp:anchor distT="0" distB="0" distL="114300" distR="114300" simplePos="0" relativeHeight="251669504" behindDoc="0" locked="0" layoutInCell="1" allowOverlap="1" wp14:anchorId="05BE28D1" wp14:editId="387CBB40">
                <wp:simplePos x="0" y="0"/>
                <wp:positionH relativeFrom="column">
                  <wp:posOffset>495300</wp:posOffset>
                </wp:positionH>
                <wp:positionV relativeFrom="paragraph">
                  <wp:posOffset>601345</wp:posOffset>
                </wp:positionV>
                <wp:extent cx="342900" cy="311150"/>
                <wp:effectExtent l="38100" t="38100" r="38100" b="31750"/>
                <wp:wrapNone/>
                <wp:docPr id="1814962356" name="Stella a 5 punte 9"/>
                <wp:cNvGraphicFramePr/>
                <a:graphic xmlns:a="http://schemas.openxmlformats.org/drawingml/2006/main">
                  <a:graphicData uri="http://schemas.microsoft.com/office/word/2010/wordprocessingShape">
                    <wps:wsp>
                      <wps:cNvSpPr/>
                      <wps:spPr>
                        <a:xfrm>
                          <a:off x="0" y="0"/>
                          <a:ext cx="342900" cy="311150"/>
                        </a:xfrm>
                        <a:prstGeom prst="star5">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12387"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28D1" id="_x0000_s1034" style="position:absolute;left:0;text-align:left;margin-left:39pt;margin-top:47.35pt;width:27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" adj="-11796480,,5400" path="m,118848r130977,1l171450,r40473,118849l342900,118848,236937,192300r40475,118849l171450,237696,65488,311149,105963,192300,,118848xe" fillcolor="#ffc000" strokecolor="#ffc000" strokeweight="2pt">
                <v:stroke joinstyle="miter"/>
                <v:formulas/>
                <v:path arrowok="t" o:connecttype="custom" o:connectlocs="0,118848;130977,118849;171450,0;211923,118849;342900,118848;236937,192300;277412,311149;171450,237696;65488,311149;105963,192300;0,118848" o:connectangles="0,0,0,0,0,0,0,0,0,0,0" textboxrect="0,0,342900,311150"/>
                <v:textbox>
                  <w:txbxContent>
                    <w:p w14:paraId="1CC12387" w14:textId="77777777" w:rsidR="00C4033A" w:rsidRDefault="00C4033A" w:rsidP="00C4033A">
                      <w:pPr>
                        <w:jc w:val="center"/>
                      </w:pPr>
                    </w:p>
                  </w:txbxContent>
                </v:textbox>
              </v:shape>
            </w:pict>
          </mc:Fallback>
        </mc:AlternateContent>
      </w:r>
      <w:r w:rsidR="0057225E" w:rsidRPr="00DD46EA">
        <w:rPr>
          <w:rFonts w:asciiTheme="minorHAnsi" w:eastAsiaTheme="minorEastAsia" w:hAnsiTheme="minorHAnsi" w:cstheme="minorHAnsi"/>
          <w:sz w:val="24"/>
          <w:szCs w:val="24"/>
        </w:rPr>
        <w:t>Nell’ultima tornata dei programmi d’agglomerato, ovvero quelli di quinta generazione (nello specifico PAB5, PALoc5 e PAM5), effettivamente il processo partecipativo è stato esteso con serate con molti portatori d’interesse con l’obbiettivo di individuare le misure più condivise da portare avanti.</w:t>
      </w:r>
    </w:p>
    <w:p w14:paraId="02DF7934" w14:textId="71852F87" w:rsidR="0057225E" w:rsidRDefault="0057225E" w:rsidP="00843669">
      <w:pPr>
        <w:pStyle w:val="Paragrafoelenco"/>
        <w:ind w:left="1418"/>
        <w:rPr>
          <w:rFonts w:asciiTheme="minorHAnsi" w:eastAsiaTheme="minorEastAsia" w:hAnsiTheme="minorHAnsi" w:cstheme="minorHAnsi"/>
          <w:noProof/>
          <w:sz w:val="24"/>
          <w:szCs w:val="24"/>
          <w:lang w:eastAsia="it-CH"/>
        </w:rPr>
      </w:pPr>
      <w:r w:rsidRPr="00843669">
        <w:rPr>
          <w:rFonts w:asciiTheme="minorHAnsi" w:eastAsiaTheme="minorEastAsia" w:hAnsiTheme="minorHAnsi" w:cstheme="minorHAnsi"/>
          <w:sz w:val="24"/>
          <w:szCs w:val="24"/>
        </w:rPr>
        <w:lastRenderedPageBreak/>
        <w:t>Questa possibilità</w:t>
      </w:r>
      <w:r w:rsidR="00600308" w:rsidRPr="00843669">
        <w:rPr>
          <w:rFonts w:asciiTheme="minorHAnsi" w:eastAsiaTheme="minorEastAsia" w:hAnsiTheme="minorHAnsi" w:cstheme="minorHAnsi"/>
          <w:sz w:val="24"/>
          <w:szCs w:val="24"/>
        </w:rPr>
        <w:t xml:space="preserve">, </w:t>
      </w:r>
      <w:r w:rsidR="00846272" w:rsidRPr="00843669">
        <w:rPr>
          <w:rFonts w:asciiTheme="minorHAnsi" w:eastAsiaTheme="minorEastAsia" w:hAnsiTheme="minorHAnsi" w:cstheme="minorHAnsi"/>
          <w:sz w:val="24"/>
          <w:szCs w:val="24"/>
        </w:rPr>
        <w:t xml:space="preserve">che è posizionata temporalmente </w:t>
      </w:r>
      <w:r w:rsidR="00DF19C1" w:rsidRPr="00843669">
        <w:rPr>
          <w:rFonts w:asciiTheme="minorHAnsi" w:eastAsiaTheme="minorEastAsia" w:hAnsiTheme="minorHAnsi" w:cstheme="minorHAnsi"/>
          <w:sz w:val="24"/>
          <w:szCs w:val="24"/>
        </w:rPr>
        <w:t xml:space="preserve">nella figura alla pagina precedente </w:t>
      </w:r>
      <w:r w:rsidR="00846272" w:rsidRPr="00843669">
        <w:rPr>
          <w:rFonts w:asciiTheme="minorHAnsi" w:eastAsiaTheme="minorEastAsia" w:hAnsiTheme="minorHAnsi" w:cstheme="minorHAnsi"/>
          <w:sz w:val="24"/>
          <w:szCs w:val="24"/>
        </w:rPr>
        <w:t>in corrispondenza della stella arancio,</w:t>
      </w:r>
      <w:r w:rsidRPr="00843669">
        <w:rPr>
          <w:rFonts w:asciiTheme="minorHAnsi" w:eastAsiaTheme="minorEastAsia" w:hAnsiTheme="minorHAnsi" w:cstheme="minorHAnsi"/>
          <w:sz w:val="24"/>
          <w:szCs w:val="24"/>
        </w:rPr>
        <w:t xml:space="preserve"> non è però prescritta da nessuna base legale.</w:t>
      </w:r>
    </w:p>
    <w:p w14:paraId="1D7D306D" w14:textId="77777777" w:rsidR="00843669" w:rsidRPr="00843669" w:rsidRDefault="00843669" w:rsidP="00843669">
      <w:pPr>
        <w:pStyle w:val="Paragrafoelenco"/>
        <w:ind w:left="1418"/>
        <w:rPr>
          <w:rFonts w:asciiTheme="minorHAnsi" w:eastAsiaTheme="minorEastAsia" w:hAnsiTheme="minorHAnsi" w:cstheme="minorHAnsi"/>
          <w:sz w:val="24"/>
          <w:szCs w:val="24"/>
        </w:rPr>
      </w:pPr>
    </w:p>
    <w:p w14:paraId="72CF1C63" w14:textId="5F6D2FC3" w:rsidR="004B641A" w:rsidRPr="00843669" w:rsidRDefault="00A96C89" w:rsidP="00843669">
      <w:pPr>
        <w:pStyle w:val="Paragrafoelenco"/>
        <w:ind w:left="1418"/>
        <w:rPr>
          <w:rFonts w:asciiTheme="minorHAnsi" w:eastAsiaTheme="minorEastAsia" w:hAnsiTheme="minorHAnsi" w:cstheme="minorHAnsi"/>
          <w:sz w:val="24"/>
          <w:szCs w:val="24"/>
          <w:lang w:eastAsia="it-IT"/>
        </w:rPr>
      </w:pPr>
      <w:r w:rsidRPr="00843669">
        <w:rPr>
          <w:rFonts w:asciiTheme="minorHAnsi" w:eastAsiaTheme="minorEastAsia" w:hAnsiTheme="minorHAnsi" w:cstheme="minorHAnsi"/>
          <w:noProof/>
          <w:sz w:val="24"/>
          <w:szCs w:val="24"/>
          <w:lang w:eastAsia="it-CH"/>
        </w:rPr>
        <mc:AlternateContent>
          <mc:Choice Requires="wps">
            <w:drawing>
              <wp:anchor distT="0" distB="0" distL="114300" distR="114300" simplePos="0" relativeHeight="251670528" behindDoc="0" locked="0" layoutInCell="1" allowOverlap="1" wp14:anchorId="3E7453B2" wp14:editId="09E19CBA">
                <wp:simplePos x="0" y="0"/>
                <wp:positionH relativeFrom="column">
                  <wp:posOffset>492760</wp:posOffset>
                </wp:positionH>
                <wp:positionV relativeFrom="paragraph">
                  <wp:posOffset>281940</wp:posOffset>
                </wp:positionV>
                <wp:extent cx="342900" cy="311150"/>
                <wp:effectExtent l="38100" t="38100" r="38100" b="31750"/>
                <wp:wrapNone/>
                <wp:docPr id="2124372846" name="Stella a 5 punte 9"/>
                <wp:cNvGraphicFramePr/>
                <a:graphic xmlns:a="http://schemas.openxmlformats.org/drawingml/2006/main">
                  <a:graphicData uri="http://schemas.microsoft.com/office/word/2010/wordprocessingShape">
                    <wps:wsp>
                      <wps:cNvSpPr/>
                      <wps:spPr>
                        <a:xfrm>
                          <a:off x="0" y="0"/>
                          <a:ext cx="342900" cy="311150"/>
                        </a:xfrm>
                        <a:prstGeom prst="star5">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C140D9" w14:textId="77777777" w:rsidR="00C4033A" w:rsidRDefault="00C4033A" w:rsidP="00C40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53B2" id="_x0000_s1035" style="position:absolute;left:0;text-align:left;margin-left:38.8pt;margin-top:22.2pt;width:27pt;height: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" adj="-11796480,,5400" path="m,118848r130977,1l171450,r40473,118849l342900,118848,236937,192300r40475,118849l171450,237696,65488,311149,105963,192300,,118848xe" fillcolor="#00b0f0" strokecolor="#00b0f0" strokeweight="2pt">
                <v:stroke joinstyle="miter"/>
                <v:formulas/>
                <v:path arrowok="t" o:connecttype="custom" o:connectlocs="0,118848;130977,118849;171450,0;211923,118849;342900,118848;236937,192300;277412,311149;171450,237696;65488,311149;105963,192300;0,118848" o:connectangles="0,0,0,0,0,0,0,0,0,0,0" textboxrect="0,0,342900,311150"/>
                <v:textbox>
                  <w:txbxContent>
                    <w:p w14:paraId="4DC140D9" w14:textId="77777777" w:rsidR="00C4033A" w:rsidRDefault="00C4033A" w:rsidP="00C4033A">
                      <w:pPr>
                        <w:jc w:val="center"/>
                      </w:pPr>
                    </w:p>
                  </w:txbxContent>
                </v:textbox>
              </v:shape>
            </w:pict>
          </mc:Fallback>
        </mc:AlternateContent>
      </w:r>
      <w:r w:rsidR="00052280" w:rsidRPr="00843669">
        <w:rPr>
          <w:rFonts w:asciiTheme="minorHAnsi" w:eastAsiaTheme="minorEastAsia" w:hAnsiTheme="minorHAnsi" w:cstheme="minorHAnsi"/>
          <w:sz w:val="24"/>
          <w:szCs w:val="24"/>
          <w:lang w:eastAsia="it-IT"/>
        </w:rPr>
        <w:t>Redatta la lista delle misure</w:t>
      </w:r>
      <w:r w:rsidR="00D03BBF" w:rsidRPr="00843669">
        <w:rPr>
          <w:rFonts w:asciiTheme="minorHAnsi" w:eastAsiaTheme="minorEastAsia" w:hAnsiTheme="minorHAnsi" w:cstheme="minorHAnsi"/>
          <w:sz w:val="24"/>
          <w:szCs w:val="24"/>
          <w:lang w:eastAsia="it-IT"/>
        </w:rPr>
        <w:t xml:space="preserve"> (rapporto intermedio)</w:t>
      </w:r>
      <w:r w:rsidR="00052280" w:rsidRPr="00843669">
        <w:rPr>
          <w:rFonts w:asciiTheme="minorHAnsi" w:eastAsiaTheme="minorEastAsia" w:hAnsiTheme="minorHAnsi" w:cstheme="minorHAnsi"/>
          <w:sz w:val="24"/>
          <w:szCs w:val="24"/>
          <w:lang w:eastAsia="it-IT"/>
        </w:rPr>
        <w:t xml:space="preserve"> si procede alla fa</w:t>
      </w:r>
      <w:r w:rsidR="004B641A" w:rsidRPr="00843669">
        <w:rPr>
          <w:rFonts w:asciiTheme="minorHAnsi" w:eastAsiaTheme="minorEastAsia" w:hAnsiTheme="minorHAnsi" w:cstheme="minorHAnsi"/>
          <w:sz w:val="24"/>
          <w:szCs w:val="24"/>
          <w:lang w:eastAsia="it-IT"/>
        </w:rPr>
        <w:t xml:space="preserve">se di informazione e partecipazione (analogamente a quanto previsto dall’art. 11 Lst) </w:t>
      </w:r>
      <w:r w:rsidR="0013517F" w:rsidRPr="00843669">
        <w:rPr>
          <w:rFonts w:asciiTheme="minorHAnsi" w:eastAsiaTheme="minorEastAsia" w:hAnsiTheme="minorHAnsi" w:cstheme="minorHAnsi"/>
          <w:sz w:val="24"/>
          <w:szCs w:val="24"/>
          <w:lang w:eastAsia="it-IT"/>
        </w:rPr>
        <w:t>per le</w:t>
      </w:r>
      <w:r w:rsidR="00052280" w:rsidRPr="00843669">
        <w:rPr>
          <w:rFonts w:asciiTheme="minorHAnsi" w:eastAsiaTheme="minorEastAsia" w:hAnsiTheme="minorHAnsi" w:cstheme="minorHAnsi"/>
          <w:sz w:val="24"/>
          <w:szCs w:val="24"/>
          <w:lang w:eastAsia="it-IT"/>
        </w:rPr>
        <w:t xml:space="preserve"> </w:t>
      </w:r>
      <w:r w:rsidR="004B641A" w:rsidRPr="00843669">
        <w:rPr>
          <w:rFonts w:asciiTheme="minorHAnsi" w:eastAsiaTheme="minorEastAsia" w:hAnsiTheme="minorHAnsi" w:cstheme="minorHAnsi"/>
          <w:sz w:val="24"/>
          <w:szCs w:val="24"/>
          <w:lang w:eastAsia="it-IT"/>
        </w:rPr>
        <w:t>misure che necessitano della modifica del Piano direttore</w:t>
      </w:r>
      <w:r w:rsidR="009F3CF5" w:rsidRPr="00843669">
        <w:rPr>
          <w:rFonts w:asciiTheme="minorHAnsi" w:eastAsiaTheme="minorEastAsia" w:hAnsiTheme="minorHAnsi" w:cstheme="minorHAnsi"/>
          <w:sz w:val="24"/>
          <w:szCs w:val="24"/>
          <w:lang w:eastAsia="it-IT"/>
        </w:rPr>
        <w:t>.</w:t>
      </w:r>
      <w:r w:rsidR="00DF19C1" w:rsidRPr="00843669">
        <w:rPr>
          <w:rFonts w:asciiTheme="minorHAnsi" w:eastAsiaTheme="minorEastAsia" w:hAnsiTheme="minorHAnsi" w:cstheme="minorHAnsi"/>
          <w:sz w:val="24"/>
          <w:szCs w:val="24"/>
          <w:lang w:eastAsia="it-IT"/>
        </w:rPr>
        <w:t xml:space="preserve"> Ne</w:t>
      </w:r>
      <w:r w:rsidR="00934C5C" w:rsidRPr="00843669">
        <w:rPr>
          <w:rFonts w:asciiTheme="minorHAnsi" w:eastAsiaTheme="minorEastAsia" w:hAnsiTheme="minorHAnsi" w:cstheme="minorHAnsi"/>
          <w:sz w:val="24"/>
          <w:szCs w:val="24"/>
        </w:rPr>
        <w:t xml:space="preserve">lla figura alla pagina precedente in corrispondenza della stella </w:t>
      </w:r>
      <w:r w:rsidR="00C3393C" w:rsidRPr="00843669">
        <w:rPr>
          <w:rFonts w:asciiTheme="minorHAnsi" w:eastAsiaTheme="minorEastAsia" w:hAnsiTheme="minorHAnsi" w:cstheme="minorHAnsi"/>
          <w:sz w:val="24"/>
          <w:szCs w:val="24"/>
        </w:rPr>
        <w:t>blu.</w:t>
      </w:r>
    </w:p>
    <w:p w14:paraId="52396F9F" w14:textId="645B1F8A" w:rsidR="0057225E" w:rsidRPr="00843669" w:rsidRDefault="0057225E" w:rsidP="00843669">
      <w:pPr>
        <w:pStyle w:val="Paragrafoelenco"/>
        <w:ind w:left="1418"/>
        <w:rPr>
          <w:rFonts w:asciiTheme="minorHAnsi" w:eastAsiaTheme="minorEastAsia" w:hAnsiTheme="minorHAnsi" w:cstheme="minorHAnsi"/>
          <w:sz w:val="24"/>
          <w:szCs w:val="24"/>
        </w:rPr>
      </w:pPr>
      <w:r w:rsidRPr="00843669">
        <w:rPr>
          <w:rFonts w:asciiTheme="minorHAnsi" w:eastAsiaTheme="minorEastAsia" w:hAnsiTheme="minorHAnsi" w:cstheme="minorHAnsi"/>
          <w:sz w:val="24"/>
          <w:szCs w:val="24"/>
        </w:rPr>
        <w:t xml:space="preserve">Al termine e in base alle scadenze fissate dall’ARE (ogni 4 anni) le CRT </w:t>
      </w:r>
      <w:r w:rsidR="00052280" w:rsidRPr="00843669">
        <w:rPr>
          <w:rFonts w:asciiTheme="minorHAnsi" w:eastAsiaTheme="minorEastAsia" w:hAnsiTheme="minorHAnsi" w:cstheme="minorHAnsi"/>
          <w:sz w:val="24"/>
          <w:szCs w:val="24"/>
        </w:rPr>
        <w:t>inoltrano</w:t>
      </w:r>
      <w:r w:rsidR="0029116B" w:rsidRPr="00843669">
        <w:rPr>
          <w:rFonts w:asciiTheme="minorHAnsi" w:eastAsiaTheme="minorEastAsia" w:hAnsiTheme="minorHAnsi" w:cstheme="minorHAnsi"/>
          <w:sz w:val="24"/>
          <w:szCs w:val="24"/>
        </w:rPr>
        <w:t xml:space="preserve"> alla Confederazione</w:t>
      </w:r>
      <w:r w:rsidRPr="00843669">
        <w:rPr>
          <w:rFonts w:asciiTheme="minorHAnsi" w:eastAsiaTheme="minorEastAsia" w:hAnsiTheme="minorHAnsi" w:cstheme="minorHAnsi"/>
          <w:sz w:val="24"/>
          <w:szCs w:val="24"/>
        </w:rPr>
        <w:t xml:space="preserve"> il PA con il pacchetto di misure.</w:t>
      </w:r>
    </w:p>
    <w:p w14:paraId="007BF54B" w14:textId="77777777" w:rsidR="0057225E" w:rsidRPr="00DD46EA" w:rsidRDefault="0057225E" w:rsidP="0057225E">
      <w:pPr>
        <w:pStyle w:val="Paragrafoelenco"/>
        <w:ind w:left="1440"/>
        <w:rPr>
          <w:rFonts w:asciiTheme="minorHAnsi" w:eastAsiaTheme="minorEastAsia" w:hAnsiTheme="minorHAnsi" w:cstheme="minorHAnsi"/>
          <w:sz w:val="24"/>
          <w:szCs w:val="24"/>
        </w:rPr>
      </w:pPr>
    </w:p>
    <w:p w14:paraId="2E7DF026" w14:textId="6F30FB0E" w:rsidR="0057225E" w:rsidRPr="00843669" w:rsidRDefault="0057225E" w:rsidP="00843669">
      <w:pPr>
        <w:pStyle w:val="Paragrafoelenco"/>
        <w:numPr>
          <w:ilvl w:val="0"/>
          <w:numId w:val="24"/>
        </w:numPr>
        <w:tabs>
          <w:tab w:val="left" w:pos="1418"/>
        </w:tabs>
        <w:ind w:left="284" w:hanging="284"/>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Tappa 2:</w:t>
      </w:r>
      <w:r w:rsidR="00843669" w:rsidRPr="00843669">
        <w:rPr>
          <w:rFonts w:asciiTheme="minorHAnsi" w:eastAsiaTheme="minorEastAsia" w:hAnsiTheme="minorHAnsi" w:cstheme="minorHAnsi"/>
          <w:sz w:val="24"/>
          <w:szCs w:val="24"/>
          <w:u w:val="single"/>
        </w:rPr>
        <w:tab/>
      </w:r>
      <w:r w:rsidRPr="00843669">
        <w:rPr>
          <w:rFonts w:asciiTheme="minorHAnsi" w:eastAsiaTheme="minorEastAsia" w:hAnsiTheme="minorHAnsi" w:cstheme="minorHAnsi"/>
          <w:sz w:val="24"/>
          <w:szCs w:val="24"/>
          <w:u w:val="single"/>
        </w:rPr>
        <w:t>convenzione</w:t>
      </w:r>
    </w:p>
    <w:p w14:paraId="3072BA99" w14:textId="77777777" w:rsidR="0057225E" w:rsidRPr="00DD46EA" w:rsidRDefault="0057225E" w:rsidP="00843669">
      <w:pPr>
        <w:pStyle w:val="Paragrafoelenco"/>
        <w:spacing w:before="60"/>
        <w:ind w:left="1418"/>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Una volta valutato il pacchetto di misure presentato da ogni CRT, inizia la fase delle convenzioni, in cui il Consiglio di Stato si accorda con le CRT, tramite una convenzione che fissa l'elenco delle opere, gli importi e la chiave di riparto tra il Cantone e l'insieme dei Comuni.</w:t>
      </w:r>
    </w:p>
    <w:p w14:paraId="3C6D47ED" w14:textId="32B9C3FB" w:rsidR="0057225E" w:rsidRPr="00DD46EA" w:rsidRDefault="0057225E"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Questo elenco è intimato dal Consiglio di Stato ai Municipi</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che prendono atto del programma e della sua quota di finanziamento; il Municipio ha facoltà di ricorrere al Gran Consiglio entro 30 giorni di tempo (art. 11 cpv. 4 Legge sul coordinamento pianificatorio e finanziario, combinato con l'art. 102 cpv. 1 LPAmm).</w:t>
      </w:r>
    </w:p>
    <w:p w14:paraId="476D241B" w14:textId="77777777" w:rsidR="0057225E" w:rsidRPr="00DD46EA" w:rsidRDefault="0057225E"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Se nessuno presenta ricorso, la convenzione – intimata ai Municipi – diventa valida. </w:t>
      </w:r>
    </w:p>
    <w:p w14:paraId="410EE93D" w14:textId="77777777" w:rsidR="0057225E" w:rsidRPr="00DD46EA" w:rsidRDefault="0057225E" w:rsidP="00843669">
      <w:pPr>
        <w:pStyle w:val="Paragrafoelenco"/>
        <w:ind w:left="1418"/>
        <w:rPr>
          <w:rFonts w:asciiTheme="minorHAnsi" w:eastAsiaTheme="minorEastAsia" w:hAnsiTheme="minorHAnsi" w:cstheme="minorHAnsi"/>
          <w:sz w:val="24"/>
          <w:szCs w:val="24"/>
        </w:rPr>
      </w:pPr>
    </w:p>
    <w:p w14:paraId="7416A34C" w14:textId="77777777" w:rsidR="0057225E" w:rsidRPr="00DD46EA" w:rsidRDefault="0057225E"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Il Consiglio comunale in questa fase non è coinvolto.</w:t>
      </w:r>
    </w:p>
    <w:p w14:paraId="23838828" w14:textId="77777777" w:rsidR="0057225E" w:rsidRPr="00DD46EA" w:rsidRDefault="0057225E"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L'art. 13 cpv. 2 LOC stabilisce che il regolamento comunale può prevedere la delega decisionale a favore del Municipio per una serie di competenze, entro i limiti di spesa stabiliti dall'art. 5a RALOC. In passato dei Comuni si sono rivolti alla Sezione degli enti locali (SEL) chiedendo se i contenuti della convenzione concernente il PA dovessero essere sottoposti al Consiglio Comunale e la SEL ha dato risposta affermativa. Ciò però è in contrasto con la Legge sul coordinamento pianificatorio e finanziario. Questo punto è poi stato chiarito. </w:t>
      </w:r>
    </w:p>
    <w:p w14:paraId="080B2F97" w14:textId="77777777" w:rsidR="0057225E" w:rsidRPr="00DD46EA" w:rsidRDefault="0057225E" w:rsidP="00843669">
      <w:pPr>
        <w:pStyle w:val="Paragrafoelenco"/>
        <w:ind w:left="1418"/>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Lo spirito della Legge sul coordinamento pianificatorio e finanziario in materia di infrastrutture e di servizi di trasporto di investire le CRT del ruolo di partner del Consiglio di Stato e cucitore del consenso verrebbe infatti meno se occorresse la ratifica di tutti i Consigli comunali di tutti i Comuni coinvolti nei PA. Per le opere di interesse cantonale il ruolo dei Comuni è sussidiario e la possibilità di ricorso al Gran Consiglio garantisce la necessaria democraticità e certezza del diritto per i Comuni.</w:t>
      </w:r>
    </w:p>
    <w:p w14:paraId="302D6B27" w14:textId="77777777" w:rsidR="0057225E" w:rsidRPr="00DD46EA" w:rsidRDefault="0057225E" w:rsidP="00843669">
      <w:pPr>
        <w:pStyle w:val="Paragrafoelenco"/>
        <w:ind w:left="1418"/>
        <w:rPr>
          <w:rFonts w:asciiTheme="minorHAnsi" w:eastAsiaTheme="minorEastAsia" w:hAnsiTheme="minorHAnsi" w:cstheme="minorHAnsi"/>
          <w:sz w:val="24"/>
          <w:szCs w:val="24"/>
        </w:rPr>
      </w:pPr>
    </w:p>
    <w:p w14:paraId="597492F4" w14:textId="3FB07CBA" w:rsidR="0057225E" w:rsidRPr="00843669" w:rsidRDefault="0057225E" w:rsidP="00843669">
      <w:pPr>
        <w:pStyle w:val="Paragrafoelenco"/>
        <w:numPr>
          <w:ilvl w:val="0"/>
          <w:numId w:val="24"/>
        </w:numPr>
        <w:tabs>
          <w:tab w:val="left" w:pos="1418"/>
        </w:tabs>
        <w:ind w:left="284" w:hanging="284"/>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Tappa 3:</w:t>
      </w:r>
      <w:r w:rsidR="00843669" w:rsidRPr="00843669">
        <w:rPr>
          <w:rFonts w:asciiTheme="minorHAnsi" w:eastAsiaTheme="minorEastAsia" w:hAnsiTheme="minorHAnsi" w:cstheme="minorHAnsi"/>
          <w:sz w:val="24"/>
          <w:szCs w:val="24"/>
          <w:u w:val="single"/>
        </w:rPr>
        <w:tab/>
      </w:r>
      <w:r w:rsidRPr="00843669">
        <w:rPr>
          <w:rFonts w:asciiTheme="minorHAnsi" w:eastAsiaTheme="minorEastAsia" w:hAnsiTheme="minorHAnsi" w:cstheme="minorHAnsi"/>
          <w:sz w:val="24"/>
          <w:szCs w:val="24"/>
          <w:u w:val="single"/>
        </w:rPr>
        <w:t>attuazione</w:t>
      </w:r>
    </w:p>
    <w:p w14:paraId="68368809" w14:textId="1010486F" w:rsidR="0057225E" w:rsidRPr="00843669" w:rsidRDefault="0057225E" w:rsidP="00843669">
      <w:pPr>
        <w:pStyle w:val="Paragrafoelenco"/>
        <w:numPr>
          <w:ilvl w:val="1"/>
          <w:numId w:val="24"/>
        </w:numPr>
        <w:spacing w:before="60" w:after="60"/>
        <w:ind w:left="1702" w:hanging="284"/>
        <w:contextualSpacing w:val="0"/>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p</w:t>
      </w:r>
      <w:r w:rsidR="00843669" w:rsidRPr="00843669">
        <w:rPr>
          <w:rFonts w:asciiTheme="minorHAnsi" w:eastAsiaTheme="minorEastAsia" w:hAnsiTheme="minorHAnsi" w:cstheme="minorHAnsi"/>
          <w:sz w:val="24"/>
          <w:szCs w:val="24"/>
          <w:u w:val="single"/>
        </w:rPr>
        <w:t>rocedure pianificatorie</w:t>
      </w:r>
    </w:p>
    <w:p w14:paraId="0F0DA29B" w14:textId="723A9EC1" w:rsidR="0057225E" w:rsidRPr="00DD46EA" w:rsidRDefault="0057225E" w:rsidP="00843669">
      <w:pPr>
        <w:pStyle w:val="Paragrafoelenco"/>
        <w:ind w:left="170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Il Consiglio di Stato procede con la pubblicazione, secondo l’art 11 LST, delle misure che necessitano </w:t>
      </w:r>
      <w:r w:rsidR="00843669">
        <w:rPr>
          <w:rFonts w:asciiTheme="minorHAnsi" w:eastAsiaTheme="minorEastAsia" w:hAnsiTheme="minorHAnsi" w:cstheme="minorHAnsi"/>
          <w:sz w:val="24"/>
          <w:szCs w:val="24"/>
        </w:rPr>
        <w:t xml:space="preserve">di </w:t>
      </w:r>
      <w:r w:rsidRPr="00DD46EA">
        <w:rPr>
          <w:rFonts w:asciiTheme="minorHAnsi" w:eastAsiaTheme="minorEastAsia" w:hAnsiTheme="minorHAnsi" w:cstheme="minorHAnsi"/>
          <w:sz w:val="24"/>
          <w:szCs w:val="24"/>
        </w:rPr>
        <w:t>modifiche delle schede di Piano Direttore.</w:t>
      </w:r>
    </w:p>
    <w:p w14:paraId="3BC63C45" w14:textId="77777777" w:rsidR="00843669" w:rsidRDefault="00843669" w:rsidP="00843669">
      <w:pPr>
        <w:pStyle w:val="Paragrafoelenco"/>
        <w:spacing w:before="120"/>
        <w:ind w:left="1985"/>
        <w:contextualSpacing w:val="0"/>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br w:type="page"/>
      </w:r>
    </w:p>
    <w:p w14:paraId="1923C5EA" w14:textId="45CF463C" w:rsidR="0057225E" w:rsidRPr="00DD46EA" w:rsidRDefault="0057225E" w:rsidP="00843669">
      <w:pPr>
        <w:pStyle w:val="Paragrafoelenco"/>
        <w:spacing w:before="120"/>
        <w:ind w:left="1985"/>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lastRenderedPageBreak/>
        <w:t>Art. 11</w:t>
      </w:r>
    </w:p>
    <w:p w14:paraId="0C6C5EEE" w14:textId="77777777" w:rsidR="0057225E" w:rsidRPr="00DD46EA" w:rsidRDefault="0057225E" w:rsidP="00843669">
      <w:pPr>
        <w:pStyle w:val="Paragrafoelenco"/>
        <w:ind w:left="1985"/>
        <w:rPr>
          <w:rFonts w:asciiTheme="minorHAnsi" w:eastAsiaTheme="minorEastAsia" w:hAnsiTheme="minorHAnsi" w:cstheme="minorHAnsi"/>
          <w:sz w:val="24"/>
          <w:szCs w:val="24"/>
        </w:rPr>
      </w:pPr>
      <w:r w:rsidRPr="004F1F3F">
        <w:rPr>
          <w:rFonts w:asciiTheme="minorHAnsi" w:eastAsiaTheme="minorEastAsia" w:hAnsiTheme="minorHAnsi" w:cstheme="minorHAnsi"/>
          <w:sz w:val="24"/>
          <w:szCs w:val="24"/>
          <w:vertAlign w:val="superscript"/>
        </w:rPr>
        <w:t xml:space="preserve">1 </w:t>
      </w:r>
      <w:r w:rsidRPr="00DD46EA">
        <w:rPr>
          <w:rFonts w:asciiTheme="minorHAnsi" w:eastAsiaTheme="minorEastAsia" w:hAnsiTheme="minorHAnsi" w:cstheme="minorHAnsi"/>
          <w:sz w:val="24"/>
          <w:szCs w:val="24"/>
        </w:rPr>
        <w:t>Nel corso dell’elaborazione di obiettivi pianificatori, schede di dato acquisito e piani ogni persona fisica o giuridica, i Comuni e gli altri enti interessati possono presentare osservazioni o proposte pianificatorie.</w:t>
      </w:r>
    </w:p>
    <w:p w14:paraId="3482776D" w14:textId="77777777" w:rsidR="0057225E" w:rsidRPr="00DD46EA" w:rsidRDefault="0057225E" w:rsidP="00843669">
      <w:pPr>
        <w:pStyle w:val="Paragrafoelenco"/>
        <w:ind w:left="1985"/>
        <w:rPr>
          <w:rFonts w:asciiTheme="minorHAnsi" w:eastAsiaTheme="minorEastAsia" w:hAnsiTheme="minorHAnsi" w:cstheme="minorHAnsi"/>
          <w:sz w:val="24"/>
          <w:szCs w:val="24"/>
        </w:rPr>
      </w:pPr>
      <w:r w:rsidRPr="004F1F3F">
        <w:rPr>
          <w:rFonts w:asciiTheme="minorHAnsi" w:eastAsiaTheme="minorEastAsia" w:hAnsiTheme="minorHAnsi" w:cstheme="minorHAnsi"/>
          <w:sz w:val="24"/>
          <w:szCs w:val="24"/>
          <w:vertAlign w:val="superscript"/>
        </w:rPr>
        <w:t xml:space="preserve">2 </w:t>
      </w:r>
      <w:r w:rsidRPr="00DD46EA">
        <w:rPr>
          <w:rFonts w:asciiTheme="minorHAnsi" w:eastAsiaTheme="minorEastAsia" w:hAnsiTheme="minorHAnsi" w:cstheme="minorHAnsi"/>
          <w:sz w:val="24"/>
          <w:szCs w:val="24"/>
        </w:rPr>
        <w:t>Gli atti e la documentazione sono depositati per trenta giorni, previo avviso, presso i Comuni.</w:t>
      </w:r>
    </w:p>
    <w:p w14:paraId="0C2C5576" w14:textId="77777777" w:rsidR="0057225E" w:rsidRPr="00DD46EA" w:rsidRDefault="0057225E" w:rsidP="00843669">
      <w:pPr>
        <w:pStyle w:val="Paragrafoelenco"/>
        <w:spacing w:before="120"/>
        <w:ind w:left="1701"/>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Gli enti interessati hanno la facoltà di presentare osservazioni</w:t>
      </w:r>
    </w:p>
    <w:p w14:paraId="1BD74093" w14:textId="77777777" w:rsidR="0057225E" w:rsidRPr="00DD46EA" w:rsidRDefault="0057225E" w:rsidP="00843669">
      <w:pPr>
        <w:pStyle w:val="Paragrafoelenco"/>
        <w:ind w:left="1701"/>
        <w:rPr>
          <w:rFonts w:asciiTheme="minorHAnsi" w:eastAsiaTheme="minorEastAsia" w:hAnsiTheme="minorHAnsi" w:cstheme="minorHAnsi"/>
          <w:sz w:val="24"/>
          <w:szCs w:val="24"/>
        </w:rPr>
      </w:pPr>
    </w:p>
    <w:p w14:paraId="2BD4FD6D" w14:textId="37D5CFF8" w:rsidR="0057225E" w:rsidRPr="00DD46EA" w:rsidRDefault="0057225E" w:rsidP="00843669">
      <w:pPr>
        <w:pStyle w:val="Paragrafoelenco"/>
        <w:ind w:left="170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Se una singola misura richiede una modifica di PR, il Municipio allestisce uno specifico messaggio di variante PR, lo sottopone al voto del </w:t>
      </w:r>
      <w:r w:rsidR="00843669">
        <w:rPr>
          <w:rFonts w:asciiTheme="minorHAnsi" w:eastAsiaTheme="minorEastAsia" w:hAnsiTheme="minorHAnsi" w:cstheme="minorHAnsi"/>
          <w:sz w:val="24"/>
          <w:szCs w:val="24"/>
        </w:rPr>
        <w:t>C</w:t>
      </w:r>
      <w:r w:rsidRPr="00DD46EA">
        <w:rPr>
          <w:rFonts w:asciiTheme="minorHAnsi" w:eastAsiaTheme="minorEastAsia" w:hAnsiTheme="minorHAnsi" w:cstheme="minorHAnsi"/>
          <w:sz w:val="24"/>
          <w:szCs w:val="24"/>
        </w:rPr>
        <w:t>onsiglio comunale e procede alla pubblicazione.</w:t>
      </w:r>
    </w:p>
    <w:p w14:paraId="250B1704" w14:textId="77777777" w:rsidR="0057225E" w:rsidRPr="00DD46EA" w:rsidRDefault="0057225E" w:rsidP="00843669">
      <w:pPr>
        <w:pStyle w:val="Paragrafoelenco"/>
        <w:ind w:left="170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In questo caso sono garantiti i rimedi di diritto previsti nella procedura pianificatoria.</w:t>
      </w:r>
    </w:p>
    <w:p w14:paraId="357EB4D1" w14:textId="77777777" w:rsidR="0057225E" w:rsidRPr="00DD46EA" w:rsidRDefault="0057225E" w:rsidP="0057225E">
      <w:pPr>
        <w:pStyle w:val="Paragrafoelenco"/>
        <w:ind w:left="1440"/>
        <w:rPr>
          <w:rFonts w:asciiTheme="minorHAnsi" w:eastAsiaTheme="minorEastAsia" w:hAnsiTheme="minorHAnsi" w:cstheme="minorHAnsi"/>
          <w:sz w:val="24"/>
          <w:szCs w:val="24"/>
        </w:rPr>
      </w:pPr>
    </w:p>
    <w:p w14:paraId="58EB90E3" w14:textId="726B11F1" w:rsidR="0057225E" w:rsidRPr="00843669" w:rsidRDefault="0057225E" w:rsidP="00843669">
      <w:pPr>
        <w:pStyle w:val="Paragrafoelenco"/>
        <w:numPr>
          <w:ilvl w:val="1"/>
          <w:numId w:val="24"/>
        </w:numPr>
        <w:ind w:left="1701" w:hanging="283"/>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f</w:t>
      </w:r>
      <w:r w:rsidR="00843669" w:rsidRPr="00843669">
        <w:rPr>
          <w:rFonts w:asciiTheme="minorHAnsi" w:eastAsiaTheme="minorEastAsia" w:hAnsiTheme="minorHAnsi" w:cstheme="minorHAnsi"/>
          <w:sz w:val="24"/>
          <w:szCs w:val="24"/>
          <w:u w:val="single"/>
        </w:rPr>
        <w:t>inanziamento</w:t>
      </w:r>
    </w:p>
    <w:p w14:paraId="602241EF" w14:textId="77777777" w:rsidR="0057225E" w:rsidRPr="00DD46EA" w:rsidRDefault="0057225E" w:rsidP="00843669">
      <w:pPr>
        <w:pStyle w:val="Paragrafoelenco"/>
        <w:spacing w:before="60"/>
        <w:ind w:left="1701"/>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Sulla base dell’accordo è preparata la richiesta di credito al Gran Consiglio per le opere di importanza cantonale, mentre a livello comunale il Municipio prepara il messaggio per il finanziamento delle misure e lo porta al voto del consiglio comunale.</w:t>
      </w:r>
    </w:p>
    <w:p w14:paraId="1D485620" w14:textId="77777777" w:rsidR="0057225E" w:rsidRPr="00DD46EA" w:rsidRDefault="0057225E" w:rsidP="00843669">
      <w:pPr>
        <w:pStyle w:val="Paragrafoelenco"/>
        <w:ind w:left="1701"/>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Contro queste decisioni, è data la possibilità di referendum.</w:t>
      </w:r>
    </w:p>
    <w:p w14:paraId="7B1CDD77" w14:textId="77777777" w:rsidR="0057225E" w:rsidRPr="00DD46EA" w:rsidRDefault="0057225E" w:rsidP="0057225E">
      <w:pPr>
        <w:pStyle w:val="Paragrafoelenco"/>
        <w:ind w:left="1440"/>
        <w:rPr>
          <w:rFonts w:asciiTheme="minorHAnsi" w:eastAsiaTheme="minorEastAsia" w:hAnsiTheme="minorHAnsi" w:cstheme="minorHAnsi"/>
          <w:sz w:val="24"/>
          <w:szCs w:val="24"/>
        </w:rPr>
      </w:pPr>
    </w:p>
    <w:p w14:paraId="1D692840" w14:textId="77777777" w:rsidR="0057225E" w:rsidRPr="00843669" w:rsidRDefault="0057225E" w:rsidP="00843669">
      <w:pPr>
        <w:pStyle w:val="Paragrafoelenco"/>
        <w:numPr>
          <w:ilvl w:val="1"/>
          <w:numId w:val="24"/>
        </w:numPr>
        <w:ind w:left="1701" w:hanging="283"/>
        <w:rPr>
          <w:rFonts w:asciiTheme="minorHAnsi" w:eastAsiaTheme="minorEastAsia" w:hAnsiTheme="minorHAnsi" w:cstheme="minorHAnsi"/>
          <w:sz w:val="24"/>
          <w:szCs w:val="24"/>
          <w:u w:val="single"/>
        </w:rPr>
      </w:pPr>
      <w:r w:rsidRPr="00843669">
        <w:rPr>
          <w:rFonts w:asciiTheme="minorHAnsi" w:eastAsiaTheme="minorEastAsia" w:hAnsiTheme="minorHAnsi" w:cstheme="minorHAnsi"/>
          <w:sz w:val="24"/>
          <w:szCs w:val="24"/>
          <w:u w:val="single"/>
        </w:rPr>
        <w:t>realizzazione</w:t>
      </w:r>
    </w:p>
    <w:p w14:paraId="6639E934" w14:textId="442ADF70" w:rsidR="0057225E" w:rsidRPr="00DD46EA" w:rsidRDefault="0057225E" w:rsidP="00843669">
      <w:pPr>
        <w:pStyle w:val="Paragrafoelenco"/>
        <w:spacing w:before="60"/>
        <w:ind w:left="1701"/>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Una volta passate tutte queste fasi</w:t>
      </w:r>
      <w:r w:rsidR="00843669">
        <w:rPr>
          <w:rFonts w:asciiTheme="minorHAnsi" w:eastAsiaTheme="minorEastAsia" w:hAnsiTheme="minorHAnsi" w:cstheme="minorHAnsi"/>
          <w:sz w:val="24"/>
          <w:szCs w:val="24"/>
        </w:rPr>
        <w:t>,</w:t>
      </w:r>
      <w:r w:rsidRPr="00DD46EA">
        <w:rPr>
          <w:rFonts w:asciiTheme="minorHAnsi" w:eastAsiaTheme="minorEastAsia" w:hAnsiTheme="minorHAnsi" w:cstheme="minorHAnsi"/>
          <w:sz w:val="24"/>
          <w:szCs w:val="24"/>
        </w:rPr>
        <w:t xml:space="preserve"> l’ente responsabile della specifica misura procede con la realizzazione.</w:t>
      </w:r>
    </w:p>
    <w:p w14:paraId="4CA90183" w14:textId="77777777" w:rsidR="0057225E" w:rsidRPr="00DD46EA" w:rsidRDefault="0057225E" w:rsidP="001A029E">
      <w:pPr>
        <w:jc w:val="both"/>
        <w:rPr>
          <w:rFonts w:asciiTheme="minorHAnsi" w:eastAsiaTheme="minorEastAsia" w:hAnsiTheme="minorHAnsi" w:cstheme="minorHAnsi"/>
        </w:rPr>
      </w:pPr>
    </w:p>
    <w:p w14:paraId="702B2897" w14:textId="77777777" w:rsidR="00346EAC" w:rsidRPr="00DD46EA" w:rsidRDefault="00346EAC" w:rsidP="001A029E">
      <w:pPr>
        <w:jc w:val="both"/>
        <w:rPr>
          <w:rFonts w:asciiTheme="minorHAnsi" w:eastAsiaTheme="minorEastAsia" w:hAnsiTheme="minorHAnsi" w:cstheme="minorHAnsi"/>
        </w:rPr>
      </w:pPr>
    </w:p>
    <w:p w14:paraId="68F9D112" w14:textId="77777777" w:rsidR="000B669F" w:rsidRPr="00DD46EA" w:rsidRDefault="000B669F" w:rsidP="0061743E">
      <w:pPr>
        <w:pStyle w:val="Titolo1"/>
        <w:numPr>
          <w:ilvl w:val="0"/>
          <w:numId w:val="7"/>
        </w:numPr>
        <w:spacing w:before="0"/>
        <w:jc w:val="both"/>
        <w:rPr>
          <w:rFonts w:asciiTheme="minorHAnsi" w:eastAsia="Calibri" w:hAnsiTheme="minorHAnsi" w:cstheme="minorHAnsi"/>
          <w:caps/>
          <w:sz w:val="24"/>
          <w:szCs w:val="24"/>
          <w:lang w:val="it-IT" w:eastAsia="it-IT"/>
        </w:rPr>
      </w:pPr>
      <w:bookmarkStart w:id="5" w:name="_Toc187137184"/>
      <w:r w:rsidRPr="00DD46EA">
        <w:rPr>
          <w:rFonts w:asciiTheme="minorHAnsi" w:eastAsia="Calibri" w:hAnsiTheme="minorHAnsi" w:cstheme="minorHAnsi"/>
          <w:caps/>
          <w:sz w:val="24"/>
          <w:szCs w:val="24"/>
          <w:lang w:val="it-IT" w:eastAsia="it-IT"/>
        </w:rPr>
        <w:t>Coordinazione tra Piano direttore cantonale, Programmi di agglomerato, Piano cantonale dei trasporti, Piani regolatori comunali</w:t>
      </w:r>
      <w:bookmarkEnd w:id="5"/>
    </w:p>
    <w:p w14:paraId="599092F2" w14:textId="46D24B2A" w:rsidR="005A3E02" w:rsidRPr="00843669" w:rsidRDefault="005A3E02" w:rsidP="008D3D44">
      <w:pPr>
        <w:jc w:val="both"/>
        <w:rPr>
          <w:rFonts w:asciiTheme="minorHAnsi" w:eastAsiaTheme="minorEastAsia" w:hAnsiTheme="minorHAnsi" w:cstheme="minorHAnsi"/>
        </w:rPr>
      </w:pPr>
      <w:r w:rsidRPr="00843669">
        <w:rPr>
          <w:rFonts w:asciiTheme="minorHAnsi" w:eastAsiaTheme="minorEastAsia" w:hAnsiTheme="minorHAnsi" w:cstheme="minorHAnsi"/>
        </w:rPr>
        <w:t>Come descritto nei capitoli precedenti</w:t>
      </w:r>
      <w:r w:rsidR="00843669">
        <w:rPr>
          <w:rFonts w:asciiTheme="minorHAnsi" w:eastAsiaTheme="minorEastAsia" w:hAnsiTheme="minorHAnsi" w:cstheme="minorHAnsi"/>
        </w:rPr>
        <w:t>,</w:t>
      </w:r>
      <w:r w:rsidRPr="00843669">
        <w:rPr>
          <w:rFonts w:asciiTheme="minorHAnsi" w:eastAsiaTheme="minorEastAsia" w:hAnsiTheme="minorHAnsi" w:cstheme="minorHAnsi"/>
        </w:rPr>
        <w:t xml:space="preserve"> il com</w:t>
      </w:r>
      <w:r w:rsidR="00843669">
        <w:rPr>
          <w:rFonts w:asciiTheme="minorHAnsi" w:eastAsiaTheme="minorEastAsia" w:hAnsiTheme="minorHAnsi" w:cstheme="minorHAnsi"/>
        </w:rPr>
        <w:t>p</w:t>
      </w:r>
      <w:r w:rsidRPr="00843669">
        <w:rPr>
          <w:rFonts w:asciiTheme="minorHAnsi" w:eastAsiaTheme="minorEastAsia" w:hAnsiTheme="minorHAnsi" w:cstheme="minorHAnsi"/>
        </w:rPr>
        <w:t>ito di allestire i PA spetta alle CRT</w:t>
      </w:r>
      <w:r w:rsidR="00843669">
        <w:rPr>
          <w:rFonts w:asciiTheme="minorHAnsi" w:eastAsiaTheme="minorEastAsia" w:hAnsiTheme="minorHAnsi" w:cstheme="minorHAnsi"/>
        </w:rPr>
        <w:t>,</w:t>
      </w:r>
      <w:r w:rsidRPr="00843669">
        <w:rPr>
          <w:rFonts w:asciiTheme="minorHAnsi" w:eastAsiaTheme="minorEastAsia" w:hAnsiTheme="minorHAnsi" w:cstheme="minorHAnsi"/>
        </w:rPr>
        <w:t xml:space="preserve"> le cui</w:t>
      </w:r>
      <w:r w:rsidR="00545414" w:rsidRPr="00843669">
        <w:rPr>
          <w:rFonts w:asciiTheme="minorHAnsi" w:eastAsiaTheme="minorEastAsia" w:hAnsiTheme="minorHAnsi" w:cstheme="minorHAnsi"/>
        </w:rPr>
        <w:t xml:space="preserve"> </w:t>
      </w:r>
      <w:r w:rsidR="0044730C" w:rsidRPr="00843669">
        <w:rPr>
          <w:rFonts w:asciiTheme="minorHAnsi" w:eastAsiaTheme="minorEastAsia" w:hAnsiTheme="minorHAnsi" w:cstheme="minorHAnsi"/>
        </w:rPr>
        <w:t>peculiarità</w:t>
      </w:r>
      <w:r w:rsidR="00545414" w:rsidRPr="00843669">
        <w:rPr>
          <w:rFonts w:asciiTheme="minorHAnsi" w:eastAsiaTheme="minorEastAsia" w:hAnsiTheme="minorHAnsi" w:cstheme="minorHAnsi"/>
        </w:rPr>
        <w:t xml:space="preserve"> sono </w:t>
      </w:r>
      <w:r w:rsidR="0044730C" w:rsidRPr="00843669">
        <w:rPr>
          <w:rFonts w:asciiTheme="minorHAnsi" w:eastAsiaTheme="minorEastAsia" w:hAnsiTheme="minorHAnsi" w:cstheme="minorHAnsi"/>
        </w:rPr>
        <w:t>descritte</w:t>
      </w:r>
      <w:r w:rsidR="00545414" w:rsidRPr="00843669">
        <w:rPr>
          <w:rFonts w:asciiTheme="minorHAnsi" w:eastAsiaTheme="minorEastAsia" w:hAnsiTheme="minorHAnsi" w:cstheme="minorHAnsi"/>
        </w:rPr>
        <w:t xml:space="preserve"> nella </w:t>
      </w:r>
      <w:r w:rsidR="00843669">
        <w:rPr>
          <w:rFonts w:asciiTheme="minorHAnsi" w:eastAsiaTheme="minorEastAsia" w:hAnsiTheme="minorHAnsi" w:cstheme="minorHAnsi"/>
        </w:rPr>
        <w:t>L</w:t>
      </w:r>
      <w:r w:rsidR="00545414" w:rsidRPr="00843669">
        <w:rPr>
          <w:rFonts w:asciiTheme="minorHAnsi" w:eastAsiaTheme="minorEastAsia" w:hAnsiTheme="minorHAnsi" w:cstheme="minorHAnsi"/>
        </w:rPr>
        <w:t xml:space="preserve">egge sul </w:t>
      </w:r>
      <w:r w:rsidR="0044730C" w:rsidRPr="00843669">
        <w:rPr>
          <w:rFonts w:asciiTheme="minorHAnsi" w:eastAsiaTheme="minorEastAsia" w:hAnsiTheme="minorHAnsi" w:cstheme="minorHAnsi"/>
        </w:rPr>
        <w:t>coordinamento</w:t>
      </w:r>
      <w:r w:rsidR="00545414" w:rsidRPr="00843669">
        <w:rPr>
          <w:rFonts w:asciiTheme="minorHAnsi" w:eastAsiaTheme="minorEastAsia" w:hAnsiTheme="minorHAnsi" w:cstheme="minorHAnsi"/>
        </w:rPr>
        <w:t xml:space="preserve"> pianificatorio e finanziario in materia di infrastrutture e di servizi di trasporto</w:t>
      </w:r>
      <w:r w:rsidR="0044730C" w:rsidRPr="00843669">
        <w:rPr>
          <w:rFonts w:asciiTheme="minorHAnsi" w:eastAsiaTheme="minorEastAsia" w:hAnsiTheme="minorHAnsi" w:cstheme="minorHAnsi"/>
        </w:rPr>
        <w:t>.</w:t>
      </w:r>
    </w:p>
    <w:p w14:paraId="52D67D33" w14:textId="1E10AC4E" w:rsidR="005579F9" w:rsidRPr="00843669" w:rsidRDefault="00362929" w:rsidP="008D3D44">
      <w:pPr>
        <w:jc w:val="both"/>
        <w:rPr>
          <w:rFonts w:asciiTheme="minorHAnsi" w:eastAsiaTheme="minorEastAsia" w:hAnsiTheme="minorHAnsi" w:cstheme="minorHAnsi"/>
        </w:rPr>
      </w:pPr>
      <w:r w:rsidRPr="00843669">
        <w:rPr>
          <w:rFonts w:asciiTheme="minorHAnsi" w:eastAsiaTheme="minorEastAsia" w:hAnsiTheme="minorHAnsi" w:cstheme="minorHAnsi"/>
        </w:rPr>
        <w:t xml:space="preserve">I </w:t>
      </w:r>
      <w:r w:rsidR="00843669">
        <w:rPr>
          <w:rFonts w:asciiTheme="minorHAnsi" w:eastAsiaTheme="minorEastAsia" w:hAnsiTheme="minorHAnsi" w:cstheme="minorHAnsi"/>
        </w:rPr>
        <w:t>P</w:t>
      </w:r>
      <w:r w:rsidRPr="00843669">
        <w:rPr>
          <w:rFonts w:asciiTheme="minorHAnsi" w:eastAsiaTheme="minorEastAsia" w:hAnsiTheme="minorHAnsi" w:cstheme="minorHAnsi"/>
        </w:rPr>
        <w:t xml:space="preserve">iani d’agglomerato toccano contemporaneamente diversi ambiti legati allo sviluppo territoriale e conseguentemente </w:t>
      </w:r>
      <w:r w:rsidR="00B977F3" w:rsidRPr="00843669">
        <w:rPr>
          <w:rFonts w:asciiTheme="minorHAnsi" w:eastAsiaTheme="minorEastAsia" w:hAnsiTheme="minorHAnsi" w:cstheme="minorHAnsi"/>
        </w:rPr>
        <w:t>s</w:t>
      </w:r>
      <w:r w:rsidR="001A2073" w:rsidRPr="00843669">
        <w:rPr>
          <w:rFonts w:asciiTheme="minorHAnsi" w:eastAsiaTheme="minorEastAsia" w:hAnsiTheme="minorHAnsi" w:cstheme="minorHAnsi"/>
        </w:rPr>
        <w:t xml:space="preserve">ono coinvolte diverse leggi </w:t>
      </w:r>
      <w:r w:rsidR="00C81F7B" w:rsidRPr="00843669">
        <w:rPr>
          <w:rFonts w:asciiTheme="minorHAnsi" w:eastAsiaTheme="minorEastAsia" w:hAnsiTheme="minorHAnsi" w:cstheme="minorHAnsi"/>
        </w:rPr>
        <w:t xml:space="preserve">cantonali </w:t>
      </w:r>
      <w:r w:rsidR="001A2073" w:rsidRPr="00843669">
        <w:rPr>
          <w:rFonts w:asciiTheme="minorHAnsi" w:eastAsiaTheme="minorEastAsia" w:hAnsiTheme="minorHAnsi" w:cstheme="minorHAnsi"/>
        </w:rPr>
        <w:t>settoriali</w:t>
      </w:r>
      <w:r w:rsidR="005579F9" w:rsidRPr="00843669">
        <w:rPr>
          <w:rFonts w:asciiTheme="minorHAnsi" w:eastAsiaTheme="minorEastAsia" w:hAnsiTheme="minorHAnsi" w:cstheme="minorHAnsi"/>
        </w:rPr>
        <w:t>, ovvero;</w:t>
      </w:r>
    </w:p>
    <w:p w14:paraId="098DE951" w14:textId="77777777" w:rsidR="00C81F7B" w:rsidRPr="00DD46EA" w:rsidRDefault="001A2073" w:rsidP="00843669">
      <w:pPr>
        <w:pStyle w:val="Paragrafoelenco"/>
        <w:numPr>
          <w:ilvl w:val="0"/>
          <w:numId w:val="15"/>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 xml:space="preserve">Legge sulle strade, </w:t>
      </w:r>
    </w:p>
    <w:p w14:paraId="243C8F76" w14:textId="164C6DBD" w:rsidR="005579F9" w:rsidRPr="00DD46EA" w:rsidRDefault="001A2073" w:rsidP="00843669">
      <w:pPr>
        <w:pStyle w:val="Paragrafoelenco"/>
        <w:numPr>
          <w:ilvl w:val="0"/>
          <w:numId w:val="15"/>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L</w:t>
      </w:r>
      <w:r w:rsidR="00C81F7B" w:rsidRPr="00DD46EA">
        <w:rPr>
          <w:rFonts w:asciiTheme="minorHAnsi" w:eastAsiaTheme="minorEastAsia" w:hAnsiTheme="minorHAnsi" w:cstheme="minorHAnsi"/>
          <w:sz w:val="24"/>
          <w:szCs w:val="24"/>
        </w:rPr>
        <w:t>egge sui trasporti pubblici</w:t>
      </w:r>
      <w:r w:rsidR="005579F9" w:rsidRPr="00DD46EA">
        <w:rPr>
          <w:rFonts w:asciiTheme="minorHAnsi" w:eastAsiaTheme="minorEastAsia" w:hAnsiTheme="minorHAnsi" w:cstheme="minorHAnsi"/>
          <w:sz w:val="24"/>
          <w:szCs w:val="24"/>
        </w:rPr>
        <w:t>;</w:t>
      </w:r>
    </w:p>
    <w:p w14:paraId="42585CD6" w14:textId="77777777" w:rsidR="00F6780B" w:rsidRPr="00DD46EA" w:rsidRDefault="00F6780B" w:rsidP="00843669">
      <w:pPr>
        <w:pStyle w:val="Paragrafoelenco"/>
        <w:numPr>
          <w:ilvl w:val="0"/>
          <w:numId w:val="15"/>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Legge sui percorsi pedonali ed i sentieri escursionistici;</w:t>
      </w:r>
    </w:p>
    <w:p w14:paraId="52EE55B5" w14:textId="77777777" w:rsidR="005579F9" w:rsidRPr="00DD46EA" w:rsidRDefault="001A2073" w:rsidP="00843669">
      <w:pPr>
        <w:pStyle w:val="Paragrafoelenco"/>
        <w:numPr>
          <w:ilvl w:val="0"/>
          <w:numId w:val="15"/>
        </w:numPr>
        <w:spacing w:before="120"/>
        <w:ind w:left="426" w:hanging="426"/>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Legge sullo sviluppo territoriale.</w:t>
      </w:r>
    </w:p>
    <w:p w14:paraId="1C5AE409" w14:textId="77777777" w:rsidR="005579F9" w:rsidRPr="00843669" w:rsidRDefault="005579F9" w:rsidP="005579F9">
      <w:pPr>
        <w:rPr>
          <w:rFonts w:asciiTheme="minorHAnsi" w:eastAsiaTheme="minorEastAsia" w:hAnsiTheme="minorHAnsi" w:cstheme="minorHAnsi"/>
        </w:rPr>
      </w:pPr>
    </w:p>
    <w:p w14:paraId="65EAFA98" w14:textId="330508C9" w:rsidR="0061743E" w:rsidRPr="00843669" w:rsidRDefault="001A2073" w:rsidP="0061743E">
      <w:pPr>
        <w:jc w:val="both"/>
        <w:rPr>
          <w:rFonts w:asciiTheme="minorHAnsi" w:eastAsiaTheme="minorEastAsia" w:hAnsiTheme="minorHAnsi" w:cstheme="minorHAnsi"/>
        </w:rPr>
      </w:pPr>
      <w:r w:rsidRPr="00843669">
        <w:rPr>
          <w:rFonts w:asciiTheme="minorHAnsi" w:eastAsiaTheme="minorEastAsia" w:hAnsiTheme="minorHAnsi" w:cstheme="minorHAnsi"/>
        </w:rPr>
        <w:t>Il PA non è uno strumento di pianificazione territoriale</w:t>
      </w:r>
      <w:r w:rsidR="00B93A04" w:rsidRPr="00843669">
        <w:rPr>
          <w:rFonts w:asciiTheme="minorHAnsi" w:eastAsiaTheme="minorEastAsia" w:hAnsiTheme="minorHAnsi" w:cstheme="minorHAnsi"/>
        </w:rPr>
        <w:t xml:space="preserve"> (</w:t>
      </w:r>
      <w:r w:rsidR="00843669" w:rsidRPr="00843669">
        <w:rPr>
          <w:rFonts w:asciiTheme="minorHAnsi" w:eastAsiaTheme="minorEastAsia" w:hAnsiTheme="minorHAnsi" w:cstheme="minorHAnsi"/>
        </w:rPr>
        <w:t>P</w:t>
      </w:r>
      <w:r w:rsidR="00B93A04" w:rsidRPr="00843669">
        <w:rPr>
          <w:rFonts w:asciiTheme="minorHAnsi" w:eastAsiaTheme="minorEastAsia" w:hAnsiTheme="minorHAnsi" w:cstheme="minorHAnsi"/>
        </w:rPr>
        <w:t>iano regolatore)</w:t>
      </w:r>
      <w:r w:rsidRPr="00843669">
        <w:rPr>
          <w:rFonts w:asciiTheme="minorHAnsi" w:eastAsiaTheme="minorEastAsia" w:hAnsiTheme="minorHAnsi" w:cstheme="minorHAnsi"/>
        </w:rPr>
        <w:t xml:space="preserve">, ma analizza la situazione attuale, indica obiettivi </w:t>
      </w:r>
      <w:r w:rsidR="002D651D" w:rsidRPr="00843669">
        <w:rPr>
          <w:rFonts w:asciiTheme="minorHAnsi" w:eastAsiaTheme="minorEastAsia" w:hAnsiTheme="minorHAnsi" w:cstheme="minorHAnsi"/>
        </w:rPr>
        <w:t xml:space="preserve">(cfr. capitolo 4) </w:t>
      </w:r>
      <w:r w:rsidRPr="00843669">
        <w:rPr>
          <w:rFonts w:asciiTheme="minorHAnsi" w:eastAsiaTheme="minorEastAsia" w:hAnsiTheme="minorHAnsi" w:cstheme="minorHAnsi"/>
        </w:rPr>
        <w:t>da raggiungere fra 20 o 30 anni</w:t>
      </w:r>
      <w:r w:rsidR="00843669">
        <w:rPr>
          <w:rFonts w:asciiTheme="minorHAnsi" w:eastAsiaTheme="minorEastAsia" w:hAnsiTheme="minorHAnsi" w:cstheme="minorHAnsi"/>
        </w:rPr>
        <w:t xml:space="preserve"> e</w:t>
      </w:r>
      <w:r w:rsidRPr="00843669">
        <w:rPr>
          <w:rFonts w:asciiTheme="minorHAnsi" w:eastAsiaTheme="minorEastAsia" w:hAnsiTheme="minorHAnsi" w:cstheme="minorHAnsi"/>
        </w:rPr>
        <w:t xml:space="preserve"> quali sono le strategie e le misure per riuscirci.</w:t>
      </w:r>
    </w:p>
    <w:p w14:paraId="029C8472" w14:textId="2464D88C" w:rsidR="00444E20" w:rsidRPr="00DD46EA" w:rsidRDefault="001A2073" w:rsidP="0061743E">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Le misure possono concernere le infrastrutture, la gestione dei trasporti, il paesaggio e gli insediamenti. Se occorre, </w:t>
      </w:r>
      <w:r w:rsidR="00B77B6E" w:rsidRPr="00DD46EA">
        <w:rPr>
          <w:rFonts w:asciiTheme="minorHAnsi" w:eastAsiaTheme="minorEastAsia" w:hAnsiTheme="minorHAnsi" w:cstheme="minorHAnsi"/>
        </w:rPr>
        <w:t xml:space="preserve">ovvero quando è necessaria una modifica del PD, </w:t>
      </w:r>
      <w:r w:rsidRPr="00DD46EA">
        <w:rPr>
          <w:rFonts w:asciiTheme="minorHAnsi" w:eastAsiaTheme="minorEastAsia" w:hAnsiTheme="minorHAnsi" w:cstheme="minorHAnsi"/>
        </w:rPr>
        <w:t xml:space="preserve">le strategie e le misure </w:t>
      </w:r>
      <w:r w:rsidR="0061743E" w:rsidRPr="00DD46EA">
        <w:rPr>
          <w:rFonts w:asciiTheme="minorHAnsi" w:eastAsiaTheme="minorEastAsia" w:hAnsiTheme="minorHAnsi" w:cstheme="minorHAnsi"/>
        </w:rPr>
        <w:t>s</w:t>
      </w:r>
      <w:r w:rsidRPr="00DD46EA">
        <w:rPr>
          <w:rFonts w:asciiTheme="minorHAnsi" w:eastAsiaTheme="minorEastAsia" w:hAnsiTheme="minorHAnsi" w:cstheme="minorHAnsi"/>
        </w:rPr>
        <w:t>ono ancorate nel PD secondo la procedura prevista dalla LST, oppure</w:t>
      </w:r>
      <w:r w:rsidR="00B77B6E" w:rsidRPr="00DD46EA">
        <w:rPr>
          <w:rFonts w:asciiTheme="minorHAnsi" w:eastAsiaTheme="minorEastAsia" w:hAnsiTheme="minorHAnsi" w:cstheme="minorHAnsi"/>
        </w:rPr>
        <w:t xml:space="preserve">, quando </w:t>
      </w:r>
      <w:r w:rsidR="00B77B6E" w:rsidRPr="00DD46EA">
        <w:rPr>
          <w:rFonts w:asciiTheme="minorHAnsi" w:eastAsiaTheme="minorEastAsia" w:hAnsiTheme="minorHAnsi" w:cstheme="minorHAnsi"/>
        </w:rPr>
        <w:lastRenderedPageBreak/>
        <w:t xml:space="preserve">deve essere modificato il </w:t>
      </w:r>
      <w:r w:rsidR="00843669">
        <w:rPr>
          <w:rFonts w:asciiTheme="minorHAnsi" w:eastAsiaTheme="minorEastAsia" w:hAnsiTheme="minorHAnsi" w:cstheme="minorHAnsi"/>
        </w:rPr>
        <w:t>P</w:t>
      </w:r>
      <w:r w:rsidR="0034528A" w:rsidRPr="00DD46EA">
        <w:rPr>
          <w:rFonts w:asciiTheme="minorHAnsi" w:eastAsiaTheme="minorEastAsia" w:hAnsiTheme="minorHAnsi" w:cstheme="minorHAnsi"/>
        </w:rPr>
        <w:t>iano</w:t>
      </w:r>
      <w:r w:rsidR="00B77B6E" w:rsidRPr="00DD46EA">
        <w:rPr>
          <w:rFonts w:asciiTheme="minorHAnsi" w:eastAsiaTheme="minorEastAsia" w:hAnsiTheme="minorHAnsi" w:cstheme="minorHAnsi"/>
        </w:rPr>
        <w:t xml:space="preserve"> regolatore comunale</w:t>
      </w:r>
      <w:r w:rsidR="0034528A" w:rsidRPr="00DD46EA">
        <w:rPr>
          <w:rFonts w:asciiTheme="minorHAnsi" w:eastAsiaTheme="minorEastAsia" w:hAnsiTheme="minorHAnsi" w:cstheme="minorHAnsi"/>
        </w:rPr>
        <w:t>,</w:t>
      </w:r>
      <w:r w:rsidRPr="00DD46EA">
        <w:rPr>
          <w:rFonts w:asciiTheme="minorHAnsi" w:eastAsiaTheme="minorEastAsia" w:hAnsiTheme="minorHAnsi" w:cstheme="minorHAnsi"/>
        </w:rPr>
        <w:t xml:space="preserve"> </w:t>
      </w:r>
      <w:r w:rsidR="0034528A" w:rsidRPr="00DD46EA">
        <w:rPr>
          <w:rFonts w:asciiTheme="minorHAnsi" w:eastAsiaTheme="minorEastAsia" w:hAnsiTheme="minorHAnsi" w:cstheme="minorHAnsi"/>
        </w:rPr>
        <w:t xml:space="preserve">le strategie e le misure sono ancorate </w:t>
      </w:r>
      <w:r w:rsidRPr="00DD46EA">
        <w:rPr>
          <w:rFonts w:asciiTheme="minorHAnsi" w:eastAsiaTheme="minorEastAsia" w:hAnsiTheme="minorHAnsi" w:cstheme="minorHAnsi"/>
        </w:rPr>
        <w:t>nei PR comunali.</w:t>
      </w:r>
    </w:p>
    <w:p w14:paraId="769DED49" w14:textId="2AE1DDD5" w:rsidR="001A2073" w:rsidRPr="00843669" w:rsidRDefault="001A2073" w:rsidP="0061743E">
      <w:pPr>
        <w:jc w:val="both"/>
        <w:rPr>
          <w:rFonts w:asciiTheme="minorHAnsi" w:eastAsiaTheme="minorEastAsia" w:hAnsiTheme="minorHAnsi" w:cstheme="minorHAnsi"/>
        </w:rPr>
      </w:pPr>
      <w:r w:rsidRPr="00DD46EA">
        <w:rPr>
          <w:rFonts w:asciiTheme="minorHAnsi" w:eastAsiaTheme="minorEastAsia" w:hAnsiTheme="minorHAnsi" w:cstheme="minorHAnsi"/>
        </w:rPr>
        <w:t>Il termine "Piano cantonale dei trasporti" è obsoleto, perché oggi esistono quattro PA</w:t>
      </w:r>
      <w:r w:rsidR="00666170" w:rsidRPr="00DD46EA">
        <w:rPr>
          <w:rFonts w:asciiTheme="minorHAnsi" w:eastAsiaTheme="minorEastAsia" w:hAnsiTheme="minorHAnsi" w:cstheme="minorHAnsi"/>
        </w:rPr>
        <w:t xml:space="preserve"> </w:t>
      </w:r>
      <w:r w:rsidR="00666170" w:rsidRPr="00843669">
        <w:rPr>
          <w:rFonts w:asciiTheme="minorHAnsi" w:eastAsiaTheme="minorEastAsia" w:hAnsiTheme="minorHAnsi" w:cstheme="minorHAnsi"/>
        </w:rPr>
        <w:t>(Bellinzona, Mendrisio, Locarno e Lugano)</w:t>
      </w:r>
      <w:r w:rsidRPr="00843669">
        <w:rPr>
          <w:rFonts w:asciiTheme="minorHAnsi" w:eastAsiaTheme="minorEastAsia" w:hAnsiTheme="minorHAnsi" w:cstheme="minorHAnsi"/>
        </w:rPr>
        <w:t xml:space="preserve"> e un solo Piano regionale dei trasporti</w:t>
      </w:r>
      <w:r w:rsidR="00666170" w:rsidRPr="00843669">
        <w:rPr>
          <w:rFonts w:asciiTheme="minorHAnsi" w:eastAsiaTheme="minorEastAsia" w:hAnsiTheme="minorHAnsi" w:cstheme="minorHAnsi"/>
        </w:rPr>
        <w:t xml:space="preserve"> (tre valli)</w:t>
      </w:r>
      <w:r w:rsidRPr="00843669">
        <w:rPr>
          <w:rFonts w:asciiTheme="minorHAnsi" w:eastAsiaTheme="minorEastAsia" w:hAnsiTheme="minorHAnsi" w:cstheme="minorHAnsi"/>
        </w:rPr>
        <w:t>.</w:t>
      </w:r>
    </w:p>
    <w:p w14:paraId="23A4F8F1" w14:textId="77777777" w:rsidR="00B61141" w:rsidRPr="00DD46EA" w:rsidRDefault="00B61141" w:rsidP="0061743E">
      <w:pPr>
        <w:jc w:val="both"/>
        <w:rPr>
          <w:rFonts w:asciiTheme="minorHAnsi" w:eastAsiaTheme="minorEastAsia" w:hAnsiTheme="minorHAnsi" w:cstheme="minorHAnsi"/>
        </w:rPr>
      </w:pPr>
    </w:p>
    <w:p w14:paraId="03E2F348" w14:textId="401565D6" w:rsidR="00E47D5D" w:rsidRPr="00843669" w:rsidRDefault="00A836F2" w:rsidP="00E47D5D">
      <w:pPr>
        <w:jc w:val="both"/>
        <w:rPr>
          <w:rFonts w:asciiTheme="minorHAnsi" w:eastAsiaTheme="minorEastAsia" w:hAnsiTheme="minorHAnsi" w:cstheme="minorHAnsi"/>
        </w:rPr>
      </w:pPr>
      <w:r w:rsidRPr="00843669">
        <w:rPr>
          <w:rFonts w:asciiTheme="minorHAnsi" w:eastAsiaTheme="minorEastAsia" w:hAnsiTheme="minorHAnsi" w:cstheme="minorHAnsi"/>
        </w:rPr>
        <w:t xml:space="preserve">L'iniziativa parte dal presupposto che un PA </w:t>
      </w:r>
      <w:r w:rsidR="008008F1" w:rsidRPr="00843669">
        <w:rPr>
          <w:rFonts w:asciiTheme="minorHAnsi" w:eastAsiaTheme="minorEastAsia" w:hAnsiTheme="minorHAnsi" w:cstheme="minorHAnsi"/>
        </w:rPr>
        <w:t xml:space="preserve">permetta di modificare i </w:t>
      </w:r>
      <w:r w:rsidR="00843669" w:rsidRPr="00843669">
        <w:rPr>
          <w:rFonts w:asciiTheme="minorHAnsi" w:eastAsiaTheme="minorEastAsia" w:hAnsiTheme="minorHAnsi" w:cstheme="minorHAnsi"/>
        </w:rPr>
        <w:t>P</w:t>
      </w:r>
      <w:r w:rsidR="008008F1" w:rsidRPr="00843669">
        <w:rPr>
          <w:rFonts w:asciiTheme="minorHAnsi" w:eastAsiaTheme="minorEastAsia" w:hAnsiTheme="minorHAnsi" w:cstheme="minorHAnsi"/>
        </w:rPr>
        <w:t>ian</w:t>
      </w:r>
      <w:r w:rsidR="00843669" w:rsidRPr="00843669">
        <w:rPr>
          <w:rFonts w:asciiTheme="minorHAnsi" w:eastAsiaTheme="minorEastAsia" w:hAnsiTheme="minorHAnsi" w:cstheme="minorHAnsi"/>
        </w:rPr>
        <w:t>i</w:t>
      </w:r>
      <w:r w:rsidR="008008F1" w:rsidRPr="00843669">
        <w:rPr>
          <w:rFonts w:asciiTheme="minorHAnsi" w:eastAsiaTheme="minorEastAsia" w:hAnsiTheme="minorHAnsi" w:cstheme="minorHAnsi"/>
        </w:rPr>
        <w:t xml:space="preserve"> regolatori comunali</w:t>
      </w:r>
      <w:r w:rsidRPr="00843669">
        <w:rPr>
          <w:rFonts w:asciiTheme="minorHAnsi" w:eastAsiaTheme="minorEastAsia" w:hAnsiTheme="minorHAnsi" w:cstheme="minorHAnsi"/>
        </w:rPr>
        <w:t xml:space="preserve">, </w:t>
      </w:r>
      <w:r w:rsidR="00957CF8" w:rsidRPr="00843669">
        <w:rPr>
          <w:rFonts w:asciiTheme="minorHAnsi" w:eastAsiaTheme="minorEastAsia" w:hAnsiTheme="minorHAnsi" w:cstheme="minorHAnsi"/>
        </w:rPr>
        <w:t>come se</w:t>
      </w:r>
      <w:r w:rsidRPr="00843669">
        <w:rPr>
          <w:rFonts w:asciiTheme="minorHAnsi" w:eastAsiaTheme="minorEastAsia" w:hAnsiTheme="minorHAnsi" w:cstheme="minorHAnsi"/>
        </w:rPr>
        <w:t xml:space="preserve"> il Piano cantonale dei trasporti fosse uno strumento di pianificazione territoriale.</w:t>
      </w:r>
      <w:r w:rsidR="004932FB" w:rsidRPr="00843669">
        <w:rPr>
          <w:rFonts w:asciiTheme="minorHAnsi" w:eastAsiaTheme="minorEastAsia" w:hAnsiTheme="minorHAnsi" w:cstheme="minorHAnsi"/>
        </w:rPr>
        <w:t xml:space="preserve"> </w:t>
      </w:r>
      <w:r w:rsidR="00957CF8" w:rsidRPr="00843669">
        <w:rPr>
          <w:rFonts w:asciiTheme="minorHAnsi" w:eastAsiaTheme="minorEastAsia" w:hAnsiTheme="minorHAnsi" w:cstheme="minorHAnsi"/>
        </w:rPr>
        <w:t xml:space="preserve">Nella realtà </w:t>
      </w:r>
      <w:r w:rsidR="004932FB" w:rsidRPr="00843669">
        <w:rPr>
          <w:rFonts w:asciiTheme="minorHAnsi" w:eastAsiaTheme="minorEastAsia" w:hAnsiTheme="minorHAnsi" w:cstheme="minorHAnsi"/>
        </w:rPr>
        <w:t>il PA</w:t>
      </w:r>
      <w:r w:rsidR="005B4BF1" w:rsidRPr="00843669">
        <w:rPr>
          <w:rFonts w:asciiTheme="minorHAnsi" w:eastAsiaTheme="minorEastAsia" w:hAnsiTheme="minorHAnsi" w:cstheme="minorHAnsi"/>
        </w:rPr>
        <w:t xml:space="preserve"> ha la funzione</w:t>
      </w:r>
      <w:r w:rsidRPr="00843669">
        <w:rPr>
          <w:rFonts w:asciiTheme="minorHAnsi" w:eastAsiaTheme="minorEastAsia" w:hAnsiTheme="minorHAnsi" w:cstheme="minorHAnsi"/>
        </w:rPr>
        <w:t xml:space="preserve"> di uno strumento di coordinamento</w:t>
      </w:r>
      <w:r w:rsidR="001B5D5B" w:rsidRPr="00843669">
        <w:rPr>
          <w:rFonts w:asciiTheme="minorHAnsi" w:eastAsiaTheme="minorEastAsia" w:hAnsiTheme="minorHAnsi" w:cstheme="minorHAnsi"/>
        </w:rPr>
        <w:t>, poiché la sua attuazione richiede ulteriori passi per il loro consolidamento con procedure diverse a seconda delle misure proposte</w:t>
      </w:r>
      <w:r w:rsidRPr="00843669">
        <w:rPr>
          <w:rFonts w:asciiTheme="minorHAnsi" w:eastAsiaTheme="minorEastAsia" w:hAnsiTheme="minorHAnsi" w:cstheme="minorHAnsi"/>
        </w:rPr>
        <w:t xml:space="preserve">. È utile </w:t>
      </w:r>
      <w:r w:rsidR="00E47D5D" w:rsidRPr="00843669">
        <w:rPr>
          <w:rFonts w:asciiTheme="minorHAnsi" w:eastAsiaTheme="minorEastAsia" w:hAnsiTheme="minorHAnsi" w:cstheme="minorHAnsi"/>
        </w:rPr>
        <w:t xml:space="preserve">mantenere una certa flessibilità riguardo </w:t>
      </w:r>
      <w:r w:rsidR="00843669" w:rsidRPr="00843669">
        <w:rPr>
          <w:rFonts w:asciiTheme="minorHAnsi" w:eastAsiaTheme="minorEastAsia" w:hAnsiTheme="minorHAnsi" w:cstheme="minorHAnsi"/>
        </w:rPr>
        <w:t>al</w:t>
      </w:r>
      <w:r w:rsidR="00E47D5D" w:rsidRPr="00843669">
        <w:rPr>
          <w:rFonts w:asciiTheme="minorHAnsi" w:eastAsiaTheme="minorEastAsia" w:hAnsiTheme="minorHAnsi" w:cstheme="minorHAnsi"/>
        </w:rPr>
        <w:t xml:space="preserve">le varie misure e </w:t>
      </w:r>
      <w:r w:rsidR="00843669">
        <w:rPr>
          <w:rFonts w:asciiTheme="minorHAnsi" w:eastAsiaTheme="minorEastAsia" w:hAnsiTheme="minorHAnsi" w:cstheme="minorHAnsi"/>
        </w:rPr>
        <w:t>a</w:t>
      </w:r>
      <w:r w:rsidR="00E47D5D" w:rsidRPr="00843669">
        <w:rPr>
          <w:rFonts w:asciiTheme="minorHAnsi" w:eastAsiaTheme="minorEastAsia" w:hAnsiTheme="minorHAnsi" w:cstheme="minorHAnsi"/>
        </w:rPr>
        <w:t>gli strumenti da attivare.</w:t>
      </w:r>
    </w:p>
    <w:p w14:paraId="432A8B48" w14:textId="77777777" w:rsidR="000B669F" w:rsidRPr="00843669" w:rsidRDefault="000B669F" w:rsidP="008D3D44">
      <w:pPr>
        <w:jc w:val="both"/>
        <w:rPr>
          <w:rFonts w:asciiTheme="minorHAnsi" w:eastAsiaTheme="minorEastAsia" w:hAnsiTheme="minorHAnsi" w:cstheme="minorHAnsi"/>
        </w:rPr>
      </w:pPr>
    </w:p>
    <w:p w14:paraId="03E972E1" w14:textId="77777777" w:rsidR="0057225E" w:rsidRPr="00DD46EA" w:rsidRDefault="0057225E" w:rsidP="008D3D44">
      <w:pPr>
        <w:jc w:val="both"/>
        <w:rPr>
          <w:rFonts w:asciiTheme="minorHAnsi" w:eastAsiaTheme="minorEastAsia" w:hAnsiTheme="minorHAnsi" w:cstheme="minorHAnsi"/>
        </w:rPr>
      </w:pPr>
    </w:p>
    <w:p w14:paraId="522E1D9A" w14:textId="78FAFEAB" w:rsidR="000B669F" w:rsidRPr="00DD46EA" w:rsidRDefault="000B669F" w:rsidP="001B3DFA">
      <w:pPr>
        <w:pStyle w:val="Titolo1"/>
        <w:numPr>
          <w:ilvl w:val="0"/>
          <w:numId w:val="7"/>
        </w:numPr>
        <w:spacing w:before="0"/>
        <w:jc w:val="both"/>
        <w:rPr>
          <w:rFonts w:asciiTheme="minorHAnsi" w:eastAsia="Calibri" w:hAnsiTheme="minorHAnsi" w:cstheme="minorHAnsi"/>
          <w:caps/>
          <w:sz w:val="24"/>
          <w:szCs w:val="24"/>
          <w:lang w:val="it-IT" w:eastAsia="it-IT"/>
        </w:rPr>
      </w:pPr>
      <w:bookmarkStart w:id="6" w:name="_Toc187137185"/>
      <w:r w:rsidRPr="00DD46EA">
        <w:rPr>
          <w:rFonts w:asciiTheme="minorHAnsi" w:eastAsia="Calibri" w:hAnsiTheme="minorHAnsi" w:cstheme="minorHAnsi"/>
          <w:caps/>
          <w:sz w:val="24"/>
          <w:szCs w:val="24"/>
          <w:lang w:val="it-IT" w:eastAsia="it-IT"/>
        </w:rPr>
        <w:t>Meccanismi di approvazione e di finanziamento delle opere inserite nei Programmi di agglomerato</w:t>
      </w:r>
      <w:bookmarkEnd w:id="6"/>
    </w:p>
    <w:p w14:paraId="30262393" w14:textId="47000FD9" w:rsidR="00BA2F72" w:rsidRPr="001719BC" w:rsidRDefault="00BA2F72" w:rsidP="001B3DFA">
      <w:pPr>
        <w:jc w:val="both"/>
        <w:rPr>
          <w:rFonts w:asciiTheme="minorHAnsi" w:eastAsiaTheme="minorEastAsia" w:hAnsiTheme="minorHAnsi" w:cstheme="minorHAnsi"/>
        </w:rPr>
      </w:pPr>
      <w:r w:rsidRPr="001719BC">
        <w:rPr>
          <w:rFonts w:asciiTheme="minorHAnsi" w:eastAsiaTheme="minorEastAsia" w:hAnsiTheme="minorHAnsi" w:cstheme="minorHAnsi"/>
        </w:rPr>
        <w:t xml:space="preserve">Nel capitolo 4 </w:t>
      </w:r>
      <w:r w:rsidR="00612364" w:rsidRPr="001719BC">
        <w:rPr>
          <w:rFonts w:asciiTheme="minorHAnsi" w:eastAsiaTheme="minorEastAsia" w:hAnsiTheme="minorHAnsi" w:cstheme="minorHAnsi"/>
        </w:rPr>
        <w:t>sono</w:t>
      </w:r>
      <w:r w:rsidR="007C7348" w:rsidRPr="001719BC">
        <w:rPr>
          <w:rFonts w:asciiTheme="minorHAnsi" w:eastAsiaTheme="minorEastAsia" w:hAnsiTheme="minorHAnsi" w:cstheme="minorHAnsi"/>
        </w:rPr>
        <w:t xml:space="preserve"> espost</w:t>
      </w:r>
      <w:r w:rsidR="00612364" w:rsidRPr="001719BC">
        <w:rPr>
          <w:rFonts w:asciiTheme="minorHAnsi" w:eastAsiaTheme="minorEastAsia" w:hAnsiTheme="minorHAnsi" w:cstheme="minorHAnsi"/>
        </w:rPr>
        <w:t>i</w:t>
      </w:r>
      <w:r w:rsidR="007C7348" w:rsidRPr="001719BC">
        <w:rPr>
          <w:rFonts w:asciiTheme="minorHAnsi" w:eastAsiaTheme="minorEastAsia" w:hAnsiTheme="minorHAnsi" w:cstheme="minorHAnsi"/>
        </w:rPr>
        <w:t xml:space="preserve"> </w:t>
      </w:r>
      <w:r w:rsidR="001719BC">
        <w:rPr>
          <w:rFonts w:asciiTheme="minorHAnsi" w:eastAsiaTheme="minorEastAsia" w:hAnsiTheme="minorHAnsi" w:cstheme="minorHAnsi"/>
        </w:rPr>
        <w:t>i</w:t>
      </w:r>
      <w:r w:rsidR="00612364" w:rsidRPr="001719BC">
        <w:rPr>
          <w:rFonts w:asciiTheme="minorHAnsi" w:eastAsiaTheme="minorEastAsia" w:hAnsiTheme="minorHAnsi" w:cstheme="minorHAnsi"/>
        </w:rPr>
        <w:t xml:space="preserve"> meccanismi di finanziamento</w:t>
      </w:r>
      <w:r w:rsidR="002D5D12" w:rsidRPr="001719BC">
        <w:rPr>
          <w:rFonts w:asciiTheme="minorHAnsi" w:eastAsiaTheme="minorEastAsia" w:hAnsiTheme="minorHAnsi" w:cstheme="minorHAnsi"/>
        </w:rPr>
        <w:t xml:space="preserve"> a livello di Confederazione</w:t>
      </w:r>
      <w:r w:rsidR="00612364" w:rsidRPr="001719BC">
        <w:rPr>
          <w:rFonts w:asciiTheme="minorHAnsi" w:eastAsiaTheme="minorEastAsia" w:hAnsiTheme="minorHAnsi" w:cstheme="minorHAnsi"/>
        </w:rPr>
        <w:t>.</w:t>
      </w:r>
      <w:r w:rsidR="00D204AB" w:rsidRPr="001719BC">
        <w:rPr>
          <w:rFonts w:asciiTheme="minorHAnsi" w:eastAsiaTheme="minorEastAsia" w:hAnsiTheme="minorHAnsi" w:cstheme="minorHAnsi"/>
        </w:rPr>
        <w:t xml:space="preserve"> Nello specifico</w:t>
      </w:r>
      <w:r w:rsidR="001719BC">
        <w:rPr>
          <w:rFonts w:asciiTheme="minorHAnsi" w:eastAsiaTheme="minorEastAsia" w:hAnsiTheme="minorHAnsi" w:cstheme="minorHAnsi"/>
        </w:rPr>
        <w:t>,</w:t>
      </w:r>
      <w:r w:rsidR="00D204AB" w:rsidRPr="001719BC">
        <w:rPr>
          <w:rFonts w:asciiTheme="minorHAnsi" w:eastAsiaTheme="minorEastAsia" w:hAnsiTheme="minorHAnsi" w:cstheme="minorHAnsi"/>
        </w:rPr>
        <w:t xml:space="preserve"> in base ai criteri fissati </w:t>
      </w:r>
      <w:r w:rsidR="002D5D12" w:rsidRPr="001719BC">
        <w:rPr>
          <w:rFonts w:asciiTheme="minorHAnsi" w:eastAsiaTheme="minorEastAsia" w:hAnsiTheme="minorHAnsi" w:cstheme="minorHAnsi"/>
        </w:rPr>
        <w:t>dalla</w:t>
      </w:r>
      <w:r w:rsidR="00D204AB" w:rsidRPr="001719BC">
        <w:rPr>
          <w:rFonts w:asciiTheme="minorHAnsi" w:eastAsiaTheme="minorEastAsia" w:hAnsiTheme="minorHAnsi" w:cstheme="minorHAnsi"/>
        </w:rPr>
        <w:t xml:space="preserve"> </w:t>
      </w:r>
      <w:r w:rsidR="001719BC">
        <w:rPr>
          <w:rFonts w:asciiTheme="minorHAnsi" w:eastAsiaTheme="minorEastAsia" w:hAnsiTheme="minorHAnsi" w:cstheme="minorHAnsi"/>
        </w:rPr>
        <w:t>C</w:t>
      </w:r>
      <w:r w:rsidR="002D5D12" w:rsidRPr="001719BC">
        <w:rPr>
          <w:rFonts w:asciiTheme="minorHAnsi" w:eastAsiaTheme="minorEastAsia" w:hAnsiTheme="minorHAnsi" w:cstheme="minorHAnsi"/>
        </w:rPr>
        <w:t xml:space="preserve">onfederazione, </w:t>
      </w:r>
      <w:r w:rsidR="00F069B9" w:rsidRPr="001719BC">
        <w:rPr>
          <w:rFonts w:asciiTheme="minorHAnsi" w:eastAsiaTheme="minorEastAsia" w:hAnsiTheme="minorHAnsi" w:cstheme="minorHAnsi"/>
        </w:rPr>
        <w:t xml:space="preserve">le misure contenute in un PA sono cofinanziate dalla Confederazione, dal Cantone e dalle CRT (ovvero dai </w:t>
      </w:r>
      <w:r w:rsidR="001719BC">
        <w:rPr>
          <w:rFonts w:asciiTheme="minorHAnsi" w:eastAsiaTheme="minorEastAsia" w:hAnsiTheme="minorHAnsi" w:cstheme="minorHAnsi"/>
        </w:rPr>
        <w:t>C</w:t>
      </w:r>
      <w:r w:rsidR="00F069B9" w:rsidRPr="001719BC">
        <w:rPr>
          <w:rFonts w:asciiTheme="minorHAnsi" w:eastAsiaTheme="minorEastAsia" w:hAnsiTheme="minorHAnsi" w:cstheme="minorHAnsi"/>
        </w:rPr>
        <w:t>omuni)</w:t>
      </w:r>
      <w:r w:rsidR="009F70F9" w:rsidRPr="001719BC">
        <w:rPr>
          <w:rFonts w:asciiTheme="minorHAnsi" w:eastAsiaTheme="minorEastAsia" w:hAnsiTheme="minorHAnsi" w:cstheme="minorHAnsi"/>
        </w:rPr>
        <w:t>.</w:t>
      </w:r>
    </w:p>
    <w:p w14:paraId="4E326B9F" w14:textId="38550572" w:rsidR="001B3DFA" w:rsidRPr="001719BC" w:rsidRDefault="001B3DFA" w:rsidP="001B3DFA">
      <w:pPr>
        <w:jc w:val="both"/>
        <w:rPr>
          <w:rFonts w:asciiTheme="minorHAnsi" w:eastAsiaTheme="minorEastAsia" w:hAnsiTheme="minorHAnsi" w:cstheme="minorHAnsi"/>
        </w:rPr>
      </w:pPr>
      <w:r w:rsidRPr="001719BC">
        <w:rPr>
          <w:rFonts w:asciiTheme="minorHAnsi" w:eastAsiaTheme="minorEastAsia" w:hAnsiTheme="minorHAnsi" w:cstheme="minorHAnsi"/>
        </w:rPr>
        <w:t xml:space="preserve">La quota sussidiabile </w:t>
      </w:r>
      <w:r w:rsidR="00C83D7E" w:rsidRPr="001719BC">
        <w:rPr>
          <w:rFonts w:asciiTheme="minorHAnsi" w:eastAsiaTheme="minorEastAsia" w:hAnsiTheme="minorHAnsi" w:cstheme="minorHAnsi"/>
        </w:rPr>
        <w:t xml:space="preserve">dalla Confederazione (max 50%) </w:t>
      </w:r>
      <w:r w:rsidRPr="001719BC">
        <w:rPr>
          <w:rFonts w:asciiTheme="minorHAnsi" w:eastAsiaTheme="minorEastAsia" w:hAnsiTheme="minorHAnsi" w:cstheme="minorHAnsi"/>
        </w:rPr>
        <w:t>è determinata dal rapporto benefici/costi dell</w:t>
      </w:r>
      <w:r w:rsidR="00F6780B" w:rsidRPr="001719BC">
        <w:rPr>
          <w:rFonts w:asciiTheme="minorHAnsi" w:eastAsiaTheme="minorEastAsia" w:hAnsiTheme="minorHAnsi" w:cstheme="minorHAnsi"/>
        </w:rPr>
        <w:t>’insieme del PA</w:t>
      </w:r>
      <w:r w:rsidRPr="001719BC">
        <w:rPr>
          <w:rFonts w:asciiTheme="minorHAnsi" w:eastAsiaTheme="minorEastAsia" w:hAnsiTheme="minorHAnsi" w:cstheme="minorHAnsi"/>
        </w:rPr>
        <w:t xml:space="preserve">. I contributi sono erogati per </w:t>
      </w:r>
      <w:r w:rsidR="00F6780B" w:rsidRPr="001719BC">
        <w:rPr>
          <w:rFonts w:asciiTheme="minorHAnsi" w:eastAsiaTheme="minorEastAsia" w:hAnsiTheme="minorHAnsi" w:cstheme="minorHAnsi"/>
        </w:rPr>
        <w:t xml:space="preserve">le </w:t>
      </w:r>
      <w:r w:rsidRPr="001719BC">
        <w:rPr>
          <w:rFonts w:asciiTheme="minorHAnsi" w:eastAsiaTheme="minorEastAsia" w:hAnsiTheme="minorHAnsi" w:cstheme="minorHAnsi"/>
        </w:rPr>
        <w:t>singol</w:t>
      </w:r>
      <w:r w:rsidR="00F6780B" w:rsidRPr="001719BC">
        <w:rPr>
          <w:rFonts w:asciiTheme="minorHAnsi" w:eastAsiaTheme="minorEastAsia" w:hAnsiTheme="minorHAnsi" w:cstheme="minorHAnsi"/>
        </w:rPr>
        <w:t>e</w:t>
      </w:r>
      <w:r w:rsidRPr="001719BC">
        <w:rPr>
          <w:rFonts w:asciiTheme="minorHAnsi" w:eastAsiaTheme="minorEastAsia" w:hAnsiTheme="minorHAnsi" w:cstheme="minorHAnsi"/>
        </w:rPr>
        <w:t xml:space="preserve"> </w:t>
      </w:r>
      <w:r w:rsidR="00F6780B" w:rsidRPr="001719BC">
        <w:rPr>
          <w:rFonts w:asciiTheme="minorHAnsi" w:eastAsiaTheme="minorEastAsia" w:hAnsiTheme="minorHAnsi" w:cstheme="minorHAnsi"/>
        </w:rPr>
        <w:t>misure ritenute cofinanziabili</w:t>
      </w:r>
      <w:r w:rsidRPr="001719BC">
        <w:rPr>
          <w:rFonts w:asciiTheme="minorHAnsi" w:eastAsiaTheme="minorEastAsia" w:hAnsiTheme="minorHAnsi" w:cstheme="minorHAnsi"/>
        </w:rPr>
        <w:t>.</w:t>
      </w:r>
    </w:p>
    <w:p w14:paraId="7F5781F5" w14:textId="77777777" w:rsidR="001B3DFA" w:rsidRPr="00DD46EA" w:rsidRDefault="001B3DFA" w:rsidP="001B3DFA">
      <w:pPr>
        <w:jc w:val="both"/>
        <w:rPr>
          <w:rFonts w:asciiTheme="minorHAnsi" w:eastAsiaTheme="minorEastAsia" w:hAnsiTheme="minorHAnsi" w:cstheme="minorHAnsi"/>
        </w:rPr>
      </w:pPr>
      <w:r w:rsidRPr="00DD46EA">
        <w:rPr>
          <w:rFonts w:asciiTheme="minorHAnsi" w:eastAsiaTheme="minorEastAsia" w:hAnsiTheme="minorHAnsi" w:cstheme="minorHAnsi"/>
        </w:rPr>
        <w:t>Il PA è definito quale strumento che permette di coordinare tematiche multidisciplinari all'interno di un agglomerato.</w:t>
      </w:r>
    </w:p>
    <w:p w14:paraId="5B2193FB" w14:textId="77777777" w:rsidR="001B3DFA" w:rsidRPr="00DD46EA" w:rsidRDefault="001B3DFA" w:rsidP="001B3DFA">
      <w:pPr>
        <w:jc w:val="both"/>
        <w:rPr>
          <w:rFonts w:asciiTheme="minorHAnsi" w:eastAsiaTheme="minorEastAsia" w:hAnsiTheme="minorHAnsi" w:cstheme="minorHAnsi"/>
        </w:rPr>
      </w:pPr>
    </w:p>
    <w:p w14:paraId="3236E751" w14:textId="4437BEAA" w:rsidR="001B3DFA" w:rsidRPr="00DD46EA" w:rsidRDefault="001B3DFA" w:rsidP="001B3DFA">
      <w:pPr>
        <w:jc w:val="both"/>
        <w:rPr>
          <w:rFonts w:asciiTheme="minorHAnsi" w:eastAsiaTheme="minorEastAsia" w:hAnsiTheme="minorHAnsi" w:cstheme="minorHAnsi"/>
        </w:rPr>
      </w:pPr>
      <w:r w:rsidRPr="001719BC">
        <w:rPr>
          <w:rFonts w:asciiTheme="minorHAnsi" w:eastAsiaTheme="minorEastAsia" w:hAnsiTheme="minorHAnsi" w:cstheme="minorHAnsi"/>
        </w:rPr>
        <w:t>Il Fondo infrastrutturale per il traffico d'agglomerato e in seguito il FOSTRA</w:t>
      </w:r>
      <w:r w:rsidR="00AB70A0" w:rsidRPr="001719BC">
        <w:rPr>
          <w:rFonts w:asciiTheme="minorHAnsi" w:eastAsiaTheme="minorEastAsia" w:hAnsiTheme="minorHAnsi" w:cstheme="minorHAnsi"/>
        </w:rPr>
        <w:t>, descritti nel capitolo 4,</w:t>
      </w:r>
      <w:r w:rsidRPr="001719BC">
        <w:rPr>
          <w:rFonts w:asciiTheme="minorHAnsi" w:eastAsiaTheme="minorEastAsia" w:hAnsiTheme="minorHAnsi" w:cstheme="minorHAnsi"/>
        </w:rPr>
        <w:t xml:space="preserve"> hanno aperto nuove prospettive per il finanziamento delle opere a favore della mobilità di valenza regionale. Grazie </w:t>
      </w:r>
      <w:r w:rsidR="00380C8E" w:rsidRPr="001719BC">
        <w:rPr>
          <w:rFonts w:asciiTheme="minorHAnsi" w:eastAsiaTheme="minorEastAsia" w:hAnsiTheme="minorHAnsi" w:cstheme="minorHAnsi"/>
        </w:rPr>
        <w:t>a questi ulteriori</w:t>
      </w:r>
      <w:r w:rsidRPr="001719BC">
        <w:rPr>
          <w:rFonts w:asciiTheme="minorHAnsi" w:eastAsiaTheme="minorEastAsia" w:hAnsiTheme="minorHAnsi" w:cstheme="minorHAnsi"/>
        </w:rPr>
        <w:t xml:space="preserve"> finanziamenti destinati agli agglomerati, misure che non erano sussidiabili dalla Confederazione hanno potuto </w:t>
      </w:r>
      <w:r w:rsidRPr="00DD46EA">
        <w:rPr>
          <w:rFonts w:asciiTheme="minorHAnsi" w:eastAsiaTheme="minorEastAsia" w:hAnsiTheme="minorHAnsi" w:cstheme="minorHAnsi"/>
        </w:rPr>
        <w:t>beneficiare del sostegno (ad esempio la realizzazione di percorsi ciclabili o pedonali e la rete tram-treno del Luganese).</w:t>
      </w:r>
    </w:p>
    <w:p w14:paraId="7F54CDD0" w14:textId="77777777" w:rsidR="001B3DFA" w:rsidRPr="001719BC" w:rsidRDefault="001B3DFA" w:rsidP="001B3DFA">
      <w:pPr>
        <w:rPr>
          <w:rFonts w:asciiTheme="minorHAnsi" w:eastAsiaTheme="minorEastAsia" w:hAnsiTheme="minorHAnsi" w:cstheme="minorHAnsi"/>
        </w:rPr>
      </w:pPr>
    </w:p>
    <w:p w14:paraId="73689806" w14:textId="1997B754" w:rsidR="001B3DFA" w:rsidRPr="00DD46EA" w:rsidRDefault="00724F12" w:rsidP="001719BC">
      <w:pPr>
        <w:jc w:val="both"/>
        <w:rPr>
          <w:rFonts w:asciiTheme="minorHAnsi" w:eastAsiaTheme="minorEastAsia" w:hAnsiTheme="minorHAnsi" w:cstheme="minorHAnsi"/>
        </w:rPr>
      </w:pPr>
      <w:r w:rsidRPr="001719BC">
        <w:rPr>
          <w:rFonts w:asciiTheme="minorHAnsi" w:eastAsiaTheme="minorEastAsia" w:hAnsiTheme="minorHAnsi" w:cstheme="minorHAnsi"/>
        </w:rPr>
        <w:t>A livello cantonale si</w:t>
      </w:r>
      <w:r w:rsidR="001B3DFA" w:rsidRPr="001719BC">
        <w:rPr>
          <w:rFonts w:asciiTheme="minorHAnsi" w:eastAsiaTheme="minorEastAsia" w:hAnsiTheme="minorHAnsi" w:cstheme="minorHAnsi"/>
        </w:rPr>
        <w:t xml:space="preserve"> applica la Legge sul coordinamento pianificatorio e finanziario</w:t>
      </w:r>
      <w:r w:rsidR="00375815" w:rsidRPr="001719BC">
        <w:rPr>
          <w:rFonts w:asciiTheme="minorHAnsi" w:eastAsiaTheme="minorEastAsia" w:hAnsiTheme="minorHAnsi" w:cstheme="minorHAnsi"/>
        </w:rPr>
        <w:t xml:space="preserve"> in materia di infrastrutture e di servizi di trasporto del 1997</w:t>
      </w:r>
      <w:r w:rsidR="001B3DFA" w:rsidRPr="001719BC">
        <w:rPr>
          <w:rFonts w:asciiTheme="minorHAnsi" w:eastAsiaTheme="minorEastAsia" w:hAnsiTheme="minorHAnsi" w:cstheme="minorHAnsi"/>
        </w:rPr>
        <w:t xml:space="preserve">, che fa riferimento alle leggi settoriali. La </w:t>
      </w:r>
      <w:r w:rsidR="001719BC" w:rsidRPr="001719BC">
        <w:rPr>
          <w:rFonts w:asciiTheme="minorHAnsi" w:eastAsiaTheme="minorEastAsia" w:hAnsiTheme="minorHAnsi" w:cstheme="minorHAnsi"/>
        </w:rPr>
        <w:t>Legge</w:t>
      </w:r>
      <w:r w:rsidR="001719BC">
        <w:rPr>
          <w:rFonts w:asciiTheme="minorHAnsi" w:eastAsiaTheme="minorEastAsia" w:hAnsiTheme="minorHAnsi" w:cstheme="minorHAnsi"/>
        </w:rPr>
        <w:t xml:space="preserve"> </w:t>
      </w:r>
      <w:r w:rsidR="001719BC" w:rsidRPr="001719BC">
        <w:rPr>
          <w:rFonts w:asciiTheme="minorHAnsi" w:eastAsiaTheme="minorEastAsia" w:hAnsiTheme="minorHAnsi" w:cstheme="minorHAnsi"/>
        </w:rPr>
        <w:t>sui trasporti pubblici</w:t>
      </w:r>
      <w:r w:rsidR="001719BC">
        <w:rPr>
          <w:rFonts w:asciiTheme="minorHAnsi" w:eastAsiaTheme="minorEastAsia" w:hAnsiTheme="minorHAnsi" w:cstheme="minorHAnsi"/>
        </w:rPr>
        <w:t xml:space="preserve"> (</w:t>
      </w:r>
      <w:r w:rsidR="001B3DFA" w:rsidRPr="001719BC">
        <w:rPr>
          <w:rFonts w:asciiTheme="minorHAnsi" w:eastAsiaTheme="minorEastAsia" w:hAnsiTheme="minorHAnsi" w:cstheme="minorHAnsi"/>
        </w:rPr>
        <w:t>LTPub</w:t>
      </w:r>
      <w:r w:rsidR="001719BC">
        <w:rPr>
          <w:rFonts w:asciiTheme="minorHAnsi" w:eastAsiaTheme="minorEastAsia" w:hAnsiTheme="minorHAnsi" w:cstheme="minorHAnsi"/>
        </w:rPr>
        <w:t>)</w:t>
      </w:r>
      <w:r w:rsidR="001B3DFA" w:rsidRPr="001719BC">
        <w:rPr>
          <w:rFonts w:asciiTheme="minorHAnsi" w:eastAsiaTheme="minorEastAsia" w:hAnsiTheme="minorHAnsi" w:cstheme="minorHAnsi"/>
        </w:rPr>
        <w:t xml:space="preserve"> e la Legge sulle strade prevedono entrambe una suddivisione fra infrastrutture d'importanza cantonale e infrastrutture d'importanza locale. Le prime sono </w:t>
      </w:r>
      <w:r w:rsidR="001B3DFA" w:rsidRPr="00DD46EA">
        <w:rPr>
          <w:rFonts w:asciiTheme="minorHAnsi" w:eastAsiaTheme="minorEastAsia" w:hAnsiTheme="minorHAnsi" w:cstheme="minorHAnsi"/>
        </w:rPr>
        <w:t xml:space="preserve">finanziate dal Cantone per un minimo del 50% e dai Comuni per un massimo del 50%. Queste percentuali sono riprese anche nella Legge sul coordinamento pianificatorio e finanziario. La legge contiene parametri, abbastanza larghi, per fissare la quota dei Comuni; la discussione avviene tra il </w:t>
      </w:r>
      <w:r w:rsidR="001719BC">
        <w:rPr>
          <w:rFonts w:asciiTheme="minorHAnsi" w:eastAsiaTheme="minorEastAsia" w:hAnsiTheme="minorHAnsi" w:cstheme="minorHAnsi"/>
        </w:rPr>
        <w:t>Consiglio di Stato</w:t>
      </w:r>
      <w:r w:rsidR="001B3DFA" w:rsidRPr="00DD46EA">
        <w:rPr>
          <w:rFonts w:asciiTheme="minorHAnsi" w:eastAsiaTheme="minorEastAsia" w:hAnsiTheme="minorHAnsi" w:cstheme="minorHAnsi"/>
        </w:rPr>
        <w:t xml:space="preserve"> e la CRT.</w:t>
      </w:r>
    </w:p>
    <w:p w14:paraId="138B6A21" w14:textId="77777777" w:rsidR="00F06F1A" w:rsidRPr="00DD46EA" w:rsidRDefault="00F06F1A" w:rsidP="00F06F1A">
      <w:pPr>
        <w:jc w:val="both"/>
        <w:rPr>
          <w:rFonts w:asciiTheme="minorHAnsi" w:eastAsiaTheme="minorEastAsia" w:hAnsiTheme="minorHAnsi" w:cstheme="minorHAnsi"/>
        </w:rPr>
      </w:pPr>
    </w:p>
    <w:p w14:paraId="3C1F2D4C" w14:textId="77777777" w:rsidR="001B3DFA" w:rsidRPr="00DD46EA" w:rsidRDefault="001B3DFA" w:rsidP="001B3DFA">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Le opere all'interno del comprensorio di una CRT sono cofinanziate da tutti i Comuni che ne fanno parte, anche se il loro territorio direttamente non ne è toccato. Il principio del PA è avere un finanziamento unico su tutte le misure del PA: ognuna di esse </w:t>
      </w:r>
      <w:r w:rsidR="00F95F42" w:rsidRPr="00DD46EA">
        <w:rPr>
          <w:rFonts w:asciiTheme="minorHAnsi" w:eastAsiaTheme="minorEastAsia" w:hAnsiTheme="minorHAnsi" w:cstheme="minorHAnsi"/>
        </w:rPr>
        <w:t>è</w:t>
      </w:r>
      <w:r w:rsidRPr="00DD46EA">
        <w:rPr>
          <w:rFonts w:asciiTheme="minorHAnsi" w:eastAsiaTheme="minorEastAsia" w:hAnsiTheme="minorHAnsi" w:cstheme="minorHAnsi"/>
        </w:rPr>
        <w:t xml:space="preserve"> finanziata secondo la stessa chiave di riparto. Uno degli scopi della Legge sul coordinamento pianificatorio e finanziario è proprio la definizione della ripartizione dei costi per l'elaborazione dei piani e per la realizzazione delle opere.</w:t>
      </w:r>
    </w:p>
    <w:p w14:paraId="70975CB5" w14:textId="77777777" w:rsidR="003460A8" w:rsidRPr="00DD46EA" w:rsidRDefault="003460A8" w:rsidP="001B3DFA">
      <w:pPr>
        <w:jc w:val="both"/>
        <w:rPr>
          <w:rFonts w:asciiTheme="minorHAnsi" w:eastAsiaTheme="minorEastAsia" w:hAnsiTheme="minorHAnsi" w:cstheme="minorHAnsi"/>
        </w:rPr>
      </w:pPr>
    </w:p>
    <w:p w14:paraId="27D78F35" w14:textId="77777777" w:rsidR="001719BC" w:rsidRDefault="001719BC" w:rsidP="003460A8">
      <w:pPr>
        <w:jc w:val="both"/>
        <w:rPr>
          <w:rFonts w:asciiTheme="minorHAnsi" w:eastAsiaTheme="minorEastAsia" w:hAnsiTheme="minorHAnsi" w:cstheme="minorHAnsi"/>
        </w:rPr>
      </w:pPr>
      <w:r>
        <w:rPr>
          <w:rFonts w:asciiTheme="minorHAnsi" w:eastAsiaTheme="minorEastAsia" w:hAnsiTheme="minorHAnsi" w:cstheme="minorHAnsi"/>
        </w:rPr>
        <w:br w:type="page"/>
      </w:r>
    </w:p>
    <w:p w14:paraId="57B534C8" w14:textId="40160556" w:rsidR="003460A8" w:rsidRPr="001719BC" w:rsidRDefault="003460A8" w:rsidP="003460A8">
      <w:pPr>
        <w:jc w:val="both"/>
        <w:rPr>
          <w:rFonts w:asciiTheme="minorHAnsi" w:eastAsiaTheme="minorEastAsia" w:hAnsiTheme="minorHAnsi" w:cstheme="minorHAnsi"/>
        </w:rPr>
      </w:pPr>
      <w:r w:rsidRPr="001719BC">
        <w:rPr>
          <w:rFonts w:asciiTheme="minorHAnsi" w:eastAsiaTheme="minorEastAsia" w:hAnsiTheme="minorHAnsi" w:cstheme="minorHAnsi"/>
        </w:rPr>
        <w:lastRenderedPageBreak/>
        <w:t>Un ulteriore scopo della legge è la classificazione in due categorie di misure:</w:t>
      </w:r>
    </w:p>
    <w:p w14:paraId="5DB6BFA3" w14:textId="77777777" w:rsidR="003460A8" w:rsidRPr="00DD46EA" w:rsidRDefault="003460A8" w:rsidP="004F1F3F">
      <w:pPr>
        <w:pStyle w:val="Paragrafoelenco"/>
        <w:numPr>
          <w:ilvl w:val="0"/>
          <w:numId w:val="27"/>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misure di carattere cantonale / sovracomunale che compete al Cantone attuare;</w:t>
      </w:r>
    </w:p>
    <w:p w14:paraId="46E2A808" w14:textId="77777777" w:rsidR="003460A8" w:rsidRPr="00DD46EA" w:rsidRDefault="003460A8" w:rsidP="004F1F3F">
      <w:pPr>
        <w:pStyle w:val="Paragrafoelenco"/>
        <w:numPr>
          <w:ilvl w:val="0"/>
          <w:numId w:val="27"/>
        </w:numPr>
        <w:spacing w:before="120"/>
        <w:ind w:left="284" w:hanging="284"/>
        <w:contextualSpacing w:val="0"/>
        <w:rPr>
          <w:rFonts w:asciiTheme="minorHAnsi" w:eastAsiaTheme="minorEastAsia" w:hAnsiTheme="minorHAnsi" w:cstheme="minorHAnsi"/>
          <w:sz w:val="24"/>
          <w:szCs w:val="24"/>
        </w:rPr>
      </w:pPr>
      <w:r w:rsidRPr="00DD46EA">
        <w:rPr>
          <w:rFonts w:asciiTheme="minorHAnsi" w:eastAsiaTheme="minorEastAsia" w:hAnsiTheme="minorHAnsi" w:cstheme="minorHAnsi"/>
          <w:sz w:val="24"/>
          <w:szCs w:val="24"/>
        </w:rPr>
        <w:t>misure di carattere locale, che competono al singolo Comune.</w:t>
      </w:r>
    </w:p>
    <w:p w14:paraId="45220BD4" w14:textId="77777777" w:rsidR="002B719E" w:rsidRPr="00DD46EA" w:rsidRDefault="002B719E" w:rsidP="001719BC">
      <w:pPr>
        <w:jc w:val="both"/>
        <w:rPr>
          <w:rFonts w:asciiTheme="minorHAnsi" w:eastAsiaTheme="minorEastAsia" w:hAnsiTheme="minorHAnsi" w:cstheme="minorHAnsi"/>
        </w:rPr>
      </w:pPr>
    </w:p>
    <w:p w14:paraId="7F6877C3" w14:textId="1ECADDD9" w:rsidR="002B719E" w:rsidRPr="001719BC" w:rsidRDefault="002B719E" w:rsidP="001719BC">
      <w:pPr>
        <w:jc w:val="both"/>
        <w:rPr>
          <w:rFonts w:asciiTheme="minorHAnsi" w:eastAsiaTheme="minorEastAsia" w:hAnsiTheme="minorHAnsi" w:cstheme="minorHAnsi"/>
        </w:rPr>
      </w:pPr>
      <w:r w:rsidRPr="001719BC">
        <w:rPr>
          <w:rFonts w:asciiTheme="minorHAnsi" w:eastAsiaTheme="minorEastAsia" w:hAnsiTheme="minorHAnsi" w:cstheme="minorHAnsi"/>
        </w:rPr>
        <w:t>Se si tratta ad esempio di un'opera stradale cantonale, il Cantone progetta e realizza, basandosi sulla Legge sulle strade e tutti questi strumenti e procedure sono coordinati tra loro.</w:t>
      </w:r>
    </w:p>
    <w:p w14:paraId="457927EF" w14:textId="77777777" w:rsidR="00AC3802" w:rsidRPr="001719BC" w:rsidRDefault="00AC3802" w:rsidP="001719BC">
      <w:pPr>
        <w:jc w:val="both"/>
        <w:rPr>
          <w:rFonts w:asciiTheme="minorHAnsi" w:eastAsiaTheme="minorEastAsia" w:hAnsiTheme="minorHAnsi" w:cstheme="minorHAnsi"/>
        </w:rPr>
      </w:pPr>
    </w:p>
    <w:p w14:paraId="53FDDF67" w14:textId="3400B7B7" w:rsidR="007C45CB" w:rsidRPr="001719BC" w:rsidRDefault="00B61141" w:rsidP="001719BC">
      <w:pPr>
        <w:jc w:val="both"/>
        <w:rPr>
          <w:rFonts w:asciiTheme="minorHAnsi" w:eastAsiaTheme="minorEastAsia" w:hAnsiTheme="minorHAnsi" w:cstheme="minorHAnsi"/>
        </w:rPr>
      </w:pPr>
      <w:r w:rsidRPr="001719BC">
        <w:rPr>
          <w:rFonts w:asciiTheme="minorHAnsi" w:eastAsiaTheme="minorEastAsia" w:hAnsiTheme="minorHAnsi" w:cstheme="minorHAnsi"/>
        </w:rPr>
        <w:t xml:space="preserve">Le decisioni in merito allo stanziamento dei crediti per le </w:t>
      </w:r>
      <w:r w:rsidRPr="001719BC">
        <w:rPr>
          <w:rFonts w:asciiTheme="minorHAnsi" w:eastAsiaTheme="minorEastAsia" w:hAnsiTheme="minorHAnsi" w:cstheme="minorHAnsi"/>
          <w:b/>
          <w:bCs/>
        </w:rPr>
        <w:t>misure cantonali</w:t>
      </w:r>
      <w:r w:rsidR="00AC3802" w:rsidRPr="001719BC">
        <w:rPr>
          <w:rFonts w:asciiTheme="minorHAnsi" w:eastAsiaTheme="minorEastAsia" w:hAnsiTheme="minorHAnsi" w:cstheme="minorHAnsi"/>
        </w:rPr>
        <w:t xml:space="preserve">, </w:t>
      </w:r>
      <w:r w:rsidRPr="001719BC">
        <w:rPr>
          <w:rFonts w:asciiTheme="minorHAnsi" w:eastAsiaTheme="minorEastAsia" w:hAnsiTheme="minorHAnsi" w:cstheme="minorHAnsi"/>
        </w:rPr>
        <w:t>cofinanziate dai Comuni</w:t>
      </w:r>
      <w:r w:rsidR="00AC3802" w:rsidRPr="001719BC">
        <w:rPr>
          <w:rFonts w:asciiTheme="minorHAnsi" w:eastAsiaTheme="minorEastAsia" w:hAnsiTheme="minorHAnsi" w:cstheme="minorHAnsi"/>
        </w:rPr>
        <w:t>,</w:t>
      </w:r>
      <w:r w:rsidRPr="001719BC">
        <w:rPr>
          <w:rFonts w:asciiTheme="minorHAnsi" w:eastAsiaTheme="minorEastAsia" w:hAnsiTheme="minorHAnsi" w:cstheme="minorHAnsi"/>
        </w:rPr>
        <w:t xml:space="preserve"> passano dal Legislativo cantonale.</w:t>
      </w:r>
      <w:r w:rsidR="00F6780B" w:rsidRPr="001719BC">
        <w:rPr>
          <w:rFonts w:asciiTheme="minorHAnsi" w:eastAsiaTheme="minorEastAsia" w:hAnsiTheme="minorHAnsi" w:cstheme="minorHAnsi"/>
        </w:rPr>
        <w:t xml:space="preserve"> La convenzione firmata dal Consiglio di Stato e dalla CRT, che è intimata ai Municipi, riguarda </w:t>
      </w:r>
      <w:r w:rsidR="00AC3802" w:rsidRPr="001719BC">
        <w:rPr>
          <w:rFonts w:asciiTheme="minorHAnsi" w:eastAsiaTheme="minorEastAsia" w:hAnsiTheme="minorHAnsi" w:cstheme="minorHAnsi"/>
        </w:rPr>
        <w:t xml:space="preserve">quindi </w:t>
      </w:r>
      <w:r w:rsidR="00F6780B" w:rsidRPr="001719BC">
        <w:rPr>
          <w:rFonts w:asciiTheme="minorHAnsi" w:eastAsiaTheme="minorEastAsia" w:hAnsiTheme="minorHAnsi" w:cstheme="minorHAnsi"/>
        </w:rPr>
        <w:t>il finanziamento delle opere cantonali e la ripartizione dei costi.</w:t>
      </w:r>
    </w:p>
    <w:p w14:paraId="74B4A430" w14:textId="3105458F" w:rsidR="002B2723" w:rsidRPr="001719BC" w:rsidRDefault="002B2723" w:rsidP="00B61141">
      <w:pPr>
        <w:jc w:val="both"/>
        <w:rPr>
          <w:rFonts w:asciiTheme="minorHAnsi" w:eastAsiaTheme="minorEastAsia" w:hAnsiTheme="minorHAnsi" w:cstheme="minorHAnsi"/>
        </w:rPr>
      </w:pPr>
      <w:r w:rsidRPr="001719BC">
        <w:rPr>
          <w:rFonts w:asciiTheme="minorHAnsi" w:eastAsiaTheme="minorEastAsia" w:hAnsiTheme="minorHAnsi" w:cstheme="minorHAnsi"/>
        </w:rPr>
        <w:t xml:space="preserve">Ai </w:t>
      </w:r>
      <w:r w:rsidR="0015277E" w:rsidRPr="001719BC">
        <w:rPr>
          <w:rFonts w:asciiTheme="minorHAnsi" w:eastAsiaTheme="minorEastAsia" w:hAnsiTheme="minorHAnsi" w:cstheme="minorHAnsi"/>
        </w:rPr>
        <w:t>C</w:t>
      </w:r>
      <w:r w:rsidRPr="001719BC">
        <w:rPr>
          <w:rFonts w:asciiTheme="minorHAnsi" w:eastAsiaTheme="minorEastAsia" w:hAnsiTheme="minorHAnsi" w:cstheme="minorHAnsi"/>
        </w:rPr>
        <w:t xml:space="preserve">onsigli </w:t>
      </w:r>
      <w:r w:rsidR="0015277E" w:rsidRPr="001719BC">
        <w:rPr>
          <w:rFonts w:asciiTheme="minorHAnsi" w:eastAsiaTheme="minorEastAsia" w:hAnsiTheme="minorHAnsi" w:cstheme="minorHAnsi"/>
        </w:rPr>
        <w:t>C</w:t>
      </w:r>
      <w:r w:rsidRPr="001719BC">
        <w:rPr>
          <w:rFonts w:asciiTheme="minorHAnsi" w:eastAsiaTheme="minorEastAsia" w:hAnsiTheme="minorHAnsi" w:cstheme="minorHAnsi"/>
        </w:rPr>
        <w:t>omunali spetta unicamente il compito di ratificare</w:t>
      </w:r>
      <w:r w:rsidR="0015277E" w:rsidRPr="001719BC">
        <w:rPr>
          <w:rFonts w:asciiTheme="minorHAnsi" w:eastAsiaTheme="minorEastAsia" w:hAnsiTheme="minorHAnsi" w:cstheme="minorHAnsi"/>
        </w:rPr>
        <w:t xml:space="preserve"> la voce di spesa a carico del singolo Comune.</w:t>
      </w:r>
    </w:p>
    <w:p w14:paraId="4D705B9E" w14:textId="77777777" w:rsidR="00AC3802" w:rsidRPr="00DD46EA" w:rsidRDefault="00AC3802" w:rsidP="00B61141">
      <w:pPr>
        <w:jc w:val="both"/>
        <w:rPr>
          <w:rFonts w:asciiTheme="minorHAnsi" w:eastAsiaTheme="minorEastAsia" w:hAnsiTheme="minorHAnsi" w:cstheme="minorHAnsi"/>
        </w:rPr>
      </w:pPr>
    </w:p>
    <w:p w14:paraId="6A779722" w14:textId="3D3B4AD9" w:rsidR="00B61141" w:rsidRPr="00DD46EA" w:rsidRDefault="00B61141" w:rsidP="00B61141">
      <w:pPr>
        <w:jc w:val="both"/>
        <w:rPr>
          <w:rFonts w:asciiTheme="minorHAnsi" w:eastAsiaTheme="minorEastAsia" w:hAnsiTheme="minorHAnsi" w:cstheme="minorHAnsi"/>
        </w:rPr>
      </w:pPr>
      <w:r w:rsidRPr="00DD46EA">
        <w:rPr>
          <w:rFonts w:asciiTheme="minorHAnsi" w:eastAsiaTheme="minorEastAsia" w:hAnsiTheme="minorHAnsi" w:cstheme="minorHAnsi"/>
        </w:rPr>
        <w:t>L</w:t>
      </w:r>
      <w:r w:rsidR="00AC3802" w:rsidRPr="00DD46EA">
        <w:rPr>
          <w:rFonts w:asciiTheme="minorHAnsi" w:eastAsiaTheme="minorEastAsia" w:hAnsiTheme="minorHAnsi" w:cstheme="minorHAnsi"/>
        </w:rPr>
        <w:t>’attuazione delle</w:t>
      </w:r>
      <w:r w:rsidRPr="00DD46EA">
        <w:rPr>
          <w:rFonts w:asciiTheme="minorHAnsi" w:eastAsiaTheme="minorEastAsia" w:hAnsiTheme="minorHAnsi" w:cstheme="minorHAnsi"/>
        </w:rPr>
        <w:t xml:space="preserve"> misure</w:t>
      </w:r>
      <w:r w:rsidR="00F6780B" w:rsidRPr="00DD46EA">
        <w:rPr>
          <w:rFonts w:asciiTheme="minorHAnsi" w:eastAsiaTheme="minorEastAsia" w:hAnsiTheme="minorHAnsi" w:cstheme="minorHAnsi"/>
        </w:rPr>
        <w:t xml:space="preserve"> </w:t>
      </w:r>
      <w:r w:rsidR="00AC3802" w:rsidRPr="00DD46EA">
        <w:rPr>
          <w:rFonts w:asciiTheme="minorHAnsi" w:eastAsiaTheme="minorEastAsia" w:hAnsiTheme="minorHAnsi" w:cstheme="minorHAnsi"/>
        </w:rPr>
        <w:t xml:space="preserve">di </w:t>
      </w:r>
      <w:r w:rsidR="00AC3802" w:rsidRPr="00DD46EA">
        <w:rPr>
          <w:rFonts w:asciiTheme="minorHAnsi" w:eastAsiaTheme="minorEastAsia" w:hAnsiTheme="minorHAnsi" w:cstheme="minorHAnsi"/>
          <w:b/>
          <w:bCs/>
        </w:rPr>
        <w:t xml:space="preserve">carattere </w:t>
      </w:r>
      <w:r w:rsidR="00F6780B" w:rsidRPr="00DD46EA">
        <w:rPr>
          <w:rFonts w:asciiTheme="minorHAnsi" w:eastAsiaTheme="minorEastAsia" w:hAnsiTheme="minorHAnsi" w:cstheme="minorHAnsi"/>
          <w:b/>
          <w:bCs/>
        </w:rPr>
        <w:t>local</w:t>
      </w:r>
      <w:r w:rsidR="00AC3802" w:rsidRPr="00DD46EA">
        <w:rPr>
          <w:rFonts w:asciiTheme="minorHAnsi" w:eastAsiaTheme="minorEastAsia" w:hAnsiTheme="minorHAnsi" w:cstheme="minorHAnsi"/>
          <w:b/>
          <w:bCs/>
        </w:rPr>
        <w:t>e</w:t>
      </w:r>
      <w:r w:rsidR="00AC3802" w:rsidRPr="00DD46EA">
        <w:rPr>
          <w:rFonts w:asciiTheme="minorHAnsi" w:eastAsiaTheme="minorEastAsia" w:hAnsiTheme="minorHAnsi" w:cstheme="minorHAnsi"/>
        </w:rPr>
        <w:t xml:space="preserve"> </w:t>
      </w:r>
      <w:r w:rsidR="001719BC">
        <w:rPr>
          <w:rFonts w:asciiTheme="minorHAnsi" w:eastAsiaTheme="minorEastAsia" w:hAnsiTheme="minorHAnsi" w:cstheme="minorHAnsi"/>
        </w:rPr>
        <w:t>–</w:t>
      </w:r>
      <w:r w:rsidR="00AC3802" w:rsidRPr="00DD46EA">
        <w:rPr>
          <w:rFonts w:asciiTheme="minorHAnsi" w:eastAsiaTheme="minorEastAsia" w:hAnsiTheme="minorHAnsi" w:cstheme="minorHAnsi"/>
        </w:rPr>
        <w:t xml:space="preserve"> tanto</w:t>
      </w:r>
      <w:r w:rsidR="001719BC">
        <w:rPr>
          <w:rFonts w:asciiTheme="minorHAnsi" w:eastAsiaTheme="minorEastAsia" w:hAnsiTheme="minorHAnsi" w:cstheme="minorHAnsi"/>
        </w:rPr>
        <w:t xml:space="preserve"> </w:t>
      </w:r>
      <w:r w:rsidR="00AC3802" w:rsidRPr="00DD46EA">
        <w:rPr>
          <w:rFonts w:asciiTheme="minorHAnsi" w:eastAsiaTheme="minorEastAsia" w:hAnsiTheme="minorHAnsi" w:cstheme="minorHAnsi"/>
        </w:rPr>
        <w:t>infrastrutturali quanto, in taluni casi,</w:t>
      </w:r>
      <w:r w:rsidRPr="00DD46EA">
        <w:rPr>
          <w:rFonts w:asciiTheme="minorHAnsi" w:eastAsiaTheme="minorEastAsia" w:hAnsiTheme="minorHAnsi" w:cstheme="minorHAnsi"/>
        </w:rPr>
        <w:t xml:space="preserve"> </w:t>
      </w:r>
      <w:r w:rsidR="00AC3802" w:rsidRPr="00DD46EA">
        <w:rPr>
          <w:rFonts w:asciiTheme="minorHAnsi" w:eastAsiaTheme="minorEastAsia" w:hAnsiTheme="minorHAnsi" w:cstheme="minorHAnsi"/>
        </w:rPr>
        <w:t>urbanistiche (con conseguente</w:t>
      </w:r>
      <w:r w:rsidRPr="00DD46EA">
        <w:rPr>
          <w:rFonts w:asciiTheme="minorHAnsi" w:eastAsiaTheme="minorEastAsia" w:hAnsiTheme="minorHAnsi" w:cstheme="minorHAnsi"/>
        </w:rPr>
        <w:t xml:space="preserve"> modifica del PR</w:t>
      </w:r>
      <w:r w:rsidR="00AC3802" w:rsidRPr="00DD46EA">
        <w:rPr>
          <w:rFonts w:asciiTheme="minorHAnsi" w:eastAsiaTheme="minorEastAsia" w:hAnsiTheme="minorHAnsi" w:cstheme="minorHAnsi"/>
        </w:rPr>
        <w:t xml:space="preserve">) </w:t>
      </w:r>
      <w:r w:rsidR="001719BC">
        <w:rPr>
          <w:rFonts w:asciiTheme="minorHAnsi" w:eastAsiaTheme="minorEastAsia" w:hAnsiTheme="minorHAnsi" w:cstheme="minorHAnsi"/>
        </w:rPr>
        <w:t>–</w:t>
      </w:r>
      <w:r w:rsidR="00AC3802" w:rsidRPr="00DD46EA">
        <w:rPr>
          <w:rFonts w:asciiTheme="minorHAnsi" w:eastAsiaTheme="minorEastAsia" w:hAnsiTheme="minorHAnsi" w:cstheme="minorHAnsi"/>
        </w:rPr>
        <w:t xml:space="preserve"> </w:t>
      </w:r>
      <w:r w:rsidRPr="00DD46EA">
        <w:rPr>
          <w:rFonts w:asciiTheme="minorHAnsi" w:eastAsiaTheme="minorEastAsia" w:hAnsiTheme="minorHAnsi" w:cstheme="minorHAnsi"/>
        </w:rPr>
        <w:t>passano</w:t>
      </w:r>
      <w:r w:rsidR="001719BC">
        <w:rPr>
          <w:rFonts w:asciiTheme="minorHAnsi" w:eastAsiaTheme="minorEastAsia" w:hAnsiTheme="minorHAnsi" w:cstheme="minorHAnsi"/>
        </w:rPr>
        <w:t xml:space="preserve"> </w:t>
      </w:r>
      <w:r w:rsidRPr="00DD46EA">
        <w:rPr>
          <w:rFonts w:asciiTheme="minorHAnsi" w:eastAsiaTheme="minorEastAsia" w:hAnsiTheme="minorHAnsi" w:cstheme="minorHAnsi"/>
        </w:rPr>
        <w:t>dal Consiglio comunale, perché sono di competenza dei Comuni</w:t>
      </w:r>
      <w:r w:rsidR="006113C3" w:rsidRPr="00DD46EA">
        <w:rPr>
          <w:rFonts w:asciiTheme="minorHAnsi" w:eastAsiaTheme="minorEastAsia" w:hAnsiTheme="minorHAnsi" w:cstheme="minorHAnsi"/>
        </w:rPr>
        <w:t>.</w:t>
      </w:r>
    </w:p>
    <w:p w14:paraId="08EDF249" w14:textId="77777777" w:rsidR="00B61141" w:rsidRPr="00DD46EA" w:rsidRDefault="00B61141" w:rsidP="00B61141">
      <w:pPr>
        <w:jc w:val="both"/>
        <w:rPr>
          <w:rFonts w:asciiTheme="minorHAnsi" w:eastAsiaTheme="minorEastAsia" w:hAnsiTheme="minorHAnsi" w:cstheme="minorHAnsi"/>
        </w:rPr>
      </w:pPr>
    </w:p>
    <w:p w14:paraId="2B748275" w14:textId="14427FB2" w:rsidR="00B61141" w:rsidRPr="00DD46EA" w:rsidRDefault="00B61141" w:rsidP="00B61141">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Alcuni esempi </w:t>
      </w:r>
      <w:r w:rsidR="00F6780B" w:rsidRPr="00DD46EA">
        <w:rPr>
          <w:rFonts w:asciiTheme="minorHAnsi" w:eastAsiaTheme="minorEastAsia" w:hAnsiTheme="minorHAnsi" w:cstheme="minorHAnsi"/>
        </w:rPr>
        <w:t xml:space="preserve">ipotetici </w:t>
      </w:r>
      <w:r w:rsidRPr="00DD46EA">
        <w:rPr>
          <w:rFonts w:asciiTheme="minorHAnsi" w:eastAsiaTheme="minorEastAsia" w:hAnsiTheme="minorHAnsi" w:cstheme="minorHAnsi"/>
        </w:rPr>
        <w:t xml:space="preserve">portati dal </w:t>
      </w:r>
      <w:r w:rsidR="001719BC">
        <w:rPr>
          <w:rFonts w:asciiTheme="minorHAnsi" w:eastAsiaTheme="minorEastAsia" w:hAnsiTheme="minorHAnsi" w:cstheme="minorHAnsi"/>
        </w:rPr>
        <w:t>D</w:t>
      </w:r>
      <w:r w:rsidRPr="00DD46EA">
        <w:rPr>
          <w:rFonts w:asciiTheme="minorHAnsi" w:eastAsiaTheme="minorEastAsia" w:hAnsiTheme="minorHAnsi" w:cstheme="minorHAnsi"/>
        </w:rPr>
        <w:t>irettore</w:t>
      </w:r>
      <w:r w:rsidR="002B3EF2" w:rsidRPr="00DD46EA">
        <w:rPr>
          <w:rFonts w:asciiTheme="minorHAnsi" w:eastAsiaTheme="minorEastAsia" w:hAnsiTheme="minorHAnsi" w:cstheme="minorHAnsi"/>
        </w:rPr>
        <w:t xml:space="preserve"> della Divisione dello sviluppo territoriale e della mobilità</w:t>
      </w:r>
      <w:r w:rsidRPr="00DD46EA">
        <w:rPr>
          <w:rFonts w:asciiTheme="minorHAnsi" w:eastAsiaTheme="minorEastAsia" w:hAnsiTheme="minorHAnsi" w:cstheme="minorHAnsi"/>
        </w:rPr>
        <w:t>:</w:t>
      </w:r>
    </w:p>
    <w:p w14:paraId="2FBD953A" w14:textId="2D680E65" w:rsidR="00B61141" w:rsidRPr="00DD46EA" w:rsidRDefault="00B61141" w:rsidP="005F46D1">
      <w:pPr>
        <w:spacing w:before="120"/>
        <w:jc w:val="both"/>
        <w:rPr>
          <w:rFonts w:asciiTheme="minorHAnsi" w:eastAsiaTheme="minorEastAsia" w:hAnsiTheme="minorHAnsi" w:cstheme="minorHAnsi"/>
          <w:i/>
          <w:iCs/>
        </w:rPr>
      </w:pPr>
      <w:r w:rsidRPr="00DD46EA">
        <w:rPr>
          <w:rFonts w:asciiTheme="minorHAnsi" w:eastAsiaTheme="minorEastAsia" w:hAnsiTheme="minorHAnsi" w:cstheme="minorHAnsi"/>
          <w:i/>
          <w:iCs/>
        </w:rPr>
        <w:t xml:space="preserve">Il PA individua la politica per cui i nuclei dei paesi devono essere rivitalizzati oppure le isole di calore devono essere combattute; il Comune </w:t>
      </w:r>
      <w:r w:rsidR="00AC3802" w:rsidRPr="00DD46EA">
        <w:rPr>
          <w:rFonts w:asciiTheme="minorHAnsi" w:eastAsiaTheme="minorEastAsia" w:hAnsiTheme="minorHAnsi" w:cstheme="minorHAnsi"/>
          <w:i/>
          <w:iCs/>
        </w:rPr>
        <w:t>X</w:t>
      </w:r>
      <w:r w:rsidRPr="00DD46EA">
        <w:rPr>
          <w:rFonts w:asciiTheme="minorHAnsi" w:eastAsiaTheme="minorEastAsia" w:hAnsiTheme="minorHAnsi" w:cstheme="minorHAnsi"/>
          <w:i/>
          <w:iCs/>
        </w:rPr>
        <w:t xml:space="preserve"> trova che sarebbe interessante intervenire sulla piazza ed elabora un </w:t>
      </w:r>
      <w:r w:rsidR="007C45CB" w:rsidRPr="00DD46EA">
        <w:rPr>
          <w:rFonts w:asciiTheme="minorHAnsi" w:eastAsiaTheme="minorEastAsia" w:hAnsiTheme="minorHAnsi" w:cstheme="minorHAnsi"/>
          <w:i/>
          <w:iCs/>
        </w:rPr>
        <w:t>progetto; quindi,</w:t>
      </w:r>
      <w:r w:rsidRPr="00DD46EA">
        <w:rPr>
          <w:rFonts w:asciiTheme="minorHAnsi" w:eastAsiaTheme="minorEastAsia" w:hAnsiTheme="minorHAnsi" w:cstheme="minorHAnsi"/>
          <w:i/>
          <w:iCs/>
        </w:rPr>
        <w:t xml:space="preserve"> chiede al Consiglio comunale di approvare la variante di PR e poi realizza il progetto.</w:t>
      </w:r>
    </w:p>
    <w:p w14:paraId="0C937E5D" w14:textId="6DA5D5D6" w:rsidR="00F6780B" w:rsidRPr="00DD46EA" w:rsidRDefault="00B61141" w:rsidP="005F46D1">
      <w:pPr>
        <w:spacing w:before="120"/>
        <w:jc w:val="both"/>
        <w:rPr>
          <w:rFonts w:asciiTheme="minorHAnsi" w:eastAsiaTheme="minorEastAsia" w:hAnsiTheme="minorHAnsi" w:cstheme="minorHAnsi"/>
          <w:i/>
          <w:iCs/>
        </w:rPr>
      </w:pPr>
      <w:r w:rsidRPr="00DD46EA">
        <w:rPr>
          <w:rFonts w:asciiTheme="minorHAnsi" w:eastAsiaTheme="minorEastAsia" w:hAnsiTheme="minorHAnsi" w:cstheme="minorHAnsi"/>
          <w:i/>
          <w:iCs/>
        </w:rPr>
        <w:t xml:space="preserve">Il Cantone, che pianifica la rete delle strade e dei trasporti pubblici, intende costruire una </w:t>
      </w:r>
      <w:r w:rsidR="00F6780B" w:rsidRPr="00DD46EA">
        <w:rPr>
          <w:rFonts w:asciiTheme="minorHAnsi" w:eastAsiaTheme="minorEastAsia" w:hAnsiTheme="minorHAnsi" w:cstheme="minorHAnsi"/>
          <w:i/>
          <w:iCs/>
        </w:rPr>
        <w:t>corsia preferenziale per il bus prevista dal Programma d’agglomerato</w:t>
      </w:r>
      <w:r w:rsidRPr="00DD46EA">
        <w:rPr>
          <w:rFonts w:asciiTheme="minorHAnsi" w:eastAsiaTheme="minorEastAsia" w:hAnsiTheme="minorHAnsi" w:cstheme="minorHAnsi"/>
          <w:i/>
          <w:iCs/>
        </w:rPr>
        <w:t xml:space="preserve">. Elabora il </w:t>
      </w:r>
      <w:r w:rsidRPr="001D72B4">
        <w:rPr>
          <w:rFonts w:asciiTheme="minorHAnsi" w:eastAsiaTheme="minorEastAsia" w:hAnsiTheme="minorHAnsi" w:cstheme="minorHAnsi"/>
          <w:i/>
          <w:iCs/>
        </w:rPr>
        <w:t>progetto stradale</w:t>
      </w:r>
      <w:r w:rsidR="00F6780B" w:rsidRPr="001D72B4">
        <w:rPr>
          <w:rFonts w:asciiTheme="minorHAnsi" w:eastAsiaTheme="minorEastAsia" w:hAnsiTheme="minorHAnsi" w:cstheme="minorHAnsi"/>
          <w:i/>
          <w:iCs/>
        </w:rPr>
        <w:t>,</w:t>
      </w:r>
      <w:r w:rsidRPr="001D72B4">
        <w:rPr>
          <w:rFonts w:asciiTheme="minorHAnsi" w:eastAsiaTheme="minorEastAsia" w:hAnsiTheme="minorHAnsi" w:cstheme="minorHAnsi"/>
          <w:i/>
          <w:iCs/>
        </w:rPr>
        <w:t xml:space="preserve"> </w:t>
      </w:r>
      <w:r w:rsidR="00F6780B" w:rsidRPr="001D72B4">
        <w:rPr>
          <w:rFonts w:asciiTheme="minorHAnsi" w:eastAsiaTheme="minorEastAsia" w:hAnsiTheme="minorHAnsi" w:cstheme="minorHAnsi"/>
          <w:i/>
          <w:iCs/>
        </w:rPr>
        <w:t>concorda con la CRT</w:t>
      </w:r>
      <w:r w:rsidRPr="001D72B4">
        <w:rPr>
          <w:rFonts w:asciiTheme="minorHAnsi" w:eastAsiaTheme="minorEastAsia" w:hAnsiTheme="minorHAnsi" w:cstheme="minorHAnsi"/>
          <w:i/>
          <w:iCs/>
        </w:rPr>
        <w:t xml:space="preserve"> la quota di finanziamento de</w:t>
      </w:r>
      <w:r w:rsidR="00F6780B" w:rsidRPr="001D72B4">
        <w:rPr>
          <w:rFonts w:asciiTheme="minorHAnsi" w:eastAsiaTheme="minorEastAsia" w:hAnsiTheme="minorHAnsi" w:cstheme="minorHAnsi"/>
          <w:i/>
          <w:iCs/>
        </w:rPr>
        <w:t>i</w:t>
      </w:r>
      <w:r w:rsidRPr="001D72B4">
        <w:rPr>
          <w:rFonts w:asciiTheme="minorHAnsi" w:eastAsiaTheme="minorEastAsia" w:hAnsiTheme="minorHAnsi" w:cstheme="minorHAnsi"/>
          <w:i/>
          <w:iCs/>
        </w:rPr>
        <w:t xml:space="preserve"> Comune del </w:t>
      </w:r>
      <w:r w:rsidR="00F6780B" w:rsidRPr="001D72B4">
        <w:rPr>
          <w:rFonts w:asciiTheme="minorHAnsi" w:eastAsiaTheme="minorEastAsia" w:hAnsiTheme="minorHAnsi" w:cstheme="minorHAnsi"/>
          <w:i/>
          <w:iCs/>
        </w:rPr>
        <w:t>35</w:t>
      </w:r>
      <w:r w:rsidRPr="001D72B4">
        <w:rPr>
          <w:rFonts w:asciiTheme="minorHAnsi" w:eastAsiaTheme="minorEastAsia" w:hAnsiTheme="minorHAnsi" w:cstheme="minorHAnsi"/>
          <w:i/>
          <w:iCs/>
        </w:rPr>
        <w:t>%</w:t>
      </w:r>
      <w:r w:rsidR="00F6780B" w:rsidRPr="001D72B4">
        <w:rPr>
          <w:rFonts w:asciiTheme="minorHAnsi" w:eastAsiaTheme="minorEastAsia" w:hAnsiTheme="minorHAnsi" w:cstheme="minorHAnsi"/>
          <w:i/>
          <w:iCs/>
        </w:rPr>
        <w:t xml:space="preserve"> e intima la partecipazione ai Municipi</w:t>
      </w:r>
      <w:r w:rsidR="00514C26" w:rsidRPr="001D72B4">
        <w:rPr>
          <w:rFonts w:asciiTheme="minorHAnsi" w:eastAsiaTheme="minorEastAsia" w:hAnsiTheme="minorHAnsi" w:cstheme="minorHAnsi"/>
          <w:i/>
          <w:iCs/>
        </w:rPr>
        <w:t>, che dovranno i</w:t>
      </w:r>
      <w:r w:rsidR="001719BC" w:rsidRPr="001D72B4">
        <w:rPr>
          <w:rFonts w:asciiTheme="minorHAnsi" w:eastAsiaTheme="minorEastAsia" w:hAnsiTheme="minorHAnsi" w:cstheme="minorHAnsi"/>
          <w:i/>
          <w:iCs/>
        </w:rPr>
        <w:t>n</w:t>
      </w:r>
      <w:r w:rsidR="00514C26" w:rsidRPr="001D72B4">
        <w:rPr>
          <w:rFonts w:asciiTheme="minorHAnsi" w:eastAsiaTheme="minorEastAsia" w:hAnsiTheme="minorHAnsi" w:cstheme="minorHAnsi"/>
          <w:i/>
          <w:iCs/>
        </w:rPr>
        <w:t xml:space="preserve"> seguito far votare i relativi crediti ai C</w:t>
      </w:r>
      <w:r w:rsidR="001719BC" w:rsidRPr="001D72B4">
        <w:rPr>
          <w:rFonts w:asciiTheme="minorHAnsi" w:eastAsiaTheme="minorEastAsia" w:hAnsiTheme="minorHAnsi" w:cstheme="minorHAnsi"/>
          <w:i/>
          <w:iCs/>
        </w:rPr>
        <w:t>onsigli comunali</w:t>
      </w:r>
      <w:r w:rsidRPr="001D72B4">
        <w:rPr>
          <w:rFonts w:asciiTheme="minorHAnsi" w:eastAsiaTheme="minorEastAsia" w:hAnsiTheme="minorHAnsi" w:cstheme="minorHAnsi"/>
          <w:i/>
          <w:iCs/>
        </w:rPr>
        <w:t xml:space="preserve">. Una volta approvato il </w:t>
      </w:r>
      <w:r w:rsidR="00F6780B" w:rsidRPr="001D72B4">
        <w:rPr>
          <w:rFonts w:asciiTheme="minorHAnsi" w:eastAsiaTheme="minorEastAsia" w:hAnsiTheme="minorHAnsi" w:cstheme="minorHAnsi"/>
          <w:i/>
          <w:iCs/>
        </w:rPr>
        <w:t>finanziamento da parte del Gran Consiglio</w:t>
      </w:r>
      <w:r w:rsidR="001719BC" w:rsidRPr="001D72B4">
        <w:rPr>
          <w:rFonts w:asciiTheme="minorHAnsi" w:eastAsiaTheme="minorEastAsia" w:hAnsiTheme="minorHAnsi" w:cstheme="minorHAnsi"/>
          <w:i/>
          <w:iCs/>
        </w:rPr>
        <w:t>,</w:t>
      </w:r>
      <w:r w:rsidRPr="001D72B4">
        <w:rPr>
          <w:rFonts w:asciiTheme="minorHAnsi" w:eastAsiaTheme="minorEastAsia" w:hAnsiTheme="minorHAnsi" w:cstheme="minorHAnsi"/>
          <w:i/>
          <w:iCs/>
        </w:rPr>
        <w:t xml:space="preserve"> il Cantone pubblica </w:t>
      </w:r>
      <w:r w:rsidR="00F6780B" w:rsidRPr="001D72B4">
        <w:rPr>
          <w:rFonts w:asciiTheme="minorHAnsi" w:eastAsiaTheme="minorEastAsia" w:hAnsiTheme="minorHAnsi" w:cstheme="minorHAnsi"/>
          <w:i/>
          <w:iCs/>
        </w:rPr>
        <w:t xml:space="preserve">il progetto </w:t>
      </w:r>
      <w:r w:rsidRPr="001D72B4">
        <w:rPr>
          <w:rFonts w:asciiTheme="minorHAnsi" w:eastAsiaTheme="minorEastAsia" w:hAnsiTheme="minorHAnsi" w:cstheme="minorHAnsi"/>
          <w:i/>
          <w:iCs/>
        </w:rPr>
        <w:t xml:space="preserve">e lo realizza. </w:t>
      </w:r>
      <w:r w:rsidR="00AC3802" w:rsidRPr="001D72B4">
        <w:rPr>
          <w:rFonts w:asciiTheme="minorHAnsi" w:eastAsiaTheme="minorEastAsia" w:hAnsiTheme="minorHAnsi" w:cstheme="minorHAnsi"/>
          <w:i/>
          <w:iCs/>
        </w:rPr>
        <w:t xml:space="preserve">Essendo per legge i </w:t>
      </w:r>
      <w:r w:rsidR="002D3033" w:rsidRPr="001D72B4">
        <w:rPr>
          <w:rFonts w:asciiTheme="minorHAnsi" w:eastAsiaTheme="minorEastAsia" w:hAnsiTheme="minorHAnsi" w:cstheme="minorHAnsi"/>
          <w:i/>
          <w:iCs/>
        </w:rPr>
        <w:t xml:space="preserve">progetti </w:t>
      </w:r>
      <w:r w:rsidR="00AC3802" w:rsidRPr="001D72B4">
        <w:rPr>
          <w:rFonts w:asciiTheme="minorHAnsi" w:eastAsiaTheme="minorEastAsia" w:hAnsiTheme="minorHAnsi" w:cstheme="minorHAnsi"/>
          <w:i/>
          <w:iCs/>
        </w:rPr>
        <w:t xml:space="preserve">stradali </w:t>
      </w:r>
      <w:r w:rsidR="00AC3802" w:rsidRPr="00DD46EA">
        <w:rPr>
          <w:rFonts w:asciiTheme="minorHAnsi" w:eastAsiaTheme="minorEastAsia" w:hAnsiTheme="minorHAnsi" w:cstheme="minorHAnsi"/>
          <w:i/>
          <w:iCs/>
        </w:rPr>
        <w:t>cantonali autopianificanti (art. 10 Legge sulle strade), non occorre modificare il PR.</w:t>
      </w:r>
    </w:p>
    <w:p w14:paraId="7D45BECA" w14:textId="4FA91EE1" w:rsidR="00504031" w:rsidRPr="00DD46EA" w:rsidRDefault="00504031" w:rsidP="00504031">
      <w:pPr>
        <w:jc w:val="both"/>
        <w:rPr>
          <w:rFonts w:asciiTheme="minorHAnsi" w:eastAsiaTheme="minorEastAsia" w:hAnsiTheme="minorHAnsi" w:cstheme="minorHAnsi"/>
        </w:rPr>
      </w:pPr>
    </w:p>
    <w:p w14:paraId="2D03C021" w14:textId="62F2A6D7" w:rsidR="00504031" w:rsidRPr="001719BC" w:rsidRDefault="00935CA4" w:rsidP="00504031">
      <w:pPr>
        <w:jc w:val="both"/>
        <w:rPr>
          <w:rFonts w:asciiTheme="minorHAnsi" w:eastAsiaTheme="minorEastAsia" w:hAnsiTheme="minorHAnsi" w:cstheme="minorHAnsi"/>
        </w:rPr>
      </w:pPr>
      <w:r w:rsidRPr="001719BC">
        <w:rPr>
          <w:rFonts w:asciiTheme="minorHAnsi" w:eastAsiaTheme="minorEastAsia" w:hAnsiTheme="minorHAnsi" w:cstheme="minorHAnsi"/>
        </w:rPr>
        <w:t xml:space="preserve">Per l’iter procedurale si rimanda al capitolo </w:t>
      </w:r>
      <w:r w:rsidR="00B84CDA" w:rsidRPr="001719BC">
        <w:rPr>
          <w:rFonts w:asciiTheme="minorHAnsi" w:eastAsiaTheme="minorEastAsia" w:hAnsiTheme="minorHAnsi" w:cstheme="minorHAnsi"/>
        </w:rPr>
        <w:t>5</w:t>
      </w:r>
      <w:r w:rsidRPr="001719BC">
        <w:rPr>
          <w:rFonts w:asciiTheme="minorHAnsi" w:eastAsiaTheme="minorEastAsia" w:hAnsiTheme="minorHAnsi" w:cstheme="minorHAnsi"/>
        </w:rPr>
        <w:t>.</w:t>
      </w:r>
    </w:p>
    <w:p w14:paraId="30EBFCEE" w14:textId="77777777" w:rsidR="00B61141" w:rsidRPr="00DD46EA" w:rsidRDefault="00B61141" w:rsidP="00B61141">
      <w:pPr>
        <w:jc w:val="both"/>
        <w:rPr>
          <w:rFonts w:asciiTheme="minorHAnsi" w:eastAsiaTheme="minorEastAsia" w:hAnsiTheme="minorHAnsi" w:cstheme="minorHAnsi"/>
        </w:rPr>
      </w:pPr>
    </w:p>
    <w:p w14:paraId="5600EAE8" w14:textId="77777777" w:rsidR="0057225E" w:rsidRPr="00DD46EA" w:rsidRDefault="0057225E" w:rsidP="00B61141">
      <w:pPr>
        <w:jc w:val="both"/>
        <w:rPr>
          <w:rFonts w:asciiTheme="minorHAnsi" w:eastAsiaTheme="minorEastAsia" w:hAnsiTheme="minorHAnsi" w:cstheme="minorHAnsi"/>
        </w:rPr>
      </w:pPr>
    </w:p>
    <w:p w14:paraId="685310F9" w14:textId="77777777" w:rsidR="001A2073" w:rsidRPr="00DD46EA" w:rsidRDefault="001A2073" w:rsidP="001B3DFA">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7" w:name="_Toc187137186"/>
      <w:r w:rsidRPr="00DD46EA">
        <w:rPr>
          <w:rFonts w:asciiTheme="minorHAnsi" w:eastAsia="Calibri" w:hAnsiTheme="minorHAnsi" w:cstheme="minorHAnsi"/>
          <w:caps/>
          <w:sz w:val="24"/>
          <w:szCs w:val="24"/>
          <w:lang w:val="it-IT" w:eastAsia="it-IT"/>
        </w:rPr>
        <w:t>Partecipazione</w:t>
      </w:r>
      <w:bookmarkEnd w:id="7"/>
    </w:p>
    <w:p w14:paraId="55BF0A7B" w14:textId="2312B44D" w:rsidR="00A836F2" w:rsidRPr="00DD46EA" w:rsidRDefault="00F6780B" w:rsidP="00A836F2">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L’articolo 6 della </w:t>
      </w:r>
      <w:r w:rsidR="001D72B4">
        <w:rPr>
          <w:rFonts w:asciiTheme="minorHAnsi" w:eastAsiaTheme="minorEastAsia" w:hAnsiTheme="minorHAnsi" w:cstheme="minorHAnsi"/>
        </w:rPr>
        <w:t>l</w:t>
      </w:r>
      <w:r w:rsidRPr="00DD46EA">
        <w:rPr>
          <w:rFonts w:asciiTheme="minorHAnsi" w:eastAsiaTheme="minorEastAsia" w:hAnsiTheme="minorHAnsi" w:cstheme="minorHAnsi"/>
        </w:rPr>
        <w:t xml:space="preserve">egge prescrive che </w:t>
      </w:r>
      <w:r w:rsidR="001D72B4">
        <w:rPr>
          <w:rFonts w:asciiTheme="minorHAnsi" w:eastAsiaTheme="minorEastAsia" w:hAnsiTheme="minorHAnsi" w:cstheme="minorHAnsi"/>
        </w:rPr>
        <w:t>«</w:t>
      </w:r>
      <w:r w:rsidRPr="00DD46EA">
        <w:rPr>
          <w:rFonts w:asciiTheme="minorHAnsi" w:eastAsiaTheme="minorEastAsia" w:hAnsiTheme="minorHAnsi" w:cstheme="minorHAnsi"/>
          <w:i/>
        </w:rPr>
        <w:t>i</w:t>
      </w:r>
      <w:r w:rsidR="001A2073" w:rsidRPr="00DD46EA">
        <w:rPr>
          <w:rFonts w:asciiTheme="minorHAnsi" w:eastAsiaTheme="minorEastAsia" w:hAnsiTheme="minorHAnsi" w:cstheme="minorHAnsi"/>
          <w:i/>
        </w:rPr>
        <w:t>l</w:t>
      </w:r>
      <w:r w:rsidR="001A2073" w:rsidRPr="00DD46EA">
        <w:rPr>
          <w:rFonts w:asciiTheme="minorHAnsi" w:eastAsiaTheme="minorEastAsia" w:hAnsiTheme="minorHAnsi" w:cstheme="minorHAnsi"/>
        </w:rPr>
        <w:t xml:space="preserve"> PCT </w:t>
      </w:r>
      <w:r w:rsidR="00A836F2" w:rsidRPr="00DD46EA">
        <w:rPr>
          <w:rFonts w:asciiTheme="minorHAnsi" w:eastAsiaTheme="minorEastAsia" w:hAnsiTheme="minorHAnsi" w:cstheme="minorHAnsi"/>
          <w:i/>
        </w:rPr>
        <w:t>è</w:t>
      </w:r>
      <w:r w:rsidR="001A2073" w:rsidRPr="00DD46EA">
        <w:rPr>
          <w:rFonts w:asciiTheme="minorHAnsi" w:eastAsiaTheme="minorEastAsia" w:hAnsiTheme="minorHAnsi" w:cstheme="minorHAnsi"/>
          <w:i/>
        </w:rPr>
        <w:t xml:space="preserve"> trasmesso ai comuni, alle imprese di trasporto ed agli enti interessati che possono presentare osservazioni e proposte entro il termine di due mesi</w:t>
      </w:r>
      <w:r w:rsidR="001D72B4">
        <w:rPr>
          <w:rFonts w:asciiTheme="minorHAnsi" w:eastAsiaTheme="minorEastAsia" w:hAnsiTheme="minorHAnsi" w:cstheme="minorHAnsi"/>
        </w:rPr>
        <w:t>».</w:t>
      </w:r>
    </w:p>
    <w:p w14:paraId="1D01EB59" w14:textId="618E8953" w:rsidR="00F6780B" w:rsidRPr="001D72B4" w:rsidRDefault="00F6780B" w:rsidP="00F6780B">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L’articolo 11 della Legge sullo sviluppo territoriale prescrive che </w:t>
      </w:r>
      <w:r w:rsidR="001D72B4">
        <w:rPr>
          <w:rFonts w:asciiTheme="minorHAnsi" w:eastAsiaTheme="minorEastAsia" w:hAnsiTheme="minorHAnsi" w:cstheme="minorHAnsi"/>
        </w:rPr>
        <w:t>«</w:t>
      </w:r>
      <w:r w:rsidRPr="00DD46EA">
        <w:rPr>
          <w:rFonts w:asciiTheme="minorHAnsi" w:eastAsiaTheme="minorEastAsia" w:hAnsiTheme="minorHAnsi" w:cstheme="minorHAnsi"/>
          <w:i/>
        </w:rPr>
        <w:t>nel corso dell’elaborazione di obiettivi pianificatori, schede di dato acquisito e piani ogni persona fisica o giuridica, i Comuni e gli altri enti interessati po</w:t>
      </w:r>
      <w:r w:rsidR="00076478" w:rsidRPr="00DD46EA">
        <w:rPr>
          <w:rFonts w:asciiTheme="minorHAnsi" w:eastAsiaTheme="minorEastAsia" w:hAnsiTheme="minorHAnsi" w:cstheme="minorHAnsi"/>
          <w:i/>
        </w:rPr>
        <w:t xml:space="preserve">ssono presentare osservazioni o </w:t>
      </w:r>
      <w:r w:rsidRPr="00DD46EA">
        <w:rPr>
          <w:rFonts w:asciiTheme="minorHAnsi" w:eastAsiaTheme="minorEastAsia" w:hAnsiTheme="minorHAnsi" w:cstheme="minorHAnsi"/>
          <w:i/>
        </w:rPr>
        <w:t xml:space="preserve">proposte pianificatorie </w:t>
      </w:r>
      <w:r w:rsidRPr="00DD46EA">
        <w:rPr>
          <w:rFonts w:asciiTheme="minorHAnsi" w:eastAsiaTheme="minorEastAsia" w:hAnsiTheme="minorHAnsi" w:cstheme="minorHAnsi"/>
        </w:rPr>
        <w:t xml:space="preserve">e che </w:t>
      </w:r>
      <w:r w:rsidRPr="00DD46EA">
        <w:rPr>
          <w:rFonts w:asciiTheme="minorHAnsi" w:eastAsiaTheme="minorEastAsia" w:hAnsiTheme="minorHAnsi" w:cstheme="minorHAnsi"/>
          <w:i/>
        </w:rPr>
        <w:t>gli atti e la documentazione sono depositati per trenta giorni, previo avviso, presso i Comuni</w:t>
      </w:r>
      <w:r w:rsidR="001D72B4">
        <w:rPr>
          <w:rFonts w:asciiTheme="minorHAnsi" w:eastAsiaTheme="minorEastAsia" w:hAnsiTheme="minorHAnsi" w:cstheme="minorHAnsi"/>
        </w:rPr>
        <w:t>»</w:t>
      </w:r>
    </w:p>
    <w:p w14:paraId="6DAE86ED" w14:textId="77777777" w:rsidR="00F6780B" w:rsidRPr="00DD46EA" w:rsidRDefault="00076478" w:rsidP="00A836F2">
      <w:pPr>
        <w:jc w:val="both"/>
        <w:rPr>
          <w:rFonts w:asciiTheme="minorHAnsi" w:eastAsiaTheme="minorEastAsia" w:hAnsiTheme="minorHAnsi" w:cstheme="minorHAnsi"/>
        </w:rPr>
      </w:pPr>
      <w:r w:rsidRPr="00DD46EA">
        <w:rPr>
          <w:rFonts w:asciiTheme="minorHAnsi" w:eastAsiaTheme="minorEastAsia" w:hAnsiTheme="minorHAnsi" w:cstheme="minorHAnsi"/>
        </w:rPr>
        <w:t>Per ottimizzare le procedure, nel corso dell’elaborazione del PA le due consultazioni vengono unite in una sola consultazione.</w:t>
      </w:r>
    </w:p>
    <w:p w14:paraId="5B7B2AE1" w14:textId="26216F8A" w:rsidR="001A2073" w:rsidRPr="00DD46EA" w:rsidRDefault="001A2073" w:rsidP="00A836F2">
      <w:pPr>
        <w:jc w:val="both"/>
        <w:rPr>
          <w:rFonts w:asciiTheme="minorHAnsi" w:eastAsiaTheme="minorEastAsia" w:hAnsiTheme="minorHAnsi" w:cstheme="minorHAnsi"/>
        </w:rPr>
      </w:pPr>
      <w:r w:rsidRPr="00DD46EA">
        <w:rPr>
          <w:rFonts w:asciiTheme="minorHAnsi" w:eastAsiaTheme="minorEastAsia" w:hAnsiTheme="minorHAnsi" w:cstheme="minorHAnsi"/>
        </w:rPr>
        <w:lastRenderedPageBreak/>
        <w:t>Inoltre</w:t>
      </w:r>
      <w:r w:rsidR="00A836F2" w:rsidRPr="00DD46EA">
        <w:rPr>
          <w:rFonts w:asciiTheme="minorHAnsi" w:eastAsiaTheme="minorEastAsia" w:hAnsiTheme="minorHAnsi" w:cstheme="minorHAnsi"/>
        </w:rPr>
        <w:t>, s</w:t>
      </w:r>
      <w:r w:rsidRPr="00DD46EA">
        <w:rPr>
          <w:rFonts w:asciiTheme="minorHAnsi" w:eastAsiaTheme="minorEastAsia" w:hAnsiTheme="minorHAnsi" w:cstheme="minorHAnsi"/>
        </w:rPr>
        <w:t xml:space="preserve">ono organizzate delle serate pubbliche, sebbene non siano previste dalla legge. </w:t>
      </w:r>
    </w:p>
    <w:p w14:paraId="1F28F273" w14:textId="77777777" w:rsidR="001A2073" w:rsidRPr="00DD46EA" w:rsidRDefault="001A2073" w:rsidP="00A836F2">
      <w:pPr>
        <w:jc w:val="both"/>
        <w:rPr>
          <w:rFonts w:asciiTheme="minorHAnsi" w:eastAsiaTheme="minorEastAsia" w:hAnsiTheme="minorHAnsi" w:cstheme="minorHAnsi"/>
        </w:rPr>
      </w:pPr>
      <w:r w:rsidRPr="00DD46EA">
        <w:rPr>
          <w:rFonts w:asciiTheme="minorHAnsi" w:eastAsiaTheme="minorEastAsia" w:hAnsiTheme="minorHAnsi" w:cstheme="minorHAnsi"/>
        </w:rPr>
        <w:t xml:space="preserve">L'informazione </w:t>
      </w:r>
      <w:r w:rsidR="00076478" w:rsidRPr="00DD46EA">
        <w:rPr>
          <w:rFonts w:asciiTheme="minorHAnsi" w:eastAsiaTheme="minorEastAsia" w:hAnsiTheme="minorHAnsi" w:cstheme="minorHAnsi"/>
        </w:rPr>
        <w:t xml:space="preserve">costante </w:t>
      </w:r>
      <w:r w:rsidRPr="00DD46EA">
        <w:rPr>
          <w:rFonts w:asciiTheme="minorHAnsi" w:eastAsiaTheme="minorEastAsia" w:hAnsiTheme="minorHAnsi" w:cstheme="minorHAnsi"/>
        </w:rPr>
        <w:t>ai Municipi è un compito dei delegati all'interno delle CTR.</w:t>
      </w:r>
    </w:p>
    <w:p w14:paraId="00E9F129" w14:textId="77777777" w:rsidR="001A2073" w:rsidRPr="001D72B4" w:rsidRDefault="001A2073" w:rsidP="001A2073">
      <w:pPr>
        <w:jc w:val="both"/>
        <w:rPr>
          <w:rFonts w:asciiTheme="minorHAnsi" w:eastAsiaTheme="minorEastAsia" w:hAnsiTheme="minorHAnsi" w:cstheme="minorHAnsi"/>
        </w:rPr>
      </w:pPr>
    </w:p>
    <w:p w14:paraId="40335FD6" w14:textId="0D21A1AC" w:rsidR="00C854E3" w:rsidRPr="001D72B4" w:rsidRDefault="00C854E3" w:rsidP="001A2073">
      <w:pPr>
        <w:jc w:val="both"/>
        <w:rPr>
          <w:rFonts w:asciiTheme="minorHAnsi" w:eastAsiaTheme="minorEastAsia" w:hAnsiTheme="minorHAnsi" w:cstheme="minorHAnsi"/>
        </w:rPr>
      </w:pPr>
      <w:r w:rsidRPr="001D72B4">
        <w:rPr>
          <w:rFonts w:asciiTheme="minorHAnsi" w:eastAsiaTheme="minorEastAsia" w:hAnsiTheme="minorHAnsi" w:cstheme="minorHAnsi"/>
        </w:rPr>
        <w:t>Come già esplicit</w:t>
      </w:r>
      <w:r w:rsidR="001D72B4">
        <w:rPr>
          <w:rFonts w:asciiTheme="minorHAnsi" w:eastAsiaTheme="minorEastAsia" w:hAnsiTheme="minorHAnsi" w:cstheme="minorHAnsi"/>
        </w:rPr>
        <w:t>at</w:t>
      </w:r>
      <w:r w:rsidR="00B31558" w:rsidRPr="001D72B4">
        <w:rPr>
          <w:rFonts w:asciiTheme="minorHAnsi" w:eastAsiaTheme="minorEastAsia" w:hAnsiTheme="minorHAnsi" w:cstheme="minorHAnsi"/>
        </w:rPr>
        <w:t>o,</w:t>
      </w:r>
      <w:r w:rsidRPr="001D72B4">
        <w:rPr>
          <w:rFonts w:asciiTheme="minorHAnsi" w:eastAsiaTheme="minorEastAsia" w:hAnsiTheme="minorHAnsi" w:cstheme="minorHAnsi"/>
        </w:rPr>
        <w:t xml:space="preserve"> tre CRT (Bellinzona, Mendrisio e Locarno) hanno utilizzato questa possibilità di coinvolgere i portatori d’interesse</w:t>
      </w:r>
      <w:r w:rsidR="00721033" w:rsidRPr="001D72B4">
        <w:rPr>
          <w:rFonts w:asciiTheme="minorHAnsi" w:eastAsiaTheme="minorEastAsia" w:hAnsiTheme="minorHAnsi" w:cstheme="minorHAnsi"/>
        </w:rPr>
        <w:t xml:space="preserve"> nella fase preliminare.</w:t>
      </w:r>
    </w:p>
    <w:p w14:paraId="3C2AA923" w14:textId="39F851C2" w:rsidR="00B31558" w:rsidRPr="001D72B4" w:rsidRDefault="00B31558" w:rsidP="001A2073">
      <w:pPr>
        <w:jc w:val="both"/>
        <w:rPr>
          <w:rFonts w:asciiTheme="minorHAnsi" w:eastAsiaTheme="minorEastAsia" w:hAnsiTheme="minorHAnsi" w:cstheme="minorHAnsi"/>
        </w:rPr>
      </w:pPr>
      <w:r w:rsidRPr="001D72B4">
        <w:rPr>
          <w:rFonts w:asciiTheme="minorHAnsi" w:eastAsiaTheme="minorEastAsia" w:hAnsiTheme="minorHAnsi" w:cstheme="minorHAnsi"/>
        </w:rPr>
        <w:t xml:space="preserve">Nello specifico esse hanno </w:t>
      </w:r>
      <w:r w:rsidR="00085EE8" w:rsidRPr="001D72B4">
        <w:rPr>
          <w:rFonts w:asciiTheme="minorHAnsi" w:eastAsiaTheme="minorEastAsia" w:hAnsiTheme="minorHAnsi" w:cstheme="minorHAnsi"/>
        </w:rPr>
        <w:t>organizzato</w:t>
      </w:r>
      <w:r w:rsidRPr="001D72B4">
        <w:rPr>
          <w:rFonts w:asciiTheme="minorHAnsi" w:eastAsiaTheme="minorEastAsia" w:hAnsiTheme="minorHAnsi" w:cstheme="minorHAnsi"/>
        </w:rPr>
        <w:t xml:space="preserve"> una serie di </w:t>
      </w:r>
      <w:r w:rsidR="00085EE8" w:rsidRPr="001D72B4">
        <w:rPr>
          <w:rFonts w:asciiTheme="minorHAnsi" w:eastAsiaTheme="minorEastAsia" w:hAnsiTheme="minorHAnsi" w:cstheme="minorHAnsi"/>
        </w:rPr>
        <w:t xml:space="preserve">momenti </w:t>
      </w:r>
      <w:r w:rsidR="003C2089" w:rsidRPr="001D72B4">
        <w:rPr>
          <w:rFonts w:asciiTheme="minorHAnsi" w:eastAsiaTheme="minorEastAsia" w:hAnsiTheme="minorHAnsi" w:cstheme="minorHAnsi"/>
        </w:rPr>
        <w:t xml:space="preserve">di </w:t>
      </w:r>
      <w:r w:rsidR="00394623" w:rsidRPr="001D72B4">
        <w:rPr>
          <w:rFonts w:asciiTheme="minorHAnsi" w:eastAsiaTheme="minorEastAsia" w:hAnsiTheme="minorHAnsi" w:cstheme="minorHAnsi"/>
        </w:rPr>
        <w:t>presentazione e</w:t>
      </w:r>
      <w:r w:rsidR="00085EE8" w:rsidRPr="001D72B4">
        <w:rPr>
          <w:rFonts w:asciiTheme="minorHAnsi" w:eastAsiaTheme="minorEastAsia" w:hAnsiTheme="minorHAnsi" w:cstheme="minorHAnsi"/>
        </w:rPr>
        <w:t xml:space="preserve"> workshop al fine di raccogliere </w:t>
      </w:r>
      <w:r w:rsidR="00773E02" w:rsidRPr="001D72B4">
        <w:rPr>
          <w:rFonts w:asciiTheme="minorHAnsi" w:eastAsiaTheme="minorEastAsia" w:hAnsiTheme="minorHAnsi" w:cstheme="minorHAnsi"/>
        </w:rPr>
        <w:t>sollecitazioni per concretizzare le misure da inserire nel pacchetto del PA5</w:t>
      </w:r>
      <w:r w:rsidR="003C2089" w:rsidRPr="001D72B4">
        <w:rPr>
          <w:rFonts w:asciiTheme="minorHAnsi" w:eastAsiaTheme="minorEastAsia" w:hAnsiTheme="minorHAnsi" w:cstheme="minorHAnsi"/>
        </w:rPr>
        <w:t xml:space="preserve">, ovvero prima di procedere con </w:t>
      </w:r>
      <w:r w:rsidR="00DD475B" w:rsidRPr="001D72B4">
        <w:rPr>
          <w:rFonts w:asciiTheme="minorHAnsi" w:eastAsiaTheme="minorEastAsia" w:hAnsiTheme="minorHAnsi" w:cstheme="minorHAnsi"/>
        </w:rPr>
        <w:t>la</w:t>
      </w:r>
      <w:r w:rsidR="003C2089" w:rsidRPr="001D72B4">
        <w:rPr>
          <w:rFonts w:asciiTheme="minorHAnsi" w:eastAsiaTheme="minorEastAsia" w:hAnsiTheme="minorHAnsi" w:cstheme="minorHAnsi"/>
        </w:rPr>
        <w:t xml:space="preserve"> pubblicazione</w:t>
      </w:r>
      <w:r w:rsidR="00DD475B" w:rsidRPr="001D72B4">
        <w:rPr>
          <w:rFonts w:asciiTheme="minorHAnsi" w:eastAsiaTheme="minorEastAsia" w:hAnsiTheme="minorHAnsi" w:cstheme="minorHAnsi"/>
        </w:rPr>
        <w:t xml:space="preserve"> del rapporto intermedio</w:t>
      </w:r>
      <w:r w:rsidR="003C2089" w:rsidRPr="001D72B4">
        <w:rPr>
          <w:rFonts w:asciiTheme="minorHAnsi" w:eastAsiaTheme="minorEastAsia" w:hAnsiTheme="minorHAnsi" w:cstheme="minorHAnsi"/>
        </w:rPr>
        <w:t>.</w:t>
      </w:r>
    </w:p>
    <w:p w14:paraId="734F04D7" w14:textId="18E76EBD" w:rsidR="00B31558" w:rsidRPr="001D72B4" w:rsidRDefault="00C96051" w:rsidP="001A2073">
      <w:pPr>
        <w:jc w:val="both"/>
        <w:rPr>
          <w:rFonts w:asciiTheme="minorHAnsi" w:eastAsiaTheme="minorEastAsia" w:hAnsiTheme="minorHAnsi" w:cstheme="minorHAnsi"/>
        </w:rPr>
      </w:pPr>
      <w:r w:rsidRPr="001D72B4">
        <w:rPr>
          <w:rFonts w:asciiTheme="minorHAnsi" w:eastAsiaTheme="minorEastAsia" w:hAnsiTheme="minorHAnsi" w:cstheme="minorHAnsi"/>
        </w:rPr>
        <w:t>Questa procedura è stat</w:t>
      </w:r>
      <w:r w:rsidR="00721033" w:rsidRPr="001D72B4">
        <w:rPr>
          <w:rFonts w:asciiTheme="minorHAnsi" w:eastAsiaTheme="minorEastAsia" w:hAnsiTheme="minorHAnsi" w:cstheme="minorHAnsi"/>
        </w:rPr>
        <w:t>a</w:t>
      </w:r>
      <w:r w:rsidRPr="001D72B4">
        <w:rPr>
          <w:rFonts w:asciiTheme="minorHAnsi" w:eastAsiaTheme="minorEastAsia" w:hAnsiTheme="minorHAnsi" w:cstheme="minorHAnsi"/>
        </w:rPr>
        <w:t xml:space="preserve"> molto </w:t>
      </w:r>
      <w:r w:rsidR="00852994" w:rsidRPr="001D72B4">
        <w:rPr>
          <w:rFonts w:asciiTheme="minorHAnsi" w:eastAsiaTheme="minorEastAsia" w:hAnsiTheme="minorHAnsi" w:cstheme="minorHAnsi"/>
        </w:rPr>
        <w:t>utile</w:t>
      </w:r>
      <w:r w:rsidRPr="001D72B4">
        <w:rPr>
          <w:rFonts w:asciiTheme="minorHAnsi" w:eastAsiaTheme="minorEastAsia" w:hAnsiTheme="minorHAnsi" w:cstheme="minorHAnsi"/>
        </w:rPr>
        <w:t xml:space="preserve"> per </w:t>
      </w:r>
      <w:r w:rsidR="00852994" w:rsidRPr="001D72B4">
        <w:rPr>
          <w:rFonts w:asciiTheme="minorHAnsi" w:eastAsiaTheme="minorEastAsia" w:hAnsiTheme="minorHAnsi" w:cstheme="minorHAnsi"/>
        </w:rPr>
        <w:t>determinare l</w:t>
      </w:r>
      <w:r w:rsidRPr="001D72B4">
        <w:rPr>
          <w:rFonts w:asciiTheme="minorHAnsi" w:eastAsiaTheme="minorEastAsia" w:hAnsiTheme="minorHAnsi" w:cstheme="minorHAnsi"/>
        </w:rPr>
        <w:t xml:space="preserve">a scelta e conseguentemente una </w:t>
      </w:r>
      <w:r w:rsidR="00721033" w:rsidRPr="001D72B4">
        <w:rPr>
          <w:rFonts w:asciiTheme="minorHAnsi" w:eastAsiaTheme="minorEastAsia" w:hAnsiTheme="minorHAnsi" w:cstheme="minorHAnsi"/>
        </w:rPr>
        <w:t>condivisione</w:t>
      </w:r>
      <w:r w:rsidRPr="001D72B4">
        <w:rPr>
          <w:rFonts w:asciiTheme="minorHAnsi" w:eastAsiaTheme="minorEastAsia" w:hAnsiTheme="minorHAnsi" w:cstheme="minorHAnsi"/>
        </w:rPr>
        <w:t xml:space="preserve"> maggiore delle misure</w:t>
      </w:r>
      <w:r w:rsidR="000A35F1" w:rsidRPr="001D72B4">
        <w:rPr>
          <w:rFonts w:asciiTheme="minorHAnsi" w:eastAsiaTheme="minorEastAsia" w:hAnsiTheme="minorHAnsi" w:cstheme="minorHAnsi"/>
        </w:rPr>
        <w:t>.</w:t>
      </w:r>
    </w:p>
    <w:p w14:paraId="2372F1CA" w14:textId="3E3DDD9A" w:rsidR="00990FFF" w:rsidRPr="001D72B4" w:rsidRDefault="00990FFF" w:rsidP="001A2073">
      <w:pPr>
        <w:jc w:val="both"/>
        <w:rPr>
          <w:rFonts w:asciiTheme="minorHAnsi" w:eastAsiaTheme="minorEastAsia" w:hAnsiTheme="minorHAnsi" w:cstheme="minorHAnsi"/>
        </w:rPr>
      </w:pPr>
      <w:r w:rsidRPr="001D72B4">
        <w:rPr>
          <w:rFonts w:asciiTheme="minorHAnsi" w:eastAsiaTheme="minorEastAsia" w:hAnsiTheme="minorHAnsi" w:cstheme="minorHAnsi"/>
        </w:rPr>
        <w:t>Al termine di quest</w:t>
      </w:r>
      <w:r w:rsidR="003F6A04" w:rsidRPr="001D72B4">
        <w:rPr>
          <w:rFonts w:asciiTheme="minorHAnsi" w:eastAsiaTheme="minorEastAsia" w:hAnsiTheme="minorHAnsi" w:cstheme="minorHAnsi"/>
        </w:rPr>
        <w:t>a fase</w:t>
      </w:r>
      <w:r w:rsidR="001D72B4">
        <w:rPr>
          <w:rFonts w:asciiTheme="minorHAnsi" w:eastAsiaTheme="minorEastAsia" w:hAnsiTheme="minorHAnsi" w:cstheme="minorHAnsi"/>
        </w:rPr>
        <w:t>,</w:t>
      </w:r>
      <w:r w:rsidR="003F6A04" w:rsidRPr="001D72B4">
        <w:rPr>
          <w:rFonts w:asciiTheme="minorHAnsi" w:eastAsiaTheme="minorEastAsia" w:hAnsiTheme="minorHAnsi" w:cstheme="minorHAnsi"/>
        </w:rPr>
        <w:t xml:space="preserve"> le CRT hanno pubblicamente presentato </w:t>
      </w:r>
      <w:r w:rsidR="009B586F" w:rsidRPr="001D72B4">
        <w:rPr>
          <w:rFonts w:asciiTheme="minorHAnsi" w:eastAsiaTheme="minorEastAsia" w:hAnsiTheme="minorHAnsi" w:cstheme="minorHAnsi"/>
        </w:rPr>
        <w:t xml:space="preserve">il rapporto intermedio con </w:t>
      </w:r>
      <w:r w:rsidR="003F6A04" w:rsidRPr="001D72B4">
        <w:rPr>
          <w:rFonts w:asciiTheme="minorHAnsi" w:eastAsiaTheme="minorEastAsia" w:hAnsiTheme="minorHAnsi" w:cstheme="minorHAnsi"/>
        </w:rPr>
        <w:t>le misure che s</w:t>
      </w:r>
      <w:r w:rsidR="00852994" w:rsidRPr="001D72B4">
        <w:rPr>
          <w:rFonts w:asciiTheme="minorHAnsi" w:eastAsiaTheme="minorEastAsia" w:hAnsiTheme="minorHAnsi" w:cstheme="minorHAnsi"/>
        </w:rPr>
        <w:t>o</w:t>
      </w:r>
      <w:r w:rsidR="003F6A04" w:rsidRPr="001D72B4">
        <w:rPr>
          <w:rFonts w:asciiTheme="minorHAnsi" w:eastAsiaTheme="minorEastAsia" w:hAnsiTheme="minorHAnsi" w:cstheme="minorHAnsi"/>
        </w:rPr>
        <w:t>no andate in pubblicazione.</w:t>
      </w:r>
    </w:p>
    <w:p w14:paraId="32885813" w14:textId="77777777" w:rsidR="001B3DFA" w:rsidRPr="001D72B4" w:rsidRDefault="001B3DFA" w:rsidP="001A2073">
      <w:pPr>
        <w:jc w:val="both"/>
        <w:rPr>
          <w:rFonts w:asciiTheme="minorHAnsi" w:eastAsiaTheme="minorEastAsia" w:hAnsiTheme="minorHAnsi" w:cstheme="minorHAnsi"/>
        </w:rPr>
      </w:pPr>
    </w:p>
    <w:p w14:paraId="619F8668" w14:textId="77777777" w:rsidR="00B84CDA" w:rsidRPr="00DD46EA" w:rsidRDefault="00B84CDA" w:rsidP="001A2073">
      <w:pPr>
        <w:jc w:val="both"/>
        <w:rPr>
          <w:rFonts w:asciiTheme="minorHAnsi" w:eastAsiaTheme="minorEastAsia" w:hAnsiTheme="minorHAnsi" w:cstheme="minorHAnsi"/>
        </w:rPr>
      </w:pPr>
    </w:p>
    <w:p w14:paraId="33A7952A" w14:textId="77777777" w:rsidR="00F519C9" w:rsidRPr="00DD46EA" w:rsidRDefault="002035A5" w:rsidP="007A068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8" w:name="_Toc187137187"/>
      <w:r w:rsidRPr="00DD46EA">
        <w:rPr>
          <w:rFonts w:asciiTheme="minorHAnsi" w:eastAsia="Calibri" w:hAnsiTheme="minorHAnsi" w:cstheme="minorHAnsi"/>
          <w:caps/>
          <w:sz w:val="24"/>
          <w:szCs w:val="24"/>
          <w:lang w:val="it-IT" w:eastAsia="it-IT"/>
        </w:rPr>
        <w:t>PARERE DEL CONSIGLIO DI STATO</w:t>
      </w:r>
      <w:bookmarkEnd w:id="8"/>
    </w:p>
    <w:p w14:paraId="3F1231F1" w14:textId="77C70C9D" w:rsidR="00A51618" w:rsidRPr="00DD46EA" w:rsidRDefault="00365D01" w:rsidP="009B650D">
      <w:pPr>
        <w:jc w:val="both"/>
        <w:rPr>
          <w:rFonts w:asciiTheme="minorHAnsi" w:eastAsiaTheme="minorEastAsia" w:hAnsiTheme="minorHAnsi" w:cstheme="minorHAnsi"/>
        </w:rPr>
      </w:pPr>
      <w:r w:rsidRPr="00DD46EA">
        <w:rPr>
          <w:rFonts w:asciiTheme="minorHAnsi" w:eastAsiaTheme="minorEastAsia" w:hAnsiTheme="minorHAnsi" w:cstheme="minorHAnsi"/>
        </w:rPr>
        <w:t>Per</w:t>
      </w:r>
      <w:r w:rsidR="00193772" w:rsidRPr="00DD46EA">
        <w:rPr>
          <w:rFonts w:asciiTheme="minorHAnsi" w:eastAsiaTheme="minorEastAsia" w:hAnsiTheme="minorHAnsi" w:cstheme="minorHAnsi"/>
        </w:rPr>
        <w:t xml:space="preserve"> questa iniziativa non è stat</w:t>
      </w:r>
      <w:r w:rsidRPr="00DD46EA">
        <w:rPr>
          <w:rFonts w:asciiTheme="minorHAnsi" w:eastAsiaTheme="minorEastAsia" w:hAnsiTheme="minorHAnsi" w:cstheme="minorHAnsi"/>
        </w:rPr>
        <w:t xml:space="preserve">o presentato </w:t>
      </w:r>
      <w:r w:rsidR="009B650D" w:rsidRPr="00DD46EA">
        <w:rPr>
          <w:rFonts w:asciiTheme="minorHAnsi" w:eastAsiaTheme="minorEastAsia" w:hAnsiTheme="minorHAnsi" w:cstheme="minorHAnsi"/>
        </w:rPr>
        <w:t>alcun</w:t>
      </w:r>
      <w:r w:rsidRPr="00DD46EA">
        <w:rPr>
          <w:rFonts w:asciiTheme="minorHAnsi" w:eastAsiaTheme="minorEastAsia" w:hAnsiTheme="minorHAnsi" w:cstheme="minorHAnsi"/>
        </w:rPr>
        <w:t xml:space="preserve"> messaggio da parte del </w:t>
      </w:r>
      <w:r w:rsidR="009B650D" w:rsidRPr="00DD46EA">
        <w:rPr>
          <w:rFonts w:asciiTheme="minorHAnsi" w:eastAsiaTheme="minorEastAsia" w:hAnsiTheme="minorHAnsi" w:cstheme="minorHAnsi"/>
        </w:rPr>
        <w:t>Consiglio</w:t>
      </w:r>
      <w:r w:rsidRPr="00DD46EA">
        <w:rPr>
          <w:rFonts w:asciiTheme="minorHAnsi" w:eastAsiaTheme="minorEastAsia" w:hAnsiTheme="minorHAnsi" w:cstheme="minorHAnsi"/>
        </w:rPr>
        <w:t xml:space="preserve"> di Stato, per cui la </w:t>
      </w:r>
      <w:r w:rsidR="001D72B4">
        <w:rPr>
          <w:rFonts w:asciiTheme="minorHAnsi" w:eastAsiaTheme="minorEastAsia" w:hAnsiTheme="minorHAnsi" w:cstheme="minorHAnsi"/>
        </w:rPr>
        <w:t>C</w:t>
      </w:r>
      <w:r w:rsidRPr="00DD46EA">
        <w:rPr>
          <w:rFonts w:asciiTheme="minorHAnsi" w:eastAsiaTheme="minorEastAsia" w:hAnsiTheme="minorHAnsi" w:cstheme="minorHAnsi"/>
        </w:rPr>
        <w:t xml:space="preserve">ommissione ha invitato </w:t>
      </w:r>
      <w:r w:rsidR="009B650D" w:rsidRPr="00DD46EA">
        <w:rPr>
          <w:rFonts w:asciiTheme="minorHAnsi" w:eastAsiaTheme="minorEastAsia" w:hAnsiTheme="minorHAnsi" w:cstheme="minorHAnsi"/>
        </w:rPr>
        <w:t>il Direttore del Dipartimento del territorio Claudio Zali, il Direttore della Divisione dello sviluppo territoriale e della mobilità Martino Colombo e il Capo Ufficio giuridico del DT Davide Socchi, nel corso della seduta della CATE del 22.02.24.</w:t>
      </w:r>
    </w:p>
    <w:p w14:paraId="3812C18B" w14:textId="77777777" w:rsidR="00C1211F" w:rsidRPr="00DD46EA" w:rsidRDefault="00C1211F" w:rsidP="009B650D">
      <w:pPr>
        <w:jc w:val="both"/>
        <w:rPr>
          <w:rFonts w:asciiTheme="minorHAnsi" w:eastAsiaTheme="minorEastAsia" w:hAnsiTheme="minorHAnsi" w:cstheme="minorHAnsi"/>
        </w:rPr>
      </w:pPr>
    </w:p>
    <w:p w14:paraId="53B6DB8B" w14:textId="62F82744" w:rsidR="0044173D" w:rsidRPr="001D72B4" w:rsidRDefault="00A90B56" w:rsidP="005F46D1">
      <w:pPr>
        <w:spacing w:after="120"/>
        <w:jc w:val="both"/>
        <w:rPr>
          <w:rFonts w:asciiTheme="minorHAnsi" w:eastAsiaTheme="minorEastAsia" w:hAnsiTheme="minorHAnsi" w:cstheme="minorHAnsi"/>
        </w:rPr>
      </w:pPr>
      <w:r w:rsidRPr="00DD46EA">
        <w:rPr>
          <w:rFonts w:asciiTheme="minorHAnsi" w:eastAsiaTheme="minorEastAsia" w:hAnsiTheme="minorHAnsi" w:cstheme="minorHAnsi"/>
        </w:rPr>
        <w:t>I</w:t>
      </w:r>
      <w:r w:rsidR="0030461A" w:rsidRPr="00DD46EA">
        <w:rPr>
          <w:rFonts w:asciiTheme="minorHAnsi" w:eastAsiaTheme="minorEastAsia" w:hAnsiTheme="minorHAnsi" w:cstheme="minorHAnsi"/>
        </w:rPr>
        <w:t>l</w:t>
      </w:r>
      <w:r w:rsidRPr="00DD46EA">
        <w:rPr>
          <w:rFonts w:asciiTheme="minorHAnsi" w:eastAsiaTheme="minorEastAsia" w:hAnsiTheme="minorHAnsi" w:cstheme="minorHAnsi"/>
        </w:rPr>
        <w:t xml:space="preserve"> </w:t>
      </w:r>
      <w:r w:rsidR="0030461A" w:rsidRPr="00DD46EA">
        <w:rPr>
          <w:rFonts w:asciiTheme="minorHAnsi" w:eastAsiaTheme="minorEastAsia" w:hAnsiTheme="minorHAnsi" w:cstheme="minorHAnsi"/>
        </w:rPr>
        <w:t>parere</w:t>
      </w:r>
      <w:r w:rsidR="00BB4E0D" w:rsidRPr="00DD46EA">
        <w:rPr>
          <w:rFonts w:asciiTheme="minorHAnsi" w:eastAsiaTheme="minorEastAsia" w:hAnsiTheme="minorHAnsi" w:cstheme="minorHAnsi"/>
        </w:rPr>
        <w:t xml:space="preserve"> generale</w:t>
      </w:r>
      <w:r w:rsidRPr="00DD46EA">
        <w:rPr>
          <w:rFonts w:asciiTheme="minorHAnsi" w:eastAsiaTheme="minorEastAsia" w:hAnsiTheme="minorHAnsi" w:cstheme="minorHAnsi"/>
        </w:rPr>
        <w:t xml:space="preserve"> sull’iniziativa è stato portato dal direttore Claudio Zali</w:t>
      </w:r>
      <w:r w:rsidR="0044173D" w:rsidRPr="00DD46EA">
        <w:rPr>
          <w:rFonts w:asciiTheme="minorHAnsi" w:eastAsiaTheme="minorEastAsia" w:hAnsiTheme="minorHAnsi" w:cstheme="minorHAnsi"/>
        </w:rPr>
        <w:t>.</w:t>
      </w:r>
    </w:p>
    <w:p w14:paraId="291149DA" w14:textId="77B30321" w:rsidR="001E4A2E" w:rsidRPr="001D72B4" w:rsidRDefault="00687A94" w:rsidP="005F46D1">
      <w:pPr>
        <w:jc w:val="both"/>
        <w:rPr>
          <w:rFonts w:asciiTheme="minorHAnsi" w:eastAsiaTheme="minorEastAsia" w:hAnsiTheme="minorHAnsi" w:cstheme="minorHAnsi"/>
          <w:i/>
          <w:iCs/>
        </w:rPr>
      </w:pPr>
      <w:r w:rsidRPr="001D72B4">
        <w:rPr>
          <w:rFonts w:asciiTheme="minorHAnsi" w:eastAsiaTheme="minorEastAsia" w:hAnsiTheme="minorHAnsi" w:cstheme="minorHAnsi"/>
          <w:i/>
          <w:iCs/>
        </w:rPr>
        <w:t>Per quanto concerne il primo punto sollevato, s</w:t>
      </w:r>
      <w:r w:rsidR="002035A5" w:rsidRPr="001D72B4">
        <w:rPr>
          <w:rFonts w:asciiTheme="minorHAnsi" w:eastAsiaTheme="minorEastAsia" w:hAnsiTheme="minorHAnsi" w:cstheme="minorHAnsi"/>
          <w:i/>
          <w:iCs/>
        </w:rPr>
        <w:t>icuramente esiste un problema terminologico, di adattamento alle mutate circostanze, perché i Programmi di agglomerato (PA</w:t>
      </w:r>
      <w:r w:rsidR="00FA6A17" w:rsidRPr="001D72B4">
        <w:rPr>
          <w:rFonts w:asciiTheme="minorHAnsi" w:eastAsiaTheme="minorEastAsia" w:hAnsiTheme="minorHAnsi" w:cstheme="minorHAnsi"/>
          <w:i/>
          <w:iCs/>
        </w:rPr>
        <w:t>)</w:t>
      </w:r>
      <w:r w:rsidR="002035A5" w:rsidRPr="001D72B4">
        <w:rPr>
          <w:rFonts w:asciiTheme="minorHAnsi" w:eastAsiaTheme="minorEastAsia" w:hAnsiTheme="minorHAnsi" w:cstheme="minorHAnsi"/>
          <w:i/>
          <w:iCs/>
        </w:rPr>
        <w:t xml:space="preserve"> federali </w:t>
      </w:r>
      <w:r w:rsidR="00DA7F7F" w:rsidRPr="001D72B4">
        <w:rPr>
          <w:rFonts w:asciiTheme="minorHAnsi" w:eastAsiaTheme="minorEastAsia" w:hAnsiTheme="minorHAnsi" w:cstheme="minorHAnsi"/>
          <w:i/>
          <w:iCs/>
        </w:rPr>
        <w:t>in effetti hanno sostituito</w:t>
      </w:r>
      <w:r w:rsidR="002035A5" w:rsidRPr="001D72B4">
        <w:rPr>
          <w:rFonts w:asciiTheme="minorHAnsi" w:eastAsiaTheme="minorEastAsia" w:hAnsiTheme="minorHAnsi" w:cstheme="minorHAnsi"/>
          <w:i/>
          <w:iCs/>
        </w:rPr>
        <w:t xml:space="preserve"> Piani dei trasporti cantonali.</w:t>
      </w:r>
    </w:p>
    <w:p w14:paraId="2FBF4724" w14:textId="311A3833" w:rsidR="0002799D" w:rsidRPr="001D72B4" w:rsidRDefault="00DA7F7F" w:rsidP="005F46D1">
      <w:pPr>
        <w:jc w:val="both"/>
        <w:rPr>
          <w:rFonts w:asciiTheme="minorHAnsi" w:eastAsiaTheme="minorEastAsia" w:hAnsiTheme="minorHAnsi" w:cstheme="minorHAnsi"/>
          <w:i/>
          <w:iCs/>
        </w:rPr>
      </w:pPr>
      <w:r w:rsidRPr="001D72B4">
        <w:rPr>
          <w:rFonts w:asciiTheme="minorHAnsi" w:eastAsiaTheme="minorEastAsia" w:hAnsiTheme="minorHAnsi" w:cstheme="minorHAnsi"/>
          <w:i/>
          <w:iCs/>
        </w:rPr>
        <w:t>Oltre a</w:t>
      </w:r>
      <w:r w:rsidR="002035A5" w:rsidRPr="001D72B4">
        <w:rPr>
          <w:rFonts w:asciiTheme="minorHAnsi" w:eastAsiaTheme="minorEastAsia" w:hAnsiTheme="minorHAnsi" w:cstheme="minorHAnsi"/>
          <w:i/>
          <w:iCs/>
        </w:rPr>
        <w:t xml:space="preserve"> ciò, l'atto parlamentare avanza proposte che</w:t>
      </w:r>
      <w:r w:rsidR="001E4A2E" w:rsidRPr="001D72B4">
        <w:rPr>
          <w:rFonts w:asciiTheme="minorHAnsi" w:eastAsiaTheme="minorEastAsia" w:hAnsiTheme="minorHAnsi" w:cstheme="minorHAnsi"/>
          <w:i/>
          <w:iCs/>
        </w:rPr>
        <w:t>,</w:t>
      </w:r>
      <w:r w:rsidR="002035A5" w:rsidRPr="001D72B4">
        <w:rPr>
          <w:rFonts w:asciiTheme="minorHAnsi" w:eastAsiaTheme="minorEastAsia" w:hAnsiTheme="minorHAnsi" w:cstheme="minorHAnsi"/>
          <w:i/>
          <w:iCs/>
        </w:rPr>
        <w:t xml:space="preserve"> se accolte</w:t>
      </w:r>
      <w:r w:rsidR="001D72B4">
        <w:rPr>
          <w:rFonts w:asciiTheme="minorHAnsi" w:eastAsiaTheme="minorEastAsia" w:hAnsiTheme="minorHAnsi" w:cstheme="minorHAnsi"/>
          <w:i/>
          <w:iCs/>
        </w:rPr>
        <w:t>,</w:t>
      </w:r>
      <w:r w:rsidR="002035A5" w:rsidRPr="001D72B4">
        <w:rPr>
          <w:rFonts w:asciiTheme="minorHAnsi" w:eastAsiaTheme="minorEastAsia" w:hAnsiTheme="minorHAnsi" w:cstheme="minorHAnsi"/>
          <w:i/>
          <w:iCs/>
        </w:rPr>
        <w:t xml:space="preserve"> porterebbero a</w:t>
      </w:r>
      <w:r w:rsidR="001E4A2E" w:rsidRPr="001D72B4">
        <w:rPr>
          <w:rFonts w:asciiTheme="minorHAnsi" w:eastAsiaTheme="minorEastAsia" w:hAnsiTheme="minorHAnsi" w:cstheme="minorHAnsi"/>
          <w:i/>
          <w:iCs/>
        </w:rPr>
        <w:t>d un</w:t>
      </w:r>
      <w:r w:rsidR="002035A5" w:rsidRPr="001D72B4">
        <w:rPr>
          <w:rFonts w:asciiTheme="minorHAnsi" w:eastAsiaTheme="minorEastAsia" w:hAnsiTheme="minorHAnsi" w:cstheme="minorHAnsi"/>
          <w:i/>
          <w:iCs/>
        </w:rPr>
        <w:t xml:space="preserve">a </w:t>
      </w:r>
      <w:r w:rsidR="001E4A2E" w:rsidRPr="001D72B4">
        <w:rPr>
          <w:rFonts w:asciiTheme="minorHAnsi" w:eastAsiaTheme="minorEastAsia" w:hAnsiTheme="minorHAnsi" w:cstheme="minorHAnsi"/>
          <w:i/>
          <w:iCs/>
        </w:rPr>
        <w:t>distorsione</w:t>
      </w:r>
      <w:r w:rsidR="002035A5" w:rsidRPr="001D72B4">
        <w:rPr>
          <w:rFonts w:asciiTheme="minorHAnsi" w:eastAsiaTheme="minorEastAsia" w:hAnsiTheme="minorHAnsi" w:cstheme="minorHAnsi"/>
          <w:i/>
          <w:iCs/>
        </w:rPr>
        <w:t xml:space="preserve"> </w:t>
      </w:r>
      <w:r w:rsidR="001E4A2E" w:rsidRPr="001D72B4">
        <w:rPr>
          <w:rFonts w:asciiTheme="minorHAnsi" w:eastAsiaTheme="minorEastAsia" w:hAnsiTheme="minorHAnsi" w:cstheme="minorHAnsi"/>
          <w:i/>
          <w:iCs/>
        </w:rPr>
        <w:t>della visione</w:t>
      </w:r>
      <w:r w:rsidR="002035A5" w:rsidRPr="001D72B4">
        <w:rPr>
          <w:rFonts w:asciiTheme="minorHAnsi" w:eastAsiaTheme="minorEastAsia" w:hAnsiTheme="minorHAnsi" w:cstheme="minorHAnsi"/>
          <w:i/>
          <w:iCs/>
        </w:rPr>
        <w:t xml:space="preserve"> democratica</w:t>
      </w:r>
      <w:r w:rsidR="00BC6B71" w:rsidRPr="001D72B4">
        <w:rPr>
          <w:rFonts w:asciiTheme="minorHAnsi" w:eastAsiaTheme="minorEastAsia" w:hAnsiTheme="minorHAnsi" w:cstheme="minorHAnsi"/>
          <w:i/>
          <w:iCs/>
        </w:rPr>
        <w:t>, visto che l</w:t>
      </w:r>
      <w:r w:rsidR="002035A5" w:rsidRPr="001D72B4">
        <w:rPr>
          <w:rFonts w:asciiTheme="minorHAnsi" w:eastAsiaTheme="minorEastAsia" w:hAnsiTheme="minorHAnsi" w:cstheme="minorHAnsi"/>
          <w:i/>
          <w:iCs/>
        </w:rPr>
        <w:t>'iniziativa propone delle ideali Commissioni regionali dei trasporti (CRT</w:t>
      </w:r>
      <w:r w:rsidR="0002799D" w:rsidRPr="001D72B4">
        <w:rPr>
          <w:rFonts w:asciiTheme="minorHAnsi" w:eastAsiaTheme="minorEastAsia" w:hAnsiTheme="minorHAnsi" w:cstheme="minorHAnsi"/>
          <w:i/>
          <w:iCs/>
        </w:rPr>
        <w:t>)</w:t>
      </w:r>
      <w:r w:rsidR="00BC6B71" w:rsidRPr="001D72B4">
        <w:rPr>
          <w:rFonts w:asciiTheme="minorHAnsi" w:eastAsiaTheme="minorEastAsia" w:hAnsiTheme="minorHAnsi" w:cstheme="minorHAnsi"/>
          <w:i/>
          <w:iCs/>
        </w:rPr>
        <w:t>:</w:t>
      </w:r>
    </w:p>
    <w:p w14:paraId="2EEF8535" w14:textId="77777777" w:rsidR="005F46D1" w:rsidRDefault="002035A5" w:rsidP="005F46D1">
      <w:pPr>
        <w:pStyle w:val="Paragrafoelenco"/>
        <w:numPr>
          <w:ilvl w:val="0"/>
          <w:numId w:val="22"/>
        </w:numPr>
        <w:tabs>
          <w:tab w:val="left" w:pos="284"/>
        </w:tabs>
        <w:spacing w:before="60"/>
        <w:ind w:left="0" w:firstLine="0"/>
        <w:contextualSpacing w:val="0"/>
        <w:rPr>
          <w:rFonts w:asciiTheme="minorHAnsi" w:eastAsiaTheme="minorEastAsia" w:hAnsiTheme="minorHAnsi" w:cstheme="minorHAnsi"/>
          <w:i/>
          <w:iCs/>
          <w:sz w:val="24"/>
          <w:szCs w:val="24"/>
        </w:rPr>
      </w:pPr>
      <w:r w:rsidRPr="001D72B4">
        <w:rPr>
          <w:rFonts w:asciiTheme="minorHAnsi" w:eastAsiaTheme="minorEastAsia" w:hAnsiTheme="minorHAnsi" w:cstheme="minorHAnsi"/>
          <w:i/>
          <w:iCs/>
          <w:sz w:val="24"/>
          <w:szCs w:val="24"/>
        </w:rPr>
        <w:t xml:space="preserve">in cui tutti i Comuni e tutte le forze politiche presenti nei Municipi </w:t>
      </w:r>
      <w:r w:rsidR="0002799D" w:rsidRPr="001D72B4">
        <w:rPr>
          <w:rFonts w:asciiTheme="minorHAnsi" w:eastAsiaTheme="minorEastAsia" w:hAnsiTheme="minorHAnsi" w:cstheme="minorHAnsi"/>
          <w:i/>
          <w:iCs/>
          <w:sz w:val="24"/>
          <w:szCs w:val="24"/>
        </w:rPr>
        <w:t>siano</w:t>
      </w:r>
      <w:r w:rsidRPr="001D72B4">
        <w:rPr>
          <w:rFonts w:asciiTheme="minorHAnsi" w:eastAsiaTheme="minorEastAsia" w:hAnsiTheme="minorHAnsi" w:cstheme="minorHAnsi"/>
          <w:i/>
          <w:iCs/>
          <w:sz w:val="24"/>
          <w:szCs w:val="24"/>
        </w:rPr>
        <w:t xml:space="preserve"> rappresentati</w:t>
      </w:r>
      <w:r w:rsidR="0002799D" w:rsidRPr="001D72B4">
        <w:rPr>
          <w:rFonts w:asciiTheme="minorHAnsi" w:eastAsiaTheme="minorEastAsia" w:hAnsiTheme="minorHAnsi" w:cstheme="minorHAnsi"/>
          <w:i/>
          <w:iCs/>
          <w:sz w:val="24"/>
          <w:szCs w:val="24"/>
        </w:rPr>
        <w:t xml:space="preserve"> </w:t>
      </w:r>
    </w:p>
    <w:p w14:paraId="5818F024" w14:textId="545A800E" w:rsidR="0002799D" w:rsidRPr="001D72B4" w:rsidRDefault="0002799D" w:rsidP="005F46D1">
      <w:pPr>
        <w:pStyle w:val="Paragrafoelenco"/>
        <w:tabs>
          <w:tab w:val="left" w:pos="284"/>
        </w:tabs>
        <w:spacing w:before="60"/>
        <w:ind w:left="0"/>
        <w:contextualSpacing w:val="0"/>
        <w:rPr>
          <w:rFonts w:asciiTheme="minorHAnsi" w:eastAsiaTheme="minorEastAsia" w:hAnsiTheme="minorHAnsi" w:cstheme="minorHAnsi"/>
          <w:i/>
          <w:iCs/>
          <w:sz w:val="24"/>
          <w:szCs w:val="24"/>
        </w:rPr>
      </w:pPr>
      <w:r w:rsidRPr="001D72B4">
        <w:rPr>
          <w:rFonts w:asciiTheme="minorHAnsi" w:eastAsiaTheme="minorEastAsia" w:hAnsiTheme="minorHAnsi" w:cstheme="minorHAnsi"/>
          <w:i/>
          <w:iCs/>
          <w:sz w:val="24"/>
          <w:szCs w:val="24"/>
        </w:rPr>
        <w:t>e</w:t>
      </w:r>
    </w:p>
    <w:p w14:paraId="1E817615" w14:textId="1757D852" w:rsidR="00CD261F" w:rsidRPr="00DD46EA" w:rsidRDefault="0002799D" w:rsidP="005F46D1">
      <w:pPr>
        <w:pStyle w:val="Paragrafoelenco"/>
        <w:numPr>
          <w:ilvl w:val="0"/>
          <w:numId w:val="22"/>
        </w:numPr>
        <w:tabs>
          <w:tab w:val="left" w:pos="284"/>
        </w:tabs>
        <w:spacing w:before="60"/>
        <w:ind w:left="284" w:hanging="284"/>
        <w:contextualSpacing w:val="0"/>
        <w:rPr>
          <w:rFonts w:asciiTheme="minorHAnsi" w:eastAsiaTheme="minorEastAsia" w:hAnsiTheme="minorHAnsi" w:cstheme="minorHAnsi"/>
          <w:i/>
          <w:iCs/>
          <w:sz w:val="24"/>
          <w:szCs w:val="24"/>
        </w:rPr>
      </w:pPr>
      <w:r w:rsidRPr="00DD46EA">
        <w:rPr>
          <w:rFonts w:asciiTheme="minorHAnsi" w:eastAsiaTheme="minorEastAsia" w:hAnsiTheme="minorHAnsi" w:cstheme="minorHAnsi"/>
          <w:i/>
          <w:iCs/>
          <w:sz w:val="24"/>
          <w:szCs w:val="24"/>
        </w:rPr>
        <w:t>che p</w:t>
      </w:r>
      <w:r w:rsidR="002035A5" w:rsidRPr="00DD46EA">
        <w:rPr>
          <w:rFonts w:asciiTheme="minorHAnsi" w:eastAsiaTheme="minorEastAsia" w:hAnsiTheme="minorHAnsi" w:cstheme="minorHAnsi"/>
          <w:i/>
          <w:iCs/>
          <w:sz w:val="24"/>
          <w:szCs w:val="24"/>
        </w:rPr>
        <w:t>ossiederebbe</w:t>
      </w:r>
      <w:r w:rsidRPr="00DD46EA">
        <w:rPr>
          <w:rFonts w:asciiTheme="minorHAnsi" w:eastAsiaTheme="minorEastAsia" w:hAnsiTheme="minorHAnsi" w:cstheme="minorHAnsi"/>
          <w:i/>
          <w:iCs/>
          <w:sz w:val="24"/>
          <w:szCs w:val="24"/>
        </w:rPr>
        <w:t xml:space="preserve">ro </w:t>
      </w:r>
      <w:r w:rsidR="002035A5" w:rsidRPr="00DD46EA">
        <w:rPr>
          <w:rFonts w:asciiTheme="minorHAnsi" w:eastAsiaTheme="minorEastAsia" w:hAnsiTheme="minorHAnsi" w:cstheme="minorHAnsi"/>
          <w:i/>
          <w:iCs/>
          <w:sz w:val="24"/>
          <w:szCs w:val="24"/>
        </w:rPr>
        <w:t>competenze pianificatorie</w:t>
      </w:r>
      <w:r w:rsidR="007B6218" w:rsidRPr="00DD46EA">
        <w:rPr>
          <w:rFonts w:asciiTheme="minorHAnsi" w:eastAsiaTheme="minorEastAsia" w:hAnsiTheme="minorHAnsi" w:cstheme="minorHAnsi"/>
          <w:i/>
          <w:iCs/>
          <w:sz w:val="24"/>
          <w:szCs w:val="24"/>
        </w:rPr>
        <w:t xml:space="preserve"> (</w:t>
      </w:r>
      <w:r w:rsidR="001D72B4">
        <w:rPr>
          <w:rFonts w:asciiTheme="minorHAnsi" w:eastAsiaTheme="minorEastAsia" w:hAnsiTheme="minorHAnsi" w:cstheme="minorHAnsi"/>
          <w:i/>
          <w:iCs/>
          <w:sz w:val="24"/>
          <w:szCs w:val="24"/>
        </w:rPr>
        <w:t>P</w:t>
      </w:r>
      <w:r w:rsidR="007B6218" w:rsidRPr="00DD46EA">
        <w:rPr>
          <w:rFonts w:asciiTheme="minorHAnsi" w:eastAsiaTheme="minorEastAsia" w:hAnsiTheme="minorHAnsi" w:cstheme="minorHAnsi"/>
          <w:i/>
          <w:iCs/>
          <w:sz w:val="24"/>
          <w:szCs w:val="24"/>
        </w:rPr>
        <w:t>iani regolatori)</w:t>
      </w:r>
      <w:r w:rsidR="002035A5" w:rsidRPr="00DD46EA">
        <w:rPr>
          <w:rFonts w:asciiTheme="minorHAnsi" w:eastAsiaTheme="minorEastAsia" w:hAnsiTheme="minorHAnsi" w:cstheme="minorHAnsi"/>
          <w:i/>
          <w:iCs/>
          <w:sz w:val="24"/>
          <w:szCs w:val="24"/>
        </w:rPr>
        <w:t>, sottraendole ai Comuni.</w:t>
      </w:r>
    </w:p>
    <w:p w14:paraId="4C868AFF" w14:textId="5D90FE87" w:rsidR="002035A5" w:rsidRPr="00DD46EA" w:rsidRDefault="0002799D" w:rsidP="005F46D1">
      <w:pPr>
        <w:spacing w:before="60"/>
        <w:jc w:val="both"/>
        <w:rPr>
          <w:rFonts w:asciiTheme="minorHAnsi" w:eastAsiaTheme="minorEastAsia" w:hAnsiTheme="minorHAnsi" w:cstheme="minorHAnsi"/>
          <w:i/>
          <w:iCs/>
        </w:rPr>
      </w:pPr>
      <w:r w:rsidRPr="00DD46EA">
        <w:rPr>
          <w:rFonts w:asciiTheme="minorHAnsi" w:eastAsiaTheme="minorEastAsia" w:hAnsiTheme="minorHAnsi" w:cstheme="minorHAnsi"/>
          <w:i/>
          <w:iCs/>
        </w:rPr>
        <w:t xml:space="preserve">Ricordo che </w:t>
      </w:r>
      <w:r w:rsidR="002035A5" w:rsidRPr="00DD46EA">
        <w:rPr>
          <w:rFonts w:asciiTheme="minorHAnsi" w:eastAsiaTheme="minorEastAsia" w:hAnsiTheme="minorHAnsi" w:cstheme="minorHAnsi"/>
          <w:i/>
          <w:iCs/>
        </w:rPr>
        <w:t>le CRT sono enti intermedi non eletti dal popolo.</w:t>
      </w:r>
    </w:p>
    <w:p w14:paraId="608F3F70" w14:textId="77777777" w:rsidR="002035A5" w:rsidRPr="00DD46EA" w:rsidRDefault="002035A5" w:rsidP="005F46D1">
      <w:pPr>
        <w:jc w:val="both"/>
        <w:rPr>
          <w:rFonts w:asciiTheme="minorHAnsi" w:eastAsiaTheme="minorEastAsia" w:hAnsiTheme="minorHAnsi" w:cstheme="minorHAnsi"/>
          <w:i/>
          <w:iCs/>
        </w:rPr>
      </w:pPr>
      <w:r w:rsidRPr="00DD46EA">
        <w:rPr>
          <w:rFonts w:asciiTheme="minorHAnsi" w:eastAsiaTheme="minorEastAsia" w:hAnsiTheme="minorHAnsi" w:cstheme="minorHAnsi"/>
          <w:i/>
          <w:iCs/>
        </w:rPr>
        <w:t>Sicuramente sono possibili adattamenti al sistema, ma la visione dell'iniziativa è impraticabile.</w:t>
      </w:r>
    </w:p>
    <w:p w14:paraId="72818D9E" w14:textId="77777777" w:rsidR="004D4A48" w:rsidRPr="00DD46EA" w:rsidRDefault="004D4A48" w:rsidP="002035A5">
      <w:pPr>
        <w:jc w:val="both"/>
        <w:rPr>
          <w:rFonts w:asciiTheme="minorHAnsi" w:eastAsiaTheme="minorEastAsia" w:hAnsiTheme="minorHAnsi" w:cstheme="minorHAnsi"/>
        </w:rPr>
      </w:pPr>
    </w:p>
    <w:p w14:paraId="5F1B42A6" w14:textId="77777777" w:rsidR="00B84CDA" w:rsidRPr="00DD46EA" w:rsidRDefault="00B84CDA" w:rsidP="002035A5">
      <w:pPr>
        <w:jc w:val="both"/>
        <w:rPr>
          <w:rFonts w:asciiTheme="minorHAnsi" w:eastAsiaTheme="minorEastAsia" w:hAnsiTheme="minorHAnsi" w:cstheme="minorHAnsi"/>
        </w:rPr>
      </w:pPr>
    </w:p>
    <w:p w14:paraId="6F22CFBF" w14:textId="65A7D7FC" w:rsidR="00F3570A" w:rsidRPr="00DD46EA" w:rsidRDefault="00A90B56" w:rsidP="007A068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9" w:name="_Toc187137188"/>
      <w:r w:rsidRPr="00DD46EA">
        <w:rPr>
          <w:rFonts w:asciiTheme="minorHAnsi" w:eastAsia="Calibri" w:hAnsiTheme="minorHAnsi" w:cstheme="minorHAnsi"/>
          <w:caps/>
          <w:sz w:val="24"/>
          <w:szCs w:val="24"/>
          <w:lang w:val="it-IT" w:eastAsia="it-IT"/>
        </w:rPr>
        <w:t>Lavori commissionali</w:t>
      </w:r>
      <w:bookmarkEnd w:id="9"/>
    </w:p>
    <w:p w14:paraId="2588BB37" w14:textId="77777777" w:rsidR="004D4A48" w:rsidRPr="00DD46EA" w:rsidRDefault="00065753" w:rsidP="0044173D">
      <w:pPr>
        <w:jc w:val="both"/>
        <w:rPr>
          <w:rFonts w:asciiTheme="minorHAnsi" w:hAnsiTheme="minorHAnsi" w:cstheme="minorHAnsi"/>
        </w:rPr>
      </w:pPr>
      <w:r w:rsidRPr="00DD46EA">
        <w:rPr>
          <w:rFonts w:asciiTheme="minorHAnsi" w:hAnsiTheme="minorHAnsi" w:cstheme="minorHAnsi"/>
        </w:rPr>
        <w:t>Durante</w:t>
      </w:r>
      <w:r w:rsidR="008B59D6" w:rsidRPr="00DD46EA">
        <w:rPr>
          <w:rFonts w:asciiTheme="minorHAnsi" w:hAnsiTheme="minorHAnsi" w:cstheme="minorHAnsi"/>
        </w:rPr>
        <w:t xml:space="preserve"> i lavori </w:t>
      </w:r>
      <w:r w:rsidRPr="00DD46EA">
        <w:rPr>
          <w:rFonts w:asciiTheme="minorHAnsi" w:hAnsiTheme="minorHAnsi" w:cstheme="minorHAnsi"/>
        </w:rPr>
        <w:t>commissionali</w:t>
      </w:r>
      <w:r w:rsidR="008B59D6" w:rsidRPr="00DD46EA">
        <w:rPr>
          <w:rFonts w:asciiTheme="minorHAnsi" w:hAnsiTheme="minorHAnsi" w:cstheme="minorHAnsi"/>
        </w:rPr>
        <w:t xml:space="preserve"> sono</w:t>
      </w:r>
      <w:r w:rsidRPr="00DD46EA">
        <w:rPr>
          <w:rFonts w:asciiTheme="minorHAnsi" w:hAnsiTheme="minorHAnsi" w:cstheme="minorHAnsi"/>
        </w:rPr>
        <w:t xml:space="preserve"> </w:t>
      </w:r>
      <w:r w:rsidR="008B59D6" w:rsidRPr="00DD46EA">
        <w:rPr>
          <w:rFonts w:asciiTheme="minorHAnsi" w:hAnsiTheme="minorHAnsi" w:cstheme="minorHAnsi"/>
        </w:rPr>
        <w:t xml:space="preserve">stati </w:t>
      </w:r>
      <w:r w:rsidRPr="00DD46EA">
        <w:rPr>
          <w:rFonts w:asciiTheme="minorHAnsi" w:hAnsiTheme="minorHAnsi" w:cstheme="minorHAnsi"/>
        </w:rPr>
        <w:t>passati</w:t>
      </w:r>
      <w:r w:rsidR="008B59D6" w:rsidRPr="00DD46EA">
        <w:rPr>
          <w:rFonts w:asciiTheme="minorHAnsi" w:hAnsiTheme="minorHAnsi" w:cstheme="minorHAnsi"/>
        </w:rPr>
        <w:t xml:space="preserve"> in rassegna</w:t>
      </w:r>
      <w:r w:rsidRPr="00DD46EA">
        <w:rPr>
          <w:rFonts w:asciiTheme="minorHAnsi" w:hAnsiTheme="minorHAnsi" w:cstheme="minorHAnsi"/>
        </w:rPr>
        <w:t xml:space="preserve"> i cinque temi sollevati dall’iniziativa, con competenti interventi di commissari coinvolti direttamente nelle CRT e nei PA.</w:t>
      </w:r>
    </w:p>
    <w:p w14:paraId="0982E4F5" w14:textId="3E8E586E" w:rsidR="0002799D" w:rsidRPr="00DD46EA" w:rsidRDefault="0002799D" w:rsidP="0044173D">
      <w:pPr>
        <w:jc w:val="both"/>
        <w:rPr>
          <w:rFonts w:asciiTheme="minorHAnsi" w:eastAsiaTheme="minorEastAsia" w:hAnsiTheme="minorHAnsi" w:cstheme="minorHAnsi"/>
        </w:rPr>
      </w:pPr>
      <w:r w:rsidRPr="00DD46EA">
        <w:rPr>
          <w:rFonts w:asciiTheme="minorHAnsi" w:hAnsiTheme="minorHAnsi" w:cstheme="minorHAnsi"/>
        </w:rPr>
        <w:t xml:space="preserve">Il relatore ha avuto più incontri col </w:t>
      </w:r>
      <w:r w:rsidRPr="00DD46EA">
        <w:rPr>
          <w:rFonts w:asciiTheme="minorHAnsi" w:eastAsiaTheme="minorEastAsia" w:hAnsiTheme="minorHAnsi" w:cstheme="minorHAnsi"/>
        </w:rPr>
        <w:t>Direttore della Divisione dello sviluppo territoriale e della mobilità</w:t>
      </w:r>
      <w:r w:rsidR="00C0153E" w:rsidRPr="00DD46EA">
        <w:rPr>
          <w:rFonts w:asciiTheme="minorHAnsi" w:eastAsiaTheme="minorEastAsia" w:hAnsiTheme="minorHAnsi" w:cstheme="minorHAnsi"/>
        </w:rPr>
        <w:t xml:space="preserve"> ed </w:t>
      </w:r>
      <w:r w:rsidR="001D72B4">
        <w:rPr>
          <w:rFonts w:asciiTheme="minorHAnsi" w:eastAsiaTheme="minorEastAsia" w:hAnsiTheme="minorHAnsi" w:cstheme="minorHAnsi"/>
        </w:rPr>
        <w:t xml:space="preserve">ha </w:t>
      </w:r>
      <w:r w:rsidR="00C0153E" w:rsidRPr="00DD46EA">
        <w:rPr>
          <w:rFonts w:asciiTheme="minorHAnsi" w:eastAsiaTheme="minorEastAsia" w:hAnsiTheme="minorHAnsi" w:cstheme="minorHAnsi"/>
        </w:rPr>
        <w:t xml:space="preserve">incluso nel presente rapporto un approfondimento sul funzionamento dei </w:t>
      </w:r>
      <w:r w:rsidR="001D72B4">
        <w:rPr>
          <w:rFonts w:asciiTheme="minorHAnsi" w:eastAsiaTheme="minorEastAsia" w:hAnsiTheme="minorHAnsi" w:cstheme="minorHAnsi"/>
        </w:rPr>
        <w:t>P</w:t>
      </w:r>
      <w:r w:rsidR="00C0153E" w:rsidRPr="00DD46EA">
        <w:rPr>
          <w:rFonts w:asciiTheme="minorHAnsi" w:eastAsiaTheme="minorEastAsia" w:hAnsiTheme="minorHAnsi" w:cstheme="minorHAnsi"/>
        </w:rPr>
        <w:t>rogrammi d’agglomerato, poiché sono retti da più leggi riguardanti ambiti diversi</w:t>
      </w:r>
      <w:r w:rsidR="004A2E0E" w:rsidRPr="00DD46EA">
        <w:rPr>
          <w:rFonts w:asciiTheme="minorHAnsi" w:eastAsiaTheme="minorEastAsia" w:hAnsiTheme="minorHAnsi" w:cstheme="minorHAnsi"/>
        </w:rPr>
        <w:t>.</w:t>
      </w:r>
    </w:p>
    <w:p w14:paraId="7A721692" w14:textId="4C5D8C78" w:rsidR="00056816" w:rsidRDefault="00056816" w:rsidP="0044173D">
      <w:pPr>
        <w:jc w:val="both"/>
        <w:rPr>
          <w:rFonts w:asciiTheme="minorHAnsi" w:eastAsiaTheme="minorEastAsia" w:hAnsiTheme="minorHAnsi" w:cstheme="minorHAnsi"/>
        </w:rPr>
      </w:pPr>
      <w:r>
        <w:rPr>
          <w:rFonts w:asciiTheme="minorHAnsi" w:eastAsiaTheme="minorEastAsia" w:hAnsiTheme="minorHAnsi" w:cstheme="minorHAnsi"/>
        </w:rPr>
        <w:br w:type="page"/>
      </w:r>
    </w:p>
    <w:p w14:paraId="0618FB2E" w14:textId="20C1DEDF" w:rsidR="00C0153E" w:rsidRPr="001D72B4" w:rsidRDefault="00C0153E" w:rsidP="0044173D">
      <w:pPr>
        <w:jc w:val="both"/>
        <w:rPr>
          <w:rFonts w:asciiTheme="minorHAnsi" w:hAnsiTheme="minorHAnsi" w:cstheme="minorHAnsi"/>
        </w:rPr>
      </w:pPr>
      <w:r w:rsidRPr="001D72B4">
        <w:rPr>
          <w:rFonts w:asciiTheme="minorHAnsi" w:hAnsiTheme="minorHAnsi" w:cstheme="minorHAnsi"/>
        </w:rPr>
        <w:lastRenderedPageBreak/>
        <w:t xml:space="preserve">Il riassunto </w:t>
      </w:r>
      <w:r w:rsidR="007C1F0D" w:rsidRPr="001D72B4">
        <w:rPr>
          <w:rFonts w:asciiTheme="minorHAnsi" w:hAnsiTheme="minorHAnsi" w:cstheme="minorHAnsi"/>
        </w:rPr>
        <w:t>di quanto discusso i</w:t>
      </w:r>
      <w:r w:rsidR="00ED4FB6" w:rsidRPr="001D72B4">
        <w:rPr>
          <w:rFonts w:asciiTheme="minorHAnsi" w:hAnsiTheme="minorHAnsi" w:cstheme="minorHAnsi"/>
        </w:rPr>
        <w:t>n</w:t>
      </w:r>
      <w:r w:rsidR="007C1F0D" w:rsidRPr="001D72B4">
        <w:rPr>
          <w:rFonts w:asciiTheme="minorHAnsi" w:hAnsiTheme="minorHAnsi" w:cstheme="minorHAnsi"/>
        </w:rPr>
        <w:t xml:space="preserve"> </w:t>
      </w:r>
      <w:r w:rsidR="001D72B4" w:rsidRPr="001D72B4">
        <w:rPr>
          <w:rFonts w:asciiTheme="minorHAnsi" w:hAnsiTheme="minorHAnsi" w:cstheme="minorHAnsi"/>
        </w:rPr>
        <w:t>C</w:t>
      </w:r>
      <w:r w:rsidR="00ED4FB6" w:rsidRPr="001D72B4">
        <w:rPr>
          <w:rFonts w:asciiTheme="minorHAnsi" w:hAnsiTheme="minorHAnsi" w:cstheme="minorHAnsi"/>
        </w:rPr>
        <w:t>ommissione</w:t>
      </w:r>
      <w:r w:rsidR="007C1F0D" w:rsidRPr="001D72B4">
        <w:rPr>
          <w:rFonts w:asciiTheme="minorHAnsi" w:hAnsiTheme="minorHAnsi" w:cstheme="minorHAnsi"/>
        </w:rPr>
        <w:t xml:space="preserve"> a </w:t>
      </w:r>
      <w:r w:rsidR="00ED4FB6" w:rsidRPr="001D72B4">
        <w:rPr>
          <w:rFonts w:asciiTheme="minorHAnsi" w:hAnsiTheme="minorHAnsi" w:cstheme="minorHAnsi"/>
        </w:rPr>
        <w:t>proposito</w:t>
      </w:r>
      <w:r w:rsidR="007C1F0D" w:rsidRPr="001D72B4">
        <w:rPr>
          <w:rFonts w:asciiTheme="minorHAnsi" w:hAnsiTheme="minorHAnsi" w:cstheme="minorHAnsi"/>
        </w:rPr>
        <w:t xml:space="preserve"> dei</w:t>
      </w:r>
      <w:r w:rsidRPr="001D72B4">
        <w:rPr>
          <w:rFonts w:asciiTheme="minorHAnsi" w:hAnsiTheme="minorHAnsi" w:cstheme="minorHAnsi"/>
        </w:rPr>
        <w:t xml:space="preserve"> cinque punti </w:t>
      </w:r>
      <w:r w:rsidR="007C1F0D" w:rsidRPr="001D72B4">
        <w:rPr>
          <w:rFonts w:asciiTheme="minorHAnsi" w:hAnsiTheme="minorHAnsi" w:cstheme="minorHAnsi"/>
        </w:rPr>
        <w:t xml:space="preserve">trattati dall’iniziativa </w:t>
      </w:r>
      <w:r w:rsidRPr="001D72B4">
        <w:rPr>
          <w:rFonts w:asciiTheme="minorHAnsi" w:hAnsiTheme="minorHAnsi" w:cstheme="minorHAnsi"/>
        </w:rPr>
        <w:t>è qui esposto:</w:t>
      </w:r>
    </w:p>
    <w:p w14:paraId="0F1D3235" w14:textId="77777777" w:rsidR="007C1F0D" w:rsidRPr="00DD46EA" w:rsidRDefault="007C1F0D" w:rsidP="0044173D">
      <w:pPr>
        <w:jc w:val="both"/>
        <w:rPr>
          <w:rFonts w:asciiTheme="minorHAnsi" w:hAnsiTheme="minorHAnsi" w:cstheme="minorHAnsi"/>
        </w:rPr>
      </w:pPr>
    </w:p>
    <w:p w14:paraId="0768D221" w14:textId="77777777" w:rsidR="00065753" w:rsidRPr="00DD46EA" w:rsidRDefault="00065753" w:rsidP="001D72B4">
      <w:pPr>
        <w:pStyle w:val="Paragrafoelenco"/>
        <w:numPr>
          <w:ilvl w:val="0"/>
          <w:numId w:val="10"/>
        </w:numPr>
        <w:ind w:left="425" w:hanging="425"/>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 xml:space="preserve">Aggiornamento </w:t>
      </w:r>
      <w:r w:rsidR="0044173D" w:rsidRPr="00DD46EA">
        <w:rPr>
          <w:rFonts w:asciiTheme="minorHAnsi" w:eastAsiaTheme="minorEastAsia" w:hAnsiTheme="minorHAnsi" w:cstheme="minorHAnsi"/>
          <w:b/>
          <w:bCs/>
          <w:sz w:val="24"/>
          <w:szCs w:val="24"/>
        </w:rPr>
        <w:t>della denominazione della legge</w:t>
      </w:r>
    </w:p>
    <w:p w14:paraId="559DB82A" w14:textId="26451398" w:rsidR="00D90499" w:rsidRPr="001D72B4" w:rsidRDefault="0044173D" w:rsidP="00D90499">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A</w:t>
      </w:r>
      <w:r w:rsidR="00065753" w:rsidRPr="001D72B4">
        <w:rPr>
          <w:rFonts w:asciiTheme="minorHAnsi" w:eastAsiaTheme="minorEastAsia" w:hAnsiTheme="minorHAnsi" w:cstheme="minorHAnsi"/>
          <w:sz w:val="24"/>
          <w:szCs w:val="24"/>
        </w:rPr>
        <w:t xml:space="preserve">nche la </w:t>
      </w:r>
      <w:r w:rsidR="001D72B4" w:rsidRPr="001D72B4">
        <w:rPr>
          <w:rFonts w:asciiTheme="minorHAnsi" w:eastAsiaTheme="minorEastAsia" w:hAnsiTheme="minorHAnsi" w:cstheme="minorHAnsi"/>
          <w:sz w:val="24"/>
          <w:szCs w:val="24"/>
        </w:rPr>
        <w:t>C</w:t>
      </w:r>
      <w:r w:rsidR="00065753" w:rsidRPr="001D72B4">
        <w:rPr>
          <w:rFonts w:asciiTheme="minorHAnsi" w:eastAsiaTheme="minorEastAsia" w:hAnsiTheme="minorHAnsi" w:cstheme="minorHAnsi"/>
          <w:sz w:val="24"/>
          <w:szCs w:val="24"/>
        </w:rPr>
        <w:t xml:space="preserve">ommissione ha </w:t>
      </w:r>
      <w:r w:rsidR="00277487" w:rsidRPr="001D72B4">
        <w:rPr>
          <w:rFonts w:asciiTheme="minorHAnsi" w:eastAsiaTheme="minorEastAsia" w:hAnsiTheme="minorHAnsi" w:cstheme="minorHAnsi"/>
          <w:sz w:val="24"/>
          <w:szCs w:val="24"/>
        </w:rPr>
        <w:t>rilevato</w:t>
      </w:r>
      <w:r w:rsidR="00065753" w:rsidRPr="001D72B4">
        <w:rPr>
          <w:rFonts w:asciiTheme="minorHAnsi" w:eastAsiaTheme="minorEastAsia" w:hAnsiTheme="minorHAnsi" w:cstheme="minorHAnsi"/>
          <w:sz w:val="24"/>
          <w:szCs w:val="24"/>
        </w:rPr>
        <w:t xml:space="preserve"> che la </w:t>
      </w:r>
      <w:r w:rsidR="00277487" w:rsidRPr="001D72B4">
        <w:rPr>
          <w:rFonts w:asciiTheme="minorHAnsi" w:eastAsiaTheme="minorEastAsia" w:hAnsiTheme="minorHAnsi" w:cstheme="minorHAnsi"/>
          <w:sz w:val="24"/>
          <w:szCs w:val="24"/>
        </w:rPr>
        <w:t>terminologia</w:t>
      </w:r>
      <w:r w:rsidR="00065753" w:rsidRPr="001D72B4">
        <w:rPr>
          <w:rFonts w:asciiTheme="minorHAnsi" w:eastAsiaTheme="minorEastAsia" w:hAnsiTheme="minorHAnsi" w:cstheme="minorHAnsi"/>
          <w:sz w:val="24"/>
          <w:szCs w:val="24"/>
        </w:rPr>
        <w:t xml:space="preserve"> della legge</w:t>
      </w:r>
      <w:r w:rsidR="00277487" w:rsidRPr="001D72B4">
        <w:rPr>
          <w:rFonts w:asciiTheme="minorHAnsi" w:eastAsiaTheme="minorEastAsia" w:hAnsiTheme="minorHAnsi" w:cstheme="minorHAnsi"/>
          <w:sz w:val="24"/>
          <w:szCs w:val="24"/>
        </w:rPr>
        <w:t xml:space="preserve">, in </w:t>
      </w:r>
      <w:r w:rsidR="00E772E8" w:rsidRPr="001D72B4">
        <w:rPr>
          <w:rFonts w:asciiTheme="minorHAnsi" w:eastAsiaTheme="minorEastAsia" w:hAnsiTheme="minorHAnsi" w:cstheme="minorHAnsi"/>
          <w:sz w:val="24"/>
          <w:szCs w:val="24"/>
        </w:rPr>
        <w:t>particolare</w:t>
      </w:r>
      <w:r w:rsidR="00277487" w:rsidRPr="001D72B4">
        <w:rPr>
          <w:rFonts w:asciiTheme="minorHAnsi" w:eastAsiaTheme="minorEastAsia" w:hAnsiTheme="minorHAnsi" w:cstheme="minorHAnsi"/>
          <w:sz w:val="24"/>
          <w:szCs w:val="24"/>
        </w:rPr>
        <w:t xml:space="preserve"> il titolo,</w:t>
      </w:r>
      <w:r w:rsidR="00065753" w:rsidRPr="001D72B4">
        <w:rPr>
          <w:rFonts w:asciiTheme="minorHAnsi" w:eastAsiaTheme="minorEastAsia" w:hAnsiTheme="minorHAnsi" w:cstheme="minorHAnsi"/>
          <w:sz w:val="24"/>
          <w:szCs w:val="24"/>
        </w:rPr>
        <w:t xml:space="preserve"> è obsoleta e potrebbe essere cambiata</w:t>
      </w:r>
      <w:r w:rsidR="00C74FC2" w:rsidRPr="001D72B4">
        <w:rPr>
          <w:rFonts w:asciiTheme="minorHAnsi" w:eastAsiaTheme="minorEastAsia" w:hAnsiTheme="minorHAnsi" w:cstheme="minorHAnsi"/>
          <w:sz w:val="24"/>
          <w:szCs w:val="24"/>
        </w:rPr>
        <w:t>, rafforzando l’</w:t>
      </w:r>
      <w:r w:rsidR="00B04692" w:rsidRPr="001D72B4">
        <w:rPr>
          <w:rFonts w:asciiTheme="minorHAnsi" w:eastAsiaTheme="minorEastAsia" w:hAnsiTheme="minorHAnsi" w:cstheme="minorHAnsi"/>
          <w:sz w:val="24"/>
          <w:szCs w:val="24"/>
        </w:rPr>
        <w:t xml:space="preserve">approccio multidisciplinare </w:t>
      </w:r>
      <w:r w:rsidR="00C74FC2" w:rsidRPr="001D72B4">
        <w:rPr>
          <w:rFonts w:asciiTheme="minorHAnsi" w:eastAsiaTheme="minorEastAsia" w:hAnsiTheme="minorHAnsi" w:cstheme="minorHAnsi"/>
          <w:sz w:val="24"/>
          <w:szCs w:val="24"/>
        </w:rPr>
        <w:t>introdotto coi</w:t>
      </w:r>
      <w:r w:rsidR="00B04692" w:rsidRPr="001D72B4">
        <w:rPr>
          <w:rFonts w:asciiTheme="minorHAnsi" w:eastAsiaTheme="minorEastAsia" w:hAnsiTheme="minorHAnsi" w:cstheme="minorHAnsi"/>
          <w:sz w:val="24"/>
          <w:szCs w:val="24"/>
        </w:rPr>
        <w:t xml:space="preserve"> PA</w:t>
      </w:r>
      <w:r w:rsidRPr="001D72B4">
        <w:rPr>
          <w:rFonts w:asciiTheme="minorHAnsi" w:eastAsiaTheme="minorEastAsia" w:hAnsiTheme="minorHAnsi" w:cstheme="minorHAnsi"/>
          <w:sz w:val="24"/>
          <w:szCs w:val="24"/>
        </w:rPr>
        <w:t>.</w:t>
      </w:r>
      <w:r w:rsidR="00D90499" w:rsidRPr="001D72B4">
        <w:rPr>
          <w:rFonts w:asciiTheme="minorHAnsi" w:eastAsiaTheme="minorEastAsia" w:hAnsiTheme="minorHAnsi" w:cstheme="minorHAnsi"/>
          <w:sz w:val="24"/>
          <w:szCs w:val="24"/>
        </w:rPr>
        <w:t xml:space="preserve"> Non è logico continuare a chiamare le CRT </w:t>
      </w:r>
      <w:r w:rsidR="001D72B4">
        <w:rPr>
          <w:rFonts w:asciiTheme="minorHAnsi" w:eastAsiaTheme="minorEastAsia" w:hAnsiTheme="minorHAnsi" w:cstheme="minorHAnsi"/>
          <w:sz w:val="24"/>
          <w:szCs w:val="24"/>
        </w:rPr>
        <w:t xml:space="preserve">con l'attuale nome, </w:t>
      </w:r>
      <w:r w:rsidR="00D90499" w:rsidRPr="001D72B4">
        <w:rPr>
          <w:rFonts w:asciiTheme="minorHAnsi" w:eastAsiaTheme="minorEastAsia" w:hAnsiTheme="minorHAnsi" w:cstheme="minorHAnsi"/>
          <w:sz w:val="24"/>
          <w:szCs w:val="24"/>
        </w:rPr>
        <w:t>quando devono anche confrontarsi con temi urbanistici e di insediamento. Meglio sarebbe chiamarle C</w:t>
      </w:r>
      <w:r w:rsidR="00C206C3" w:rsidRPr="001D72B4">
        <w:rPr>
          <w:rFonts w:asciiTheme="minorHAnsi" w:eastAsiaTheme="minorEastAsia" w:hAnsiTheme="minorHAnsi" w:cstheme="minorHAnsi"/>
          <w:sz w:val="24"/>
          <w:szCs w:val="24"/>
        </w:rPr>
        <w:t>R</w:t>
      </w:r>
      <w:r w:rsidR="00D90499" w:rsidRPr="001D72B4">
        <w:rPr>
          <w:rFonts w:asciiTheme="minorHAnsi" w:eastAsiaTheme="minorEastAsia" w:hAnsiTheme="minorHAnsi" w:cstheme="minorHAnsi"/>
          <w:sz w:val="24"/>
          <w:szCs w:val="24"/>
        </w:rPr>
        <w:t>A</w:t>
      </w:r>
      <w:r w:rsidR="00C206C3" w:rsidRPr="001D72B4">
        <w:rPr>
          <w:rFonts w:asciiTheme="minorHAnsi" w:eastAsiaTheme="minorEastAsia" w:hAnsiTheme="minorHAnsi" w:cstheme="minorHAnsi"/>
          <w:sz w:val="24"/>
          <w:szCs w:val="24"/>
        </w:rPr>
        <w:t>T</w:t>
      </w:r>
      <w:r w:rsidR="00D90499" w:rsidRPr="001D72B4">
        <w:rPr>
          <w:rFonts w:asciiTheme="minorHAnsi" w:eastAsiaTheme="minorEastAsia" w:hAnsiTheme="minorHAnsi" w:cstheme="minorHAnsi"/>
          <w:sz w:val="24"/>
          <w:szCs w:val="24"/>
        </w:rPr>
        <w:t xml:space="preserve"> Commissioni </w:t>
      </w:r>
      <w:r w:rsidR="00FD48EC" w:rsidRPr="001D72B4">
        <w:rPr>
          <w:rFonts w:asciiTheme="minorHAnsi" w:eastAsiaTheme="minorEastAsia" w:hAnsiTheme="minorHAnsi" w:cstheme="minorHAnsi"/>
          <w:sz w:val="24"/>
          <w:szCs w:val="24"/>
        </w:rPr>
        <w:t>R</w:t>
      </w:r>
      <w:r w:rsidR="00C206C3" w:rsidRPr="001D72B4">
        <w:rPr>
          <w:rFonts w:asciiTheme="minorHAnsi" w:eastAsiaTheme="minorEastAsia" w:hAnsiTheme="minorHAnsi" w:cstheme="minorHAnsi"/>
          <w:sz w:val="24"/>
          <w:szCs w:val="24"/>
        </w:rPr>
        <w:t xml:space="preserve">egionali di </w:t>
      </w:r>
      <w:r w:rsidR="00FD48EC" w:rsidRPr="001D72B4">
        <w:rPr>
          <w:rFonts w:asciiTheme="minorHAnsi" w:eastAsiaTheme="minorEastAsia" w:hAnsiTheme="minorHAnsi" w:cstheme="minorHAnsi"/>
          <w:sz w:val="24"/>
          <w:szCs w:val="24"/>
        </w:rPr>
        <w:t>A</w:t>
      </w:r>
      <w:r w:rsidR="00C206C3" w:rsidRPr="001D72B4">
        <w:rPr>
          <w:rFonts w:asciiTheme="minorHAnsi" w:eastAsiaTheme="minorEastAsia" w:hAnsiTheme="minorHAnsi" w:cstheme="minorHAnsi"/>
          <w:sz w:val="24"/>
          <w:szCs w:val="24"/>
        </w:rPr>
        <w:t xml:space="preserve">gglomerato e dei </w:t>
      </w:r>
      <w:r w:rsidR="00FD48EC" w:rsidRPr="001D72B4">
        <w:rPr>
          <w:rFonts w:asciiTheme="minorHAnsi" w:eastAsiaTheme="minorEastAsia" w:hAnsiTheme="minorHAnsi" w:cstheme="minorHAnsi"/>
          <w:sz w:val="24"/>
          <w:szCs w:val="24"/>
        </w:rPr>
        <w:t>T</w:t>
      </w:r>
      <w:r w:rsidR="00C206C3" w:rsidRPr="001D72B4">
        <w:rPr>
          <w:rFonts w:asciiTheme="minorHAnsi" w:eastAsiaTheme="minorEastAsia" w:hAnsiTheme="minorHAnsi" w:cstheme="minorHAnsi"/>
          <w:sz w:val="24"/>
          <w:szCs w:val="24"/>
        </w:rPr>
        <w:t>rasporti.</w:t>
      </w:r>
    </w:p>
    <w:p w14:paraId="1E031D8E" w14:textId="4BC35C50" w:rsidR="00C206C3" w:rsidRPr="001D72B4" w:rsidRDefault="008D33A0" w:rsidP="00D90499">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Nella</w:t>
      </w:r>
      <w:r w:rsidR="00C206C3" w:rsidRPr="001D72B4">
        <w:rPr>
          <w:rFonts w:asciiTheme="minorHAnsi" w:eastAsiaTheme="minorEastAsia" w:hAnsiTheme="minorHAnsi" w:cstheme="minorHAnsi"/>
          <w:sz w:val="24"/>
          <w:szCs w:val="24"/>
        </w:rPr>
        <w:t xml:space="preserve"> legge e nel</w:t>
      </w:r>
      <w:r w:rsidRPr="001D72B4">
        <w:rPr>
          <w:rFonts w:asciiTheme="minorHAnsi" w:eastAsiaTheme="minorEastAsia" w:hAnsiTheme="minorHAnsi" w:cstheme="minorHAnsi"/>
          <w:sz w:val="24"/>
          <w:szCs w:val="24"/>
        </w:rPr>
        <w:t xml:space="preserve"> corrispondente regolamento è </w:t>
      </w:r>
      <w:r w:rsidR="000A0C98" w:rsidRPr="001D72B4">
        <w:rPr>
          <w:rFonts w:asciiTheme="minorHAnsi" w:eastAsiaTheme="minorEastAsia" w:hAnsiTheme="minorHAnsi" w:cstheme="minorHAnsi"/>
          <w:sz w:val="24"/>
          <w:szCs w:val="24"/>
        </w:rPr>
        <w:t>sensato</w:t>
      </w:r>
      <w:r w:rsidRPr="001D72B4">
        <w:rPr>
          <w:rFonts w:asciiTheme="minorHAnsi" w:eastAsiaTheme="minorEastAsia" w:hAnsiTheme="minorHAnsi" w:cstheme="minorHAnsi"/>
          <w:sz w:val="24"/>
          <w:szCs w:val="24"/>
        </w:rPr>
        <w:t xml:space="preserve"> sostituire la terminolog</w:t>
      </w:r>
      <w:r w:rsidR="000A0C98" w:rsidRPr="001D72B4">
        <w:rPr>
          <w:rFonts w:asciiTheme="minorHAnsi" w:eastAsiaTheme="minorEastAsia" w:hAnsiTheme="minorHAnsi" w:cstheme="minorHAnsi"/>
          <w:sz w:val="24"/>
          <w:szCs w:val="24"/>
        </w:rPr>
        <w:t>ia.</w:t>
      </w:r>
    </w:p>
    <w:p w14:paraId="383A2838" w14:textId="77777777" w:rsidR="005E658B" w:rsidRPr="00DD46EA" w:rsidRDefault="005E658B" w:rsidP="00D90499">
      <w:pPr>
        <w:pStyle w:val="Paragrafoelenco"/>
        <w:ind w:left="426" w:right="-1"/>
        <w:rPr>
          <w:rFonts w:asciiTheme="minorHAnsi" w:eastAsiaTheme="minorEastAsia" w:hAnsiTheme="minorHAnsi" w:cstheme="minorHAnsi"/>
          <w:sz w:val="24"/>
          <w:szCs w:val="24"/>
        </w:rPr>
      </w:pPr>
    </w:p>
    <w:p w14:paraId="731FC598" w14:textId="77777777" w:rsidR="00065753" w:rsidRPr="00DD46EA" w:rsidRDefault="00065753" w:rsidP="001D72B4">
      <w:pPr>
        <w:pStyle w:val="Paragrafoelenco"/>
        <w:numPr>
          <w:ilvl w:val="0"/>
          <w:numId w:val="10"/>
        </w:numPr>
        <w:ind w:left="425" w:hanging="425"/>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Modifica delle competen</w:t>
      </w:r>
      <w:r w:rsidR="0044173D" w:rsidRPr="00DD46EA">
        <w:rPr>
          <w:rFonts w:asciiTheme="minorHAnsi" w:eastAsiaTheme="minorEastAsia" w:hAnsiTheme="minorHAnsi" w:cstheme="minorHAnsi"/>
          <w:b/>
          <w:bCs/>
          <w:sz w:val="24"/>
          <w:szCs w:val="24"/>
        </w:rPr>
        <w:t>z</w:t>
      </w:r>
      <w:r w:rsidRPr="00DD46EA">
        <w:rPr>
          <w:rFonts w:asciiTheme="minorHAnsi" w:eastAsiaTheme="minorEastAsia" w:hAnsiTheme="minorHAnsi" w:cstheme="minorHAnsi"/>
          <w:b/>
          <w:bCs/>
          <w:sz w:val="24"/>
          <w:szCs w:val="24"/>
        </w:rPr>
        <w:t>e pianif</w:t>
      </w:r>
      <w:r w:rsidR="0044173D" w:rsidRPr="00DD46EA">
        <w:rPr>
          <w:rFonts w:asciiTheme="minorHAnsi" w:eastAsiaTheme="minorEastAsia" w:hAnsiTheme="minorHAnsi" w:cstheme="minorHAnsi"/>
          <w:b/>
          <w:bCs/>
          <w:sz w:val="24"/>
          <w:szCs w:val="24"/>
        </w:rPr>
        <w:t>icatorie</w:t>
      </w:r>
    </w:p>
    <w:p w14:paraId="24EC5D25" w14:textId="27B61F95" w:rsidR="00065753" w:rsidRPr="001D72B4" w:rsidRDefault="0044173D"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Q</w:t>
      </w:r>
      <w:r w:rsidR="001D600F" w:rsidRPr="001D72B4">
        <w:rPr>
          <w:rFonts w:asciiTheme="minorHAnsi" w:eastAsiaTheme="minorEastAsia" w:hAnsiTheme="minorHAnsi" w:cstheme="minorHAnsi"/>
          <w:sz w:val="24"/>
          <w:szCs w:val="24"/>
        </w:rPr>
        <w:t xml:space="preserve">uanto richiesto dal testo </w:t>
      </w:r>
      <w:r w:rsidR="000E353D" w:rsidRPr="001D72B4">
        <w:rPr>
          <w:rFonts w:asciiTheme="minorHAnsi" w:eastAsiaTheme="minorEastAsia" w:hAnsiTheme="minorHAnsi" w:cstheme="minorHAnsi"/>
          <w:sz w:val="24"/>
          <w:szCs w:val="24"/>
        </w:rPr>
        <w:t xml:space="preserve">differisce da quanto previsto a livello federale nel concetto dei PA che </w:t>
      </w:r>
      <w:r w:rsidR="001D72B4" w:rsidRPr="001D72B4">
        <w:rPr>
          <w:rFonts w:asciiTheme="minorHAnsi" w:eastAsiaTheme="minorEastAsia" w:hAnsiTheme="minorHAnsi" w:cstheme="minorHAnsi"/>
          <w:sz w:val="24"/>
          <w:szCs w:val="24"/>
        </w:rPr>
        <w:t>–</w:t>
      </w:r>
      <w:r w:rsidR="000E353D" w:rsidRPr="001D72B4">
        <w:rPr>
          <w:rFonts w:asciiTheme="minorHAnsi" w:eastAsiaTheme="minorEastAsia" w:hAnsiTheme="minorHAnsi" w:cstheme="minorHAnsi"/>
          <w:sz w:val="24"/>
          <w:szCs w:val="24"/>
        </w:rPr>
        <w:t xml:space="preserve"> come</w:t>
      </w:r>
      <w:r w:rsidR="001D72B4" w:rsidRPr="001D72B4">
        <w:rPr>
          <w:rFonts w:asciiTheme="minorHAnsi" w:eastAsiaTheme="minorEastAsia" w:hAnsiTheme="minorHAnsi" w:cstheme="minorHAnsi"/>
          <w:sz w:val="24"/>
          <w:szCs w:val="24"/>
        </w:rPr>
        <w:t xml:space="preserve"> </w:t>
      </w:r>
      <w:r w:rsidR="000E353D" w:rsidRPr="001D72B4">
        <w:rPr>
          <w:rFonts w:asciiTheme="minorHAnsi" w:eastAsiaTheme="minorEastAsia" w:hAnsiTheme="minorHAnsi" w:cstheme="minorHAnsi"/>
          <w:sz w:val="24"/>
          <w:szCs w:val="24"/>
        </w:rPr>
        <w:t xml:space="preserve">spiegato nel cap. 4 </w:t>
      </w:r>
      <w:r w:rsidR="001D72B4" w:rsidRPr="001D72B4">
        <w:rPr>
          <w:rFonts w:asciiTheme="minorHAnsi" w:eastAsiaTheme="minorEastAsia" w:hAnsiTheme="minorHAnsi" w:cstheme="minorHAnsi"/>
          <w:sz w:val="24"/>
          <w:szCs w:val="24"/>
        </w:rPr>
        <w:t>–</w:t>
      </w:r>
      <w:r w:rsidR="000E353D" w:rsidRPr="001D72B4">
        <w:rPr>
          <w:rFonts w:asciiTheme="minorHAnsi" w:eastAsiaTheme="minorEastAsia" w:hAnsiTheme="minorHAnsi" w:cstheme="minorHAnsi"/>
          <w:sz w:val="24"/>
          <w:szCs w:val="24"/>
        </w:rPr>
        <w:t xml:space="preserve"> sono</w:t>
      </w:r>
      <w:r w:rsidR="001D72B4" w:rsidRPr="001D72B4">
        <w:rPr>
          <w:rFonts w:asciiTheme="minorHAnsi" w:eastAsiaTheme="minorEastAsia" w:hAnsiTheme="minorHAnsi" w:cstheme="minorHAnsi"/>
          <w:sz w:val="24"/>
          <w:szCs w:val="24"/>
        </w:rPr>
        <w:t xml:space="preserve"> </w:t>
      </w:r>
      <w:r w:rsidR="000E353D" w:rsidRPr="001D72B4">
        <w:rPr>
          <w:rFonts w:asciiTheme="minorHAnsi" w:eastAsiaTheme="minorEastAsia" w:hAnsiTheme="minorHAnsi" w:cstheme="minorHAnsi"/>
          <w:sz w:val="24"/>
          <w:szCs w:val="24"/>
        </w:rPr>
        <w:t>uno strumento strategico e di coordinamento che raggruppa un insieme di misure da consolidare tramite procedure di vario tipo</w:t>
      </w:r>
      <w:r w:rsidR="00117851" w:rsidRPr="001D72B4">
        <w:rPr>
          <w:rFonts w:asciiTheme="minorHAnsi" w:eastAsiaTheme="minorEastAsia" w:hAnsiTheme="minorHAnsi" w:cstheme="minorHAnsi"/>
          <w:sz w:val="24"/>
          <w:szCs w:val="24"/>
        </w:rPr>
        <w:t>. Attribuire alle CRT</w:t>
      </w:r>
      <w:r w:rsidR="00381E38" w:rsidRPr="001D72B4">
        <w:rPr>
          <w:rFonts w:asciiTheme="minorHAnsi" w:eastAsiaTheme="minorEastAsia" w:hAnsiTheme="minorHAnsi" w:cstheme="minorHAnsi"/>
          <w:sz w:val="24"/>
          <w:szCs w:val="24"/>
        </w:rPr>
        <w:t xml:space="preserve"> (o CRAT)</w:t>
      </w:r>
      <w:r w:rsidR="00117851" w:rsidRPr="001D72B4">
        <w:rPr>
          <w:rFonts w:asciiTheme="minorHAnsi" w:eastAsiaTheme="minorEastAsia" w:hAnsiTheme="minorHAnsi" w:cstheme="minorHAnsi"/>
          <w:sz w:val="24"/>
          <w:szCs w:val="24"/>
        </w:rPr>
        <w:t xml:space="preserve"> competenze pianificatorie </w:t>
      </w:r>
      <w:r w:rsidR="001D600F" w:rsidRPr="001D72B4">
        <w:rPr>
          <w:rFonts w:asciiTheme="minorHAnsi" w:eastAsiaTheme="minorEastAsia" w:hAnsiTheme="minorHAnsi" w:cstheme="minorHAnsi"/>
          <w:sz w:val="24"/>
          <w:szCs w:val="24"/>
        </w:rPr>
        <w:t>va palesemente contro l’autonomia comunale</w:t>
      </w:r>
      <w:r w:rsidR="001D72B4" w:rsidRPr="001D72B4">
        <w:rPr>
          <w:rFonts w:asciiTheme="minorHAnsi" w:eastAsiaTheme="minorEastAsia" w:hAnsiTheme="minorHAnsi" w:cstheme="minorHAnsi"/>
          <w:sz w:val="24"/>
          <w:szCs w:val="24"/>
        </w:rPr>
        <w:t>,</w:t>
      </w:r>
      <w:r w:rsidR="001D600F" w:rsidRPr="001D72B4">
        <w:rPr>
          <w:rFonts w:asciiTheme="minorHAnsi" w:eastAsiaTheme="minorEastAsia" w:hAnsiTheme="minorHAnsi" w:cstheme="minorHAnsi"/>
          <w:sz w:val="24"/>
          <w:szCs w:val="24"/>
        </w:rPr>
        <w:t xml:space="preserve"> </w:t>
      </w:r>
      <w:r w:rsidR="009D0052" w:rsidRPr="001D72B4">
        <w:rPr>
          <w:rFonts w:asciiTheme="minorHAnsi" w:eastAsiaTheme="minorEastAsia" w:hAnsiTheme="minorHAnsi" w:cstheme="minorHAnsi"/>
          <w:sz w:val="24"/>
          <w:szCs w:val="24"/>
        </w:rPr>
        <w:t>in quanto</w:t>
      </w:r>
      <w:r w:rsidR="001D600F" w:rsidRPr="001D72B4">
        <w:rPr>
          <w:rFonts w:asciiTheme="minorHAnsi" w:eastAsiaTheme="minorEastAsia" w:hAnsiTheme="minorHAnsi" w:cstheme="minorHAnsi"/>
          <w:sz w:val="24"/>
          <w:szCs w:val="24"/>
        </w:rPr>
        <w:t xml:space="preserve"> </w:t>
      </w:r>
      <w:r w:rsidR="001D72B4" w:rsidRPr="001D72B4">
        <w:rPr>
          <w:rFonts w:asciiTheme="minorHAnsi" w:eastAsiaTheme="minorEastAsia" w:hAnsiTheme="minorHAnsi" w:cstheme="minorHAnsi"/>
          <w:sz w:val="24"/>
          <w:szCs w:val="24"/>
        </w:rPr>
        <w:t>significherebbe</w:t>
      </w:r>
      <w:r w:rsidR="001F2D4E" w:rsidRPr="001D72B4">
        <w:rPr>
          <w:rFonts w:asciiTheme="minorHAnsi" w:eastAsiaTheme="minorEastAsia" w:hAnsiTheme="minorHAnsi" w:cstheme="minorHAnsi"/>
          <w:sz w:val="24"/>
          <w:szCs w:val="24"/>
        </w:rPr>
        <w:t xml:space="preserve"> </w:t>
      </w:r>
      <w:r w:rsidR="009D0052" w:rsidRPr="001D72B4">
        <w:rPr>
          <w:rFonts w:asciiTheme="minorHAnsi" w:eastAsiaTheme="minorEastAsia" w:hAnsiTheme="minorHAnsi" w:cstheme="minorHAnsi"/>
          <w:sz w:val="24"/>
          <w:szCs w:val="24"/>
        </w:rPr>
        <w:t>portare il livello decisionale ad un ente superiore</w:t>
      </w:r>
      <w:r w:rsidR="00C0153E" w:rsidRPr="001D72B4">
        <w:rPr>
          <w:rFonts w:asciiTheme="minorHAnsi" w:eastAsiaTheme="minorEastAsia" w:hAnsiTheme="minorHAnsi" w:cstheme="minorHAnsi"/>
          <w:sz w:val="24"/>
          <w:szCs w:val="24"/>
        </w:rPr>
        <w:t>, non eletto dal popolo</w:t>
      </w:r>
      <w:r w:rsidRPr="001D72B4">
        <w:rPr>
          <w:rFonts w:asciiTheme="minorHAnsi" w:eastAsiaTheme="minorEastAsia" w:hAnsiTheme="minorHAnsi" w:cstheme="minorHAnsi"/>
          <w:sz w:val="24"/>
          <w:szCs w:val="24"/>
        </w:rPr>
        <w:t>,</w:t>
      </w:r>
      <w:r w:rsidR="009D0052" w:rsidRPr="001D72B4">
        <w:rPr>
          <w:rFonts w:asciiTheme="minorHAnsi" w:eastAsiaTheme="minorEastAsia" w:hAnsiTheme="minorHAnsi" w:cstheme="minorHAnsi"/>
          <w:sz w:val="24"/>
          <w:szCs w:val="24"/>
        </w:rPr>
        <w:t xml:space="preserve"> che </w:t>
      </w:r>
      <w:r w:rsidR="00BD5EB7" w:rsidRPr="001D72B4">
        <w:rPr>
          <w:rFonts w:asciiTheme="minorHAnsi" w:eastAsiaTheme="minorEastAsia" w:hAnsiTheme="minorHAnsi" w:cstheme="minorHAnsi"/>
          <w:sz w:val="24"/>
          <w:szCs w:val="24"/>
        </w:rPr>
        <w:t xml:space="preserve">deve svolgere prevalentemente compiti </w:t>
      </w:r>
      <w:r w:rsidR="001F2D4E" w:rsidRPr="001D72B4">
        <w:rPr>
          <w:rFonts w:asciiTheme="minorHAnsi" w:eastAsiaTheme="minorEastAsia" w:hAnsiTheme="minorHAnsi" w:cstheme="minorHAnsi"/>
          <w:sz w:val="24"/>
          <w:szCs w:val="24"/>
        </w:rPr>
        <w:t>di coordinamento</w:t>
      </w:r>
      <w:r w:rsidRPr="001D72B4">
        <w:rPr>
          <w:rFonts w:asciiTheme="minorHAnsi" w:eastAsiaTheme="minorEastAsia" w:hAnsiTheme="minorHAnsi" w:cstheme="minorHAnsi"/>
          <w:sz w:val="24"/>
          <w:szCs w:val="24"/>
        </w:rPr>
        <w:t>.</w:t>
      </w:r>
    </w:p>
    <w:p w14:paraId="01170943" w14:textId="2D3B22F8" w:rsidR="000A0C98" w:rsidRPr="001D72B4" w:rsidRDefault="00945C18"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Pur consci che questa problematica pianificatoria non possa essere risolta dalle CRT (o CRAT), nei </w:t>
      </w:r>
      <w:r w:rsidR="00C53105" w:rsidRPr="001D72B4">
        <w:rPr>
          <w:rFonts w:asciiTheme="minorHAnsi" w:eastAsiaTheme="minorEastAsia" w:hAnsiTheme="minorHAnsi" w:cstheme="minorHAnsi"/>
          <w:sz w:val="24"/>
          <w:szCs w:val="24"/>
        </w:rPr>
        <w:t>lavori</w:t>
      </w:r>
      <w:r w:rsidRPr="001D72B4">
        <w:rPr>
          <w:rFonts w:asciiTheme="minorHAnsi" w:eastAsiaTheme="minorEastAsia" w:hAnsiTheme="minorHAnsi" w:cstheme="minorHAnsi"/>
          <w:sz w:val="24"/>
          <w:szCs w:val="24"/>
        </w:rPr>
        <w:t xml:space="preserve"> </w:t>
      </w:r>
      <w:r w:rsidR="00C53105" w:rsidRPr="001D72B4">
        <w:rPr>
          <w:rFonts w:asciiTheme="minorHAnsi" w:eastAsiaTheme="minorEastAsia" w:hAnsiTheme="minorHAnsi" w:cstheme="minorHAnsi"/>
          <w:sz w:val="24"/>
          <w:szCs w:val="24"/>
        </w:rPr>
        <w:t xml:space="preserve">commissionali si è comunque </w:t>
      </w:r>
      <w:r w:rsidR="00E732BB" w:rsidRPr="001D72B4">
        <w:rPr>
          <w:rFonts w:asciiTheme="minorHAnsi" w:eastAsiaTheme="minorEastAsia" w:hAnsiTheme="minorHAnsi" w:cstheme="minorHAnsi"/>
          <w:sz w:val="24"/>
          <w:szCs w:val="24"/>
        </w:rPr>
        <w:t>immaginato</w:t>
      </w:r>
      <w:r w:rsidR="00C53105" w:rsidRPr="001D72B4">
        <w:rPr>
          <w:rFonts w:asciiTheme="minorHAnsi" w:eastAsiaTheme="minorEastAsia" w:hAnsiTheme="minorHAnsi" w:cstheme="minorHAnsi"/>
          <w:sz w:val="24"/>
          <w:szCs w:val="24"/>
        </w:rPr>
        <w:t xml:space="preserve"> </w:t>
      </w:r>
      <w:r w:rsidR="00E732BB" w:rsidRPr="001D72B4">
        <w:rPr>
          <w:rFonts w:asciiTheme="minorHAnsi" w:eastAsiaTheme="minorEastAsia" w:hAnsiTheme="minorHAnsi" w:cstheme="minorHAnsi"/>
          <w:sz w:val="24"/>
          <w:szCs w:val="24"/>
        </w:rPr>
        <w:t>che i Comuni possano</w:t>
      </w:r>
      <w:r w:rsidR="008E5335" w:rsidRPr="001D72B4">
        <w:rPr>
          <w:rFonts w:asciiTheme="minorHAnsi" w:eastAsiaTheme="minorEastAsia" w:hAnsiTheme="minorHAnsi" w:cstheme="minorHAnsi"/>
          <w:sz w:val="24"/>
          <w:szCs w:val="24"/>
        </w:rPr>
        <w:t xml:space="preserve"> intavolare collaborazioni intercomunali </w:t>
      </w:r>
      <w:r w:rsidR="00A759D6">
        <w:rPr>
          <w:rFonts w:asciiTheme="minorHAnsi" w:eastAsiaTheme="minorEastAsia" w:hAnsiTheme="minorHAnsi" w:cstheme="minorHAnsi"/>
          <w:sz w:val="24"/>
          <w:szCs w:val="24"/>
        </w:rPr>
        <w:t>(</w:t>
      </w:r>
      <w:r w:rsidR="00252897">
        <w:rPr>
          <w:rFonts w:asciiTheme="minorHAnsi" w:eastAsiaTheme="minorEastAsia" w:hAnsiTheme="minorHAnsi" w:cstheme="minorHAnsi"/>
          <w:sz w:val="24"/>
          <w:szCs w:val="24"/>
        </w:rPr>
        <w:t>varianti</w:t>
      </w:r>
      <w:r w:rsidR="00A759D6">
        <w:rPr>
          <w:rFonts w:asciiTheme="minorHAnsi" w:eastAsiaTheme="minorEastAsia" w:hAnsiTheme="minorHAnsi" w:cstheme="minorHAnsi"/>
          <w:sz w:val="24"/>
          <w:szCs w:val="24"/>
        </w:rPr>
        <w:t xml:space="preserve"> di </w:t>
      </w:r>
      <w:r w:rsidR="00252897">
        <w:rPr>
          <w:rFonts w:asciiTheme="minorHAnsi" w:eastAsiaTheme="minorEastAsia" w:hAnsiTheme="minorHAnsi" w:cstheme="minorHAnsi"/>
          <w:sz w:val="24"/>
          <w:szCs w:val="24"/>
        </w:rPr>
        <w:t>P</w:t>
      </w:r>
      <w:r w:rsidR="00A759D6">
        <w:rPr>
          <w:rFonts w:asciiTheme="minorHAnsi" w:eastAsiaTheme="minorEastAsia" w:hAnsiTheme="minorHAnsi" w:cstheme="minorHAnsi"/>
          <w:sz w:val="24"/>
          <w:szCs w:val="24"/>
        </w:rPr>
        <w:t xml:space="preserve">iano </w:t>
      </w:r>
      <w:r w:rsidR="00252897">
        <w:rPr>
          <w:rFonts w:asciiTheme="minorHAnsi" w:eastAsiaTheme="minorEastAsia" w:hAnsiTheme="minorHAnsi" w:cstheme="minorHAnsi"/>
          <w:sz w:val="24"/>
          <w:szCs w:val="24"/>
        </w:rPr>
        <w:t>Regolatore</w:t>
      </w:r>
      <w:r w:rsidR="00A759D6">
        <w:rPr>
          <w:rFonts w:asciiTheme="minorHAnsi" w:eastAsiaTheme="minorEastAsia" w:hAnsiTheme="minorHAnsi" w:cstheme="minorHAnsi"/>
          <w:sz w:val="24"/>
          <w:szCs w:val="24"/>
        </w:rPr>
        <w:t xml:space="preserve"> intercomunali</w:t>
      </w:r>
      <w:r w:rsidR="005132AD">
        <w:rPr>
          <w:rFonts w:asciiTheme="minorHAnsi" w:eastAsiaTheme="minorEastAsia" w:hAnsiTheme="minorHAnsi" w:cstheme="minorHAnsi"/>
          <w:sz w:val="24"/>
          <w:szCs w:val="24"/>
        </w:rPr>
        <w:t xml:space="preserve">) </w:t>
      </w:r>
      <w:r w:rsidR="008E5335" w:rsidRPr="001D72B4">
        <w:rPr>
          <w:rFonts w:asciiTheme="minorHAnsi" w:eastAsiaTheme="minorEastAsia" w:hAnsiTheme="minorHAnsi" w:cstheme="minorHAnsi"/>
          <w:sz w:val="24"/>
          <w:szCs w:val="24"/>
        </w:rPr>
        <w:t xml:space="preserve">o regionali, </w:t>
      </w:r>
      <w:r w:rsidR="000D5330" w:rsidRPr="001D72B4">
        <w:rPr>
          <w:rFonts w:asciiTheme="minorHAnsi" w:eastAsiaTheme="minorEastAsia" w:hAnsiTheme="minorHAnsi" w:cstheme="minorHAnsi"/>
          <w:sz w:val="24"/>
          <w:szCs w:val="24"/>
        </w:rPr>
        <w:t>coinvolgendo</w:t>
      </w:r>
      <w:r w:rsidR="008E5335" w:rsidRPr="001D72B4">
        <w:rPr>
          <w:rFonts w:asciiTheme="minorHAnsi" w:eastAsiaTheme="minorEastAsia" w:hAnsiTheme="minorHAnsi" w:cstheme="minorHAnsi"/>
          <w:sz w:val="24"/>
          <w:szCs w:val="24"/>
        </w:rPr>
        <w:t xml:space="preserve"> </w:t>
      </w:r>
      <w:r w:rsidR="000D5330" w:rsidRPr="001D72B4">
        <w:rPr>
          <w:rFonts w:asciiTheme="minorHAnsi" w:eastAsiaTheme="minorEastAsia" w:hAnsiTheme="minorHAnsi" w:cstheme="minorHAnsi"/>
          <w:sz w:val="24"/>
          <w:szCs w:val="24"/>
        </w:rPr>
        <w:t>istituti</w:t>
      </w:r>
      <w:r w:rsidR="008E5335" w:rsidRPr="001D72B4">
        <w:rPr>
          <w:rFonts w:asciiTheme="minorHAnsi" w:eastAsiaTheme="minorEastAsia" w:hAnsiTheme="minorHAnsi" w:cstheme="minorHAnsi"/>
          <w:sz w:val="24"/>
          <w:szCs w:val="24"/>
        </w:rPr>
        <w:t xml:space="preserve"> </w:t>
      </w:r>
      <w:r w:rsidR="000D5330" w:rsidRPr="001D72B4">
        <w:rPr>
          <w:rFonts w:asciiTheme="minorHAnsi" w:eastAsiaTheme="minorEastAsia" w:hAnsiTheme="minorHAnsi" w:cstheme="minorHAnsi"/>
          <w:sz w:val="24"/>
          <w:szCs w:val="24"/>
        </w:rPr>
        <w:t>universitari</w:t>
      </w:r>
      <w:r w:rsidR="008E5335" w:rsidRPr="001D72B4">
        <w:rPr>
          <w:rFonts w:asciiTheme="minorHAnsi" w:eastAsiaTheme="minorEastAsia" w:hAnsiTheme="minorHAnsi" w:cstheme="minorHAnsi"/>
          <w:sz w:val="24"/>
          <w:szCs w:val="24"/>
        </w:rPr>
        <w:t xml:space="preserve"> </w:t>
      </w:r>
      <w:r w:rsidR="008C1773" w:rsidRPr="001D72B4">
        <w:rPr>
          <w:rFonts w:asciiTheme="minorHAnsi" w:eastAsiaTheme="minorEastAsia" w:hAnsiTheme="minorHAnsi" w:cstheme="minorHAnsi"/>
          <w:sz w:val="24"/>
          <w:szCs w:val="24"/>
        </w:rPr>
        <w:t xml:space="preserve">col supporto di specialisti competenti </w:t>
      </w:r>
      <w:r w:rsidR="008E5335" w:rsidRPr="001D72B4">
        <w:rPr>
          <w:rFonts w:asciiTheme="minorHAnsi" w:eastAsiaTheme="minorEastAsia" w:hAnsiTheme="minorHAnsi" w:cstheme="minorHAnsi"/>
          <w:sz w:val="24"/>
          <w:szCs w:val="24"/>
        </w:rPr>
        <w:t xml:space="preserve">per </w:t>
      </w:r>
      <w:r w:rsidR="008C1773" w:rsidRPr="001D72B4">
        <w:rPr>
          <w:rFonts w:asciiTheme="minorHAnsi" w:eastAsiaTheme="minorEastAsia" w:hAnsiTheme="minorHAnsi" w:cstheme="minorHAnsi"/>
          <w:sz w:val="24"/>
          <w:szCs w:val="24"/>
        </w:rPr>
        <w:t>l’</w:t>
      </w:r>
      <w:r w:rsidR="008E5335" w:rsidRPr="001D72B4">
        <w:rPr>
          <w:rFonts w:asciiTheme="minorHAnsi" w:eastAsiaTheme="minorEastAsia" w:hAnsiTheme="minorHAnsi" w:cstheme="minorHAnsi"/>
          <w:sz w:val="24"/>
          <w:szCs w:val="24"/>
        </w:rPr>
        <w:t xml:space="preserve">avvio di </w:t>
      </w:r>
      <w:r w:rsidR="000D5330" w:rsidRPr="001D72B4">
        <w:rPr>
          <w:rFonts w:asciiTheme="minorHAnsi" w:eastAsiaTheme="minorEastAsia" w:hAnsiTheme="minorHAnsi" w:cstheme="minorHAnsi"/>
          <w:sz w:val="24"/>
          <w:szCs w:val="24"/>
        </w:rPr>
        <w:t>riflessioni con un</w:t>
      </w:r>
      <w:r w:rsidR="008C1773" w:rsidRPr="001D72B4">
        <w:rPr>
          <w:rFonts w:asciiTheme="minorHAnsi" w:eastAsiaTheme="minorEastAsia" w:hAnsiTheme="minorHAnsi" w:cstheme="minorHAnsi"/>
          <w:sz w:val="24"/>
          <w:szCs w:val="24"/>
        </w:rPr>
        <w:t>’</w:t>
      </w:r>
      <w:r w:rsidR="000D5330" w:rsidRPr="001D72B4">
        <w:rPr>
          <w:rFonts w:asciiTheme="minorHAnsi" w:eastAsiaTheme="minorEastAsia" w:hAnsiTheme="minorHAnsi" w:cstheme="minorHAnsi"/>
          <w:sz w:val="24"/>
          <w:szCs w:val="24"/>
        </w:rPr>
        <w:t xml:space="preserve">area </w:t>
      </w:r>
      <w:r w:rsidR="008C1773" w:rsidRPr="001D72B4">
        <w:rPr>
          <w:rFonts w:asciiTheme="minorHAnsi" w:eastAsiaTheme="minorEastAsia" w:hAnsiTheme="minorHAnsi" w:cstheme="minorHAnsi"/>
          <w:sz w:val="24"/>
          <w:szCs w:val="24"/>
        </w:rPr>
        <w:t xml:space="preserve">di pertinenza </w:t>
      </w:r>
      <w:r w:rsidR="000D5330" w:rsidRPr="001D72B4">
        <w:rPr>
          <w:rFonts w:asciiTheme="minorHAnsi" w:eastAsiaTheme="minorEastAsia" w:hAnsiTheme="minorHAnsi" w:cstheme="minorHAnsi"/>
          <w:sz w:val="24"/>
          <w:szCs w:val="24"/>
        </w:rPr>
        <w:t>che va</w:t>
      </w:r>
      <w:r w:rsidR="005C5BBA" w:rsidRPr="001D72B4">
        <w:rPr>
          <w:rFonts w:asciiTheme="minorHAnsi" w:eastAsiaTheme="minorEastAsia" w:hAnsiTheme="minorHAnsi" w:cstheme="minorHAnsi"/>
          <w:sz w:val="24"/>
          <w:szCs w:val="24"/>
        </w:rPr>
        <w:t>da</w:t>
      </w:r>
      <w:r w:rsidR="000D5330" w:rsidRPr="001D72B4">
        <w:rPr>
          <w:rFonts w:asciiTheme="minorHAnsi" w:eastAsiaTheme="minorEastAsia" w:hAnsiTheme="minorHAnsi" w:cstheme="minorHAnsi"/>
          <w:sz w:val="24"/>
          <w:szCs w:val="24"/>
        </w:rPr>
        <w:t xml:space="preserve"> oltre il </w:t>
      </w:r>
      <w:r w:rsidR="001D72B4">
        <w:rPr>
          <w:rFonts w:asciiTheme="minorHAnsi" w:eastAsiaTheme="minorEastAsia" w:hAnsiTheme="minorHAnsi" w:cstheme="minorHAnsi"/>
          <w:sz w:val="24"/>
          <w:szCs w:val="24"/>
        </w:rPr>
        <w:t>C</w:t>
      </w:r>
      <w:r w:rsidR="000D5330" w:rsidRPr="001D72B4">
        <w:rPr>
          <w:rFonts w:asciiTheme="minorHAnsi" w:eastAsiaTheme="minorEastAsia" w:hAnsiTheme="minorHAnsi" w:cstheme="minorHAnsi"/>
          <w:sz w:val="24"/>
          <w:szCs w:val="24"/>
        </w:rPr>
        <w:t>omune politico.</w:t>
      </w:r>
    </w:p>
    <w:p w14:paraId="066A482A" w14:textId="77777777" w:rsidR="005E658B" w:rsidRPr="001D72B4" w:rsidRDefault="005E658B" w:rsidP="0044173D">
      <w:pPr>
        <w:pStyle w:val="Paragrafoelenco"/>
        <w:ind w:left="426" w:right="-1"/>
        <w:rPr>
          <w:rFonts w:asciiTheme="minorHAnsi" w:eastAsiaTheme="minorEastAsia" w:hAnsiTheme="minorHAnsi" w:cstheme="minorHAnsi"/>
          <w:sz w:val="24"/>
          <w:szCs w:val="24"/>
        </w:rPr>
      </w:pPr>
    </w:p>
    <w:p w14:paraId="1ABE10E9" w14:textId="77777777" w:rsidR="00065753" w:rsidRPr="00DD46EA" w:rsidRDefault="00065753" w:rsidP="001D72B4">
      <w:pPr>
        <w:pStyle w:val="Paragrafoelenco"/>
        <w:numPr>
          <w:ilvl w:val="0"/>
          <w:numId w:val="10"/>
        </w:numPr>
        <w:ind w:left="425" w:hanging="425"/>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Il finanziamento dei piani e de</w:t>
      </w:r>
      <w:r w:rsidR="0044173D" w:rsidRPr="00DD46EA">
        <w:rPr>
          <w:rFonts w:asciiTheme="minorHAnsi" w:eastAsiaTheme="minorEastAsia" w:hAnsiTheme="minorHAnsi" w:cstheme="minorHAnsi"/>
          <w:b/>
          <w:bCs/>
          <w:sz w:val="24"/>
          <w:szCs w:val="24"/>
        </w:rPr>
        <w:t>lle opere</w:t>
      </w:r>
    </w:p>
    <w:p w14:paraId="168A629D" w14:textId="7F05CB40" w:rsidR="004E2D15" w:rsidRPr="001D72B4" w:rsidRDefault="0044173D" w:rsidP="00C47BE6">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I</w:t>
      </w:r>
      <w:r w:rsidR="009D0052" w:rsidRPr="001D72B4">
        <w:rPr>
          <w:rFonts w:asciiTheme="minorHAnsi" w:eastAsiaTheme="minorEastAsia" w:hAnsiTheme="minorHAnsi" w:cstheme="minorHAnsi"/>
          <w:sz w:val="24"/>
          <w:szCs w:val="24"/>
        </w:rPr>
        <w:t>l sistema attuale</w:t>
      </w:r>
      <w:r w:rsidR="004776F3" w:rsidRPr="001D72B4">
        <w:rPr>
          <w:rFonts w:asciiTheme="minorHAnsi" w:eastAsiaTheme="minorEastAsia" w:hAnsiTheme="minorHAnsi" w:cstheme="minorHAnsi"/>
          <w:sz w:val="24"/>
          <w:szCs w:val="24"/>
        </w:rPr>
        <w:t>,</w:t>
      </w:r>
      <w:r w:rsidR="009D0052" w:rsidRPr="001D72B4">
        <w:rPr>
          <w:rFonts w:asciiTheme="minorHAnsi" w:eastAsiaTheme="minorEastAsia" w:hAnsiTheme="minorHAnsi" w:cstheme="minorHAnsi"/>
          <w:sz w:val="24"/>
          <w:szCs w:val="24"/>
        </w:rPr>
        <w:t xml:space="preserve"> </w:t>
      </w:r>
      <w:r w:rsidR="00AC365D" w:rsidRPr="001D72B4">
        <w:rPr>
          <w:rFonts w:asciiTheme="minorHAnsi" w:eastAsiaTheme="minorEastAsia" w:hAnsiTheme="minorHAnsi" w:cstheme="minorHAnsi"/>
          <w:sz w:val="24"/>
          <w:szCs w:val="24"/>
        </w:rPr>
        <w:t xml:space="preserve">seppur complesso, permette di raggiungere </w:t>
      </w:r>
      <w:r w:rsidR="009D0052" w:rsidRPr="001D72B4">
        <w:rPr>
          <w:rFonts w:asciiTheme="minorHAnsi" w:eastAsiaTheme="minorEastAsia" w:hAnsiTheme="minorHAnsi" w:cstheme="minorHAnsi"/>
          <w:sz w:val="24"/>
          <w:szCs w:val="24"/>
        </w:rPr>
        <w:t xml:space="preserve">un buon </w:t>
      </w:r>
      <w:r w:rsidR="00BB2F35" w:rsidRPr="001D72B4">
        <w:rPr>
          <w:rFonts w:asciiTheme="minorHAnsi" w:eastAsiaTheme="minorEastAsia" w:hAnsiTheme="minorHAnsi" w:cstheme="minorHAnsi"/>
          <w:sz w:val="24"/>
          <w:szCs w:val="24"/>
        </w:rPr>
        <w:t>compromesso</w:t>
      </w:r>
      <w:r w:rsidR="009D0052" w:rsidRPr="001D72B4">
        <w:rPr>
          <w:rFonts w:asciiTheme="minorHAnsi" w:eastAsiaTheme="minorEastAsia" w:hAnsiTheme="minorHAnsi" w:cstheme="minorHAnsi"/>
          <w:sz w:val="24"/>
          <w:szCs w:val="24"/>
        </w:rPr>
        <w:t xml:space="preserve"> affinché tutti i </w:t>
      </w:r>
      <w:r w:rsidRPr="001D72B4">
        <w:rPr>
          <w:rFonts w:asciiTheme="minorHAnsi" w:eastAsiaTheme="minorEastAsia" w:hAnsiTheme="minorHAnsi" w:cstheme="minorHAnsi"/>
          <w:sz w:val="24"/>
          <w:szCs w:val="24"/>
        </w:rPr>
        <w:t>C</w:t>
      </w:r>
      <w:r w:rsidR="009D0052" w:rsidRPr="001D72B4">
        <w:rPr>
          <w:rFonts w:asciiTheme="minorHAnsi" w:eastAsiaTheme="minorEastAsia" w:hAnsiTheme="minorHAnsi" w:cstheme="minorHAnsi"/>
          <w:sz w:val="24"/>
          <w:szCs w:val="24"/>
        </w:rPr>
        <w:t>omuni partecipino con una chiave di riparto ragionevole alle opere r</w:t>
      </w:r>
      <w:r w:rsidR="004776F3" w:rsidRPr="001D72B4">
        <w:rPr>
          <w:rFonts w:asciiTheme="minorHAnsi" w:eastAsiaTheme="minorEastAsia" w:hAnsiTheme="minorHAnsi" w:cstheme="minorHAnsi"/>
          <w:sz w:val="24"/>
          <w:szCs w:val="24"/>
        </w:rPr>
        <w:t>e</w:t>
      </w:r>
      <w:r w:rsidR="009D0052" w:rsidRPr="001D72B4">
        <w:rPr>
          <w:rFonts w:asciiTheme="minorHAnsi" w:eastAsiaTheme="minorEastAsia" w:hAnsiTheme="minorHAnsi" w:cstheme="minorHAnsi"/>
          <w:sz w:val="24"/>
          <w:szCs w:val="24"/>
        </w:rPr>
        <w:t>gionali</w:t>
      </w:r>
      <w:r w:rsidR="00BB2F35" w:rsidRPr="001D72B4">
        <w:rPr>
          <w:rFonts w:asciiTheme="minorHAnsi" w:eastAsiaTheme="minorEastAsia" w:hAnsiTheme="minorHAnsi" w:cstheme="minorHAnsi"/>
          <w:sz w:val="24"/>
          <w:szCs w:val="24"/>
        </w:rPr>
        <w:t>.</w:t>
      </w:r>
    </w:p>
    <w:p w14:paraId="05CA3003" w14:textId="00EF3BC0" w:rsidR="00C47BE6" w:rsidRPr="001D72B4" w:rsidRDefault="00C47BE6" w:rsidP="00C47BE6">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L’iniziativista chiede la possibilità di </w:t>
      </w:r>
      <w:r w:rsidR="001D72B4" w:rsidRPr="001D72B4">
        <w:rPr>
          <w:rFonts w:asciiTheme="minorHAnsi" w:eastAsiaTheme="minorEastAsia" w:hAnsiTheme="minorHAnsi" w:cstheme="minorHAnsi"/>
          <w:sz w:val="24"/>
          <w:szCs w:val="24"/>
        </w:rPr>
        <w:t>«</w:t>
      </w:r>
      <w:r w:rsidRPr="001D72B4">
        <w:rPr>
          <w:rFonts w:asciiTheme="minorHAnsi" w:eastAsiaTheme="minorEastAsia" w:hAnsiTheme="minorHAnsi" w:cstheme="minorHAnsi"/>
          <w:i/>
          <w:sz w:val="24"/>
          <w:szCs w:val="24"/>
        </w:rPr>
        <w:t>decidere e contestare nelle forme democratiche abituali</w:t>
      </w:r>
      <w:r w:rsidR="001D72B4" w:rsidRPr="001D72B4">
        <w:rPr>
          <w:rFonts w:asciiTheme="minorHAnsi" w:eastAsiaTheme="minorEastAsia" w:hAnsiTheme="minorHAnsi" w:cstheme="minorHAnsi"/>
          <w:sz w:val="24"/>
          <w:szCs w:val="24"/>
        </w:rPr>
        <w:t>»</w:t>
      </w:r>
      <w:r w:rsidRPr="001D72B4">
        <w:rPr>
          <w:rFonts w:asciiTheme="minorHAnsi" w:eastAsiaTheme="minorEastAsia" w:hAnsiTheme="minorHAnsi" w:cstheme="minorHAnsi"/>
          <w:sz w:val="24"/>
          <w:szCs w:val="24"/>
        </w:rPr>
        <w:t xml:space="preserve">. Già oggi è possibile opporsi a varianti di </w:t>
      </w:r>
      <w:r w:rsidR="001D72B4" w:rsidRPr="001D72B4">
        <w:rPr>
          <w:rFonts w:asciiTheme="minorHAnsi" w:eastAsiaTheme="minorEastAsia" w:hAnsiTheme="minorHAnsi" w:cstheme="minorHAnsi"/>
          <w:sz w:val="24"/>
          <w:szCs w:val="24"/>
        </w:rPr>
        <w:t>P</w:t>
      </w:r>
      <w:r w:rsidRPr="001D72B4">
        <w:rPr>
          <w:rFonts w:asciiTheme="minorHAnsi" w:eastAsiaTheme="minorEastAsia" w:hAnsiTheme="minorHAnsi" w:cstheme="minorHAnsi"/>
          <w:sz w:val="24"/>
          <w:szCs w:val="24"/>
        </w:rPr>
        <w:t xml:space="preserve">iano regolatore a livello comunale, come pure a progetti stradali con referendum e ricorsi a vari livelli. Ma l’approvazione dei concetti generali del PA passa preliminarmente solo dai Municipi e arriva in seguito nei </w:t>
      </w:r>
      <w:r w:rsidR="001D72B4" w:rsidRPr="001D72B4">
        <w:rPr>
          <w:rFonts w:asciiTheme="minorHAnsi" w:eastAsiaTheme="minorEastAsia" w:hAnsiTheme="minorHAnsi" w:cstheme="minorHAnsi"/>
          <w:sz w:val="24"/>
          <w:szCs w:val="24"/>
        </w:rPr>
        <w:t xml:space="preserve">Consigli comunali </w:t>
      </w:r>
      <w:r w:rsidRPr="001D72B4">
        <w:rPr>
          <w:rFonts w:asciiTheme="minorHAnsi" w:eastAsiaTheme="minorEastAsia" w:hAnsiTheme="minorHAnsi" w:cstheme="minorHAnsi"/>
          <w:sz w:val="24"/>
          <w:szCs w:val="24"/>
        </w:rPr>
        <w:t>con lo stanziamento delle quote parti di credito, senza possibilità di referendum.</w:t>
      </w:r>
    </w:p>
    <w:p w14:paraId="089B8487" w14:textId="50565CC9" w:rsidR="00065753" w:rsidRPr="001D72B4" w:rsidRDefault="00BB2F35"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Allo stadio attuale spetta ai rappresentanti dei </w:t>
      </w:r>
      <w:r w:rsidR="0044173D" w:rsidRPr="001D72B4">
        <w:rPr>
          <w:rFonts w:asciiTheme="minorHAnsi" w:eastAsiaTheme="minorEastAsia" w:hAnsiTheme="minorHAnsi" w:cstheme="minorHAnsi"/>
          <w:sz w:val="24"/>
          <w:szCs w:val="24"/>
        </w:rPr>
        <w:t>C</w:t>
      </w:r>
      <w:r w:rsidRPr="001D72B4">
        <w:rPr>
          <w:rFonts w:asciiTheme="minorHAnsi" w:eastAsiaTheme="minorEastAsia" w:hAnsiTheme="minorHAnsi" w:cstheme="minorHAnsi"/>
          <w:sz w:val="24"/>
          <w:szCs w:val="24"/>
        </w:rPr>
        <w:t xml:space="preserve">omuni presenti </w:t>
      </w:r>
      <w:r w:rsidR="006262D5" w:rsidRPr="001D72B4">
        <w:rPr>
          <w:rFonts w:asciiTheme="minorHAnsi" w:eastAsiaTheme="minorEastAsia" w:hAnsiTheme="minorHAnsi" w:cstheme="minorHAnsi"/>
          <w:sz w:val="24"/>
          <w:szCs w:val="24"/>
        </w:rPr>
        <w:t>nelle</w:t>
      </w:r>
      <w:r w:rsidRPr="001D72B4">
        <w:rPr>
          <w:rFonts w:asciiTheme="minorHAnsi" w:eastAsiaTheme="minorEastAsia" w:hAnsiTheme="minorHAnsi" w:cstheme="minorHAnsi"/>
          <w:sz w:val="24"/>
          <w:szCs w:val="24"/>
        </w:rPr>
        <w:t xml:space="preserve"> CRT</w:t>
      </w:r>
      <w:r w:rsidR="00A61261" w:rsidRPr="001D72B4">
        <w:rPr>
          <w:rFonts w:asciiTheme="minorHAnsi" w:eastAsiaTheme="minorEastAsia" w:hAnsiTheme="minorHAnsi" w:cstheme="minorHAnsi"/>
          <w:sz w:val="24"/>
          <w:szCs w:val="24"/>
        </w:rPr>
        <w:t xml:space="preserve"> (o CRAT) </w:t>
      </w:r>
      <w:r w:rsidRPr="001D72B4">
        <w:rPr>
          <w:rFonts w:asciiTheme="minorHAnsi" w:eastAsiaTheme="minorEastAsia" w:hAnsiTheme="minorHAnsi" w:cstheme="minorHAnsi"/>
          <w:sz w:val="24"/>
          <w:szCs w:val="24"/>
        </w:rPr>
        <w:t>portare tutte le informazioni necessar</w:t>
      </w:r>
      <w:r w:rsidR="006262D5" w:rsidRPr="001D72B4">
        <w:rPr>
          <w:rFonts w:asciiTheme="minorHAnsi" w:eastAsiaTheme="minorEastAsia" w:hAnsiTheme="minorHAnsi" w:cstheme="minorHAnsi"/>
          <w:sz w:val="24"/>
          <w:szCs w:val="24"/>
        </w:rPr>
        <w:t>i</w:t>
      </w:r>
      <w:r w:rsidRPr="001D72B4">
        <w:rPr>
          <w:rFonts w:asciiTheme="minorHAnsi" w:eastAsiaTheme="minorEastAsia" w:hAnsiTheme="minorHAnsi" w:cstheme="minorHAnsi"/>
          <w:sz w:val="24"/>
          <w:szCs w:val="24"/>
        </w:rPr>
        <w:t>e</w:t>
      </w:r>
      <w:r w:rsidR="008832AB" w:rsidRPr="001D72B4">
        <w:rPr>
          <w:rFonts w:asciiTheme="minorHAnsi" w:eastAsiaTheme="minorEastAsia" w:hAnsiTheme="minorHAnsi" w:cstheme="minorHAnsi"/>
          <w:sz w:val="24"/>
          <w:szCs w:val="24"/>
        </w:rPr>
        <w:t xml:space="preserve"> </w:t>
      </w:r>
      <w:r w:rsidR="00A341AE" w:rsidRPr="001D72B4">
        <w:rPr>
          <w:rFonts w:asciiTheme="minorHAnsi" w:eastAsiaTheme="minorEastAsia" w:hAnsiTheme="minorHAnsi" w:cstheme="minorHAnsi"/>
          <w:sz w:val="24"/>
          <w:szCs w:val="24"/>
        </w:rPr>
        <w:t>e raccogliere il consenso generale, come già fatto per i PA5 da parte di alcune CRT</w:t>
      </w:r>
      <w:r w:rsidR="00A61261" w:rsidRPr="001D72B4">
        <w:rPr>
          <w:rFonts w:asciiTheme="minorHAnsi" w:eastAsiaTheme="minorEastAsia" w:hAnsiTheme="minorHAnsi" w:cstheme="minorHAnsi"/>
          <w:sz w:val="24"/>
          <w:szCs w:val="24"/>
        </w:rPr>
        <w:t xml:space="preserve"> (o CRAT)</w:t>
      </w:r>
      <w:r w:rsidR="00A341AE" w:rsidRPr="001D72B4">
        <w:rPr>
          <w:rFonts w:asciiTheme="minorHAnsi" w:eastAsiaTheme="minorEastAsia" w:hAnsiTheme="minorHAnsi" w:cstheme="minorHAnsi"/>
          <w:sz w:val="24"/>
          <w:szCs w:val="24"/>
        </w:rPr>
        <w:t>.</w:t>
      </w:r>
    </w:p>
    <w:p w14:paraId="00C3AA75" w14:textId="04E23D32" w:rsidR="00C73A0A" w:rsidRPr="001D72B4" w:rsidRDefault="00110895"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Come </w:t>
      </w:r>
      <w:r w:rsidR="00A3154D" w:rsidRPr="001D72B4">
        <w:rPr>
          <w:rFonts w:asciiTheme="minorHAnsi" w:eastAsiaTheme="minorEastAsia" w:hAnsiTheme="minorHAnsi" w:cstheme="minorHAnsi"/>
          <w:sz w:val="24"/>
          <w:szCs w:val="24"/>
        </w:rPr>
        <w:t xml:space="preserve">presentato al punto 7, è </w:t>
      </w:r>
      <w:r w:rsidRPr="001D72B4">
        <w:rPr>
          <w:rFonts w:asciiTheme="minorHAnsi" w:eastAsiaTheme="minorEastAsia" w:hAnsiTheme="minorHAnsi" w:cstheme="minorHAnsi"/>
          <w:sz w:val="24"/>
          <w:szCs w:val="24"/>
        </w:rPr>
        <w:t>emerso che la</w:t>
      </w:r>
      <w:r w:rsidR="00A3154D" w:rsidRPr="001D72B4">
        <w:rPr>
          <w:rFonts w:asciiTheme="minorHAnsi" w:eastAsiaTheme="minorEastAsia" w:hAnsiTheme="minorHAnsi" w:cstheme="minorHAnsi"/>
          <w:sz w:val="24"/>
          <w:szCs w:val="24"/>
        </w:rPr>
        <w:t xml:space="preserve"> problematica</w:t>
      </w:r>
      <w:r w:rsidRPr="001D72B4">
        <w:rPr>
          <w:rFonts w:asciiTheme="minorHAnsi" w:eastAsiaTheme="minorEastAsia" w:hAnsiTheme="minorHAnsi" w:cstheme="minorHAnsi"/>
          <w:sz w:val="24"/>
          <w:szCs w:val="24"/>
        </w:rPr>
        <w:t xml:space="preserve"> </w:t>
      </w:r>
      <w:r w:rsidR="00E70636" w:rsidRPr="001D72B4">
        <w:rPr>
          <w:rFonts w:asciiTheme="minorHAnsi" w:eastAsiaTheme="minorEastAsia" w:hAnsiTheme="minorHAnsi" w:cstheme="minorHAnsi"/>
          <w:sz w:val="24"/>
          <w:szCs w:val="24"/>
        </w:rPr>
        <w:t xml:space="preserve">non </w:t>
      </w:r>
      <w:r w:rsidR="00A3154D" w:rsidRPr="001D72B4">
        <w:rPr>
          <w:rFonts w:asciiTheme="minorHAnsi" w:eastAsiaTheme="minorEastAsia" w:hAnsiTheme="minorHAnsi" w:cstheme="minorHAnsi"/>
          <w:sz w:val="24"/>
          <w:szCs w:val="24"/>
        </w:rPr>
        <w:t>tocca</w:t>
      </w:r>
      <w:r w:rsidRPr="001D72B4">
        <w:rPr>
          <w:rFonts w:asciiTheme="minorHAnsi" w:eastAsiaTheme="minorEastAsia" w:hAnsiTheme="minorHAnsi" w:cstheme="minorHAnsi"/>
          <w:sz w:val="24"/>
          <w:szCs w:val="24"/>
        </w:rPr>
        <w:t xml:space="preserve"> </w:t>
      </w:r>
      <w:r w:rsidR="00E70636" w:rsidRPr="001D72B4">
        <w:rPr>
          <w:rFonts w:asciiTheme="minorHAnsi" w:eastAsiaTheme="minorEastAsia" w:hAnsiTheme="minorHAnsi" w:cstheme="minorHAnsi"/>
          <w:sz w:val="24"/>
          <w:szCs w:val="24"/>
        </w:rPr>
        <w:t>le opere locali</w:t>
      </w:r>
      <w:r w:rsidR="001D72B4">
        <w:rPr>
          <w:rFonts w:asciiTheme="minorHAnsi" w:eastAsiaTheme="minorEastAsia" w:hAnsiTheme="minorHAnsi" w:cstheme="minorHAnsi"/>
          <w:sz w:val="24"/>
          <w:szCs w:val="24"/>
        </w:rPr>
        <w:t>,</w:t>
      </w:r>
      <w:r w:rsidR="00E70636" w:rsidRPr="001D72B4">
        <w:rPr>
          <w:rFonts w:asciiTheme="minorHAnsi" w:eastAsiaTheme="minorEastAsia" w:hAnsiTheme="minorHAnsi" w:cstheme="minorHAnsi"/>
          <w:sz w:val="24"/>
          <w:szCs w:val="24"/>
        </w:rPr>
        <w:t xml:space="preserve"> bensì</w:t>
      </w:r>
      <w:r w:rsidRPr="001D72B4">
        <w:rPr>
          <w:rFonts w:asciiTheme="minorHAnsi" w:eastAsiaTheme="minorEastAsia" w:hAnsiTheme="minorHAnsi" w:cstheme="minorHAnsi"/>
          <w:sz w:val="24"/>
          <w:szCs w:val="24"/>
        </w:rPr>
        <w:t xml:space="preserve"> </w:t>
      </w:r>
      <w:r w:rsidR="00E70636" w:rsidRPr="001D72B4">
        <w:rPr>
          <w:rFonts w:asciiTheme="minorHAnsi" w:eastAsiaTheme="minorEastAsia" w:hAnsiTheme="minorHAnsi" w:cstheme="minorHAnsi"/>
          <w:sz w:val="24"/>
          <w:szCs w:val="24"/>
        </w:rPr>
        <w:t>quelle</w:t>
      </w:r>
      <w:r w:rsidRPr="001D72B4">
        <w:rPr>
          <w:rFonts w:asciiTheme="minorHAnsi" w:eastAsiaTheme="minorEastAsia" w:hAnsiTheme="minorHAnsi" w:cstheme="minorHAnsi"/>
          <w:sz w:val="24"/>
          <w:szCs w:val="24"/>
        </w:rPr>
        <w:t xml:space="preserve"> di </w:t>
      </w:r>
      <w:r w:rsidR="00DF137A" w:rsidRPr="001D72B4">
        <w:rPr>
          <w:rFonts w:asciiTheme="minorHAnsi" w:eastAsiaTheme="minorEastAsia" w:hAnsiTheme="minorHAnsi" w:cstheme="minorHAnsi"/>
          <w:sz w:val="24"/>
          <w:szCs w:val="24"/>
        </w:rPr>
        <w:t>importanza</w:t>
      </w:r>
      <w:r w:rsidRPr="001D72B4">
        <w:rPr>
          <w:rFonts w:asciiTheme="minorHAnsi" w:eastAsiaTheme="minorEastAsia" w:hAnsiTheme="minorHAnsi" w:cstheme="minorHAnsi"/>
          <w:sz w:val="24"/>
          <w:szCs w:val="24"/>
        </w:rPr>
        <w:t xml:space="preserve"> regionale </w:t>
      </w:r>
      <w:r w:rsidR="00DD3851" w:rsidRPr="001D72B4">
        <w:rPr>
          <w:rFonts w:asciiTheme="minorHAnsi" w:eastAsiaTheme="minorEastAsia" w:hAnsiTheme="minorHAnsi" w:cstheme="minorHAnsi"/>
          <w:sz w:val="24"/>
          <w:szCs w:val="24"/>
        </w:rPr>
        <w:t xml:space="preserve">per la quota parte a carico dei singoli </w:t>
      </w:r>
      <w:r w:rsidR="001D72B4">
        <w:rPr>
          <w:rFonts w:asciiTheme="minorHAnsi" w:eastAsiaTheme="minorEastAsia" w:hAnsiTheme="minorHAnsi" w:cstheme="minorHAnsi"/>
          <w:sz w:val="24"/>
          <w:szCs w:val="24"/>
        </w:rPr>
        <w:t>C</w:t>
      </w:r>
      <w:r w:rsidR="00DD3851" w:rsidRPr="001D72B4">
        <w:rPr>
          <w:rFonts w:asciiTheme="minorHAnsi" w:eastAsiaTheme="minorEastAsia" w:hAnsiTheme="minorHAnsi" w:cstheme="minorHAnsi"/>
          <w:sz w:val="24"/>
          <w:szCs w:val="24"/>
        </w:rPr>
        <w:t>omuni.</w:t>
      </w:r>
    </w:p>
    <w:p w14:paraId="28BA283C" w14:textId="0B0F71D8" w:rsidR="00DD3851" w:rsidRPr="001D72B4" w:rsidRDefault="006B0377"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Una possibilità che esite già con il</w:t>
      </w:r>
      <w:r w:rsidR="00311EE6" w:rsidRPr="001D72B4">
        <w:rPr>
          <w:rFonts w:asciiTheme="minorHAnsi" w:eastAsiaTheme="minorEastAsia" w:hAnsiTheme="minorHAnsi" w:cstheme="minorHAnsi"/>
          <w:sz w:val="24"/>
          <w:szCs w:val="24"/>
        </w:rPr>
        <w:t xml:space="preserve"> sistema</w:t>
      </w:r>
      <w:r w:rsidRPr="001D72B4">
        <w:rPr>
          <w:rFonts w:asciiTheme="minorHAnsi" w:eastAsiaTheme="minorEastAsia" w:hAnsiTheme="minorHAnsi" w:cstheme="minorHAnsi"/>
          <w:sz w:val="24"/>
          <w:szCs w:val="24"/>
        </w:rPr>
        <w:t xml:space="preserve"> </w:t>
      </w:r>
      <w:r w:rsidR="00311EE6" w:rsidRPr="001D72B4">
        <w:rPr>
          <w:rFonts w:asciiTheme="minorHAnsi" w:eastAsiaTheme="minorEastAsia" w:hAnsiTheme="minorHAnsi" w:cstheme="minorHAnsi"/>
          <w:sz w:val="24"/>
          <w:szCs w:val="24"/>
        </w:rPr>
        <w:t xml:space="preserve">del diritto comunale </w:t>
      </w:r>
      <w:r w:rsidRPr="001D72B4">
        <w:rPr>
          <w:rFonts w:asciiTheme="minorHAnsi" w:eastAsiaTheme="minorEastAsia" w:hAnsiTheme="minorHAnsi" w:cstheme="minorHAnsi"/>
          <w:sz w:val="24"/>
          <w:szCs w:val="24"/>
        </w:rPr>
        <w:t>attuale è quella di</w:t>
      </w:r>
      <w:r w:rsidR="00A04731" w:rsidRPr="001D72B4">
        <w:rPr>
          <w:rFonts w:asciiTheme="minorHAnsi" w:eastAsiaTheme="minorEastAsia" w:hAnsiTheme="minorHAnsi" w:cstheme="minorHAnsi"/>
          <w:sz w:val="24"/>
          <w:szCs w:val="24"/>
        </w:rPr>
        <w:t xml:space="preserve"> inserire nel preventivo comunale</w:t>
      </w:r>
      <w:r w:rsidR="001D72B4">
        <w:rPr>
          <w:rFonts w:asciiTheme="minorHAnsi" w:eastAsiaTheme="minorEastAsia" w:hAnsiTheme="minorHAnsi" w:cstheme="minorHAnsi"/>
          <w:sz w:val="24"/>
          <w:szCs w:val="24"/>
        </w:rPr>
        <w:t>,</w:t>
      </w:r>
      <w:r w:rsidR="00A04731" w:rsidRPr="001D72B4">
        <w:rPr>
          <w:rFonts w:asciiTheme="minorHAnsi" w:eastAsiaTheme="minorEastAsia" w:hAnsiTheme="minorHAnsi" w:cstheme="minorHAnsi"/>
          <w:sz w:val="24"/>
          <w:szCs w:val="24"/>
        </w:rPr>
        <w:t xml:space="preserve"> sotto la gestione corrente</w:t>
      </w:r>
      <w:r w:rsidR="00A129C5" w:rsidRPr="001D72B4">
        <w:rPr>
          <w:rFonts w:asciiTheme="minorHAnsi" w:eastAsiaTheme="minorEastAsia" w:hAnsiTheme="minorHAnsi" w:cstheme="minorHAnsi"/>
          <w:sz w:val="24"/>
          <w:szCs w:val="24"/>
        </w:rPr>
        <w:t>,</w:t>
      </w:r>
      <w:r w:rsidR="00F72BCB">
        <w:rPr>
          <w:rFonts w:asciiTheme="minorHAnsi" w:eastAsiaTheme="minorEastAsia" w:hAnsiTheme="minorHAnsi" w:cstheme="minorHAnsi"/>
          <w:sz w:val="24"/>
          <w:szCs w:val="24"/>
        </w:rPr>
        <w:t xml:space="preserve"> se il tipo di opera lo permette,</w:t>
      </w:r>
      <w:r w:rsidR="00A04731" w:rsidRPr="001D72B4">
        <w:rPr>
          <w:rFonts w:asciiTheme="minorHAnsi" w:eastAsiaTheme="minorEastAsia" w:hAnsiTheme="minorHAnsi" w:cstheme="minorHAnsi"/>
          <w:sz w:val="24"/>
          <w:szCs w:val="24"/>
        </w:rPr>
        <w:t xml:space="preserve"> le voci </w:t>
      </w:r>
      <w:r w:rsidR="00A129C5" w:rsidRPr="001D72B4">
        <w:rPr>
          <w:rFonts w:asciiTheme="minorHAnsi" w:eastAsiaTheme="minorEastAsia" w:hAnsiTheme="minorHAnsi" w:cstheme="minorHAnsi"/>
          <w:sz w:val="24"/>
          <w:szCs w:val="24"/>
        </w:rPr>
        <w:t>delle</w:t>
      </w:r>
      <w:r w:rsidR="00A04731" w:rsidRPr="001D72B4">
        <w:rPr>
          <w:rFonts w:asciiTheme="minorHAnsi" w:eastAsiaTheme="minorEastAsia" w:hAnsiTheme="minorHAnsi" w:cstheme="minorHAnsi"/>
          <w:sz w:val="24"/>
          <w:szCs w:val="24"/>
        </w:rPr>
        <w:t xml:space="preserve"> quote parte a carico del </w:t>
      </w:r>
      <w:r w:rsidR="001D72B4">
        <w:rPr>
          <w:rFonts w:asciiTheme="minorHAnsi" w:eastAsiaTheme="minorEastAsia" w:hAnsiTheme="minorHAnsi" w:cstheme="minorHAnsi"/>
          <w:sz w:val="24"/>
          <w:szCs w:val="24"/>
        </w:rPr>
        <w:t>C</w:t>
      </w:r>
      <w:r w:rsidR="00A04731" w:rsidRPr="001D72B4">
        <w:rPr>
          <w:rFonts w:asciiTheme="minorHAnsi" w:eastAsiaTheme="minorEastAsia" w:hAnsiTheme="minorHAnsi" w:cstheme="minorHAnsi"/>
          <w:sz w:val="24"/>
          <w:szCs w:val="24"/>
        </w:rPr>
        <w:t>omune</w:t>
      </w:r>
      <w:r w:rsidR="00D677A6" w:rsidRPr="001D72B4">
        <w:rPr>
          <w:rFonts w:asciiTheme="minorHAnsi" w:eastAsiaTheme="minorEastAsia" w:hAnsiTheme="minorHAnsi" w:cstheme="minorHAnsi"/>
          <w:sz w:val="24"/>
          <w:szCs w:val="24"/>
        </w:rPr>
        <w:t xml:space="preserve"> per le opere di importanza regionale</w:t>
      </w:r>
      <w:r w:rsidR="00A04731" w:rsidRPr="001D72B4">
        <w:rPr>
          <w:rFonts w:asciiTheme="minorHAnsi" w:eastAsiaTheme="minorEastAsia" w:hAnsiTheme="minorHAnsi" w:cstheme="minorHAnsi"/>
          <w:sz w:val="24"/>
          <w:szCs w:val="24"/>
        </w:rPr>
        <w:t>.</w:t>
      </w:r>
      <w:r w:rsidR="00A129C5" w:rsidRPr="001D72B4">
        <w:rPr>
          <w:rFonts w:asciiTheme="minorHAnsi" w:eastAsiaTheme="minorEastAsia" w:hAnsiTheme="minorHAnsi" w:cstheme="minorHAnsi"/>
          <w:sz w:val="24"/>
          <w:szCs w:val="24"/>
        </w:rPr>
        <w:t xml:space="preserve"> In questo modo è </w:t>
      </w:r>
      <w:r w:rsidR="00D677A6" w:rsidRPr="001D72B4">
        <w:rPr>
          <w:rFonts w:asciiTheme="minorHAnsi" w:eastAsiaTheme="minorEastAsia" w:hAnsiTheme="minorHAnsi" w:cstheme="minorHAnsi"/>
          <w:sz w:val="24"/>
          <w:szCs w:val="24"/>
        </w:rPr>
        <w:t>già garantita la contestabilità chiesta dall’iniziativa.</w:t>
      </w:r>
      <w:r w:rsidR="00A129C5" w:rsidRPr="001D72B4">
        <w:rPr>
          <w:rFonts w:asciiTheme="minorHAnsi" w:eastAsiaTheme="minorEastAsia" w:hAnsiTheme="minorHAnsi" w:cstheme="minorHAnsi"/>
          <w:sz w:val="24"/>
          <w:szCs w:val="24"/>
        </w:rPr>
        <w:t xml:space="preserve"> </w:t>
      </w:r>
    </w:p>
    <w:p w14:paraId="06A0D6AF" w14:textId="77777777" w:rsidR="00DF137A" w:rsidRPr="001D72B4" w:rsidRDefault="00DF137A" w:rsidP="0044173D">
      <w:pPr>
        <w:pStyle w:val="Paragrafoelenco"/>
        <w:ind w:left="426" w:right="-1"/>
        <w:rPr>
          <w:rFonts w:asciiTheme="minorHAnsi" w:eastAsiaTheme="minorEastAsia" w:hAnsiTheme="minorHAnsi" w:cstheme="minorHAnsi"/>
          <w:sz w:val="24"/>
          <w:szCs w:val="24"/>
        </w:rPr>
      </w:pPr>
    </w:p>
    <w:p w14:paraId="5137E644" w14:textId="6847EFA8" w:rsidR="00065753" w:rsidRPr="001D72B4" w:rsidRDefault="00065753" w:rsidP="001D72B4">
      <w:pPr>
        <w:pStyle w:val="Paragrafoelenco"/>
        <w:numPr>
          <w:ilvl w:val="0"/>
          <w:numId w:val="10"/>
        </w:numPr>
        <w:ind w:left="425" w:hanging="425"/>
        <w:contextualSpacing w:val="0"/>
        <w:rPr>
          <w:rFonts w:asciiTheme="minorHAnsi" w:eastAsiaTheme="minorEastAsia" w:hAnsiTheme="minorHAnsi" w:cstheme="minorHAnsi"/>
          <w:b/>
          <w:bCs/>
          <w:sz w:val="24"/>
          <w:szCs w:val="24"/>
        </w:rPr>
      </w:pPr>
      <w:r w:rsidRPr="001D72B4">
        <w:rPr>
          <w:rFonts w:asciiTheme="minorHAnsi" w:eastAsiaTheme="minorEastAsia" w:hAnsiTheme="minorHAnsi" w:cstheme="minorHAnsi"/>
          <w:b/>
          <w:bCs/>
          <w:sz w:val="24"/>
          <w:szCs w:val="24"/>
        </w:rPr>
        <w:t xml:space="preserve">Modificare il </w:t>
      </w:r>
      <w:r w:rsidR="0044173D" w:rsidRPr="001D72B4">
        <w:rPr>
          <w:rFonts w:asciiTheme="minorHAnsi" w:eastAsiaTheme="minorEastAsia" w:hAnsiTheme="minorHAnsi" w:cstheme="minorHAnsi"/>
          <w:b/>
          <w:bCs/>
          <w:sz w:val="24"/>
          <w:szCs w:val="24"/>
        </w:rPr>
        <w:t>sistema delle deleghe nelle CRT</w:t>
      </w:r>
      <w:r w:rsidR="00890831" w:rsidRPr="001D72B4">
        <w:rPr>
          <w:rFonts w:asciiTheme="minorHAnsi" w:eastAsiaTheme="minorEastAsia" w:hAnsiTheme="minorHAnsi" w:cstheme="minorHAnsi"/>
          <w:b/>
          <w:bCs/>
          <w:sz w:val="24"/>
          <w:szCs w:val="24"/>
        </w:rPr>
        <w:t xml:space="preserve"> (o CRAT)</w:t>
      </w:r>
    </w:p>
    <w:p w14:paraId="6B6105F6" w14:textId="6491A54B" w:rsidR="005821E0" w:rsidRPr="001D72B4" w:rsidRDefault="0044173D"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È</w:t>
      </w:r>
      <w:r w:rsidR="00A9606A" w:rsidRPr="001D72B4">
        <w:rPr>
          <w:rFonts w:asciiTheme="minorHAnsi" w:eastAsiaTheme="minorEastAsia" w:hAnsiTheme="minorHAnsi" w:cstheme="minorHAnsi"/>
          <w:sz w:val="24"/>
          <w:szCs w:val="24"/>
        </w:rPr>
        <w:t xml:space="preserve"> </w:t>
      </w:r>
      <w:r w:rsidR="003C5329" w:rsidRPr="001D72B4">
        <w:rPr>
          <w:rFonts w:asciiTheme="minorHAnsi" w:eastAsiaTheme="minorEastAsia" w:hAnsiTheme="minorHAnsi" w:cstheme="minorHAnsi"/>
          <w:sz w:val="24"/>
          <w:szCs w:val="24"/>
        </w:rPr>
        <w:t>emerso</w:t>
      </w:r>
      <w:r w:rsidR="00A9606A" w:rsidRPr="001D72B4">
        <w:rPr>
          <w:rFonts w:asciiTheme="minorHAnsi" w:eastAsiaTheme="minorEastAsia" w:hAnsiTheme="minorHAnsi" w:cstheme="minorHAnsi"/>
          <w:sz w:val="24"/>
          <w:szCs w:val="24"/>
        </w:rPr>
        <w:t xml:space="preserve"> chiaramente che le </w:t>
      </w:r>
      <w:r w:rsidR="003C5329" w:rsidRPr="001D72B4">
        <w:rPr>
          <w:rFonts w:asciiTheme="minorHAnsi" w:eastAsiaTheme="minorEastAsia" w:hAnsiTheme="minorHAnsi" w:cstheme="minorHAnsi"/>
          <w:sz w:val="24"/>
          <w:szCs w:val="24"/>
        </w:rPr>
        <w:t>problematiche</w:t>
      </w:r>
      <w:r w:rsidR="00A9606A" w:rsidRPr="001D72B4">
        <w:rPr>
          <w:rFonts w:asciiTheme="minorHAnsi" w:eastAsiaTheme="minorEastAsia" w:hAnsiTheme="minorHAnsi" w:cstheme="minorHAnsi"/>
          <w:sz w:val="24"/>
          <w:szCs w:val="24"/>
        </w:rPr>
        <w:t xml:space="preserve"> sono </w:t>
      </w:r>
      <w:r w:rsidR="003C5329" w:rsidRPr="001D72B4">
        <w:rPr>
          <w:rFonts w:asciiTheme="minorHAnsi" w:eastAsiaTheme="minorEastAsia" w:hAnsiTheme="minorHAnsi" w:cstheme="minorHAnsi"/>
          <w:sz w:val="24"/>
          <w:szCs w:val="24"/>
        </w:rPr>
        <w:t>principalmente</w:t>
      </w:r>
      <w:r w:rsidR="00A9606A" w:rsidRPr="001D72B4">
        <w:rPr>
          <w:rFonts w:asciiTheme="minorHAnsi" w:eastAsiaTheme="minorEastAsia" w:hAnsiTheme="minorHAnsi" w:cstheme="minorHAnsi"/>
          <w:sz w:val="24"/>
          <w:szCs w:val="24"/>
        </w:rPr>
        <w:t xml:space="preserve"> </w:t>
      </w:r>
      <w:r w:rsidR="003C5329" w:rsidRPr="001D72B4">
        <w:rPr>
          <w:rFonts w:asciiTheme="minorHAnsi" w:eastAsiaTheme="minorEastAsia" w:hAnsiTheme="minorHAnsi" w:cstheme="minorHAnsi"/>
          <w:sz w:val="24"/>
          <w:szCs w:val="24"/>
        </w:rPr>
        <w:t>osservabili n</w:t>
      </w:r>
      <w:r w:rsidR="00A9606A" w:rsidRPr="001D72B4">
        <w:rPr>
          <w:rFonts w:asciiTheme="minorHAnsi" w:eastAsiaTheme="minorEastAsia" w:hAnsiTheme="minorHAnsi" w:cstheme="minorHAnsi"/>
          <w:sz w:val="24"/>
          <w:szCs w:val="24"/>
        </w:rPr>
        <w:t xml:space="preserve">el </w:t>
      </w:r>
      <w:r w:rsidR="003C5329" w:rsidRPr="001D72B4">
        <w:rPr>
          <w:rFonts w:asciiTheme="minorHAnsi" w:eastAsiaTheme="minorEastAsia" w:hAnsiTheme="minorHAnsi" w:cstheme="minorHAnsi"/>
          <w:sz w:val="24"/>
          <w:szCs w:val="24"/>
        </w:rPr>
        <w:t>distretto</w:t>
      </w:r>
      <w:r w:rsidR="00A9606A" w:rsidRPr="001D72B4">
        <w:rPr>
          <w:rFonts w:asciiTheme="minorHAnsi" w:eastAsiaTheme="minorEastAsia" w:hAnsiTheme="minorHAnsi" w:cstheme="minorHAnsi"/>
          <w:sz w:val="24"/>
          <w:szCs w:val="24"/>
        </w:rPr>
        <w:t xml:space="preserve"> di </w:t>
      </w:r>
      <w:r w:rsidR="003C5329" w:rsidRPr="001D72B4">
        <w:rPr>
          <w:rFonts w:asciiTheme="minorHAnsi" w:eastAsiaTheme="minorEastAsia" w:hAnsiTheme="minorHAnsi" w:cstheme="minorHAnsi"/>
          <w:sz w:val="24"/>
          <w:szCs w:val="24"/>
        </w:rPr>
        <w:t>Lugano</w:t>
      </w:r>
      <w:r w:rsidR="00A9606A" w:rsidRPr="001D72B4">
        <w:rPr>
          <w:rFonts w:asciiTheme="minorHAnsi" w:eastAsiaTheme="minorEastAsia" w:hAnsiTheme="minorHAnsi" w:cstheme="minorHAnsi"/>
          <w:sz w:val="24"/>
          <w:szCs w:val="24"/>
        </w:rPr>
        <w:t xml:space="preserve">, quello con più </w:t>
      </w:r>
      <w:r w:rsidRPr="001D72B4">
        <w:rPr>
          <w:rFonts w:asciiTheme="minorHAnsi" w:eastAsiaTheme="minorEastAsia" w:hAnsiTheme="minorHAnsi" w:cstheme="minorHAnsi"/>
          <w:sz w:val="24"/>
          <w:szCs w:val="24"/>
        </w:rPr>
        <w:t>C</w:t>
      </w:r>
      <w:r w:rsidR="00A9606A" w:rsidRPr="001D72B4">
        <w:rPr>
          <w:rFonts w:asciiTheme="minorHAnsi" w:eastAsiaTheme="minorEastAsia" w:hAnsiTheme="minorHAnsi" w:cstheme="minorHAnsi"/>
          <w:sz w:val="24"/>
          <w:szCs w:val="24"/>
        </w:rPr>
        <w:t xml:space="preserve">omuni e </w:t>
      </w:r>
      <w:r w:rsidRPr="001D72B4">
        <w:rPr>
          <w:rFonts w:asciiTheme="minorHAnsi" w:eastAsiaTheme="minorEastAsia" w:hAnsiTheme="minorHAnsi" w:cstheme="minorHAnsi"/>
          <w:sz w:val="24"/>
          <w:szCs w:val="24"/>
        </w:rPr>
        <w:t xml:space="preserve">dove </w:t>
      </w:r>
      <w:r w:rsidR="00A9606A" w:rsidRPr="001D72B4">
        <w:rPr>
          <w:rFonts w:asciiTheme="minorHAnsi" w:eastAsiaTheme="minorEastAsia" w:hAnsiTheme="minorHAnsi" w:cstheme="minorHAnsi"/>
          <w:sz w:val="24"/>
          <w:szCs w:val="24"/>
        </w:rPr>
        <w:t xml:space="preserve">per questo motivo non tutti i </w:t>
      </w:r>
      <w:r w:rsidRPr="001D72B4">
        <w:rPr>
          <w:rFonts w:asciiTheme="minorHAnsi" w:eastAsiaTheme="minorEastAsia" w:hAnsiTheme="minorHAnsi" w:cstheme="minorHAnsi"/>
          <w:sz w:val="24"/>
          <w:szCs w:val="24"/>
        </w:rPr>
        <w:t>C</w:t>
      </w:r>
      <w:r w:rsidR="00A9606A" w:rsidRPr="001D72B4">
        <w:rPr>
          <w:rFonts w:asciiTheme="minorHAnsi" w:eastAsiaTheme="minorEastAsia" w:hAnsiTheme="minorHAnsi" w:cstheme="minorHAnsi"/>
          <w:sz w:val="24"/>
          <w:szCs w:val="24"/>
        </w:rPr>
        <w:t xml:space="preserve">omuni </w:t>
      </w:r>
      <w:r w:rsidR="00C3454A" w:rsidRPr="001D72B4">
        <w:rPr>
          <w:rFonts w:asciiTheme="minorHAnsi" w:eastAsiaTheme="minorEastAsia" w:hAnsiTheme="minorHAnsi" w:cstheme="minorHAnsi"/>
          <w:sz w:val="24"/>
          <w:szCs w:val="24"/>
        </w:rPr>
        <w:t xml:space="preserve">e non tutti i partiti </w:t>
      </w:r>
      <w:r w:rsidR="00A9606A" w:rsidRPr="001D72B4">
        <w:rPr>
          <w:rFonts w:asciiTheme="minorHAnsi" w:eastAsiaTheme="minorEastAsia" w:hAnsiTheme="minorHAnsi" w:cstheme="minorHAnsi"/>
          <w:sz w:val="24"/>
          <w:szCs w:val="24"/>
        </w:rPr>
        <w:t>sono rappresentati nel</w:t>
      </w:r>
      <w:r w:rsidR="003C5329" w:rsidRPr="001D72B4">
        <w:rPr>
          <w:rFonts w:asciiTheme="minorHAnsi" w:eastAsiaTheme="minorEastAsia" w:hAnsiTheme="minorHAnsi" w:cstheme="minorHAnsi"/>
          <w:sz w:val="24"/>
          <w:szCs w:val="24"/>
        </w:rPr>
        <w:t xml:space="preserve">la </w:t>
      </w:r>
      <w:r w:rsidR="001D72B4">
        <w:rPr>
          <w:rFonts w:asciiTheme="minorHAnsi" w:eastAsiaTheme="minorEastAsia" w:hAnsiTheme="minorHAnsi" w:cstheme="minorHAnsi"/>
          <w:sz w:val="24"/>
          <w:szCs w:val="24"/>
        </w:rPr>
        <w:t>CRT (o CRAT)</w:t>
      </w:r>
      <w:r w:rsidR="004C7A6B" w:rsidRPr="001D72B4">
        <w:rPr>
          <w:rFonts w:asciiTheme="minorHAnsi" w:eastAsiaTheme="minorEastAsia" w:hAnsiTheme="minorHAnsi" w:cstheme="minorHAnsi"/>
          <w:sz w:val="24"/>
          <w:szCs w:val="24"/>
        </w:rPr>
        <w:t>.</w:t>
      </w:r>
    </w:p>
    <w:p w14:paraId="68899385" w14:textId="70067488" w:rsidR="00065753" w:rsidRPr="001D72B4" w:rsidRDefault="007B1796" w:rsidP="0044173D">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lastRenderedPageBreak/>
        <w:t>Per la</w:t>
      </w:r>
      <w:r w:rsidR="00836EAC" w:rsidRPr="001D72B4">
        <w:rPr>
          <w:rFonts w:asciiTheme="minorHAnsi" w:eastAsiaTheme="minorEastAsia" w:hAnsiTheme="minorHAnsi" w:cstheme="minorHAnsi"/>
          <w:sz w:val="24"/>
          <w:szCs w:val="24"/>
        </w:rPr>
        <w:t xml:space="preserve"> </w:t>
      </w:r>
      <w:r w:rsidR="001D72B4" w:rsidRPr="001D72B4">
        <w:rPr>
          <w:rFonts w:asciiTheme="minorHAnsi" w:eastAsiaTheme="minorEastAsia" w:hAnsiTheme="minorHAnsi" w:cstheme="minorHAnsi"/>
          <w:sz w:val="24"/>
          <w:szCs w:val="24"/>
        </w:rPr>
        <w:t>C</w:t>
      </w:r>
      <w:r w:rsidRPr="001D72B4">
        <w:rPr>
          <w:rFonts w:asciiTheme="minorHAnsi" w:eastAsiaTheme="minorEastAsia" w:hAnsiTheme="minorHAnsi" w:cstheme="minorHAnsi"/>
          <w:sz w:val="24"/>
          <w:szCs w:val="24"/>
        </w:rPr>
        <w:t>ommissione</w:t>
      </w:r>
      <w:r w:rsidR="00836EAC" w:rsidRPr="001D72B4">
        <w:rPr>
          <w:rFonts w:asciiTheme="minorHAnsi" w:eastAsiaTheme="minorEastAsia" w:hAnsiTheme="minorHAnsi" w:cstheme="minorHAnsi"/>
          <w:sz w:val="24"/>
          <w:szCs w:val="24"/>
        </w:rPr>
        <w:t xml:space="preserve"> è perciò assolutamente essenziale che</w:t>
      </w:r>
      <w:r w:rsidR="007E7E9F" w:rsidRPr="001D72B4">
        <w:rPr>
          <w:rFonts w:asciiTheme="minorHAnsi" w:eastAsiaTheme="minorEastAsia" w:hAnsiTheme="minorHAnsi" w:cstheme="minorHAnsi"/>
          <w:sz w:val="24"/>
          <w:szCs w:val="24"/>
        </w:rPr>
        <w:t xml:space="preserve"> i</w:t>
      </w:r>
      <w:r w:rsidR="003033B7" w:rsidRPr="001D72B4">
        <w:rPr>
          <w:rFonts w:asciiTheme="minorHAnsi" w:eastAsiaTheme="minorEastAsia" w:hAnsiTheme="minorHAnsi" w:cstheme="minorHAnsi"/>
          <w:sz w:val="24"/>
          <w:szCs w:val="24"/>
        </w:rPr>
        <w:t xml:space="preserve"> </w:t>
      </w:r>
      <w:r w:rsidR="00FD4C12" w:rsidRPr="001D72B4">
        <w:rPr>
          <w:rFonts w:asciiTheme="minorHAnsi" w:eastAsiaTheme="minorEastAsia" w:hAnsiTheme="minorHAnsi" w:cstheme="minorHAnsi"/>
          <w:sz w:val="24"/>
          <w:szCs w:val="24"/>
        </w:rPr>
        <w:t>rappresentanti</w:t>
      </w:r>
      <w:r w:rsidR="003033B7" w:rsidRPr="001D72B4">
        <w:rPr>
          <w:rFonts w:asciiTheme="minorHAnsi" w:eastAsiaTheme="minorEastAsia" w:hAnsiTheme="minorHAnsi" w:cstheme="minorHAnsi"/>
          <w:sz w:val="24"/>
          <w:szCs w:val="24"/>
        </w:rPr>
        <w:t xml:space="preserve"> che siedono </w:t>
      </w:r>
      <w:r w:rsidR="00FD4C12" w:rsidRPr="001D72B4">
        <w:rPr>
          <w:rFonts w:asciiTheme="minorHAnsi" w:eastAsiaTheme="minorEastAsia" w:hAnsiTheme="minorHAnsi" w:cstheme="minorHAnsi"/>
          <w:sz w:val="24"/>
          <w:szCs w:val="24"/>
        </w:rPr>
        <w:t>nelle</w:t>
      </w:r>
      <w:r w:rsidR="003033B7" w:rsidRPr="001D72B4">
        <w:rPr>
          <w:rFonts w:asciiTheme="minorHAnsi" w:eastAsiaTheme="minorEastAsia" w:hAnsiTheme="minorHAnsi" w:cstheme="minorHAnsi"/>
          <w:sz w:val="24"/>
          <w:szCs w:val="24"/>
        </w:rPr>
        <w:t xml:space="preserve"> CRT </w:t>
      </w:r>
      <w:r w:rsidR="00890831" w:rsidRPr="001D72B4">
        <w:rPr>
          <w:rFonts w:asciiTheme="minorHAnsi" w:eastAsiaTheme="minorEastAsia" w:hAnsiTheme="minorHAnsi" w:cstheme="minorHAnsi"/>
          <w:sz w:val="24"/>
          <w:szCs w:val="24"/>
        </w:rPr>
        <w:t xml:space="preserve">(o CRAT) </w:t>
      </w:r>
      <w:r w:rsidR="00836EAC" w:rsidRPr="001D72B4">
        <w:rPr>
          <w:rFonts w:asciiTheme="minorHAnsi" w:eastAsiaTheme="minorEastAsia" w:hAnsiTheme="minorHAnsi" w:cstheme="minorHAnsi"/>
          <w:sz w:val="24"/>
          <w:szCs w:val="24"/>
        </w:rPr>
        <w:t>informino prontamente</w:t>
      </w:r>
      <w:r w:rsidR="00FD4C12" w:rsidRPr="001D72B4">
        <w:rPr>
          <w:rFonts w:asciiTheme="minorHAnsi" w:eastAsiaTheme="minorEastAsia" w:hAnsiTheme="minorHAnsi" w:cstheme="minorHAnsi"/>
          <w:sz w:val="24"/>
          <w:szCs w:val="24"/>
        </w:rPr>
        <w:t xml:space="preserve"> tutti i </w:t>
      </w:r>
      <w:r w:rsidR="0044173D" w:rsidRPr="001D72B4">
        <w:rPr>
          <w:rFonts w:asciiTheme="minorHAnsi" w:eastAsiaTheme="minorEastAsia" w:hAnsiTheme="minorHAnsi" w:cstheme="minorHAnsi"/>
          <w:sz w:val="24"/>
          <w:szCs w:val="24"/>
        </w:rPr>
        <w:t>C</w:t>
      </w:r>
      <w:r w:rsidR="00FD4C12" w:rsidRPr="001D72B4">
        <w:rPr>
          <w:rFonts w:asciiTheme="minorHAnsi" w:eastAsiaTheme="minorEastAsia" w:hAnsiTheme="minorHAnsi" w:cstheme="minorHAnsi"/>
          <w:sz w:val="24"/>
          <w:szCs w:val="24"/>
        </w:rPr>
        <w:t>omuni</w:t>
      </w:r>
      <w:r w:rsidR="00153981" w:rsidRPr="001D72B4">
        <w:rPr>
          <w:rFonts w:asciiTheme="minorHAnsi" w:eastAsiaTheme="minorEastAsia" w:hAnsiTheme="minorHAnsi" w:cstheme="minorHAnsi"/>
          <w:sz w:val="24"/>
          <w:szCs w:val="24"/>
        </w:rPr>
        <w:t xml:space="preserve"> che rappresentano.</w:t>
      </w:r>
    </w:p>
    <w:p w14:paraId="4B29C10F" w14:textId="77777777" w:rsidR="007E7E9F" w:rsidRPr="001D72B4" w:rsidRDefault="007E7E9F" w:rsidP="0044173D">
      <w:pPr>
        <w:pStyle w:val="Paragrafoelenco"/>
        <w:ind w:left="426" w:right="-1"/>
        <w:rPr>
          <w:rFonts w:asciiTheme="minorHAnsi" w:eastAsiaTheme="minorEastAsia" w:hAnsiTheme="minorHAnsi" w:cstheme="minorHAnsi"/>
          <w:sz w:val="24"/>
          <w:szCs w:val="24"/>
        </w:rPr>
      </w:pPr>
    </w:p>
    <w:p w14:paraId="7FB0F9B9" w14:textId="54C809CE" w:rsidR="00836EAC" w:rsidRPr="001D72B4" w:rsidRDefault="00153981" w:rsidP="00836EAC">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Una nuova </w:t>
      </w:r>
      <w:r w:rsidR="0071322E" w:rsidRPr="001D72B4">
        <w:rPr>
          <w:rFonts w:asciiTheme="minorHAnsi" w:eastAsiaTheme="minorEastAsia" w:hAnsiTheme="minorHAnsi" w:cstheme="minorHAnsi"/>
          <w:sz w:val="24"/>
          <w:szCs w:val="24"/>
        </w:rPr>
        <w:t>composizione della CRT</w:t>
      </w:r>
      <w:r w:rsidRPr="001D72B4">
        <w:rPr>
          <w:rFonts w:asciiTheme="minorHAnsi" w:eastAsiaTheme="minorEastAsia" w:hAnsiTheme="minorHAnsi" w:cstheme="minorHAnsi"/>
          <w:sz w:val="24"/>
          <w:szCs w:val="24"/>
        </w:rPr>
        <w:t xml:space="preserve"> </w:t>
      </w:r>
      <w:r w:rsidR="00A61261" w:rsidRPr="001D72B4">
        <w:rPr>
          <w:rFonts w:asciiTheme="minorHAnsi" w:eastAsiaTheme="minorEastAsia" w:hAnsiTheme="minorHAnsi" w:cstheme="minorHAnsi"/>
          <w:sz w:val="24"/>
          <w:szCs w:val="24"/>
        </w:rPr>
        <w:t xml:space="preserve">(o CRAT) </w:t>
      </w:r>
      <w:r w:rsidRPr="001D72B4">
        <w:rPr>
          <w:rFonts w:asciiTheme="minorHAnsi" w:eastAsiaTheme="minorEastAsia" w:hAnsiTheme="minorHAnsi" w:cstheme="minorHAnsi"/>
          <w:sz w:val="24"/>
          <w:szCs w:val="24"/>
        </w:rPr>
        <w:t>che consideri l’</w:t>
      </w:r>
      <w:r w:rsidR="003F33CB" w:rsidRPr="001D72B4">
        <w:rPr>
          <w:rFonts w:asciiTheme="minorHAnsi" w:eastAsiaTheme="minorEastAsia" w:hAnsiTheme="minorHAnsi" w:cstheme="minorHAnsi"/>
          <w:sz w:val="24"/>
          <w:szCs w:val="24"/>
        </w:rPr>
        <w:t>appartenenza</w:t>
      </w:r>
      <w:r w:rsidRPr="001D72B4">
        <w:rPr>
          <w:rFonts w:asciiTheme="minorHAnsi" w:eastAsiaTheme="minorEastAsia" w:hAnsiTheme="minorHAnsi" w:cstheme="minorHAnsi"/>
          <w:sz w:val="24"/>
          <w:szCs w:val="24"/>
        </w:rPr>
        <w:t xml:space="preserve"> </w:t>
      </w:r>
      <w:r w:rsidR="003F33CB" w:rsidRPr="001D72B4">
        <w:rPr>
          <w:rFonts w:asciiTheme="minorHAnsi" w:eastAsiaTheme="minorEastAsia" w:hAnsiTheme="minorHAnsi" w:cstheme="minorHAnsi"/>
          <w:sz w:val="24"/>
          <w:szCs w:val="24"/>
        </w:rPr>
        <w:t xml:space="preserve">politica è stata reputata </w:t>
      </w:r>
      <w:r w:rsidR="002819C9" w:rsidRPr="001D72B4">
        <w:rPr>
          <w:rFonts w:asciiTheme="minorHAnsi" w:eastAsiaTheme="minorEastAsia" w:hAnsiTheme="minorHAnsi" w:cstheme="minorHAnsi"/>
          <w:sz w:val="24"/>
          <w:szCs w:val="24"/>
        </w:rPr>
        <w:t xml:space="preserve">difficilmente </w:t>
      </w:r>
      <w:r w:rsidR="003F33CB" w:rsidRPr="001D72B4">
        <w:rPr>
          <w:rFonts w:asciiTheme="minorHAnsi" w:eastAsiaTheme="minorEastAsia" w:hAnsiTheme="minorHAnsi" w:cstheme="minorHAnsi"/>
          <w:sz w:val="24"/>
          <w:szCs w:val="24"/>
        </w:rPr>
        <w:t>percorribile</w:t>
      </w:r>
      <w:r w:rsidR="00C0153E" w:rsidRPr="001D72B4">
        <w:rPr>
          <w:rFonts w:asciiTheme="minorHAnsi" w:eastAsiaTheme="minorEastAsia" w:hAnsiTheme="minorHAnsi" w:cstheme="minorHAnsi"/>
          <w:sz w:val="24"/>
          <w:szCs w:val="24"/>
        </w:rPr>
        <w:t>, ma nelle conclusioni è comunque stato considerato questo tema</w:t>
      </w:r>
      <w:r w:rsidR="00B26600" w:rsidRPr="001D72B4">
        <w:rPr>
          <w:rFonts w:asciiTheme="minorHAnsi" w:eastAsiaTheme="minorEastAsia" w:hAnsiTheme="minorHAnsi" w:cstheme="minorHAnsi"/>
          <w:sz w:val="24"/>
          <w:szCs w:val="24"/>
        </w:rPr>
        <w:t>, grazie alla proposta commissionale contenuta per il punto 5</w:t>
      </w:r>
      <w:r w:rsidR="00836EAC" w:rsidRPr="001D72B4">
        <w:rPr>
          <w:rFonts w:asciiTheme="minorHAnsi" w:eastAsiaTheme="minorEastAsia" w:hAnsiTheme="minorHAnsi" w:cstheme="minorHAnsi"/>
          <w:sz w:val="24"/>
          <w:szCs w:val="24"/>
        </w:rPr>
        <w:t xml:space="preserve">, che ha come obbiettivo di </w:t>
      </w:r>
      <w:r w:rsidR="00F456FE" w:rsidRPr="001D72B4">
        <w:rPr>
          <w:rFonts w:asciiTheme="minorHAnsi" w:eastAsiaTheme="minorEastAsia" w:hAnsiTheme="minorHAnsi" w:cstheme="minorHAnsi"/>
          <w:sz w:val="24"/>
          <w:szCs w:val="24"/>
        </w:rPr>
        <w:t>coinvolgere</w:t>
      </w:r>
      <w:r w:rsidR="00836EAC" w:rsidRPr="001D72B4">
        <w:rPr>
          <w:rFonts w:asciiTheme="minorHAnsi" w:eastAsiaTheme="minorEastAsia" w:hAnsiTheme="minorHAnsi" w:cstheme="minorHAnsi"/>
          <w:sz w:val="24"/>
          <w:szCs w:val="24"/>
        </w:rPr>
        <w:t xml:space="preserve"> </w:t>
      </w:r>
      <w:r w:rsidR="00F456FE" w:rsidRPr="001D72B4">
        <w:rPr>
          <w:rFonts w:asciiTheme="minorHAnsi" w:eastAsiaTheme="minorEastAsia" w:hAnsiTheme="minorHAnsi" w:cstheme="minorHAnsi"/>
          <w:sz w:val="24"/>
          <w:szCs w:val="24"/>
        </w:rPr>
        <w:t>i portatori d’interesse già nella fase iniziale (rappresentata da una stella arancio nell’immagine 1 al capitolo 5).</w:t>
      </w:r>
    </w:p>
    <w:p w14:paraId="6FD5B2F4" w14:textId="77777777" w:rsidR="005E658B" w:rsidRPr="001D72B4" w:rsidRDefault="005E658B" w:rsidP="00836EAC">
      <w:pPr>
        <w:pStyle w:val="Paragrafoelenco"/>
        <w:ind w:left="426" w:right="-1"/>
        <w:rPr>
          <w:rFonts w:asciiTheme="minorHAnsi" w:eastAsiaTheme="minorEastAsia" w:hAnsiTheme="minorHAnsi" w:cstheme="minorHAnsi"/>
          <w:sz w:val="24"/>
          <w:szCs w:val="24"/>
        </w:rPr>
      </w:pPr>
    </w:p>
    <w:p w14:paraId="29C33A56" w14:textId="77777777" w:rsidR="00065753" w:rsidRPr="00DD46EA" w:rsidRDefault="00065753" w:rsidP="001D72B4">
      <w:pPr>
        <w:pStyle w:val="Paragrafoelenco"/>
        <w:numPr>
          <w:ilvl w:val="0"/>
          <w:numId w:val="10"/>
        </w:numPr>
        <w:ind w:left="425" w:hanging="425"/>
        <w:contextualSpacing w:val="0"/>
        <w:rPr>
          <w:rFonts w:asciiTheme="minorHAnsi" w:eastAsiaTheme="minorEastAsia" w:hAnsiTheme="minorHAnsi" w:cstheme="minorHAnsi"/>
          <w:b/>
          <w:bCs/>
          <w:sz w:val="24"/>
          <w:szCs w:val="24"/>
        </w:rPr>
      </w:pPr>
      <w:r w:rsidRPr="00DD46EA">
        <w:rPr>
          <w:rFonts w:asciiTheme="minorHAnsi" w:eastAsiaTheme="minorEastAsia" w:hAnsiTheme="minorHAnsi" w:cstheme="minorHAnsi"/>
          <w:b/>
          <w:bCs/>
          <w:sz w:val="24"/>
          <w:szCs w:val="24"/>
        </w:rPr>
        <w:t>Partecipazione della popolaz</w:t>
      </w:r>
      <w:r w:rsidR="0044173D" w:rsidRPr="00DD46EA">
        <w:rPr>
          <w:rFonts w:asciiTheme="minorHAnsi" w:eastAsiaTheme="minorEastAsia" w:hAnsiTheme="minorHAnsi" w:cstheme="minorHAnsi"/>
          <w:b/>
          <w:bCs/>
          <w:sz w:val="24"/>
          <w:szCs w:val="24"/>
        </w:rPr>
        <w:t>ione al processo pianificatorio</w:t>
      </w:r>
    </w:p>
    <w:p w14:paraId="77D172F4" w14:textId="13E22EBD" w:rsidR="00605882" w:rsidRPr="001D72B4" w:rsidRDefault="0044173D" w:rsidP="00D03BBF">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N</w:t>
      </w:r>
      <w:r w:rsidR="000624F3" w:rsidRPr="001D72B4">
        <w:rPr>
          <w:rFonts w:asciiTheme="minorHAnsi" w:eastAsiaTheme="minorEastAsia" w:hAnsiTheme="minorHAnsi" w:cstheme="minorHAnsi"/>
          <w:sz w:val="24"/>
          <w:szCs w:val="24"/>
        </w:rPr>
        <w:t>ell’ultima tornata d</w:t>
      </w:r>
      <w:r w:rsidR="00114463" w:rsidRPr="001D72B4">
        <w:rPr>
          <w:rFonts w:asciiTheme="minorHAnsi" w:eastAsiaTheme="minorEastAsia" w:hAnsiTheme="minorHAnsi" w:cstheme="minorHAnsi"/>
          <w:sz w:val="24"/>
          <w:szCs w:val="24"/>
        </w:rPr>
        <w:t xml:space="preserve">ei </w:t>
      </w:r>
      <w:r w:rsidR="001D72B4">
        <w:rPr>
          <w:rFonts w:asciiTheme="minorHAnsi" w:eastAsiaTheme="minorEastAsia" w:hAnsiTheme="minorHAnsi" w:cstheme="minorHAnsi"/>
          <w:sz w:val="24"/>
          <w:szCs w:val="24"/>
        </w:rPr>
        <w:t>P</w:t>
      </w:r>
      <w:r w:rsidR="00114463" w:rsidRPr="001D72B4">
        <w:rPr>
          <w:rFonts w:asciiTheme="minorHAnsi" w:eastAsiaTheme="minorEastAsia" w:hAnsiTheme="minorHAnsi" w:cstheme="minorHAnsi"/>
          <w:sz w:val="24"/>
          <w:szCs w:val="24"/>
        </w:rPr>
        <w:t>rogrammi d’agglomerato</w:t>
      </w:r>
      <w:r w:rsidR="005E4763" w:rsidRPr="001D72B4">
        <w:rPr>
          <w:rFonts w:asciiTheme="minorHAnsi" w:eastAsiaTheme="minorEastAsia" w:hAnsiTheme="minorHAnsi" w:cstheme="minorHAnsi"/>
          <w:sz w:val="24"/>
          <w:szCs w:val="24"/>
        </w:rPr>
        <w:t>, o</w:t>
      </w:r>
      <w:r w:rsidR="000624F3" w:rsidRPr="001D72B4">
        <w:rPr>
          <w:rFonts w:asciiTheme="minorHAnsi" w:eastAsiaTheme="minorEastAsia" w:hAnsiTheme="minorHAnsi" w:cstheme="minorHAnsi"/>
          <w:sz w:val="24"/>
          <w:szCs w:val="24"/>
        </w:rPr>
        <w:t xml:space="preserve">vvero quelli di </w:t>
      </w:r>
      <w:r w:rsidR="005E4763" w:rsidRPr="001D72B4">
        <w:rPr>
          <w:rFonts w:asciiTheme="minorHAnsi" w:eastAsiaTheme="minorEastAsia" w:hAnsiTheme="minorHAnsi" w:cstheme="minorHAnsi"/>
          <w:sz w:val="24"/>
          <w:szCs w:val="24"/>
        </w:rPr>
        <w:t>quinta</w:t>
      </w:r>
      <w:r w:rsidR="000624F3" w:rsidRPr="001D72B4">
        <w:rPr>
          <w:rFonts w:asciiTheme="minorHAnsi" w:eastAsiaTheme="minorEastAsia" w:hAnsiTheme="minorHAnsi" w:cstheme="minorHAnsi"/>
          <w:sz w:val="24"/>
          <w:szCs w:val="24"/>
        </w:rPr>
        <w:t xml:space="preserve"> generazione</w:t>
      </w:r>
      <w:r w:rsidR="005E4763" w:rsidRPr="001D72B4">
        <w:rPr>
          <w:rFonts w:asciiTheme="minorHAnsi" w:eastAsiaTheme="minorEastAsia" w:hAnsiTheme="minorHAnsi" w:cstheme="minorHAnsi"/>
          <w:sz w:val="24"/>
          <w:szCs w:val="24"/>
        </w:rPr>
        <w:t xml:space="preserve"> </w:t>
      </w:r>
      <w:r w:rsidR="00114463" w:rsidRPr="001D72B4">
        <w:rPr>
          <w:rFonts w:asciiTheme="minorHAnsi" w:eastAsiaTheme="minorEastAsia" w:hAnsiTheme="minorHAnsi" w:cstheme="minorHAnsi"/>
          <w:sz w:val="24"/>
          <w:szCs w:val="24"/>
        </w:rPr>
        <w:t>(</w:t>
      </w:r>
      <w:r w:rsidR="005E4763" w:rsidRPr="001D72B4">
        <w:rPr>
          <w:rFonts w:asciiTheme="minorHAnsi" w:eastAsiaTheme="minorEastAsia" w:hAnsiTheme="minorHAnsi" w:cstheme="minorHAnsi"/>
          <w:sz w:val="24"/>
          <w:szCs w:val="24"/>
        </w:rPr>
        <w:t>nello specifico PAB5, PALoc5 e PAM5)</w:t>
      </w:r>
      <w:r w:rsidR="000624F3" w:rsidRPr="001D72B4">
        <w:rPr>
          <w:rFonts w:asciiTheme="minorHAnsi" w:eastAsiaTheme="minorEastAsia" w:hAnsiTheme="minorHAnsi" w:cstheme="minorHAnsi"/>
          <w:sz w:val="24"/>
          <w:szCs w:val="24"/>
        </w:rPr>
        <w:t xml:space="preserve">, </w:t>
      </w:r>
      <w:r w:rsidR="005E4763" w:rsidRPr="001D72B4">
        <w:rPr>
          <w:rFonts w:asciiTheme="minorHAnsi" w:eastAsiaTheme="minorEastAsia" w:hAnsiTheme="minorHAnsi" w:cstheme="minorHAnsi"/>
          <w:sz w:val="24"/>
          <w:szCs w:val="24"/>
        </w:rPr>
        <w:t xml:space="preserve">effettivamente il processo partecipativo è stato esteso con serate </w:t>
      </w:r>
      <w:r w:rsidR="006500CE" w:rsidRPr="001D72B4">
        <w:rPr>
          <w:rFonts w:asciiTheme="minorHAnsi" w:eastAsiaTheme="minorEastAsia" w:hAnsiTheme="minorHAnsi" w:cstheme="minorHAnsi"/>
          <w:sz w:val="24"/>
          <w:szCs w:val="24"/>
        </w:rPr>
        <w:t>a cui erano invitati nella forma del workshop</w:t>
      </w:r>
      <w:r w:rsidR="006F0D44" w:rsidRPr="001D72B4">
        <w:rPr>
          <w:rFonts w:asciiTheme="minorHAnsi" w:eastAsiaTheme="minorEastAsia" w:hAnsiTheme="minorHAnsi" w:cstheme="minorHAnsi"/>
          <w:sz w:val="24"/>
          <w:szCs w:val="24"/>
        </w:rPr>
        <w:t xml:space="preserve"> </w:t>
      </w:r>
      <w:r w:rsidR="00C0153E" w:rsidRPr="001D72B4">
        <w:rPr>
          <w:rFonts w:asciiTheme="minorHAnsi" w:eastAsiaTheme="minorEastAsia" w:hAnsiTheme="minorHAnsi" w:cstheme="minorHAnsi"/>
          <w:sz w:val="24"/>
          <w:szCs w:val="24"/>
        </w:rPr>
        <w:t>molti portatori d’interesse</w:t>
      </w:r>
      <w:r w:rsidR="008C606D" w:rsidRPr="001D72B4">
        <w:rPr>
          <w:rFonts w:asciiTheme="minorHAnsi" w:eastAsiaTheme="minorEastAsia" w:hAnsiTheme="minorHAnsi" w:cstheme="minorHAnsi"/>
          <w:sz w:val="24"/>
          <w:szCs w:val="24"/>
        </w:rPr>
        <w:t xml:space="preserve"> </w:t>
      </w:r>
      <w:r w:rsidR="009B4F50" w:rsidRPr="001D72B4">
        <w:rPr>
          <w:rFonts w:asciiTheme="minorHAnsi" w:eastAsiaTheme="minorEastAsia" w:hAnsiTheme="minorHAnsi" w:cstheme="minorHAnsi"/>
          <w:sz w:val="24"/>
          <w:szCs w:val="24"/>
        </w:rPr>
        <w:t xml:space="preserve">già nella fase iniziale (rappresentata da una stella arancio nell’immagine 1 al capitolo 5) </w:t>
      </w:r>
      <w:r w:rsidR="008C606D" w:rsidRPr="001D72B4">
        <w:rPr>
          <w:rFonts w:asciiTheme="minorHAnsi" w:eastAsiaTheme="minorEastAsia" w:hAnsiTheme="minorHAnsi" w:cstheme="minorHAnsi"/>
          <w:sz w:val="24"/>
          <w:szCs w:val="24"/>
        </w:rPr>
        <w:t>con l’obbiettivo di selezionare le misure più condivise da porta</w:t>
      </w:r>
      <w:r w:rsidRPr="001D72B4">
        <w:rPr>
          <w:rFonts w:asciiTheme="minorHAnsi" w:eastAsiaTheme="minorEastAsia" w:hAnsiTheme="minorHAnsi" w:cstheme="minorHAnsi"/>
          <w:sz w:val="24"/>
          <w:szCs w:val="24"/>
        </w:rPr>
        <w:t>r</w:t>
      </w:r>
      <w:r w:rsidR="008C606D" w:rsidRPr="001D72B4">
        <w:rPr>
          <w:rFonts w:asciiTheme="minorHAnsi" w:eastAsiaTheme="minorEastAsia" w:hAnsiTheme="minorHAnsi" w:cstheme="minorHAnsi"/>
          <w:sz w:val="24"/>
          <w:szCs w:val="24"/>
        </w:rPr>
        <w:t>e avanti.</w:t>
      </w:r>
    </w:p>
    <w:p w14:paraId="47FE447E" w14:textId="19D247F7" w:rsidR="00F22FD3" w:rsidRPr="001D72B4" w:rsidRDefault="00E034F8" w:rsidP="00F22FD3">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Ufficializzare</w:t>
      </w:r>
      <w:r w:rsidR="000D54EF" w:rsidRPr="001D72B4">
        <w:rPr>
          <w:rFonts w:asciiTheme="minorHAnsi" w:eastAsiaTheme="minorEastAsia" w:hAnsiTheme="minorHAnsi" w:cstheme="minorHAnsi"/>
          <w:sz w:val="24"/>
          <w:szCs w:val="24"/>
        </w:rPr>
        <w:t xml:space="preserve"> questa possibilità per tutte le CRT (o CRAT) è perciò </w:t>
      </w:r>
      <w:r w:rsidR="00177352" w:rsidRPr="001D72B4">
        <w:rPr>
          <w:rFonts w:asciiTheme="minorHAnsi" w:eastAsiaTheme="minorEastAsia" w:hAnsiTheme="minorHAnsi" w:cstheme="minorHAnsi"/>
          <w:sz w:val="24"/>
          <w:szCs w:val="24"/>
        </w:rPr>
        <w:t>un passo importante per un approccio partecipativo come richiest</w:t>
      </w:r>
      <w:r w:rsidR="008B5263" w:rsidRPr="001D72B4">
        <w:rPr>
          <w:rFonts w:asciiTheme="minorHAnsi" w:eastAsiaTheme="minorEastAsia" w:hAnsiTheme="minorHAnsi" w:cstheme="minorHAnsi"/>
          <w:sz w:val="24"/>
          <w:szCs w:val="24"/>
        </w:rPr>
        <w:t>o</w:t>
      </w:r>
      <w:r w:rsidR="00177352" w:rsidRPr="001D72B4">
        <w:rPr>
          <w:rFonts w:asciiTheme="minorHAnsi" w:eastAsiaTheme="minorEastAsia" w:hAnsiTheme="minorHAnsi" w:cstheme="minorHAnsi"/>
          <w:sz w:val="24"/>
          <w:szCs w:val="24"/>
        </w:rPr>
        <w:t xml:space="preserve"> dall’iniziativa.</w:t>
      </w:r>
    </w:p>
    <w:p w14:paraId="4A243676" w14:textId="153393F0" w:rsidR="00F22FD3" w:rsidRDefault="00F22FD3" w:rsidP="00F22FD3">
      <w:pPr>
        <w:pStyle w:val="Paragrafoelenco"/>
        <w:ind w:left="426" w:right="-1"/>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 xml:space="preserve">In aggiunta la </w:t>
      </w:r>
      <w:r w:rsidR="001D72B4">
        <w:rPr>
          <w:rFonts w:asciiTheme="minorHAnsi" w:eastAsiaTheme="minorEastAsia" w:hAnsiTheme="minorHAnsi" w:cstheme="minorHAnsi"/>
          <w:sz w:val="24"/>
          <w:szCs w:val="24"/>
        </w:rPr>
        <w:t>C</w:t>
      </w:r>
      <w:r w:rsidRPr="001D72B4">
        <w:rPr>
          <w:rFonts w:asciiTheme="minorHAnsi" w:eastAsiaTheme="minorEastAsia" w:hAnsiTheme="minorHAnsi" w:cstheme="minorHAnsi"/>
          <w:sz w:val="24"/>
          <w:szCs w:val="24"/>
        </w:rPr>
        <w:t xml:space="preserve">ommissione </w:t>
      </w:r>
      <w:r w:rsidR="0093119E">
        <w:rPr>
          <w:rFonts w:asciiTheme="minorHAnsi" w:eastAsiaTheme="minorEastAsia" w:hAnsiTheme="minorHAnsi" w:cstheme="minorHAnsi"/>
          <w:sz w:val="24"/>
          <w:szCs w:val="24"/>
        </w:rPr>
        <w:t>suggerisce di valutare se</w:t>
      </w:r>
      <w:r w:rsidRPr="001D72B4">
        <w:rPr>
          <w:rFonts w:asciiTheme="minorHAnsi" w:eastAsiaTheme="minorEastAsia" w:hAnsiTheme="minorHAnsi" w:cstheme="minorHAnsi"/>
          <w:sz w:val="24"/>
          <w:szCs w:val="24"/>
        </w:rPr>
        <w:t xml:space="preserve"> rendere obbligatoria la fase di informazione e partecipazione del rapporto intermedio (analogamente a quanto previsto dall’art. 11 Lst) anche se il Programma d’agglomerato non contiene misure che necessitano della modifica del Piano direttore (nell’immagine 1 del capitolo 5 questa fase è rappresentata da una stella celeste)</w:t>
      </w:r>
      <w:r w:rsidR="008532F7">
        <w:rPr>
          <w:rFonts w:asciiTheme="minorHAnsi" w:eastAsiaTheme="minorEastAsia" w:hAnsiTheme="minorHAnsi" w:cstheme="minorHAnsi"/>
          <w:sz w:val="24"/>
          <w:szCs w:val="24"/>
        </w:rPr>
        <w:t>.</w:t>
      </w:r>
    </w:p>
    <w:p w14:paraId="3933FB12" w14:textId="77777777" w:rsidR="00C3652B" w:rsidRPr="001D72B4" w:rsidRDefault="00C3652B" w:rsidP="004D4A48">
      <w:pPr>
        <w:jc w:val="both"/>
        <w:rPr>
          <w:rFonts w:asciiTheme="minorHAnsi" w:hAnsiTheme="minorHAnsi" w:cstheme="minorHAnsi"/>
        </w:rPr>
      </w:pPr>
    </w:p>
    <w:p w14:paraId="57FE4859" w14:textId="77777777" w:rsidR="00072F53" w:rsidRPr="00DD46EA" w:rsidRDefault="00072F53" w:rsidP="004D4A48">
      <w:pPr>
        <w:jc w:val="both"/>
        <w:rPr>
          <w:rFonts w:asciiTheme="minorHAnsi" w:hAnsiTheme="minorHAnsi" w:cstheme="minorHAnsi"/>
        </w:rPr>
      </w:pPr>
    </w:p>
    <w:p w14:paraId="1A33A1E8" w14:textId="7CAE8166" w:rsidR="00FF5CCA" w:rsidRPr="00DD46EA" w:rsidRDefault="00FF5CCA" w:rsidP="007A068E">
      <w:pPr>
        <w:pStyle w:val="Titolo1"/>
        <w:numPr>
          <w:ilvl w:val="0"/>
          <w:numId w:val="7"/>
        </w:numPr>
        <w:spacing w:before="0"/>
        <w:ind w:left="426" w:hanging="426"/>
        <w:jc w:val="both"/>
        <w:rPr>
          <w:rFonts w:asciiTheme="minorHAnsi" w:eastAsia="Calibri" w:hAnsiTheme="minorHAnsi" w:cstheme="minorHAnsi"/>
          <w:caps/>
          <w:sz w:val="24"/>
          <w:szCs w:val="24"/>
          <w:lang w:val="it-IT" w:eastAsia="it-IT"/>
        </w:rPr>
      </w:pPr>
      <w:bookmarkStart w:id="10" w:name="_Toc162166389"/>
      <w:bookmarkStart w:id="11" w:name="_Toc187137189"/>
      <w:r w:rsidRPr="00DD46EA">
        <w:rPr>
          <w:rFonts w:asciiTheme="minorHAnsi" w:eastAsia="Calibri" w:hAnsiTheme="minorHAnsi" w:cstheme="minorHAnsi"/>
          <w:caps/>
          <w:sz w:val="24"/>
          <w:szCs w:val="24"/>
          <w:lang w:val="it-IT" w:eastAsia="it-IT"/>
        </w:rPr>
        <w:t>conclusioni</w:t>
      </w:r>
      <w:bookmarkEnd w:id="10"/>
      <w:bookmarkEnd w:id="11"/>
    </w:p>
    <w:p w14:paraId="49D6F5E1" w14:textId="02B1564C" w:rsidR="0002799D" w:rsidRPr="00DD46EA" w:rsidRDefault="004D4A48" w:rsidP="0002799D">
      <w:pPr>
        <w:jc w:val="both"/>
        <w:rPr>
          <w:rFonts w:asciiTheme="minorHAnsi" w:eastAsiaTheme="minorEastAsia" w:hAnsiTheme="minorHAnsi" w:cstheme="minorHAnsi"/>
        </w:rPr>
      </w:pPr>
      <w:r w:rsidRPr="00DD46EA">
        <w:rPr>
          <w:rFonts w:asciiTheme="minorHAnsi" w:eastAsiaTheme="minorEastAsia" w:hAnsiTheme="minorHAnsi" w:cstheme="minorHAnsi"/>
        </w:rPr>
        <w:t>Pe</w:t>
      </w:r>
      <w:r w:rsidR="00CA1675" w:rsidRPr="00DD46EA">
        <w:rPr>
          <w:rFonts w:asciiTheme="minorHAnsi" w:eastAsiaTheme="minorEastAsia" w:hAnsiTheme="minorHAnsi" w:cstheme="minorHAnsi"/>
        </w:rPr>
        <w:t>r le motivazioni esposte</w:t>
      </w:r>
      <w:r w:rsidR="00B42F00" w:rsidRPr="00DD46EA">
        <w:rPr>
          <w:rFonts w:asciiTheme="minorHAnsi" w:eastAsiaTheme="minorEastAsia" w:hAnsiTheme="minorHAnsi" w:cstheme="minorHAnsi"/>
        </w:rPr>
        <w:t xml:space="preserve"> nel presente rapporto</w:t>
      </w:r>
      <w:r w:rsidRPr="00DD46EA">
        <w:rPr>
          <w:rFonts w:asciiTheme="minorHAnsi" w:eastAsiaTheme="minorEastAsia" w:hAnsiTheme="minorHAnsi" w:cstheme="minorHAnsi"/>
        </w:rPr>
        <w:t xml:space="preserve">, la Commissione invita </w:t>
      </w:r>
      <w:r w:rsidR="00CA1675" w:rsidRPr="00DD46EA">
        <w:rPr>
          <w:rFonts w:asciiTheme="minorHAnsi" w:eastAsiaTheme="minorEastAsia" w:hAnsiTheme="minorHAnsi" w:cstheme="minorHAnsi"/>
        </w:rPr>
        <w:t>a</w:t>
      </w:r>
      <w:r w:rsidR="0002799D" w:rsidRPr="00DD46EA">
        <w:rPr>
          <w:rFonts w:asciiTheme="minorHAnsi" w:eastAsiaTheme="minorEastAsia" w:hAnsiTheme="minorHAnsi" w:cstheme="minorHAnsi"/>
        </w:rPr>
        <w:t xml:space="preserve">d accogliere parzialmente </w:t>
      </w:r>
      <w:r w:rsidR="006D67B6" w:rsidRPr="00DD46EA">
        <w:rPr>
          <w:rFonts w:asciiTheme="minorHAnsi" w:eastAsiaTheme="minorEastAsia" w:hAnsiTheme="minorHAnsi" w:cstheme="minorHAnsi"/>
        </w:rPr>
        <w:t>l’iniziativa</w:t>
      </w:r>
      <w:r w:rsidR="00BE562F">
        <w:rPr>
          <w:rFonts w:asciiTheme="minorHAnsi" w:eastAsiaTheme="minorEastAsia" w:hAnsiTheme="minorHAnsi" w:cstheme="minorHAnsi"/>
        </w:rPr>
        <w:t xml:space="preserve">, </w:t>
      </w:r>
      <w:bookmarkStart w:id="12" w:name="_GoBack"/>
      <w:bookmarkEnd w:id="12"/>
      <w:r w:rsidR="00486ADE" w:rsidRPr="00DD46EA">
        <w:rPr>
          <w:rFonts w:asciiTheme="minorHAnsi" w:eastAsiaTheme="minorEastAsia" w:hAnsiTheme="minorHAnsi" w:cstheme="minorHAnsi"/>
        </w:rPr>
        <w:t>dando seguito</w:t>
      </w:r>
      <w:r w:rsidR="00F925EE" w:rsidRPr="00DD46EA">
        <w:rPr>
          <w:rFonts w:asciiTheme="minorHAnsi" w:eastAsiaTheme="minorEastAsia" w:hAnsiTheme="minorHAnsi" w:cstheme="minorHAnsi"/>
        </w:rPr>
        <w:t xml:space="preserve"> ai punti:</w:t>
      </w:r>
    </w:p>
    <w:p w14:paraId="56A3A635" w14:textId="77777777" w:rsidR="0002799D" w:rsidRPr="001D72B4" w:rsidRDefault="0002799D" w:rsidP="001D72B4">
      <w:pPr>
        <w:jc w:val="both"/>
        <w:rPr>
          <w:rFonts w:asciiTheme="minorHAnsi" w:eastAsiaTheme="minorEastAsia" w:hAnsiTheme="minorHAnsi" w:cstheme="minorHAnsi"/>
        </w:rPr>
      </w:pPr>
    </w:p>
    <w:p w14:paraId="578D8394" w14:textId="78225086" w:rsidR="003A0B21" w:rsidRPr="001D72B4" w:rsidRDefault="001D5D82" w:rsidP="001D72B4">
      <w:pPr>
        <w:tabs>
          <w:tab w:val="left" w:pos="284"/>
          <w:tab w:val="left" w:pos="426"/>
        </w:tabs>
        <w:jc w:val="both"/>
        <w:rPr>
          <w:rFonts w:asciiTheme="minorHAnsi" w:eastAsiaTheme="minorEastAsia" w:hAnsiTheme="minorHAnsi" w:cstheme="minorHAnsi"/>
          <w:b/>
        </w:rPr>
      </w:pPr>
      <w:r w:rsidRPr="001D72B4">
        <w:rPr>
          <w:rFonts w:asciiTheme="minorHAnsi" w:eastAsiaTheme="minorEastAsia" w:hAnsiTheme="minorHAnsi" w:cstheme="minorHAnsi"/>
          <w:b/>
        </w:rPr>
        <w:t>1</w:t>
      </w:r>
      <w:r w:rsidR="001D72B4" w:rsidRPr="001D72B4">
        <w:rPr>
          <w:rFonts w:asciiTheme="minorHAnsi" w:eastAsiaTheme="minorEastAsia" w:hAnsiTheme="minorHAnsi" w:cstheme="minorHAnsi"/>
          <w:b/>
        </w:rPr>
        <w:t>:</w:t>
      </w:r>
    </w:p>
    <w:p w14:paraId="032EDF8C" w14:textId="77777777" w:rsidR="003A0B21" w:rsidRPr="001D72B4" w:rsidRDefault="001D5D82" w:rsidP="001D72B4">
      <w:pPr>
        <w:pStyle w:val="Paragrafoelenco"/>
        <w:numPr>
          <w:ilvl w:val="0"/>
          <w:numId w:val="28"/>
        </w:numPr>
        <w:tabs>
          <w:tab w:val="left" w:pos="4962"/>
        </w:tabs>
        <w:ind w:left="284" w:hanging="284"/>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aggiornare la denominazione della legge</w:t>
      </w:r>
    </w:p>
    <w:p w14:paraId="4EF1F1BF" w14:textId="672D1EE0" w:rsidR="001D5D82" w:rsidRPr="001D72B4" w:rsidRDefault="00E06803" w:rsidP="001D72B4">
      <w:pPr>
        <w:pStyle w:val="Paragrafoelenco"/>
        <w:numPr>
          <w:ilvl w:val="0"/>
          <w:numId w:val="28"/>
        </w:numPr>
        <w:tabs>
          <w:tab w:val="left" w:pos="4962"/>
        </w:tabs>
        <w:ind w:left="284" w:hanging="284"/>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nonché rinominare le “Commission</w:t>
      </w:r>
      <w:r w:rsidR="001D72B4" w:rsidRPr="001D72B4">
        <w:rPr>
          <w:rFonts w:asciiTheme="minorHAnsi" w:eastAsiaTheme="minorEastAsia" w:hAnsiTheme="minorHAnsi" w:cstheme="minorHAnsi"/>
          <w:sz w:val="24"/>
          <w:szCs w:val="24"/>
        </w:rPr>
        <w:t>i</w:t>
      </w:r>
      <w:r w:rsidRPr="001D72B4">
        <w:rPr>
          <w:rFonts w:asciiTheme="minorHAnsi" w:eastAsiaTheme="minorEastAsia" w:hAnsiTheme="minorHAnsi" w:cstheme="minorHAnsi"/>
          <w:sz w:val="24"/>
          <w:szCs w:val="24"/>
        </w:rPr>
        <w:t xml:space="preserve"> Regional</w:t>
      </w:r>
      <w:r w:rsidR="001D72B4" w:rsidRPr="001D72B4">
        <w:rPr>
          <w:rFonts w:asciiTheme="minorHAnsi" w:eastAsiaTheme="minorEastAsia" w:hAnsiTheme="minorHAnsi" w:cstheme="minorHAnsi"/>
          <w:sz w:val="24"/>
          <w:szCs w:val="24"/>
        </w:rPr>
        <w:t>i</w:t>
      </w:r>
      <w:r w:rsidRPr="001D72B4">
        <w:rPr>
          <w:rFonts w:asciiTheme="minorHAnsi" w:eastAsiaTheme="minorEastAsia" w:hAnsiTheme="minorHAnsi" w:cstheme="minorHAnsi"/>
          <w:sz w:val="24"/>
          <w:szCs w:val="24"/>
        </w:rPr>
        <w:t xml:space="preserve"> dei Trasporti</w:t>
      </w:r>
      <w:r w:rsidR="008E3458" w:rsidRPr="001D72B4">
        <w:rPr>
          <w:rFonts w:asciiTheme="minorHAnsi" w:eastAsiaTheme="minorEastAsia" w:hAnsiTheme="minorHAnsi" w:cstheme="minorHAnsi"/>
          <w:sz w:val="24"/>
          <w:szCs w:val="24"/>
        </w:rPr>
        <w:t>”</w:t>
      </w:r>
      <w:r w:rsidRPr="001D72B4">
        <w:rPr>
          <w:rFonts w:asciiTheme="minorHAnsi" w:eastAsiaTheme="minorEastAsia" w:hAnsiTheme="minorHAnsi" w:cstheme="minorHAnsi"/>
          <w:sz w:val="24"/>
          <w:szCs w:val="24"/>
        </w:rPr>
        <w:t xml:space="preserve"> </w:t>
      </w:r>
      <w:r w:rsidR="00CB2906" w:rsidRPr="001D72B4">
        <w:rPr>
          <w:rFonts w:asciiTheme="minorHAnsi" w:eastAsiaTheme="minorEastAsia" w:hAnsiTheme="minorHAnsi" w:cstheme="minorHAnsi"/>
          <w:sz w:val="24"/>
          <w:szCs w:val="24"/>
        </w:rPr>
        <w:t xml:space="preserve">(CRT) </w:t>
      </w:r>
      <w:r w:rsidR="00F925EE" w:rsidRPr="001D72B4">
        <w:rPr>
          <w:rFonts w:asciiTheme="minorHAnsi" w:eastAsiaTheme="minorEastAsia" w:hAnsiTheme="minorHAnsi" w:cstheme="minorHAnsi"/>
          <w:sz w:val="24"/>
          <w:szCs w:val="24"/>
        </w:rPr>
        <w:t>ad esempio con</w:t>
      </w:r>
      <w:r w:rsidRPr="001D72B4">
        <w:rPr>
          <w:rFonts w:asciiTheme="minorHAnsi" w:eastAsiaTheme="minorEastAsia" w:hAnsiTheme="minorHAnsi" w:cstheme="minorHAnsi"/>
          <w:sz w:val="24"/>
          <w:szCs w:val="24"/>
        </w:rPr>
        <w:t xml:space="preserve"> “Commissione</w:t>
      </w:r>
      <w:r w:rsidR="00F925EE" w:rsidRPr="001D72B4">
        <w:rPr>
          <w:rFonts w:asciiTheme="minorHAnsi" w:eastAsiaTheme="minorEastAsia" w:hAnsiTheme="minorHAnsi" w:cstheme="minorHAnsi"/>
          <w:sz w:val="24"/>
          <w:szCs w:val="24"/>
        </w:rPr>
        <w:t xml:space="preserve"> </w:t>
      </w:r>
      <w:r w:rsidR="00CB2906" w:rsidRPr="001D72B4">
        <w:rPr>
          <w:rFonts w:asciiTheme="minorHAnsi" w:eastAsiaTheme="minorEastAsia" w:hAnsiTheme="minorHAnsi" w:cstheme="minorHAnsi"/>
          <w:sz w:val="24"/>
          <w:szCs w:val="24"/>
        </w:rPr>
        <w:t>R</w:t>
      </w:r>
      <w:r w:rsidR="00F925EE" w:rsidRPr="001D72B4">
        <w:rPr>
          <w:rFonts w:asciiTheme="minorHAnsi" w:eastAsiaTheme="minorEastAsia" w:hAnsiTheme="minorHAnsi" w:cstheme="minorHAnsi"/>
          <w:sz w:val="24"/>
          <w:szCs w:val="24"/>
        </w:rPr>
        <w:t>egio</w:t>
      </w:r>
      <w:r w:rsidR="00CB2906" w:rsidRPr="001D72B4">
        <w:rPr>
          <w:rFonts w:asciiTheme="minorHAnsi" w:eastAsiaTheme="minorEastAsia" w:hAnsiTheme="minorHAnsi" w:cstheme="minorHAnsi"/>
          <w:sz w:val="24"/>
          <w:szCs w:val="24"/>
        </w:rPr>
        <w:t>nale</w:t>
      </w:r>
      <w:r w:rsidRPr="001D72B4">
        <w:rPr>
          <w:rFonts w:asciiTheme="minorHAnsi" w:eastAsiaTheme="minorEastAsia" w:hAnsiTheme="minorHAnsi" w:cstheme="minorHAnsi"/>
          <w:sz w:val="24"/>
          <w:szCs w:val="24"/>
        </w:rPr>
        <w:t xml:space="preserve"> d’Agglomerato</w:t>
      </w:r>
      <w:r w:rsidR="00CB2906" w:rsidRPr="001D72B4">
        <w:rPr>
          <w:rFonts w:asciiTheme="minorHAnsi" w:eastAsiaTheme="minorEastAsia" w:hAnsiTheme="minorHAnsi" w:cstheme="minorHAnsi"/>
          <w:sz w:val="24"/>
          <w:szCs w:val="24"/>
        </w:rPr>
        <w:t xml:space="preserve"> e dei Trasporti</w:t>
      </w:r>
      <w:r w:rsidRPr="001D72B4">
        <w:rPr>
          <w:rFonts w:asciiTheme="minorHAnsi" w:eastAsiaTheme="minorEastAsia" w:hAnsiTheme="minorHAnsi" w:cstheme="minorHAnsi"/>
          <w:sz w:val="24"/>
          <w:szCs w:val="24"/>
        </w:rPr>
        <w:t>”</w:t>
      </w:r>
      <w:r w:rsidR="00CB2906" w:rsidRPr="001D72B4">
        <w:rPr>
          <w:rFonts w:asciiTheme="minorHAnsi" w:eastAsiaTheme="minorEastAsia" w:hAnsiTheme="minorHAnsi" w:cstheme="minorHAnsi"/>
          <w:sz w:val="24"/>
          <w:szCs w:val="24"/>
        </w:rPr>
        <w:t xml:space="preserve"> (CRAT)</w:t>
      </w:r>
      <w:r w:rsidR="00322011" w:rsidRPr="001D72B4">
        <w:rPr>
          <w:rFonts w:asciiTheme="minorHAnsi" w:eastAsiaTheme="minorEastAsia" w:hAnsiTheme="minorHAnsi" w:cstheme="minorHAnsi"/>
          <w:sz w:val="24"/>
          <w:szCs w:val="24"/>
        </w:rPr>
        <w:t xml:space="preserve"> in legge e regolamento</w:t>
      </w:r>
    </w:p>
    <w:p w14:paraId="17962B2F" w14:textId="778E867D" w:rsidR="00F11E6A" w:rsidRPr="001D72B4" w:rsidRDefault="00DA36ED" w:rsidP="001D72B4">
      <w:pPr>
        <w:pStyle w:val="Paragrafoelenco"/>
        <w:numPr>
          <w:ilvl w:val="0"/>
          <w:numId w:val="28"/>
        </w:numPr>
        <w:tabs>
          <w:tab w:val="left" w:pos="4962"/>
        </w:tabs>
        <w:ind w:left="284" w:hanging="284"/>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inserire dove necessario la terminologia di “Programma d’Agglomerato”</w:t>
      </w:r>
      <w:r w:rsidR="00322011" w:rsidRPr="001D72B4">
        <w:rPr>
          <w:rFonts w:asciiTheme="minorHAnsi" w:eastAsiaTheme="minorEastAsia" w:hAnsiTheme="minorHAnsi" w:cstheme="minorHAnsi"/>
          <w:sz w:val="24"/>
          <w:szCs w:val="24"/>
        </w:rPr>
        <w:t xml:space="preserve"> in legge e regolamento</w:t>
      </w:r>
    </w:p>
    <w:p w14:paraId="7C5959FD" w14:textId="77777777" w:rsidR="00F11E6A" w:rsidRPr="001D72B4" w:rsidRDefault="00F11E6A" w:rsidP="001D72B4">
      <w:pPr>
        <w:tabs>
          <w:tab w:val="left" w:pos="284"/>
          <w:tab w:val="left" w:pos="426"/>
          <w:tab w:val="left" w:pos="4962"/>
        </w:tabs>
        <w:jc w:val="both"/>
        <w:rPr>
          <w:rFonts w:asciiTheme="minorHAnsi" w:eastAsiaTheme="minorEastAsia" w:hAnsiTheme="minorHAnsi" w:cstheme="minorHAnsi"/>
        </w:rPr>
      </w:pPr>
    </w:p>
    <w:p w14:paraId="51CFBCA3" w14:textId="22E9DCFD" w:rsidR="003A0B21" w:rsidRPr="001D72B4" w:rsidRDefault="0002799D" w:rsidP="001D72B4">
      <w:pPr>
        <w:tabs>
          <w:tab w:val="left" w:pos="284"/>
          <w:tab w:val="left" w:pos="426"/>
          <w:tab w:val="left" w:pos="4962"/>
        </w:tabs>
        <w:jc w:val="both"/>
        <w:rPr>
          <w:rFonts w:asciiTheme="minorHAnsi" w:eastAsiaTheme="minorEastAsia" w:hAnsiTheme="minorHAnsi" w:cstheme="minorHAnsi"/>
          <w:b/>
        </w:rPr>
      </w:pPr>
      <w:r w:rsidRPr="001D72B4">
        <w:rPr>
          <w:rFonts w:asciiTheme="minorHAnsi" w:eastAsiaTheme="minorEastAsia" w:hAnsiTheme="minorHAnsi" w:cstheme="minorHAnsi"/>
          <w:b/>
        </w:rPr>
        <w:t>5</w:t>
      </w:r>
      <w:r w:rsidR="00D62A25" w:rsidRPr="001D72B4">
        <w:rPr>
          <w:rFonts w:asciiTheme="minorHAnsi" w:eastAsiaTheme="minorEastAsia" w:hAnsiTheme="minorHAnsi" w:cstheme="minorHAnsi"/>
          <w:b/>
        </w:rPr>
        <w:t xml:space="preserve"> (e parz. 4)</w:t>
      </w:r>
      <w:r w:rsidR="001D72B4" w:rsidRPr="001D72B4">
        <w:rPr>
          <w:rFonts w:asciiTheme="minorHAnsi" w:eastAsiaTheme="minorEastAsia" w:hAnsiTheme="minorHAnsi" w:cstheme="minorHAnsi"/>
          <w:b/>
        </w:rPr>
        <w:t>:</w:t>
      </w:r>
    </w:p>
    <w:p w14:paraId="5F2C278D" w14:textId="0D5DD9E8" w:rsidR="00413B50" w:rsidRPr="001D72B4" w:rsidRDefault="0002799D" w:rsidP="001D72B4">
      <w:pPr>
        <w:pStyle w:val="Paragrafoelenco"/>
        <w:numPr>
          <w:ilvl w:val="0"/>
          <w:numId w:val="30"/>
        </w:numPr>
        <w:tabs>
          <w:tab w:val="left" w:pos="4962"/>
        </w:tabs>
        <w:ind w:left="284" w:hanging="284"/>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t>prevede</w:t>
      </w:r>
      <w:r w:rsidR="00D62A25" w:rsidRPr="001D72B4">
        <w:rPr>
          <w:rFonts w:asciiTheme="minorHAnsi" w:eastAsiaTheme="minorEastAsia" w:hAnsiTheme="minorHAnsi" w:cstheme="minorHAnsi"/>
          <w:sz w:val="24"/>
          <w:szCs w:val="24"/>
        </w:rPr>
        <w:t>re</w:t>
      </w:r>
      <w:r w:rsidRPr="001D72B4">
        <w:rPr>
          <w:rFonts w:asciiTheme="minorHAnsi" w:eastAsiaTheme="minorEastAsia" w:hAnsiTheme="minorHAnsi" w:cstheme="minorHAnsi"/>
          <w:sz w:val="24"/>
          <w:szCs w:val="24"/>
        </w:rPr>
        <w:t xml:space="preserve">, già durante l'allestimento dei Piani </w:t>
      </w:r>
      <w:r w:rsidR="00F72BCB">
        <w:rPr>
          <w:rFonts w:asciiTheme="minorHAnsi" w:eastAsiaTheme="minorEastAsia" w:hAnsiTheme="minorHAnsi" w:cstheme="minorHAnsi"/>
          <w:sz w:val="24"/>
          <w:szCs w:val="24"/>
        </w:rPr>
        <w:t xml:space="preserve">d’agglomerato e </w:t>
      </w:r>
      <w:r w:rsidRPr="001D72B4">
        <w:rPr>
          <w:rFonts w:asciiTheme="minorHAnsi" w:eastAsiaTheme="minorEastAsia" w:hAnsiTheme="minorHAnsi" w:cstheme="minorHAnsi"/>
          <w:sz w:val="24"/>
          <w:szCs w:val="24"/>
        </w:rPr>
        <w:t>dei trasporti,</w:t>
      </w:r>
      <w:r w:rsidR="009A1A8A" w:rsidRPr="001D72B4">
        <w:rPr>
          <w:rFonts w:asciiTheme="minorHAnsi" w:eastAsiaTheme="minorEastAsia" w:hAnsiTheme="minorHAnsi" w:cstheme="minorHAnsi"/>
          <w:sz w:val="24"/>
          <w:szCs w:val="24"/>
        </w:rPr>
        <w:t xml:space="preserve"> la possibilità di</w:t>
      </w:r>
      <w:r w:rsidRPr="001D72B4">
        <w:rPr>
          <w:rFonts w:asciiTheme="minorHAnsi" w:eastAsiaTheme="minorEastAsia" w:hAnsiTheme="minorHAnsi" w:cstheme="minorHAnsi"/>
          <w:sz w:val="24"/>
          <w:szCs w:val="24"/>
        </w:rPr>
        <w:t xml:space="preserve"> un maggiore coinvolgimento di tutti "i portatori di interessi legati al territorio" Il modello potrebbe essere </w:t>
      </w:r>
      <w:r w:rsidR="00001B58" w:rsidRPr="001D72B4">
        <w:rPr>
          <w:rFonts w:asciiTheme="minorHAnsi" w:eastAsiaTheme="minorEastAsia" w:hAnsiTheme="minorHAnsi" w:cstheme="minorHAnsi"/>
          <w:sz w:val="24"/>
          <w:szCs w:val="24"/>
        </w:rPr>
        <w:t>una procedura di consultazione pubblica come</w:t>
      </w:r>
      <w:r w:rsidRPr="001D72B4">
        <w:rPr>
          <w:rFonts w:asciiTheme="minorHAnsi" w:eastAsiaTheme="minorEastAsia" w:hAnsiTheme="minorHAnsi" w:cstheme="minorHAnsi"/>
          <w:sz w:val="24"/>
          <w:szCs w:val="24"/>
        </w:rPr>
        <w:t xml:space="preserve"> fatto dalle CRT del Bellinzonese, Mendrisiotto e Locarnese per il PA di </w:t>
      </w:r>
      <w:r w:rsidR="004F0761" w:rsidRPr="001D72B4">
        <w:rPr>
          <w:rFonts w:asciiTheme="minorHAnsi" w:eastAsiaTheme="minorEastAsia" w:hAnsiTheme="minorHAnsi" w:cstheme="minorHAnsi"/>
          <w:sz w:val="24"/>
          <w:szCs w:val="24"/>
        </w:rPr>
        <w:t>quinta</w:t>
      </w:r>
      <w:r w:rsidRPr="001D72B4">
        <w:rPr>
          <w:rFonts w:asciiTheme="minorHAnsi" w:eastAsiaTheme="minorEastAsia" w:hAnsiTheme="minorHAnsi" w:cstheme="minorHAnsi"/>
          <w:sz w:val="24"/>
          <w:szCs w:val="24"/>
        </w:rPr>
        <w:t xml:space="preserve"> generazione</w:t>
      </w:r>
      <w:r w:rsidR="00413B50" w:rsidRPr="001D72B4">
        <w:rPr>
          <w:rFonts w:asciiTheme="minorHAnsi" w:eastAsiaTheme="minorEastAsia" w:hAnsiTheme="minorHAnsi" w:cstheme="minorHAnsi"/>
          <w:sz w:val="24"/>
          <w:szCs w:val="24"/>
        </w:rPr>
        <w:t>.</w:t>
      </w:r>
    </w:p>
    <w:p w14:paraId="42CC1EA0" w14:textId="6A2A3489" w:rsidR="001B3FEB" w:rsidRPr="001D72B4" w:rsidRDefault="009F5C76" w:rsidP="001D72B4">
      <w:pPr>
        <w:tabs>
          <w:tab w:val="left" w:pos="4962"/>
        </w:tabs>
        <w:ind w:left="284"/>
        <w:jc w:val="both"/>
        <w:rPr>
          <w:rFonts w:asciiTheme="minorHAnsi" w:eastAsiaTheme="minorEastAsia" w:hAnsiTheme="minorHAnsi" w:cstheme="minorHAnsi"/>
        </w:rPr>
      </w:pPr>
      <w:r w:rsidRPr="001D72B4">
        <w:rPr>
          <w:rFonts w:asciiTheme="minorHAnsi" w:eastAsiaTheme="minorEastAsia" w:hAnsiTheme="minorHAnsi" w:cstheme="minorHAnsi"/>
        </w:rPr>
        <w:t xml:space="preserve">Inoltre, la </w:t>
      </w:r>
      <w:r w:rsidR="001D72B4" w:rsidRPr="001D72B4">
        <w:rPr>
          <w:rFonts w:asciiTheme="minorHAnsi" w:eastAsiaTheme="minorEastAsia" w:hAnsiTheme="minorHAnsi" w:cstheme="minorHAnsi"/>
        </w:rPr>
        <w:t>C</w:t>
      </w:r>
      <w:r w:rsidRPr="001D72B4">
        <w:rPr>
          <w:rFonts w:asciiTheme="minorHAnsi" w:eastAsiaTheme="minorEastAsia" w:hAnsiTheme="minorHAnsi" w:cstheme="minorHAnsi"/>
        </w:rPr>
        <w:t>ommissione intende volutamente lasciare l’indicazione generica senza allestire un elenco</w:t>
      </w:r>
      <w:r w:rsidR="007177DF" w:rsidRPr="001D72B4">
        <w:rPr>
          <w:rFonts w:asciiTheme="minorHAnsi" w:eastAsiaTheme="minorEastAsia" w:hAnsiTheme="minorHAnsi" w:cstheme="minorHAnsi"/>
        </w:rPr>
        <w:t xml:space="preserve"> di destinatari prioritari, lasciando aperta la possibilità di espressione ad ogni tipo di associazioni, per la difesa dell’ambiente, economiche di interesse locale o generale, come pure partiti e popolazione</w:t>
      </w:r>
      <w:r w:rsidR="00772D7F" w:rsidRPr="001D72B4">
        <w:rPr>
          <w:rFonts w:asciiTheme="minorHAnsi" w:eastAsiaTheme="minorEastAsia" w:hAnsiTheme="minorHAnsi" w:cstheme="minorHAnsi"/>
        </w:rPr>
        <w:t>.</w:t>
      </w:r>
    </w:p>
    <w:p w14:paraId="4B67D632" w14:textId="77777777" w:rsidR="006D2F97" w:rsidRPr="001D72B4" w:rsidRDefault="00CD7EA0" w:rsidP="001D72B4">
      <w:pPr>
        <w:tabs>
          <w:tab w:val="left" w:pos="4962"/>
        </w:tabs>
        <w:ind w:left="284"/>
        <w:jc w:val="both"/>
        <w:rPr>
          <w:rFonts w:asciiTheme="minorHAnsi" w:eastAsiaTheme="minorEastAsia" w:hAnsiTheme="minorHAnsi" w:cstheme="minorHAnsi"/>
        </w:rPr>
      </w:pPr>
      <w:r w:rsidRPr="001D72B4">
        <w:rPr>
          <w:rFonts w:asciiTheme="minorHAnsi" w:eastAsiaTheme="minorEastAsia" w:hAnsiTheme="minorHAnsi" w:cstheme="minorHAnsi"/>
        </w:rPr>
        <w:t xml:space="preserve">Il coinvolgimento dei partiti in questa </w:t>
      </w:r>
      <w:r w:rsidR="00DF0789" w:rsidRPr="001D72B4">
        <w:rPr>
          <w:rFonts w:asciiTheme="minorHAnsi" w:eastAsiaTheme="minorEastAsia" w:hAnsiTheme="minorHAnsi" w:cstheme="minorHAnsi"/>
        </w:rPr>
        <w:t>consultazione</w:t>
      </w:r>
      <w:r w:rsidRPr="001D72B4">
        <w:rPr>
          <w:rFonts w:asciiTheme="minorHAnsi" w:eastAsiaTheme="minorEastAsia" w:hAnsiTheme="minorHAnsi" w:cstheme="minorHAnsi"/>
        </w:rPr>
        <w:t xml:space="preserve"> permetterebbe di </w:t>
      </w:r>
      <w:r w:rsidR="00DF0789" w:rsidRPr="001D72B4">
        <w:rPr>
          <w:rFonts w:asciiTheme="minorHAnsi" w:eastAsiaTheme="minorEastAsia" w:hAnsiTheme="minorHAnsi" w:cstheme="minorHAnsi"/>
        </w:rPr>
        <w:t>rispondere</w:t>
      </w:r>
      <w:r w:rsidRPr="001D72B4">
        <w:rPr>
          <w:rFonts w:asciiTheme="minorHAnsi" w:eastAsiaTheme="minorEastAsia" w:hAnsiTheme="minorHAnsi" w:cstheme="minorHAnsi"/>
        </w:rPr>
        <w:t xml:space="preserve"> </w:t>
      </w:r>
      <w:r w:rsidR="00DF0789" w:rsidRPr="001D72B4">
        <w:rPr>
          <w:rFonts w:asciiTheme="minorHAnsi" w:eastAsiaTheme="minorEastAsia" w:hAnsiTheme="minorHAnsi" w:cstheme="minorHAnsi"/>
        </w:rPr>
        <w:t>parzialmente</w:t>
      </w:r>
      <w:r w:rsidRPr="001D72B4">
        <w:rPr>
          <w:rFonts w:asciiTheme="minorHAnsi" w:eastAsiaTheme="minorEastAsia" w:hAnsiTheme="minorHAnsi" w:cstheme="minorHAnsi"/>
        </w:rPr>
        <w:t xml:space="preserve"> al</w:t>
      </w:r>
      <w:r w:rsidR="00DF0789" w:rsidRPr="001D72B4">
        <w:rPr>
          <w:rFonts w:asciiTheme="minorHAnsi" w:eastAsiaTheme="minorEastAsia" w:hAnsiTheme="minorHAnsi" w:cstheme="minorHAnsi"/>
        </w:rPr>
        <w:t xml:space="preserve"> punto 4 dell’iniziativa.</w:t>
      </w:r>
    </w:p>
    <w:p w14:paraId="329DCC08" w14:textId="7DB81B9D" w:rsidR="00C7276D" w:rsidRPr="001D72B4" w:rsidRDefault="001D72B4" w:rsidP="001D72B4">
      <w:pPr>
        <w:tabs>
          <w:tab w:val="left" w:pos="4962"/>
        </w:tabs>
        <w:ind w:left="284"/>
        <w:jc w:val="both"/>
        <w:rPr>
          <w:rFonts w:asciiTheme="minorHAnsi" w:eastAsiaTheme="minorEastAsia" w:hAnsiTheme="minorHAnsi" w:cstheme="minorHAnsi"/>
        </w:rPr>
      </w:pPr>
      <w:r>
        <w:rPr>
          <w:rFonts w:asciiTheme="minorHAnsi" w:eastAsiaTheme="minorEastAsia" w:hAnsiTheme="minorHAnsi" w:cstheme="minorHAnsi"/>
        </w:rPr>
        <w:t>N</w:t>
      </w:r>
      <w:r w:rsidR="00F151FF" w:rsidRPr="001D72B4">
        <w:rPr>
          <w:rFonts w:asciiTheme="minorHAnsi" w:eastAsiaTheme="minorEastAsia" w:hAnsiTheme="minorHAnsi" w:cstheme="minorHAnsi"/>
        </w:rPr>
        <w:t>ell’immagine 1 del capitolo 5 questa fase è rappresentata da una stella arancio</w:t>
      </w:r>
      <w:r w:rsidR="00D466C9" w:rsidRPr="001D72B4">
        <w:rPr>
          <w:rFonts w:asciiTheme="minorHAnsi" w:eastAsiaTheme="minorEastAsia" w:hAnsiTheme="minorHAnsi" w:cstheme="minorHAnsi"/>
        </w:rPr>
        <w:t>.</w:t>
      </w:r>
    </w:p>
    <w:p w14:paraId="6B57BD5F" w14:textId="338E7E5B" w:rsidR="00F151FF" w:rsidRPr="001D72B4" w:rsidRDefault="00C7276D" w:rsidP="001D72B4">
      <w:pPr>
        <w:pStyle w:val="Paragrafoelenco"/>
        <w:numPr>
          <w:ilvl w:val="0"/>
          <w:numId w:val="29"/>
        </w:numPr>
        <w:tabs>
          <w:tab w:val="left" w:pos="4962"/>
        </w:tabs>
        <w:ind w:left="284" w:hanging="284"/>
        <w:rPr>
          <w:rFonts w:asciiTheme="minorHAnsi" w:eastAsiaTheme="minorEastAsia" w:hAnsiTheme="minorHAnsi" w:cstheme="minorHAnsi"/>
          <w:sz w:val="24"/>
          <w:szCs w:val="24"/>
        </w:rPr>
      </w:pPr>
      <w:r w:rsidRPr="001D72B4">
        <w:rPr>
          <w:rFonts w:asciiTheme="minorHAnsi" w:eastAsiaTheme="minorEastAsia" w:hAnsiTheme="minorHAnsi" w:cstheme="minorHAnsi"/>
          <w:sz w:val="24"/>
          <w:szCs w:val="24"/>
        </w:rPr>
        <w:lastRenderedPageBreak/>
        <w:t>In aggiunta</w:t>
      </w:r>
      <w:r w:rsidR="001D72B4" w:rsidRPr="001D72B4">
        <w:rPr>
          <w:rFonts w:asciiTheme="minorHAnsi" w:eastAsiaTheme="minorEastAsia" w:hAnsiTheme="minorHAnsi" w:cstheme="minorHAnsi"/>
          <w:sz w:val="24"/>
          <w:szCs w:val="24"/>
        </w:rPr>
        <w:t>,</w:t>
      </w:r>
      <w:r w:rsidR="008F4A2D" w:rsidRPr="001D72B4">
        <w:rPr>
          <w:rFonts w:asciiTheme="minorHAnsi" w:eastAsiaTheme="minorEastAsia" w:hAnsiTheme="minorHAnsi" w:cstheme="minorHAnsi"/>
          <w:sz w:val="24"/>
          <w:szCs w:val="24"/>
        </w:rPr>
        <w:t xml:space="preserve"> la </w:t>
      </w:r>
      <w:r w:rsidR="001D72B4" w:rsidRPr="001D72B4">
        <w:rPr>
          <w:rFonts w:asciiTheme="minorHAnsi" w:eastAsiaTheme="minorEastAsia" w:hAnsiTheme="minorHAnsi" w:cstheme="minorHAnsi"/>
          <w:sz w:val="24"/>
          <w:szCs w:val="24"/>
        </w:rPr>
        <w:t>C</w:t>
      </w:r>
      <w:r w:rsidR="00753BDC" w:rsidRPr="001D72B4">
        <w:rPr>
          <w:rFonts w:asciiTheme="minorHAnsi" w:eastAsiaTheme="minorEastAsia" w:hAnsiTheme="minorHAnsi" w:cstheme="minorHAnsi"/>
          <w:sz w:val="24"/>
          <w:szCs w:val="24"/>
        </w:rPr>
        <w:t xml:space="preserve">ommissione </w:t>
      </w:r>
      <w:r w:rsidR="008342F4">
        <w:rPr>
          <w:rFonts w:asciiTheme="minorHAnsi" w:eastAsiaTheme="minorEastAsia" w:hAnsiTheme="minorHAnsi" w:cstheme="minorHAnsi"/>
          <w:sz w:val="24"/>
          <w:szCs w:val="24"/>
        </w:rPr>
        <w:t>suggerisce di valutare se</w:t>
      </w:r>
      <w:r w:rsidR="00753BDC" w:rsidRPr="001D72B4">
        <w:rPr>
          <w:rFonts w:asciiTheme="minorHAnsi" w:eastAsiaTheme="minorEastAsia" w:hAnsiTheme="minorHAnsi" w:cstheme="minorHAnsi"/>
          <w:sz w:val="24"/>
          <w:szCs w:val="24"/>
        </w:rPr>
        <w:t xml:space="preserve"> </w:t>
      </w:r>
      <w:r w:rsidR="003A07D3" w:rsidRPr="001D72B4">
        <w:rPr>
          <w:rFonts w:asciiTheme="minorHAnsi" w:eastAsiaTheme="minorEastAsia" w:hAnsiTheme="minorHAnsi" w:cstheme="minorHAnsi"/>
          <w:sz w:val="24"/>
          <w:szCs w:val="24"/>
        </w:rPr>
        <w:t>r</w:t>
      </w:r>
      <w:r w:rsidR="004F0761" w:rsidRPr="001D72B4">
        <w:rPr>
          <w:rFonts w:asciiTheme="minorHAnsi" w:eastAsiaTheme="minorEastAsia" w:hAnsiTheme="minorHAnsi" w:cstheme="minorHAnsi"/>
          <w:sz w:val="24"/>
          <w:szCs w:val="24"/>
        </w:rPr>
        <w:t>endere obbligatoria</w:t>
      </w:r>
      <w:r w:rsidR="0002799D" w:rsidRPr="001D72B4">
        <w:rPr>
          <w:rFonts w:asciiTheme="minorHAnsi" w:eastAsiaTheme="minorEastAsia" w:hAnsiTheme="minorHAnsi" w:cstheme="minorHAnsi"/>
          <w:sz w:val="24"/>
          <w:szCs w:val="24"/>
        </w:rPr>
        <w:t xml:space="preserve"> </w:t>
      </w:r>
      <w:r w:rsidR="004F0761" w:rsidRPr="001D72B4">
        <w:rPr>
          <w:rFonts w:asciiTheme="minorHAnsi" w:eastAsiaTheme="minorEastAsia" w:hAnsiTheme="minorHAnsi" w:cstheme="minorHAnsi"/>
          <w:sz w:val="24"/>
          <w:szCs w:val="24"/>
        </w:rPr>
        <w:t>l</w:t>
      </w:r>
      <w:r w:rsidR="0002799D" w:rsidRPr="001D72B4">
        <w:rPr>
          <w:rFonts w:asciiTheme="minorHAnsi" w:eastAsiaTheme="minorEastAsia" w:hAnsiTheme="minorHAnsi" w:cstheme="minorHAnsi"/>
          <w:sz w:val="24"/>
          <w:szCs w:val="24"/>
        </w:rPr>
        <w:t>a fase di informazione e partecipazione</w:t>
      </w:r>
      <w:r w:rsidR="00102F66" w:rsidRPr="001D72B4">
        <w:rPr>
          <w:rFonts w:asciiTheme="minorHAnsi" w:eastAsiaTheme="minorEastAsia" w:hAnsiTheme="minorHAnsi" w:cstheme="minorHAnsi"/>
          <w:sz w:val="24"/>
          <w:szCs w:val="24"/>
        </w:rPr>
        <w:t xml:space="preserve"> del rapporto intermedio</w:t>
      </w:r>
      <w:r w:rsidR="0002799D" w:rsidRPr="001D72B4">
        <w:rPr>
          <w:rFonts w:asciiTheme="minorHAnsi" w:eastAsiaTheme="minorEastAsia" w:hAnsiTheme="minorHAnsi" w:cstheme="minorHAnsi"/>
          <w:sz w:val="24"/>
          <w:szCs w:val="24"/>
        </w:rPr>
        <w:t xml:space="preserve"> (analogamente a quanto previsto dall’art. 11 Lst) anche se il </w:t>
      </w:r>
      <w:r w:rsidR="0071322E" w:rsidRPr="001D72B4">
        <w:rPr>
          <w:rFonts w:asciiTheme="minorHAnsi" w:eastAsiaTheme="minorEastAsia" w:hAnsiTheme="minorHAnsi" w:cstheme="minorHAnsi"/>
          <w:sz w:val="24"/>
          <w:szCs w:val="24"/>
        </w:rPr>
        <w:t xml:space="preserve">Programma </w:t>
      </w:r>
      <w:r w:rsidR="0002799D" w:rsidRPr="001D72B4">
        <w:rPr>
          <w:rFonts w:asciiTheme="minorHAnsi" w:eastAsiaTheme="minorEastAsia" w:hAnsiTheme="minorHAnsi" w:cstheme="minorHAnsi"/>
          <w:sz w:val="24"/>
          <w:szCs w:val="24"/>
        </w:rPr>
        <w:t>d’agglomerato non contiene misure che necessitano della modifica del Piano direttore</w:t>
      </w:r>
      <w:r w:rsidR="001D72B4" w:rsidRPr="001D72B4">
        <w:rPr>
          <w:rFonts w:asciiTheme="minorHAnsi" w:eastAsiaTheme="minorEastAsia" w:hAnsiTheme="minorHAnsi" w:cstheme="minorHAnsi"/>
          <w:sz w:val="24"/>
          <w:szCs w:val="24"/>
        </w:rPr>
        <w:t xml:space="preserve"> </w:t>
      </w:r>
      <w:r w:rsidR="00F151FF" w:rsidRPr="001D72B4">
        <w:rPr>
          <w:rFonts w:asciiTheme="minorHAnsi" w:eastAsiaTheme="minorEastAsia" w:hAnsiTheme="minorHAnsi" w:cstheme="minorHAnsi"/>
          <w:sz w:val="24"/>
          <w:szCs w:val="24"/>
        </w:rPr>
        <w:t>(nell’immagine 1 del capitolo 5 questa fase è rappresentata da una stella celeste)</w:t>
      </w:r>
      <w:r w:rsidR="001D72B4" w:rsidRPr="001D72B4">
        <w:rPr>
          <w:rFonts w:asciiTheme="minorHAnsi" w:eastAsiaTheme="minorEastAsia" w:hAnsiTheme="minorHAnsi" w:cstheme="minorHAnsi"/>
          <w:sz w:val="24"/>
          <w:szCs w:val="24"/>
        </w:rPr>
        <w:t>.</w:t>
      </w:r>
    </w:p>
    <w:p w14:paraId="1708211D" w14:textId="77777777" w:rsidR="007B2169" w:rsidRPr="001D72B4" w:rsidRDefault="007B2169" w:rsidP="001D72B4">
      <w:pPr>
        <w:jc w:val="both"/>
        <w:rPr>
          <w:rFonts w:asciiTheme="minorHAnsi" w:eastAsia="Calibri" w:hAnsiTheme="minorHAnsi" w:cstheme="minorHAnsi"/>
        </w:rPr>
      </w:pPr>
    </w:p>
    <w:p w14:paraId="2DEB233D" w14:textId="43F471DA" w:rsidR="00C0153E" w:rsidRPr="00DD46EA" w:rsidRDefault="00C0153E" w:rsidP="001D72B4">
      <w:pPr>
        <w:jc w:val="both"/>
        <w:rPr>
          <w:rFonts w:asciiTheme="minorHAnsi" w:eastAsia="Calibri" w:hAnsiTheme="minorHAnsi" w:cstheme="minorHAnsi"/>
        </w:rPr>
      </w:pPr>
      <w:r w:rsidRPr="00DD46EA">
        <w:rPr>
          <w:rFonts w:asciiTheme="minorHAnsi" w:eastAsia="Calibri" w:hAnsiTheme="minorHAnsi" w:cstheme="minorHAnsi"/>
        </w:rPr>
        <w:t xml:space="preserve">Sulla base delle considerazioni che precedono, la Commissione invita il Gran Consiglio ad approvare il presente rapporto e </w:t>
      </w:r>
      <w:r w:rsidR="001D72B4">
        <w:rPr>
          <w:rFonts w:asciiTheme="minorHAnsi" w:eastAsia="Calibri" w:hAnsiTheme="minorHAnsi" w:cstheme="minorHAnsi"/>
        </w:rPr>
        <w:t xml:space="preserve">quindi ad </w:t>
      </w:r>
      <w:r w:rsidRPr="00DD46EA">
        <w:rPr>
          <w:rFonts w:asciiTheme="minorHAnsi" w:eastAsia="Calibri" w:hAnsiTheme="minorHAnsi" w:cstheme="minorHAnsi"/>
        </w:rPr>
        <w:t>accoglie</w:t>
      </w:r>
      <w:r w:rsidR="001D72B4">
        <w:rPr>
          <w:rFonts w:asciiTheme="minorHAnsi" w:eastAsia="Calibri" w:hAnsiTheme="minorHAnsi" w:cstheme="minorHAnsi"/>
        </w:rPr>
        <w:t>re</w:t>
      </w:r>
      <w:r w:rsidRPr="00DD46EA">
        <w:rPr>
          <w:rFonts w:asciiTheme="minorHAnsi" w:eastAsia="Calibri" w:hAnsiTheme="minorHAnsi" w:cstheme="minorHAnsi"/>
        </w:rPr>
        <w:t xml:space="preserve"> parzialmente l’iniziativa generica.</w:t>
      </w:r>
    </w:p>
    <w:p w14:paraId="30B39C80" w14:textId="77777777" w:rsidR="00C0153E" w:rsidRPr="00DD46EA" w:rsidRDefault="00C0153E" w:rsidP="001D72B4">
      <w:pPr>
        <w:jc w:val="both"/>
        <w:rPr>
          <w:rFonts w:asciiTheme="minorHAnsi" w:eastAsia="Calibri" w:hAnsiTheme="minorHAnsi" w:cstheme="minorHAnsi"/>
        </w:rPr>
      </w:pPr>
    </w:p>
    <w:p w14:paraId="75879CF5" w14:textId="77777777" w:rsidR="00C0153E" w:rsidRPr="00DD46EA" w:rsidRDefault="00C0153E" w:rsidP="001D72B4">
      <w:pPr>
        <w:tabs>
          <w:tab w:val="left" w:pos="284"/>
          <w:tab w:val="left" w:pos="426"/>
          <w:tab w:val="left" w:pos="4962"/>
        </w:tabs>
        <w:jc w:val="both"/>
        <w:rPr>
          <w:rFonts w:asciiTheme="minorHAnsi" w:eastAsiaTheme="minorEastAsia" w:hAnsiTheme="minorHAnsi" w:cstheme="minorHAnsi"/>
        </w:rPr>
      </w:pPr>
    </w:p>
    <w:p w14:paraId="6E9D67A0" w14:textId="77777777" w:rsidR="00B2138C" w:rsidRPr="00DD46EA" w:rsidRDefault="00B2138C" w:rsidP="001D72B4">
      <w:pPr>
        <w:spacing w:after="120"/>
        <w:jc w:val="both"/>
        <w:rPr>
          <w:rFonts w:asciiTheme="minorHAnsi" w:eastAsia="Calibri" w:hAnsiTheme="minorHAnsi" w:cstheme="minorHAnsi"/>
        </w:rPr>
      </w:pPr>
      <w:r w:rsidRPr="00DD46EA">
        <w:rPr>
          <w:rFonts w:asciiTheme="minorHAnsi" w:eastAsia="Calibri" w:hAnsiTheme="minorHAnsi" w:cstheme="minorHAnsi"/>
        </w:rPr>
        <w:t xml:space="preserve">Per la Commissione </w:t>
      </w:r>
      <w:r w:rsidR="00A51618" w:rsidRPr="00DD46EA">
        <w:rPr>
          <w:rFonts w:asciiTheme="minorHAnsi" w:eastAsia="Calibri" w:hAnsiTheme="minorHAnsi" w:cstheme="minorHAnsi"/>
        </w:rPr>
        <w:t>ambiente, territorio ed energia</w:t>
      </w:r>
      <w:r w:rsidRPr="00DD46EA">
        <w:rPr>
          <w:rFonts w:asciiTheme="minorHAnsi" w:eastAsia="Calibri" w:hAnsiTheme="minorHAnsi" w:cstheme="minorHAnsi"/>
        </w:rPr>
        <w:t>:</w:t>
      </w:r>
    </w:p>
    <w:p w14:paraId="279D5272" w14:textId="2A3FAE77" w:rsidR="00FF5CCA" w:rsidRDefault="00D460FF" w:rsidP="001D72B4">
      <w:pPr>
        <w:jc w:val="both"/>
        <w:rPr>
          <w:rFonts w:asciiTheme="minorHAnsi" w:eastAsia="Calibri" w:hAnsiTheme="minorHAnsi" w:cstheme="minorHAnsi"/>
        </w:rPr>
      </w:pPr>
      <w:r w:rsidRPr="00DD46EA">
        <w:rPr>
          <w:rFonts w:asciiTheme="minorHAnsi" w:eastAsia="Calibri" w:hAnsiTheme="minorHAnsi" w:cstheme="minorHAnsi"/>
        </w:rPr>
        <w:t>Massimo Mobiglia</w:t>
      </w:r>
      <w:r w:rsidR="00A51618" w:rsidRPr="00DD46EA">
        <w:rPr>
          <w:rFonts w:asciiTheme="minorHAnsi" w:eastAsia="Calibri" w:hAnsiTheme="minorHAnsi" w:cstheme="minorHAnsi"/>
        </w:rPr>
        <w:t>, relatore</w:t>
      </w:r>
    </w:p>
    <w:p w14:paraId="53944DFE" w14:textId="58E8B8AB" w:rsidR="00480C48" w:rsidRDefault="00EE351C" w:rsidP="00D17486">
      <w:pPr>
        <w:ind w:right="-13"/>
        <w:jc w:val="both"/>
        <w:rPr>
          <w:rFonts w:asciiTheme="minorHAnsi" w:eastAsia="Calibri" w:hAnsiTheme="minorHAnsi" w:cstheme="minorHAnsi"/>
        </w:rPr>
      </w:pPr>
      <w:r w:rsidRPr="00EE351C">
        <w:rPr>
          <w:rFonts w:asciiTheme="minorHAnsi" w:eastAsia="Calibri" w:hAnsiTheme="minorHAnsi" w:cstheme="minorHAnsi"/>
        </w:rPr>
        <w:t xml:space="preserve">Berardi </w:t>
      </w:r>
      <w:r>
        <w:rPr>
          <w:rFonts w:asciiTheme="minorHAnsi" w:eastAsia="Calibri" w:hAnsiTheme="minorHAnsi" w:cstheme="minorHAnsi"/>
        </w:rPr>
        <w:t>-</w:t>
      </w:r>
      <w:r w:rsidRPr="00EE351C">
        <w:rPr>
          <w:rFonts w:asciiTheme="minorHAnsi" w:eastAsia="Calibri" w:hAnsiTheme="minorHAnsi" w:cstheme="minorHAnsi"/>
        </w:rPr>
        <w:t xml:space="preserve"> Bühler</w:t>
      </w:r>
      <w:r>
        <w:rPr>
          <w:rFonts w:asciiTheme="minorHAnsi" w:eastAsia="Calibri" w:hAnsiTheme="minorHAnsi" w:cstheme="minorHAnsi"/>
        </w:rPr>
        <w:t xml:space="preserve"> </w:t>
      </w:r>
      <w:r w:rsidRPr="00EE351C">
        <w:rPr>
          <w:rFonts w:asciiTheme="minorHAnsi" w:eastAsia="Calibri" w:hAnsiTheme="minorHAnsi" w:cstheme="minorHAnsi"/>
        </w:rPr>
        <w:t xml:space="preserve">(con riserva) </w:t>
      </w:r>
      <w:r w:rsidR="00D17486">
        <w:rPr>
          <w:rFonts w:asciiTheme="minorHAnsi" w:eastAsia="Calibri" w:hAnsiTheme="minorHAnsi" w:cstheme="minorHAnsi"/>
        </w:rPr>
        <w:t>-</w:t>
      </w:r>
      <w:r w:rsidRPr="00EE351C">
        <w:rPr>
          <w:rFonts w:asciiTheme="minorHAnsi" w:eastAsia="Calibri" w:hAnsiTheme="minorHAnsi" w:cstheme="minorHAnsi"/>
        </w:rPr>
        <w:t xml:space="preserve"> </w:t>
      </w:r>
      <w:r w:rsidR="00D17486">
        <w:rPr>
          <w:rFonts w:asciiTheme="minorHAnsi" w:eastAsia="Calibri" w:hAnsiTheme="minorHAnsi" w:cstheme="minorHAnsi"/>
        </w:rPr>
        <w:t xml:space="preserve">Buri (con riserva) </w:t>
      </w:r>
      <w:r w:rsidR="00480C48">
        <w:rPr>
          <w:rFonts w:asciiTheme="minorHAnsi" w:eastAsia="Calibri" w:hAnsiTheme="minorHAnsi" w:cstheme="minorHAnsi"/>
        </w:rPr>
        <w:t>-</w:t>
      </w:r>
      <w:r w:rsidR="00D17486">
        <w:rPr>
          <w:rFonts w:asciiTheme="minorHAnsi" w:eastAsia="Calibri" w:hAnsiTheme="minorHAnsi" w:cstheme="minorHAnsi"/>
        </w:rPr>
        <w:t xml:space="preserve"> </w:t>
      </w:r>
    </w:p>
    <w:p w14:paraId="50D652A4" w14:textId="77777777" w:rsidR="00480C48" w:rsidRDefault="00EE351C" w:rsidP="00D17486">
      <w:pPr>
        <w:ind w:right="-13"/>
        <w:jc w:val="both"/>
        <w:rPr>
          <w:rFonts w:asciiTheme="minorHAnsi" w:eastAsia="Calibri" w:hAnsiTheme="minorHAnsi" w:cstheme="minorHAnsi"/>
        </w:rPr>
      </w:pPr>
      <w:r w:rsidRPr="00EE351C">
        <w:rPr>
          <w:rFonts w:asciiTheme="minorHAnsi" w:eastAsia="Calibri" w:hAnsiTheme="minorHAnsi" w:cstheme="minorHAnsi"/>
        </w:rPr>
        <w:t>Buzzi (con riserva)</w:t>
      </w:r>
      <w:r>
        <w:rPr>
          <w:rFonts w:asciiTheme="minorHAnsi" w:eastAsia="Calibri" w:hAnsiTheme="minorHAnsi" w:cstheme="minorHAnsi"/>
        </w:rPr>
        <w:t xml:space="preserve"> </w:t>
      </w:r>
      <w:r w:rsidR="00D17486">
        <w:rPr>
          <w:rFonts w:asciiTheme="minorHAnsi" w:eastAsia="Calibri" w:hAnsiTheme="minorHAnsi" w:cstheme="minorHAnsi"/>
        </w:rPr>
        <w:t>-</w:t>
      </w:r>
      <w:r>
        <w:rPr>
          <w:rFonts w:asciiTheme="minorHAnsi" w:eastAsia="Calibri" w:hAnsiTheme="minorHAnsi" w:cstheme="minorHAnsi"/>
        </w:rPr>
        <w:t xml:space="preserve"> </w:t>
      </w:r>
      <w:r w:rsidRPr="00EE351C">
        <w:rPr>
          <w:rFonts w:asciiTheme="minorHAnsi" w:eastAsia="Calibri" w:hAnsiTheme="minorHAnsi" w:cstheme="minorHAnsi"/>
        </w:rPr>
        <w:t>Cedraschi (con riserva)</w:t>
      </w:r>
      <w:r>
        <w:rPr>
          <w:rFonts w:asciiTheme="minorHAnsi" w:eastAsia="Calibri" w:hAnsiTheme="minorHAnsi" w:cstheme="minorHAnsi"/>
        </w:rPr>
        <w:t xml:space="preserve"> </w:t>
      </w:r>
      <w:r w:rsidRPr="00EE351C">
        <w:rPr>
          <w:rFonts w:asciiTheme="minorHAnsi" w:eastAsia="Calibri" w:hAnsiTheme="minorHAnsi" w:cstheme="minorHAnsi"/>
        </w:rPr>
        <w:t xml:space="preserve">- Ermotti-Lepori </w:t>
      </w:r>
      <w:r w:rsidR="00612471">
        <w:rPr>
          <w:rFonts w:asciiTheme="minorHAnsi" w:eastAsia="Calibri" w:hAnsiTheme="minorHAnsi" w:cstheme="minorHAnsi"/>
        </w:rPr>
        <w:t>-</w:t>
      </w:r>
      <w:r w:rsidRPr="00EE351C">
        <w:rPr>
          <w:rFonts w:asciiTheme="minorHAnsi" w:eastAsia="Calibri" w:hAnsiTheme="minorHAnsi" w:cstheme="minorHAnsi"/>
        </w:rPr>
        <w:t xml:space="preserve"> </w:t>
      </w:r>
    </w:p>
    <w:p w14:paraId="6604812A" w14:textId="6B10F3B0" w:rsidR="00480C48" w:rsidRDefault="00612471" w:rsidP="00D17486">
      <w:pPr>
        <w:ind w:right="-13"/>
        <w:jc w:val="both"/>
        <w:rPr>
          <w:rFonts w:asciiTheme="minorHAnsi" w:eastAsia="Calibri" w:hAnsiTheme="minorHAnsi" w:cstheme="minorHAnsi"/>
        </w:rPr>
      </w:pPr>
      <w:r>
        <w:rPr>
          <w:rFonts w:asciiTheme="minorHAnsi" w:eastAsia="Calibri" w:hAnsiTheme="minorHAnsi" w:cstheme="minorHAnsi"/>
        </w:rPr>
        <w:t xml:space="preserve">Genini Sem - </w:t>
      </w:r>
      <w:r w:rsidR="00EE351C" w:rsidRPr="00EE351C">
        <w:rPr>
          <w:rFonts w:asciiTheme="minorHAnsi" w:eastAsia="Calibri" w:hAnsiTheme="minorHAnsi" w:cstheme="minorHAnsi"/>
        </w:rPr>
        <w:t>Padlina -</w:t>
      </w:r>
      <w:r w:rsidR="00EE351C">
        <w:rPr>
          <w:rFonts w:asciiTheme="minorHAnsi" w:eastAsia="Calibri" w:hAnsiTheme="minorHAnsi" w:cstheme="minorHAnsi"/>
        </w:rPr>
        <w:t xml:space="preserve"> </w:t>
      </w:r>
      <w:r w:rsidR="00EE351C" w:rsidRPr="00EE351C">
        <w:rPr>
          <w:rFonts w:asciiTheme="minorHAnsi" w:eastAsia="Calibri" w:hAnsiTheme="minorHAnsi" w:cstheme="minorHAnsi"/>
        </w:rPr>
        <w:t xml:space="preserve">Piccaluga - </w:t>
      </w:r>
      <w:r w:rsidR="00480C48" w:rsidRPr="00EE351C">
        <w:rPr>
          <w:rFonts w:asciiTheme="minorHAnsi" w:eastAsia="Calibri" w:hAnsiTheme="minorHAnsi" w:cstheme="minorHAnsi"/>
        </w:rPr>
        <w:t>Prada (con riserva)</w:t>
      </w:r>
      <w:r w:rsidR="00480C48">
        <w:rPr>
          <w:rFonts w:asciiTheme="minorHAnsi" w:eastAsia="Calibri" w:hAnsiTheme="minorHAnsi" w:cstheme="minorHAnsi"/>
        </w:rPr>
        <w:t xml:space="preserve"> </w:t>
      </w:r>
      <w:r w:rsidR="00480C48">
        <w:rPr>
          <w:rFonts w:asciiTheme="minorHAnsi" w:eastAsia="Calibri" w:hAnsiTheme="minorHAnsi" w:cstheme="minorHAnsi"/>
        </w:rPr>
        <w:t>-</w:t>
      </w:r>
      <w:r w:rsidR="00480C48" w:rsidRPr="00EE351C">
        <w:rPr>
          <w:rFonts w:asciiTheme="minorHAnsi" w:eastAsia="Calibri" w:hAnsiTheme="minorHAnsi" w:cstheme="minorHAnsi"/>
        </w:rPr>
        <w:t xml:space="preserve"> </w:t>
      </w:r>
    </w:p>
    <w:p w14:paraId="2508E3FC" w14:textId="40221800" w:rsidR="00480C48" w:rsidRDefault="00EE351C" w:rsidP="00D17486">
      <w:pPr>
        <w:ind w:right="-13"/>
        <w:jc w:val="both"/>
        <w:rPr>
          <w:rFonts w:asciiTheme="minorHAnsi" w:eastAsia="Calibri" w:hAnsiTheme="minorHAnsi" w:cstheme="minorHAnsi"/>
        </w:rPr>
      </w:pPr>
      <w:r w:rsidRPr="00EE351C">
        <w:rPr>
          <w:rFonts w:asciiTheme="minorHAnsi" w:eastAsia="Calibri" w:hAnsiTheme="minorHAnsi" w:cstheme="minorHAnsi"/>
        </w:rPr>
        <w:t>Renzetti (con riserva)</w:t>
      </w:r>
      <w:r>
        <w:rPr>
          <w:rFonts w:asciiTheme="minorHAnsi" w:eastAsia="Calibri" w:hAnsiTheme="minorHAnsi" w:cstheme="minorHAnsi"/>
        </w:rPr>
        <w:t xml:space="preserve"> </w:t>
      </w:r>
      <w:r w:rsidRPr="00EE351C">
        <w:rPr>
          <w:rFonts w:asciiTheme="minorHAnsi" w:eastAsia="Calibri" w:hAnsiTheme="minorHAnsi" w:cstheme="minorHAnsi"/>
        </w:rPr>
        <w:t xml:space="preserve">- Rigamonti </w:t>
      </w:r>
      <w:r>
        <w:rPr>
          <w:rFonts w:asciiTheme="minorHAnsi" w:eastAsia="Calibri" w:hAnsiTheme="minorHAnsi" w:cstheme="minorHAnsi"/>
        </w:rPr>
        <w:t>-</w:t>
      </w:r>
      <w:r w:rsidRPr="00EE351C">
        <w:rPr>
          <w:rFonts w:asciiTheme="minorHAnsi" w:eastAsia="Calibri" w:hAnsiTheme="minorHAnsi" w:cstheme="minorHAnsi"/>
        </w:rPr>
        <w:t xml:space="preserve"> </w:t>
      </w:r>
      <w:r>
        <w:rPr>
          <w:rFonts w:asciiTheme="minorHAnsi" w:eastAsia="Calibri" w:hAnsiTheme="minorHAnsi" w:cstheme="minorHAnsi"/>
        </w:rPr>
        <w:t xml:space="preserve">Schnellmann </w:t>
      </w:r>
      <w:r w:rsidRPr="00EE351C">
        <w:rPr>
          <w:rFonts w:asciiTheme="minorHAnsi" w:eastAsia="Calibri" w:hAnsiTheme="minorHAnsi" w:cstheme="minorHAnsi"/>
        </w:rPr>
        <w:t>(con riserva)</w:t>
      </w:r>
      <w:r>
        <w:rPr>
          <w:rFonts w:asciiTheme="minorHAnsi" w:eastAsia="Calibri" w:hAnsiTheme="minorHAnsi" w:cstheme="minorHAnsi"/>
        </w:rPr>
        <w:t xml:space="preserve"> </w:t>
      </w:r>
      <w:r w:rsidR="00480C48">
        <w:rPr>
          <w:rFonts w:asciiTheme="minorHAnsi" w:eastAsia="Calibri" w:hAnsiTheme="minorHAnsi" w:cstheme="minorHAnsi"/>
        </w:rPr>
        <w:t>-</w:t>
      </w:r>
      <w:r>
        <w:rPr>
          <w:rFonts w:asciiTheme="minorHAnsi" w:eastAsia="Calibri" w:hAnsiTheme="minorHAnsi" w:cstheme="minorHAnsi"/>
        </w:rPr>
        <w:t xml:space="preserve"> </w:t>
      </w:r>
    </w:p>
    <w:p w14:paraId="3BE80F98" w14:textId="2FBDF265" w:rsidR="00EE351C" w:rsidRPr="00EE351C" w:rsidRDefault="00EE351C" w:rsidP="00D17486">
      <w:pPr>
        <w:ind w:right="-13"/>
        <w:jc w:val="both"/>
        <w:rPr>
          <w:rFonts w:asciiTheme="minorHAnsi" w:eastAsia="Calibri" w:hAnsiTheme="minorHAnsi" w:cstheme="minorHAnsi"/>
        </w:rPr>
      </w:pPr>
      <w:r w:rsidRPr="00EE351C">
        <w:rPr>
          <w:rFonts w:asciiTheme="minorHAnsi" w:eastAsia="Calibri" w:hAnsiTheme="minorHAnsi" w:cstheme="minorHAnsi"/>
        </w:rPr>
        <w:t>Terraneo (con riserva)</w:t>
      </w:r>
      <w:r>
        <w:rPr>
          <w:rFonts w:asciiTheme="minorHAnsi" w:eastAsia="Calibri" w:hAnsiTheme="minorHAnsi" w:cstheme="minorHAnsi"/>
        </w:rPr>
        <w:t xml:space="preserve"> </w:t>
      </w:r>
      <w:r w:rsidRPr="00EE351C">
        <w:rPr>
          <w:rFonts w:asciiTheme="minorHAnsi" w:eastAsia="Calibri" w:hAnsiTheme="minorHAnsi" w:cstheme="minorHAnsi"/>
        </w:rPr>
        <w:t>- Tonini - Tricarico - Zanini Barzaghi (con riserva)</w:t>
      </w:r>
    </w:p>
    <w:p w14:paraId="6814E18C" w14:textId="77777777" w:rsidR="00EE351C" w:rsidRPr="00DD46EA" w:rsidRDefault="00EE351C" w:rsidP="001D72B4">
      <w:pPr>
        <w:jc w:val="both"/>
        <w:rPr>
          <w:rFonts w:asciiTheme="minorHAnsi" w:eastAsia="Calibri" w:hAnsiTheme="minorHAnsi" w:cstheme="minorHAnsi"/>
        </w:rPr>
      </w:pPr>
    </w:p>
    <w:sectPr w:rsidR="00EE351C" w:rsidRPr="00DD46EA" w:rsidSect="001C0773">
      <w:headerReference w:type="even" r:id="rId25"/>
      <w:headerReference w:type="default" r:id="rId26"/>
      <w:footerReference w:type="even" r:id="rId27"/>
      <w:footerReference w:type="default" r:id="rId28"/>
      <w:headerReference w:type="first" r:id="rId29"/>
      <w:footerReference w:type="first" r:id="rId3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A749" w14:textId="77777777" w:rsidR="008875E0" w:rsidRDefault="008875E0" w:rsidP="00F657BF">
      <w:r>
        <w:separator/>
      </w:r>
    </w:p>
  </w:endnote>
  <w:endnote w:type="continuationSeparator" w:id="0">
    <w:p w14:paraId="4A735422" w14:textId="77777777" w:rsidR="008875E0" w:rsidRDefault="008875E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E6DB" w14:textId="77777777" w:rsidR="00430427" w:rsidRDefault="004304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076478" w:rsidRPr="003D1008" w14:paraId="1F9314E9" w14:textId="77777777" w:rsidTr="00F54C4A">
      <w:trPr>
        <w:trHeight w:hRule="exact" w:val="737"/>
      </w:trPr>
      <w:tc>
        <w:tcPr>
          <w:tcW w:w="4695" w:type="dxa"/>
        </w:tcPr>
        <w:p w14:paraId="796FDC6D" w14:textId="77777777" w:rsidR="00076478" w:rsidRPr="003D1008" w:rsidRDefault="00076478" w:rsidP="00F54C4A">
          <w:pPr>
            <w:tabs>
              <w:tab w:val="center" w:pos="2382"/>
            </w:tabs>
          </w:pPr>
        </w:p>
      </w:tc>
      <w:tc>
        <w:tcPr>
          <w:tcW w:w="721" w:type="dxa"/>
        </w:tcPr>
        <w:p w14:paraId="53684D0A" w14:textId="77777777" w:rsidR="00076478" w:rsidRPr="003D1008" w:rsidRDefault="00076478" w:rsidP="00F54C4A">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36053D2" w14:textId="77777777" w:rsidR="00076478" w:rsidRPr="003D1008" w:rsidRDefault="00076478" w:rsidP="00F54C4A">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017C7B4E" w14:textId="77777777" w:rsidR="00076478" w:rsidRPr="003D1008" w:rsidRDefault="00076478" w:rsidP="00F54C4A"/>
      </w:tc>
    </w:tr>
  </w:tbl>
  <w:p w14:paraId="6896039D" w14:textId="77777777" w:rsidR="00076478" w:rsidRDefault="00076478" w:rsidP="00F54C4A">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5205" w14:textId="77777777" w:rsidR="00076478" w:rsidRDefault="00076478">
    <w:pPr>
      <w:pStyle w:val="Pidipagina"/>
      <w:jc w:val="center"/>
    </w:pPr>
  </w:p>
  <w:p w14:paraId="31BB581E" w14:textId="77777777" w:rsidR="00076478" w:rsidRPr="008C6C46" w:rsidRDefault="00076478" w:rsidP="00F54C4A">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AD1C" w14:textId="77777777" w:rsidR="008875E0" w:rsidRDefault="008875E0" w:rsidP="00F657BF">
      <w:r>
        <w:separator/>
      </w:r>
    </w:p>
  </w:footnote>
  <w:footnote w:type="continuationSeparator" w:id="0">
    <w:p w14:paraId="481DADEE" w14:textId="77777777" w:rsidR="008875E0" w:rsidRDefault="008875E0" w:rsidP="00F657BF">
      <w:r>
        <w:continuationSeparator/>
      </w:r>
    </w:p>
  </w:footnote>
  <w:footnote w:id="1">
    <w:p w14:paraId="3C412EBB" w14:textId="77777777" w:rsidR="00076478" w:rsidRPr="00C4033A" w:rsidRDefault="00076478" w:rsidP="00DD46EA">
      <w:pPr>
        <w:pStyle w:val="Testonotaapidipagina"/>
        <w:spacing w:after="0"/>
        <w:rPr>
          <w:rFonts w:cstheme="minorHAnsi"/>
          <w:sz w:val="20"/>
          <w:lang w:val="it-IT"/>
        </w:rPr>
      </w:pPr>
      <w:r w:rsidRPr="00C4033A">
        <w:rPr>
          <w:rStyle w:val="Rimandonotaapidipagina"/>
          <w:rFonts w:cstheme="minorHAnsi"/>
          <w:sz w:val="20"/>
        </w:rPr>
        <w:footnoteRef/>
      </w:r>
      <w:r w:rsidRPr="00C4033A">
        <w:rPr>
          <w:rFonts w:cstheme="minorHAnsi"/>
          <w:sz w:val="20"/>
          <w:lang w:val="it-CH"/>
        </w:rPr>
        <w:t xml:space="preserve"> </w:t>
      </w:r>
      <w:hyperlink r:id="rId1" w:history="1">
        <w:r w:rsidRPr="00C4033A">
          <w:rPr>
            <w:rStyle w:val="Collegamentoipertestuale"/>
            <w:rFonts w:cstheme="minorHAnsi"/>
            <w:sz w:val="20"/>
            <w:lang w:val="it-CH"/>
          </w:rPr>
          <w:t>https://www.are.admin.ch/are/it/home/mobilita/programmi-e-progetti/pta.html</w:t>
        </w:r>
      </w:hyperlink>
      <w:r w:rsidRPr="00C4033A">
        <w:rPr>
          <w:rFonts w:cstheme="minorHAnsi"/>
          <w:sz w:val="20"/>
          <w:lang w:val="it-CH"/>
        </w:rPr>
        <w:t xml:space="preserve"> </w:t>
      </w:r>
    </w:p>
  </w:footnote>
  <w:footnote w:id="2">
    <w:p w14:paraId="2BAA93E7" w14:textId="77777777" w:rsidR="00076478" w:rsidRPr="00C4033A" w:rsidRDefault="00076478" w:rsidP="00DD46EA">
      <w:pPr>
        <w:jc w:val="both"/>
        <w:rPr>
          <w:rFonts w:asciiTheme="minorHAnsi" w:eastAsiaTheme="minorEastAsia" w:hAnsiTheme="minorHAnsi" w:cstheme="minorHAnsi"/>
          <w:sz w:val="20"/>
          <w:szCs w:val="20"/>
        </w:rPr>
      </w:pPr>
      <w:r w:rsidRPr="00C4033A">
        <w:rPr>
          <w:rStyle w:val="Rimandonotaapidipagina"/>
          <w:rFonts w:asciiTheme="minorHAnsi" w:hAnsiTheme="minorHAnsi" w:cstheme="minorHAnsi"/>
          <w:sz w:val="20"/>
          <w:szCs w:val="20"/>
        </w:rPr>
        <w:footnoteRef/>
      </w:r>
      <w:r w:rsidRPr="00C4033A">
        <w:rPr>
          <w:rFonts w:asciiTheme="minorHAnsi" w:hAnsiTheme="minorHAnsi" w:cstheme="minorHAnsi"/>
          <w:sz w:val="20"/>
          <w:szCs w:val="20"/>
        </w:rPr>
        <w:t xml:space="preserve"> </w:t>
      </w:r>
      <w:hyperlink r:id="rId2" w:history="1">
        <w:r w:rsidRPr="00C4033A">
          <w:rPr>
            <w:rStyle w:val="Collegamentoipertestuale"/>
            <w:rFonts w:asciiTheme="minorHAnsi" w:eastAsiaTheme="minorEastAsia" w:hAnsiTheme="minorHAnsi" w:cstheme="minorHAnsi"/>
            <w:sz w:val="20"/>
            <w:szCs w:val="20"/>
          </w:rPr>
          <w:t>https://m3.ti.ch/CAN/RLeggi/public/index.php/raccolta-leggi/legge/num/440</w:t>
        </w:r>
      </w:hyperlink>
    </w:p>
  </w:footnote>
  <w:footnote w:id="3">
    <w:p w14:paraId="49F8C1D6" w14:textId="77777777" w:rsidR="00076478" w:rsidRPr="00DD46EA" w:rsidRDefault="00076478" w:rsidP="00DD46EA">
      <w:pPr>
        <w:jc w:val="both"/>
        <w:rPr>
          <w:rFonts w:asciiTheme="minorHAnsi" w:eastAsiaTheme="minorEastAsia" w:hAnsiTheme="minorHAnsi" w:cstheme="minorHAnsi"/>
          <w:sz w:val="22"/>
          <w:szCs w:val="22"/>
        </w:rPr>
      </w:pPr>
      <w:r w:rsidRPr="00C4033A">
        <w:rPr>
          <w:rStyle w:val="Rimandonotaapidipagina"/>
          <w:rFonts w:asciiTheme="minorHAnsi" w:hAnsiTheme="minorHAnsi" w:cstheme="minorHAnsi"/>
          <w:sz w:val="20"/>
          <w:szCs w:val="20"/>
        </w:rPr>
        <w:footnoteRef/>
      </w:r>
      <w:r w:rsidRPr="00C4033A">
        <w:rPr>
          <w:rFonts w:asciiTheme="minorHAnsi" w:hAnsiTheme="minorHAnsi" w:cstheme="minorHAnsi"/>
          <w:sz w:val="20"/>
          <w:szCs w:val="20"/>
        </w:rPr>
        <w:t xml:space="preserve"> </w:t>
      </w:r>
      <w:hyperlink r:id="rId3" w:history="1">
        <w:r w:rsidRPr="00C4033A">
          <w:rPr>
            <w:rStyle w:val="Collegamentoipertestuale"/>
            <w:rFonts w:asciiTheme="minorHAnsi" w:eastAsiaTheme="minorEastAsia" w:hAnsiTheme="minorHAnsi" w:cstheme="minorHAnsi"/>
            <w:sz w:val="20"/>
            <w:szCs w:val="20"/>
          </w:rPr>
          <w:t>https://m3.ti.ch/CAN/RLeggi/public/index.php/raccolta-leggi/legge/num/442</w:t>
        </w:r>
      </w:hyperlink>
    </w:p>
  </w:footnote>
  <w:footnote w:id="4">
    <w:p w14:paraId="2C50D6B4" w14:textId="244B40A1" w:rsidR="00843669" w:rsidRPr="00843669" w:rsidRDefault="00843669">
      <w:pPr>
        <w:pStyle w:val="Testonotaapidipagina"/>
        <w:rPr>
          <w:lang w:val="it-CH"/>
        </w:rPr>
      </w:pPr>
      <w:r>
        <w:rPr>
          <w:rStyle w:val="Rimandonotaapidipagina"/>
        </w:rPr>
        <w:footnoteRef/>
      </w:r>
      <w:r w:rsidRPr="00A759D6">
        <w:rPr>
          <w:lang w:val="it-CH"/>
        </w:rPr>
        <w:t xml:space="preserve"> </w:t>
      </w:r>
      <w:hyperlink r:id="rId4" w:history="1">
        <w:r w:rsidRPr="00C4033A">
          <w:rPr>
            <w:rStyle w:val="Collegamentoipertestuale"/>
            <w:sz w:val="20"/>
            <w:lang w:val="it-CH"/>
          </w:rPr>
          <w:t>https://www.are.admin.ch/are/it/home/mobilita/programmi-e-progetti/pta/gestione-della-mobilita-negli-agglomerati.html</w:t>
        </w:r>
      </w:hyperlink>
      <w:r w:rsidRPr="00A759D6">
        <w:rPr>
          <w:lang w:val="it-CH"/>
        </w:rPr>
        <w:t xml:space="preserve"> </w:t>
      </w:r>
    </w:p>
  </w:footnote>
  <w:footnote w:id="5">
    <w:p w14:paraId="033778CB" w14:textId="2BADA741" w:rsidR="009D50EC" w:rsidRPr="00C4033A" w:rsidRDefault="009D50EC" w:rsidP="00DD46EA">
      <w:pPr>
        <w:pStyle w:val="Testonotaapidipagina"/>
        <w:spacing w:after="0"/>
        <w:rPr>
          <w:rFonts w:cstheme="minorHAnsi"/>
          <w:sz w:val="20"/>
          <w:lang w:val="it-CH"/>
        </w:rPr>
      </w:pPr>
      <w:r w:rsidRPr="00C4033A">
        <w:rPr>
          <w:rStyle w:val="Rimandonotaapidipagina"/>
          <w:rFonts w:cstheme="minorHAnsi"/>
          <w:sz w:val="20"/>
          <w:lang w:val="it-CH"/>
        </w:rPr>
        <w:footnoteRef/>
      </w:r>
      <w:r w:rsidRPr="00C4033A">
        <w:rPr>
          <w:rFonts w:cstheme="minorHAnsi"/>
          <w:sz w:val="20"/>
          <w:lang w:val="it-CH"/>
        </w:rPr>
        <w:t xml:space="preserve"> </w:t>
      </w:r>
      <w:hyperlink r:id="rId5" w:history="1">
        <w:r w:rsidRPr="00C4033A">
          <w:rPr>
            <w:rStyle w:val="Collegamentoipertestuale"/>
            <w:rFonts w:cstheme="minorHAnsi"/>
            <w:sz w:val="20"/>
            <w:lang w:val="it-CH"/>
          </w:rPr>
          <w:t>Mappa delle città e degli agglomerati che possono beneficiare dei contributi</w:t>
        </w:r>
      </w:hyperlink>
      <w:r w:rsidRPr="00C4033A">
        <w:rPr>
          <w:rFonts w:cstheme="minorHAnsi"/>
          <w:sz w:val="20"/>
          <w:lang w:val="it-CH"/>
        </w:rPr>
        <w:t>. Indica quali Comuni possono beneficiare dei contributi federali nell'ambito del Programma Traffico d'agglomerato, conformemente all'allegato dell’OPTA.</w:t>
      </w:r>
    </w:p>
    <w:p w14:paraId="0221C0AB" w14:textId="77777777" w:rsidR="009D50EC" w:rsidRPr="00DD46EA" w:rsidRDefault="009D50EC" w:rsidP="00DD46EA">
      <w:pPr>
        <w:pStyle w:val="Testonotaapidipagina"/>
        <w:spacing w:after="0"/>
        <w:rPr>
          <w:rFonts w:cstheme="minorHAnsi"/>
          <w:szCs w:val="22"/>
          <w:lang w:val="it-CH"/>
        </w:rPr>
      </w:pPr>
      <w:r w:rsidRPr="00C4033A">
        <w:rPr>
          <w:rFonts w:cstheme="minorHAnsi"/>
          <w:sz w:val="20"/>
          <w:lang w:val="it-CH"/>
        </w:rPr>
        <w:t xml:space="preserve">Per la definizione attuale di </w:t>
      </w:r>
      <w:r w:rsidRPr="00C4033A">
        <w:rPr>
          <w:rFonts w:cstheme="minorHAnsi"/>
          <w:i/>
          <w:sz w:val="20"/>
          <w:lang w:val="it-CH"/>
        </w:rPr>
        <w:t>agglomerazione</w:t>
      </w:r>
      <w:r w:rsidRPr="00C4033A">
        <w:rPr>
          <w:rFonts w:cstheme="minorHAnsi"/>
          <w:sz w:val="20"/>
          <w:lang w:val="it-CH"/>
        </w:rPr>
        <w:t xml:space="preserve"> dell'Ufficio federale di statistica (UST), v. UST, </w:t>
      </w:r>
      <w:hyperlink r:id="rId6" w:history="1">
        <w:r w:rsidRPr="00C4033A">
          <w:rPr>
            <w:rStyle w:val="Collegamentoipertestuale"/>
            <w:rFonts w:cstheme="minorHAnsi"/>
            <w:i/>
            <w:sz w:val="20"/>
            <w:lang w:val="it-CH"/>
          </w:rPr>
          <w:t>Spazio a carattere urbano 2012, Rapporto esplicativo</w:t>
        </w:r>
      </w:hyperlink>
      <w:r w:rsidRPr="00C4033A">
        <w:rPr>
          <w:rFonts w:cstheme="minorHAnsi"/>
          <w:sz w:val="20"/>
          <w:lang w:val="it-CH"/>
        </w:rPr>
        <w:t>, 18.12.2014, pag. 14.</w:t>
      </w:r>
    </w:p>
  </w:footnote>
  <w:footnote w:id="6">
    <w:p w14:paraId="6730FC11" w14:textId="4BCC022D" w:rsidR="00076478" w:rsidRPr="00DD46EA" w:rsidRDefault="00076478" w:rsidP="00DD46EA">
      <w:pPr>
        <w:pStyle w:val="Testonotaapidipagina"/>
        <w:spacing w:after="0"/>
        <w:rPr>
          <w:rFonts w:cstheme="minorHAnsi"/>
          <w:szCs w:val="22"/>
          <w:lang w:val="it-CH"/>
        </w:rPr>
      </w:pPr>
      <w:r w:rsidRPr="00DD46EA">
        <w:rPr>
          <w:rStyle w:val="Rimandonotaapidipagina"/>
          <w:rFonts w:cstheme="minorHAnsi"/>
          <w:szCs w:val="22"/>
        </w:rPr>
        <w:footnoteRef/>
      </w:r>
      <w:r w:rsidRPr="00DD46EA">
        <w:rPr>
          <w:rFonts w:cstheme="minorHAnsi"/>
          <w:szCs w:val="22"/>
          <w:lang w:val="it-CH"/>
        </w:rPr>
        <w:t xml:space="preserve"> </w:t>
      </w:r>
      <w:r w:rsidRPr="00172E58">
        <w:rPr>
          <w:rFonts w:cstheme="minorHAnsi"/>
          <w:sz w:val="20"/>
          <w:lang w:val="it-CH"/>
        </w:rPr>
        <w:t xml:space="preserve">In particolare l’ordinanza del DATEC concernente il programma Traffico d'agglomerato (OPTA, </w:t>
      </w:r>
      <w:hyperlink r:id="rId7" w:history="1">
        <w:r w:rsidRPr="00172E58">
          <w:rPr>
            <w:rStyle w:val="Collegamentoipertestuale"/>
            <w:rFonts w:cstheme="minorHAnsi"/>
            <w:sz w:val="20"/>
            <w:lang w:val="it-CH"/>
          </w:rPr>
          <w:t>RS 725.116.214</w:t>
        </w:r>
      </w:hyperlink>
      <w:r w:rsidRPr="00172E58">
        <w:rPr>
          <w:rFonts w:cstheme="minorHAnsi"/>
          <w:sz w:val="20"/>
          <w:lang w:val="it-CH"/>
        </w:rPr>
        <w:t>)</w:t>
      </w:r>
      <w:r w:rsidR="00843669" w:rsidRPr="00172E58">
        <w:rPr>
          <w:rFonts w:cstheme="minorHAnsi"/>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7481" w14:textId="77777777" w:rsidR="00430427" w:rsidRDefault="004304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076478" w:rsidRPr="002747E7" w14:paraId="21234982" w14:textId="77777777" w:rsidTr="00F54C4A">
      <w:trPr>
        <w:trHeight w:val="562"/>
      </w:trPr>
      <w:sdt>
        <w:sdtPr>
          <w:rPr>
            <w:rFonts w:ascii="Gill Alt One MT Light" w:hAnsi="Gill Alt One MT Light"/>
            <w:sz w:val="16"/>
            <w:szCs w:val="16"/>
          </w:rPr>
          <w:alias w:val="CustomElements.Fields.Dipartimenti"/>
          <w:id w:val="1567676091"/>
          <w:dataBinding w:xpath="//Text[@id='CustomElements.Fields.Dipartimenti']" w:storeItemID="{3132AAB5-CABB-4D00-9208-43839060C4CB}"/>
          <w:text w:multiLine="1"/>
        </w:sdtPr>
        <w:sdtEndPr/>
        <w:sdtContent>
          <w:tc>
            <w:tcPr>
              <w:tcW w:w="8383" w:type="dxa"/>
              <w:tcBorders>
                <w:left w:val="single" w:sz="4" w:space="0" w:color="auto"/>
                <w:bottom w:val="single" w:sz="4" w:space="0" w:color="auto"/>
              </w:tcBorders>
              <w:tcMar>
                <w:left w:w="142" w:type="dxa"/>
              </w:tcMar>
              <w:vAlign w:val="bottom"/>
            </w:tcPr>
            <w:p w14:paraId="7D11237D" w14:textId="77777777" w:rsidR="00076478" w:rsidRPr="00E8185F" w:rsidRDefault="00076478" w:rsidP="00F54C4A">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14:paraId="158B6EB8" w14:textId="07FE69ED" w:rsidR="00076478" w:rsidRPr="00222DB8" w:rsidRDefault="00076478" w:rsidP="00F54C4A">
          <w:pPr>
            <w:pStyle w:val="Page"/>
            <w:jc w:val="right"/>
          </w:pPr>
          <w:r w:rsidRPr="00222DB8">
            <w:fldChar w:fldCharType="begin"/>
          </w:r>
          <w:r w:rsidRPr="00222DB8">
            <w:instrText xml:space="preserve"> PAGE   \* MERGEFORMAT </w:instrText>
          </w:r>
          <w:r w:rsidRPr="00222DB8">
            <w:fldChar w:fldCharType="separate"/>
          </w:r>
          <w:r w:rsidR="00BE562F">
            <w:rPr>
              <w:noProof/>
            </w:rPr>
            <w:t>14</w:t>
          </w:r>
          <w:r w:rsidRPr="00222DB8">
            <w:fldChar w:fldCharType="end"/>
          </w:r>
          <w:r w:rsidRPr="00222DB8">
            <w:t xml:space="preserve"> di </w:t>
          </w:r>
          <w:fldSimple w:instr=" NUMPAGES   \* MERGEFORMAT ">
            <w:r w:rsidR="00BE562F">
              <w:rPr>
                <w:noProof/>
              </w:rPr>
              <w:t>14</w:t>
            </w:r>
          </w:fldSimple>
        </w:p>
      </w:tc>
    </w:tr>
    <w:tr w:rsidR="00076478" w:rsidRPr="009E444B" w14:paraId="570A9CE3" w14:textId="77777777" w:rsidTr="00F54C4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132AAB5-CABB-4D00-9208-43839060C4CB}"/>
          <w:text w:multiLine="1"/>
        </w:sdtPr>
        <w:sdtEndPr/>
        <w:sdtContent>
          <w:tc>
            <w:tcPr>
              <w:tcW w:w="8383" w:type="dxa"/>
              <w:tcBorders>
                <w:left w:val="single" w:sz="4" w:space="0" w:color="auto"/>
              </w:tcBorders>
              <w:tcMar>
                <w:top w:w="0" w:type="dxa"/>
                <w:left w:w="142" w:type="dxa"/>
              </w:tcMar>
            </w:tcPr>
            <w:p w14:paraId="61C7D0B3" w14:textId="3892F0C4" w:rsidR="00076478" w:rsidRPr="005C685C" w:rsidRDefault="00C4033A" w:rsidP="00001EED">
              <w:pPr>
                <w:pStyle w:val="Information"/>
                <w:rPr>
                  <w:rFonts w:ascii="Gill Sans Display MT Pro BdCn" w:hAnsi="Gill Sans Display MT Pro BdCn"/>
                  <w:sz w:val="18"/>
                  <w:szCs w:val="18"/>
                </w:rPr>
              </w:pPr>
              <w:r>
                <w:rPr>
                  <w:rFonts w:ascii="Gill Sans Display MT Pro BdCn" w:hAnsi="Gill Sans Display MT Pro BdCn"/>
                  <w:sz w:val="18"/>
                  <w:szCs w:val="18"/>
                </w:rPr>
                <w:t>Rapporto del 13 marzo 2025</w:t>
              </w:r>
            </w:p>
          </w:tc>
        </w:sdtContent>
      </w:sdt>
      <w:tc>
        <w:tcPr>
          <w:tcW w:w="1710" w:type="dxa"/>
          <w:tcBorders>
            <w:top w:val="single" w:sz="4" w:space="0" w:color="auto"/>
          </w:tcBorders>
        </w:tcPr>
        <w:p w14:paraId="499E4003" w14:textId="77777777" w:rsidR="00076478" w:rsidRPr="005C685C" w:rsidRDefault="00076478" w:rsidP="00F54C4A">
          <w:pPr>
            <w:pStyle w:val="InvisibleLine"/>
            <w:rPr>
              <w:lang w:val="it-CH"/>
            </w:rPr>
          </w:pPr>
        </w:p>
      </w:tc>
    </w:tr>
  </w:tbl>
  <w:p w14:paraId="4D319C96" w14:textId="77777777" w:rsidR="00076478" w:rsidRPr="00980362" w:rsidRDefault="00076478" w:rsidP="00F54C4A">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132AAB5-CABB-4D00-9208-43839060C4CB}"/>
                            <w:text w:multiLine="1"/>
                          </w:sdtPr>
                          <w:sdtEndPr/>
                          <w:sdtContent>
                            <w:p w14:paraId="2678F76B" w14:textId="77777777" w:rsidR="00076478" w:rsidRPr="00411371" w:rsidRDefault="00076478" w:rsidP="00F54C4A">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546BBD1" id="_x0000_t202" coordsize="21600,21600" o:spt="202" path="m,l,21600r21600,l21600,xe">
              <v:stroke joinstyle="miter"/>
              <v:path gradientshapeok="t" o:connecttype="rect"/>
            </v:shapetype>
            <v:shape id="###DraftMode###4" o:spid="_x0000_s1029"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" filled="f" stroked="f" strokeweight=".5pt">
              <v:textbox inset="0,0,0,0">
                <w:txbxContent>
                  <w:sdt>
                    <w:sdtPr>
                      <w:rPr>
                        <w:lang w:val="it-CH"/>
                      </w:rPr>
                      <w:alias w:val="CustomElements.Texts.Draft"/>
                      <w:id w:val="1849289353"/>
                      <w:dataBinding w:xpath="//Text[@id='CustomElements.Texts.Draft']" w:storeItemID="{C664FBD1-B455-41A7-9D3F-6E0FC7EF9624}"/>
                      <w:text w:multiLine="1"/>
                    </w:sdtPr>
                    <w:sdtEndPr/>
                    <w:sdtContent>
                      <w:p w14:paraId="2678F76B" w14:textId="77777777" w:rsidR="00076478" w:rsidRPr="00411371" w:rsidRDefault="00076478" w:rsidP="00F54C4A">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076478" w:rsidRPr="0004624C" w14:paraId="1C6DC608" w14:textId="77777777" w:rsidTr="00F54C4A">
      <w:trPr>
        <w:trHeight w:val="586"/>
      </w:trPr>
      <w:tc>
        <w:tcPr>
          <w:tcW w:w="2440" w:type="pct"/>
          <w:gridSpan w:val="3"/>
          <w:tcBorders>
            <w:top w:val="nil"/>
            <w:left w:val="nil"/>
            <w:bottom w:val="single" w:sz="4" w:space="0" w:color="auto"/>
          </w:tcBorders>
          <w:vAlign w:val="bottom"/>
        </w:tcPr>
        <w:p w14:paraId="7A411B86" w14:textId="77777777" w:rsidR="00076478" w:rsidRPr="003108C0" w:rsidRDefault="00076478" w:rsidP="00F54C4A">
          <w:pPr>
            <w:pStyle w:val="InvisibleLine"/>
            <w:ind w:left="150"/>
            <w:rPr>
              <w:sz w:val="16"/>
            </w:rPr>
          </w:pPr>
        </w:p>
      </w:tc>
      <w:tc>
        <w:tcPr>
          <w:tcW w:w="373" w:type="pct"/>
          <w:tcBorders>
            <w:top w:val="nil"/>
            <w:bottom w:val="single" w:sz="4" w:space="0" w:color="auto"/>
          </w:tcBorders>
          <w:vAlign w:val="bottom"/>
        </w:tcPr>
        <w:p w14:paraId="2EC9D6FF" w14:textId="77777777" w:rsidR="00076478" w:rsidRPr="003108C0" w:rsidRDefault="00076478" w:rsidP="00F54C4A">
          <w:pPr>
            <w:pStyle w:val="Level"/>
            <w:ind w:left="150"/>
            <w:rPr>
              <w:sz w:val="16"/>
            </w:rPr>
          </w:pPr>
        </w:p>
      </w:tc>
      <w:tc>
        <w:tcPr>
          <w:tcW w:w="209" w:type="pct"/>
          <w:tcBorders>
            <w:top w:val="nil"/>
            <w:bottom w:val="single" w:sz="4" w:space="0" w:color="auto"/>
          </w:tcBorders>
        </w:tcPr>
        <w:p w14:paraId="1049BD18" w14:textId="522E8EFC" w:rsidR="00076478" w:rsidRDefault="00C4033A" w:rsidP="00F54C4A">
          <w:pPr>
            <w:pStyle w:val="InvisibleLine"/>
            <w:ind w:left="150"/>
          </w:pPr>
          <w:r>
            <w:rPr>
              <w:noProof/>
              <w:lang w:val="it-CH" w:eastAsia="it-CH"/>
            </w:rPr>
            <w:drawing>
              <wp:anchor distT="0" distB="0" distL="114300" distR="114300" simplePos="0" relativeHeight="251672576" behindDoc="1" locked="0" layoutInCell="1" allowOverlap="1" wp14:anchorId="7A9EA9C2" wp14:editId="7D226E26">
                <wp:simplePos x="0" y="0"/>
                <wp:positionH relativeFrom="column">
                  <wp:posOffset>-93345</wp:posOffset>
                </wp:positionH>
                <wp:positionV relativeFrom="page">
                  <wp:posOffset>-119380</wp:posOffset>
                </wp:positionV>
                <wp:extent cx="276653" cy="467995"/>
                <wp:effectExtent l="0" t="0" r="9525" b="8255"/>
                <wp:wrapNone/>
                <wp:docPr id="2" name="ooImg_133498203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77E80DFE" w14:textId="7731D07A" w:rsidR="00076478" w:rsidRPr="00222DB8" w:rsidRDefault="00076478" w:rsidP="00F54C4A">
          <w:pPr>
            <w:pStyle w:val="HeaderDecisione"/>
            <w:spacing w:after="60"/>
            <w:ind w:left="150"/>
            <w:jc w:val="right"/>
            <w:rPr>
              <w:rFonts w:asciiTheme="minorHAnsi" w:hAnsiTheme="minorHAnsi" w:cstheme="minorHAnsi"/>
              <w:sz w:val="22"/>
            </w:rPr>
          </w:pPr>
          <w:r w:rsidRPr="00222DB8">
            <w:rPr>
              <w:rFonts w:asciiTheme="minorHAnsi" w:hAnsiTheme="minorHAnsi" w:cstheme="minorHAnsi"/>
              <w:sz w:val="22"/>
            </w:rPr>
            <w:fldChar w:fldCharType="begin"/>
          </w:r>
          <w:r w:rsidRPr="00222DB8">
            <w:rPr>
              <w:rFonts w:asciiTheme="minorHAnsi" w:hAnsiTheme="minorHAnsi" w:cstheme="minorHAnsi"/>
              <w:sz w:val="22"/>
            </w:rPr>
            <w:instrText xml:space="preserve"> PAGE   \* MERGEFORMAT </w:instrText>
          </w:r>
          <w:r w:rsidRPr="00222DB8">
            <w:rPr>
              <w:rFonts w:asciiTheme="minorHAnsi" w:hAnsiTheme="minorHAnsi" w:cstheme="minorHAnsi"/>
              <w:sz w:val="22"/>
            </w:rPr>
            <w:fldChar w:fldCharType="separate"/>
          </w:r>
          <w:r w:rsidR="00BE562F">
            <w:rPr>
              <w:rFonts w:asciiTheme="minorHAnsi" w:hAnsiTheme="minorHAnsi" w:cstheme="minorHAnsi"/>
              <w:noProof/>
              <w:sz w:val="22"/>
            </w:rPr>
            <w:t>1</w:t>
          </w:r>
          <w:r w:rsidRPr="00222DB8">
            <w:rPr>
              <w:rFonts w:asciiTheme="minorHAnsi" w:hAnsiTheme="minorHAnsi" w:cstheme="minorHAnsi"/>
              <w:sz w:val="22"/>
            </w:rPr>
            <w:fldChar w:fldCharType="end"/>
          </w:r>
          <w:r w:rsidRPr="00222DB8">
            <w:rPr>
              <w:rFonts w:asciiTheme="minorHAnsi" w:hAnsiTheme="minorHAnsi" w:cstheme="minorHAnsi"/>
              <w:sz w:val="22"/>
            </w:rPr>
            <w:t xml:space="preserve"> di </w:t>
          </w:r>
          <w:r w:rsidRPr="00222DB8">
            <w:rPr>
              <w:rFonts w:asciiTheme="minorHAnsi" w:hAnsiTheme="minorHAnsi" w:cstheme="minorHAnsi"/>
              <w:sz w:val="22"/>
            </w:rPr>
            <w:fldChar w:fldCharType="begin"/>
          </w:r>
          <w:r w:rsidRPr="00222DB8">
            <w:rPr>
              <w:rFonts w:asciiTheme="minorHAnsi" w:hAnsiTheme="minorHAnsi" w:cstheme="minorHAnsi"/>
              <w:sz w:val="22"/>
            </w:rPr>
            <w:instrText xml:space="preserve"> NUMPAGES   \* MERGEFORMAT </w:instrText>
          </w:r>
          <w:r w:rsidRPr="00222DB8">
            <w:rPr>
              <w:rFonts w:asciiTheme="minorHAnsi" w:hAnsiTheme="minorHAnsi" w:cstheme="minorHAnsi"/>
              <w:sz w:val="22"/>
            </w:rPr>
            <w:fldChar w:fldCharType="separate"/>
          </w:r>
          <w:r w:rsidR="00BE562F">
            <w:rPr>
              <w:rFonts w:asciiTheme="minorHAnsi" w:hAnsiTheme="minorHAnsi" w:cstheme="minorHAnsi"/>
              <w:noProof/>
              <w:sz w:val="22"/>
            </w:rPr>
            <w:t>14</w:t>
          </w:r>
          <w:r w:rsidRPr="00222DB8">
            <w:rPr>
              <w:rFonts w:asciiTheme="minorHAnsi" w:hAnsiTheme="minorHAnsi" w:cstheme="minorHAnsi"/>
              <w:noProof/>
              <w:sz w:val="22"/>
            </w:rPr>
            <w:fldChar w:fldCharType="end"/>
          </w:r>
        </w:p>
      </w:tc>
    </w:tr>
    <w:tr w:rsidR="00076478" w:rsidRPr="0004624C" w14:paraId="1928A891" w14:textId="77777777" w:rsidTr="00F54C4A">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132AAB5-CABB-4D00-9208-43839060C4CB}"/>
          <w:text w:multiLine="1"/>
        </w:sdtPr>
        <w:sdtEndPr/>
        <w:sdtContent>
          <w:tc>
            <w:tcPr>
              <w:tcW w:w="5000" w:type="pct"/>
              <w:gridSpan w:val="6"/>
              <w:tcBorders>
                <w:left w:val="nil"/>
                <w:right w:val="nil"/>
              </w:tcBorders>
              <w:noWrap/>
              <w:tcMar>
                <w:top w:w="0" w:type="dxa"/>
              </w:tcMar>
              <w:vAlign w:val="bottom"/>
            </w:tcPr>
            <w:p w14:paraId="3A52E504" w14:textId="77777777" w:rsidR="00076478" w:rsidRPr="008C03B5" w:rsidRDefault="00076478" w:rsidP="00F54C4A">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076478" w:rsidRPr="0004624C" w14:paraId="53F64D2D" w14:textId="77777777" w:rsidTr="00F54C4A">
      <w:trPr>
        <w:trHeight w:hRule="exact" w:val="306"/>
      </w:trPr>
      <w:tc>
        <w:tcPr>
          <w:tcW w:w="670" w:type="pct"/>
          <w:tcBorders>
            <w:left w:val="nil"/>
            <w:bottom w:val="nil"/>
          </w:tcBorders>
          <w:noWrap/>
          <w:tcMar>
            <w:top w:w="57" w:type="dxa"/>
            <w:left w:w="142" w:type="dxa"/>
          </w:tcMar>
        </w:tcPr>
        <w:p w14:paraId="47D77B8C" w14:textId="77777777" w:rsidR="00076478" w:rsidRPr="00C7320A" w:rsidRDefault="00076478" w:rsidP="00F54C4A">
          <w:pPr>
            <w:pStyle w:val="Level"/>
            <w:spacing w:before="60"/>
            <w:rPr>
              <w:rFonts w:ascii="Gill Alt One MT Light" w:hAnsi="Gill Alt One MT Light"/>
              <w:sz w:val="16"/>
            </w:rPr>
          </w:pPr>
          <w:r w:rsidRPr="00C7320A">
            <w:rPr>
              <w:rFonts w:ascii="Gill Alt One MT Light" w:hAnsi="Gill Alt One MT Light"/>
              <w:sz w:val="16"/>
            </w:rPr>
            <w:t>numero</w:t>
          </w:r>
        </w:p>
        <w:p w14:paraId="30AB7E88" w14:textId="77777777" w:rsidR="00076478" w:rsidRPr="00C7320A" w:rsidRDefault="00076478" w:rsidP="00F54C4A">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3E21E4A0" w14:textId="77777777" w:rsidR="00076478" w:rsidRPr="00C7320A" w:rsidRDefault="00076478" w:rsidP="00F54C4A">
          <w:pPr>
            <w:pStyle w:val="Level"/>
            <w:spacing w:before="60"/>
            <w:rPr>
              <w:rFonts w:ascii="Gill Alt One MT Light" w:hAnsi="Gill Alt One MT Light"/>
              <w:sz w:val="16"/>
            </w:rPr>
          </w:pPr>
          <w:r w:rsidRPr="00C7320A">
            <w:rPr>
              <w:rFonts w:ascii="Gill Alt One MT Light" w:hAnsi="Gill Alt One MT Light"/>
              <w:sz w:val="16"/>
            </w:rPr>
            <w:t>data</w:t>
          </w:r>
        </w:p>
        <w:p w14:paraId="354C90F6" w14:textId="77777777" w:rsidR="00076478" w:rsidRPr="00C7320A" w:rsidRDefault="00076478" w:rsidP="00F54C4A">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5562081B" w14:textId="77777777" w:rsidR="00076478" w:rsidRPr="00C7320A" w:rsidRDefault="00076478" w:rsidP="00F54C4A">
          <w:pPr>
            <w:pStyle w:val="Level"/>
            <w:spacing w:before="60"/>
            <w:rPr>
              <w:rFonts w:ascii="Gill Alt One MT Light" w:hAnsi="Gill Alt One MT Light"/>
              <w:sz w:val="16"/>
            </w:rPr>
          </w:pPr>
          <w:r>
            <w:rPr>
              <w:rFonts w:ascii="Gill Alt One MT Light" w:hAnsi="Gill Alt One MT Light"/>
              <w:sz w:val="16"/>
            </w:rPr>
            <w:t>competenza</w:t>
          </w:r>
        </w:p>
        <w:p w14:paraId="2CDDCC60" w14:textId="77777777" w:rsidR="00076478" w:rsidRPr="008C03B5" w:rsidRDefault="00076478" w:rsidP="00F54C4A">
          <w:pPr>
            <w:pStyle w:val="Level"/>
            <w:spacing w:before="60" w:line="240" w:lineRule="auto"/>
            <w:rPr>
              <w:rFonts w:ascii="Gill Alt One MT Light" w:hAnsi="Gill Alt One MT Light"/>
              <w:sz w:val="16"/>
            </w:rPr>
          </w:pPr>
        </w:p>
      </w:tc>
    </w:tr>
    <w:tr w:rsidR="00076478" w:rsidRPr="0004624C" w14:paraId="67C2CE46" w14:textId="77777777" w:rsidTr="00F54C4A">
      <w:trPr>
        <w:trHeight w:hRule="exact" w:val="699"/>
      </w:trPr>
      <w:tc>
        <w:tcPr>
          <w:tcW w:w="670" w:type="pct"/>
          <w:tcBorders>
            <w:top w:val="nil"/>
            <w:left w:val="nil"/>
            <w:bottom w:val="single" w:sz="4" w:space="0" w:color="auto"/>
            <w:right w:val="nil"/>
          </w:tcBorders>
          <w:noWrap/>
          <w:tcMar>
            <w:top w:w="0" w:type="dxa"/>
          </w:tcMar>
        </w:tcPr>
        <w:p w14:paraId="2AFB8A12" w14:textId="11660178" w:rsidR="00076478" w:rsidRPr="00BE22A2" w:rsidRDefault="00BE562F" w:rsidP="00A51618">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132AAB5-CABB-4D00-9208-43839060C4CB}"/>
              <w:text w:multiLine="1"/>
            </w:sdtPr>
            <w:sdtEndPr/>
            <w:sdtContent>
              <w:r w:rsidR="00C4033A">
                <w:rPr>
                  <w:rFonts w:cstheme="minorHAnsi"/>
                  <w:b/>
                  <w:sz w:val="24"/>
                  <w:szCs w:val="24"/>
                </w:rPr>
                <w:t xml:space="preserve"> </w:t>
              </w:r>
            </w:sdtContent>
          </w:sdt>
        </w:p>
      </w:tc>
      <w:sdt>
        <w:sdtPr>
          <w:rPr>
            <w:sz w:val="24"/>
          </w:rPr>
          <w:alias w:val="DocParam.Date"/>
          <w:id w:val="-464426178"/>
          <w:dataBinding w:xpath="//DateTime[@id='DocParam.Date']" w:storeItemID="{3132AAB5-CABB-4D00-9208-43839060C4CB}"/>
          <w:date w:fullDate="2025-03-13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0EEC9C66" w14:textId="1CECB9EB" w:rsidR="00076478" w:rsidRPr="002A0371" w:rsidRDefault="00C4033A" w:rsidP="00A51618">
              <w:pPr>
                <w:pStyle w:val="Data"/>
              </w:pPr>
              <w:r>
                <w:rPr>
                  <w:sz w:val="24"/>
                </w:rPr>
                <w:t>13 marzo 2025</w:t>
              </w:r>
            </w:p>
          </w:tc>
        </w:sdtContent>
      </w:sdt>
      <w:tc>
        <w:tcPr>
          <w:tcW w:w="3218" w:type="pct"/>
          <w:gridSpan w:val="4"/>
          <w:tcBorders>
            <w:top w:val="nil"/>
            <w:left w:val="nil"/>
            <w:bottom w:val="nil"/>
            <w:right w:val="nil"/>
          </w:tcBorders>
        </w:tcPr>
        <w:p w14:paraId="2638AFF3" w14:textId="77777777" w:rsidR="00076478" w:rsidRPr="00BE22A2" w:rsidRDefault="00BE562F" w:rsidP="00A51618">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132AAB5-CABB-4D00-9208-43839060C4CB}"/>
              <w:text w:multiLine="1"/>
            </w:sdtPr>
            <w:sdtEndPr/>
            <w:sdtContent>
              <w:r w:rsidR="00076478">
                <w:rPr>
                  <w:smallCaps/>
                  <w:sz w:val="23"/>
                  <w:szCs w:val="23"/>
                </w:rPr>
                <w:t>Dipartimento del territorio</w:t>
              </w:r>
            </w:sdtContent>
          </w:sdt>
        </w:p>
      </w:tc>
    </w:tr>
    <w:tr w:rsidR="00076478" w:rsidRPr="00C63927" w14:paraId="678DCA54" w14:textId="77777777" w:rsidTr="00F54C4A">
      <w:trPr>
        <w:trHeight w:hRule="exact" w:val="198"/>
      </w:trPr>
      <w:tc>
        <w:tcPr>
          <w:tcW w:w="5000" w:type="pct"/>
          <w:gridSpan w:val="6"/>
          <w:tcBorders>
            <w:left w:val="nil"/>
            <w:bottom w:val="nil"/>
            <w:right w:val="nil"/>
          </w:tcBorders>
          <w:noWrap/>
          <w:tcMar>
            <w:top w:w="57" w:type="dxa"/>
            <w:left w:w="85" w:type="dxa"/>
            <w:bottom w:w="170" w:type="dxa"/>
          </w:tcMar>
        </w:tcPr>
        <w:p w14:paraId="37703AD5" w14:textId="77777777" w:rsidR="00076478" w:rsidRPr="00C7320A" w:rsidRDefault="00076478" w:rsidP="00F54C4A">
          <w:pPr>
            <w:pStyle w:val="Level"/>
            <w:ind w:left="150"/>
            <w:rPr>
              <w:rFonts w:ascii="Gill Alt One MT Light" w:hAnsi="Gill Alt One MT Light"/>
              <w:sz w:val="16"/>
              <w:szCs w:val="16"/>
            </w:rPr>
          </w:pPr>
        </w:p>
      </w:tc>
    </w:tr>
  </w:tbl>
  <w:p w14:paraId="4597E742" w14:textId="1B0EF7FF" w:rsidR="00076478" w:rsidRPr="00DA2879" w:rsidRDefault="00C4033A" w:rsidP="00F54C4A">
    <w:pPr>
      <w:pStyle w:val="Nessunaspaziatura"/>
      <w:spacing w:line="40" w:lineRule="exact"/>
    </w:pPr>
    <w:r>
      <w:rPr>
        <w:noProof/>
        <w:lang w:val="it-CH" w:eastAsia="it-CH"/>
      </w:rPr>
      <w:drawing>
        <wp:anchor distT="0" distB="0" distL="114300" distR="114300" simplePos="0" relativeHeight="251671552" behindDoc="1" locked="0" layoutInCell="1" allowOverlap="1" wp14:anchorId="0A6B966F" wp14:editId="3AAD0692">
          <wp:simplePos x="0" y="0"/>
          <wp:positionH relativeFrom="column">
            <wp:posOffset>3038475</wp:posOffset>
          </wp:positionH>
          <wp:positionV relativeFrom="page">
            <wp:posOffset>219075</wp:posOffset>
          </wp:positionV>
          <wp:extent cx="459464" cy="467995"/>
          <wp:effectExtent l="0" t="0" r="0" b="8255"/>
          <wp:wrapNone/>
          <wp:docPr id="1" name="ooImg_99398823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sidR="00076478">
      <w:rPr>
        <w:noProof/>
        <w:lang w:val="it-CH" w:eastAsia="it-CH"/>
      </w:rPr>
      <mc:AlternateContent>
        <mc:Choice Requires="wps">
          <w:drawing>
            <wp:anchor distT="0" distB="0" distL="114300" distR="114300" simplePos="0" relativeHeight="251655168" behindDoc="1" locked="1" layoutInCell="1" allowOverlap="1" wp14:anchorId="21F82C06" wp14:editId="75673243">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132AAB5-CABB-4D00-9208-43839060C4CB}"/>
                            <w:text w:multiLine="1"/>
                          </w:sdtPr>
                          <w:sdtEndPr/>
                          <w:sdtContent>
                            <w:p w14:paraId="0BA7D7F4" w14:textId="77777777" w:rsidR="00076478" w:rsidRPr="00411371" w:rsidRDefault="00076478" w:rsidP="00F54C4A">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3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2CFC1F51-0D20-4506-9F1E-65A25D63EDA5}"/>
                      <w:text w:multiLine="1"/>
                    </w:sdtPr>
                    <w:sdtEndPr/>
                    <w:sdtContent>
                      <w:p w14:paraId="0BA7D7F4" w14:textId="77777777" w:rsidR="00076478" w:rsidRPr="00411371" w:rsidRDefault="00076478" w:rsidP="00F54C4A">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16B"/>
    <w:multiLevelType w:val="hybridMultilevel"/>
    <w:tmpl w:val="A7C4A154"/>
    <w:lvl w:ilvl="0" w:tplc="08100001">
      <w:start w:val="1"/>
      <w:numFmt w:val="bullet"/>
      <w:lvlText w:val=""/>
      <w:lvlJc w:val="left"/>
      <w:pPr>
        <w:ind w:left="720" w:hanging="360"/>
      </w:pPr>
      <w:rPr>
        <w:rFonts w:ascii="Symbol" w:hAnsi="Symbol"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00CB3"/>
    <w:multiLevelType w:val="hybridMultilevel"/>
    <w:tmpl w:val="E0E0A406"/>
    <w:lvl w:ilvl="0" w:tplc="08100001">
      <w:start w:val="1"/>
      <w:numFmt w:val="bullet"/>
      <w:lvlText w:val=""/>
      <w:lvlJc w:val="left"/>
      <w:pPr>
        <w:ind w:left="720" w:hanging="360"/>
      </w:pPr>
      <w:rPr>
        <w:rFonts w:ascii="Symbol" w:hAnsi="Symbol"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C2307"/>
    <w:multiLevelType w:val="hybridMultilevel"/>
    <w:tmpl w:val="F08CDF2A"/>
    <w:lvl w:ilvl="0" w:tplc="FFFFFFFF">
      <w:start w:val="1"/>
      <w:numFmt w:val="decimal"/>
      <w:lvlText w:val="%1."/>
      <w:lvlJc w:val="left"/>
      <w:pPr>
        <w:ind w:left="720" w:hanging="360"/>
      </w:pPr>
      <w:rPr>
        <w:rFonts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06B9C"/>
    <w:multiLevelType w:val="hybridMultilevel"/>
    <w:tmpl w:val="13C2594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B88029A"/>
    <w:multiLevelType w:val="hybridMultilevel"/>
    <w:tmpl w:val="EBD8582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0C8D3F36"/>
    <w:multiLevelType w:val="hybridMultilevel"/>
    <w:tmpl w:val="66A42BEC"/>
    <w:lvl w:ilvl="0" w:tplc="08100001">
      <w:start w:val="1"/>
      <w:numFmt w:val="bullet"/>
      <w:lvlText w:val=""/>
      <w:lvlJc w:val="left"/>
      <w:pPr>
        <w:ind w:left="720" w:hanging="360"/>
      </w:pPr>
      <w:rPr>
        <w:rFonts w:ascii="Symbol" w:hAnsi="Symbol"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159E0BB2"/>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0"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2BC85AAB"/>
    <w:multiLevelType w:val="hybridMultilevel"/>
    <w:tmpl w:val="F08CDF2A"/>
    <w:lvl w:ilvl="0" w:tplc="FFFFFFFF">
      <w:start w:val="1"/>
      <w:numFmt w:val="decimal"/>
      <w:lvlText w:val="%1."/>
      <w:lvlJc w:val="left"/>
      <w:pPr>
        <w:ind w:left="720" w:hanging="360"/>
      </w:pPr>
      <w:rPr>
        <w:rFonts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D097B"/>
    <w:multiLevelType w:val="hybridMultilevel"/>
    <w:tmpl w:val="99C82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1E460C"/>
    <w:multiLevelType w:val="hybridMultilevel"/>
    <w:tmpl w:val="0ED6A36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30306C0B"/>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333130"/>
    <w:multiLevelType w:val="hybridMultilevel"/>
    <w:tmpl w:val="F08CDF2A"/>
    <w:lvl w:ilvl="0" w:tplc="0810000F">
      <w:start w:val="1"/>
      <w:numFmt w:val="decimal"/>
      <w:lvlText w:val="%1."/>
      <w:lvlJc w:val="left"/>
      <w:pPr>
        <w:ind w:left="720" w:hanging="360"/>
      </w:pPr>
      <w:rPr>
        <w:rFonts w:hint="default"/>
      </w:rPr>
    </w:lvl>
    <w:lvl w:ilvl="1" w:tplc="F54C1E94">
      <w:start w:val="1"/>
      <w:numFmt w:val="decimal"/>
      <w:lvlText w:val="%2)"/>
      <w:lvlJc w:val="left"/>
      <w:pPr>
        <w:ind w:left="1930" w:hanging="850"/>
      </w:pPr>
      <w:rPr>
        <w:rFonts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A9D53F3"/>
    <w:multiLevelType w:val="hybridMultilevel"/>
    <w:tmpl w:val="CD804CB0"/>
    <w:lvl w:ilvl="0" w:tplc="08100001">
      <w:start w:val="1"/>
      <w:numFmt w:val="bullet"/>
      <w:lvlText w:val=""/>
      <w:lvlJc w:val="left"/>
      <w:pPr>
        <w:ind w:left="720" w:hanging="360"/>
      </w:pPr>
      <w:rPr>
        <w:rFonts w:ascii="Symbol" w:hAnsi="Symbol"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B23C3A"/>
    <w:multiLevelType w:val="hybridMultilevel"/>
    <w:tmpl w:val="8E1C46DC"/>
    <w:lvl w:ilvl="0" w:tplc="08100015">
      <w:start w:val="1"/>
      <w:numFmt w:val="upperLetter"/>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73E4600"/>
    <w:multiLevelType w:val="hybridMultilevel"/>
    <w:tmpl w:val="747EA0C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A7371F0"/>
    <w:multiLevelType w:val="hybridMultilevel"/>
    <w:tmpl w:val="8CC8374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4ED057A5"/>
    <w:multiLevelType w:val="hybridMultilevel"/>
    <w:tmpl w:val="5114BEDE"/>
    <w:lvl w:ilvl="0" w:tplc="BE320716">
      <w:numFmt w:val="bullet"/>
      <w:lvlText w:val="-"/>
      <w:lvlJc w:val="left"/>
      <w:pPr>
        <w:ind w:left="720" w:hanging="360"/>
      </w:pPr>
      <w:rPr>
        <w:rFonts w:ascii="Arial" w:eastAsiaTheme="minorEastAsia"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4FB4659E"/>
    <w:multiLevelType w:val="hybridMultilevel"/>
    <w:tmpl w:val="4B8EDDA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5E6C30B6"/>
    <w:multiLevelType w:val="hybridMultilevel"/>
    <w:tmpl w:val="1618119A"/>
    <w:lvl w:ilvl="0" w:tplc="08100001">
      <w:start w:val="1"/>
      <w:numFmt w:val="bullet"/>
      <w:lvlText w:val=""/>
      <w:lvlJc w:val="left"/>
      <w:pPr>
        <w:ind w:left="720" w:hanging="360"/>
      </w:pPr>
      <w:rPr>
        <w:rFonts w:ascii="Symbol" w:hAnsi="Symbol" w:hint="default"/>
      </w:rPr>
    </w:lvl>
    <w:lvl w:ilvl="1" w:tplc="FFFFFFFF">
      <w:start w:val="1"/>
      <w:numFmt w:val="decimal"/>
      <w:lvlText w:val="%2)"/>
      <w:lvlJc w:val="left"/>
      <w:pPr>
        <w:ind w:left="1930" w:hanging="8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B858CC"/>
    <w:multiLevelType w:val="hybridMultilevel"/>
    <w:tmpl w:val="A4746880"/>
    <w:lvl w:ilvl="0" w:tplc="08100001">
      <w:start w:val="1"/>
      <w:numFmt w:val="bullet"/>
      <w:lvlText w:val=""/>
      <w:lvlJc w:val="left"/>
      <w:pPr>
        <w:ind w:left="1146" w:hanging="360"/>
      </w:pPr>
      <w:rPr>
        <w:rFonts w:ascii="Symbol" w:hAnsi="Symbol" w:hint="default"/>
      </w:rPr>
    </w:lvl>
    <w:lvl w:ilvl="1" w:tplc="08100003" w:tentative="1">
      <w:start w:val="1"/>
      <w:numFmt w:val="bullet"/>
      <w:lvlText w:val="o"/>
      <w:lvlJc w:val="left"/>
      <w:pPr>
        <w:ind w:left="1866" w:hanging="360"/>
      </w:pPr>
      <w:rPr>
        <w:rFonts w:ascii="Courier New" w:hAnsi="Courier New" w:cs="Courier New" w:hint="default"/>
      </w:rPr>
    </w:lvl>
    <w:lvl w:ilvl="2" w:tplc="08100005" w:tentative="1">
      <w:start w:val="1"/>
      <w:numFmt w:val="bullet"/>
      <w:lvlText w:val=""/>
      <w:lvlJc w:val="left"/>
      <w:pPr>
        <w:ind w:left="2586" w:hanging="360"/>
      </w:pPr>
      <w:rPr>
        <w:rFonts w:ascii="Wingdings" w:hAnsi="Wingdings" w:hint="default"/>
      </w:rPr>
    </w:lvl>
    <w:lvl w:ilvl="3" w:tplc="08100001" w:tentative="1">
      <w:start w:val="1"/>
      <w:numFmt w:val="bullet"/>
      <w:lvlText w:val=""/>
      <w:lvlJc w:val="left"/>
      <w:pPr>
        <w:ind w:left="3306" w:hanging="360"/>
      </w:pPr>
      <w:rPr>
        <w:rFonts w:ascii="Symbol" w:hAnsi="Symbol" w:hint="default"/>
      </w:rPr>
    </w:lvl>
    <w:lvl w:ilvl="4" w:tplc="08100003" w:tentative="1">
      <w:start w:val="1"/>
      <w:numFmt w:val="bullet"/>
      <w:lvlText w:val="o"/>
      <w:lvlJc w:val="left"/>
      <w:pPr>
        <w:ind w:left="4026" w:hanging="360"/>
      </w:pPr>
      <w:rPr>
        <w:rFonts w:ascii="Courier New" w:hAnsi="Courier New" w:cs="Courier New" w:hint="default"/>
      </w:rPr>
    </w:lvl>
    <w:lvl w:ilvl="5" w:tplc="08100005" w:tentative="1">
      <w:start w:val="1"/>
      <w:numFmt w:val="bullet"/>
      <w:lvlText w:val=""/>
      <w:lvlJc w:val="left"/>
      <w:pPr>
        <w:ind w:left="4746" w:hanging="360"/>
      </w:pPr>
      <w:rPr>
        <w:rFonts w:ascii="Wingdings" w:hAnsi="Wingdings" w:hint="default"/>
      </w:rPr>
    </w:lvl>
    <w:lvl w:ilvl="6" w:tplc="08100001" w:tentative="1">
      <w:start w:val="1"/>
      <w:numFmt w:val="bullet"/>
      <w:lvlText w:val=""/>
      <w:lvlJc w:val="left"/>
      <w:pPr>
        <w:ind w:left="5466" w:hanging="360"/>
      </w:pPr>
      <w:rPr>
        <w:rFonts w:ascii="Symbol" w:hAnsi="Symbol" w:hint="default"/>
      </w:rPr>
    </w:lvl>
    <w:lvl w:ilvl="7" w:tplc="08100003" w:tentative="1">
      <w:start w:val="1"/>
      <w:numFmt w:val="bullet"/>
      <w:lvlText w:val="o"/>
      <w:lvlJc w:val="left"/>
      <w:pPr>
        <w:ind w:left="6186" w:hanging="360"/>
      </w:pPr>
      <w:rPr>
        <w:rFonts w:ascii="Courier New" w:hAnsi="Courier New" w:cs="Courier New" w:hint="default"/>
      </w:rPr>
    </w:lvl>
    <w:lvl w:ilvl="8" w:tplc="08100005" w:tentative="1">
      <w:start w:val="1"/>
      <w:numFmt w:val="bullet"/>
      <w:lvlText w:val=""/>
      <w:lvlJc w:val="left"/>
      <w:pPr>
        <w:ind w:left="6906" w:hanging="360"/>
      </w:pPr>
      <w:rPr>
        <w:rFonts w:ascii="Wingdings" w:hAnsi="Wingdings" w:hint="default"/>
      </w:rPr>
    </w:lvl>
  </w:abstractNum>
  <w:abstractNum w:abstractNumId="26" w15:restartNumberingAfterBreak="0">
    <w:nsid w:val="66C43351"/>
    <w:multiLevelType w:val="hybridMultilevel"/>
    <w:tmpl w:val="B7663C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72AD38B1"/>
    <w:multiLevelType w:val="hybridMultilevel"/>
    <w:tmpl w:val="2800FD7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73303A5B"/>
    <w:multiLevelType w:val="hybridMultilevel"/>
    <w:tmpl w:val="99C8283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9" w15:restartNumberingAfterBreak="0">
    <w:nsid w:val="76EC0AF5"/>
    <w:multiLevelType w:val="hybridMultilevel"/>
    <w:tmpl w:val="102E033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0"/>
  </w:num>
  <w:num w:numId="4">
    <w:abstractNumId w:val="16"/>
  </w:num>
  <w:num w:numId="5">
    <w:abstractNumId w:val="9"/>
  </w:num>
  <w:num w:numId="6">
    <w:abstractNumId w:val="10"/>
  </w:num>
  <w:num w:numId="7">
    <w:abstractNumId w:val="14"/>
  </w:num>
  <w:num w:numId="8">
    <w:abstractNumId w:val="15"/>
  </w:num>
  <w:num w:numId="9">
    <w:abstractNumId w:val="13"/>
  </w:num>
  <w:num w:numId="10">
    <w:abstractNumId w:val="2"/>
  </w:num>
  <w:num w:numId="11">
    <w:abstractNumId w:val="11"/>
  </w:num>
  <w:num w:numId="12">
    <w:abstractNumId w:val="26"/>
  </w:num>
  <w:num w:numId="13">
    <w:abstractNumId w:val="7"/>
  </w:num>
  <w:num w:numId="14">
    <w:abstractNumId w:val="27"/>
  </w:num>
  <w:num w:numId="15">
    <w:abstractNumId w:val="23"/>
  </w:num>
  <w:num w:numId="16">
    <w:abstractNumId w:val="19"/>
  </w:num>
  <w:num w:numId="17">
    <w:abstractNumId w:val="1"/>
  </w:num>
  <w:num w:numId="18">
    <w:abstractNumId w:val="24"/>
  </w:num>
  <w:num w:numId="19">
    <w:abstractNumId w:val="5"/>
  </w:num>
  <w:num w:numId="20">
    <w:abstractNumId w:val="0"/>
  </w:num>
  <w:num w:numId="21">
    <w:abstractNumId w:val="17"/>
  </w:num>
  <w:num w:numId="22">
    <w:abstractNumId w:val="25"/>
  </w:num>
  <w:num w:numId="23">
    <w:abstractNumId w:val="21"/>
  </w:num>
  <w:num w:numId="24">
    <w:abstractNumId w:val="18"/>
  </w:num>
  <w:num w:numId="25">
    <w:abstractNumId w:val="22"/>
  </w:num>
  <w:num w:numId="26">
    <w:abstractNumId w:val="28"/>
  </w:num>
  <w:num w:numId="27">
    <w:abstractNumId w:val="12"/>
  </w:num>
  <w:num w:numId="28">
    <w:abstractNumId w:val="3"/>
  </w:num>
  <w:num w:numId="29">
    <w:abstractNumId w:val="29"/>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BD"/>
    <w:rsid w:val="00001473"/>
    <w:rsid w:val="00001B58"/>
    <w:rsid w:val="00001EED"/>
    <w:rsid w:val="00003444"/>
    <w:rsid w:val="00010BA0"/>
    <w:rsid w:val="000126B6"/>
    <w:rsid w:val="000136AF"/>
    <w:rsid w:val="000176B8"/>
    <w:rsid w:val="00022EF3"/>
    <w:rsid w:val="0002509E"/>
    <w:rsid w:val="00025F5E"/>
    <w:rsid w:val="0002799D"/>
    <w:rsid w:val="00031B89"/>
    <w:rsid w:val="00036C20"/>
    <w:rsid w:val="0004054D"/>
    <w:rsid w:val="000414CF"/>
    <w:rsid w:val="00043927"/>
    <w:rsid w:val="00044038"/>
    <w:rsid w:val="00044936"/>
    <w:rsid w:val="00051817"/>
    <w:rsid w:val="00052280"/>
    <w:rsid w:val="00052537"/>
    <w:rsid w:val="00056816"/>
    <w:rsid w:val="000624F3"/>
    <w:rsid w:val="00065753"/>
    <w:rsid w:val="00072F53"/>
    <w:rsid w:val="00076478"/>
    <w:rsid w:val="000807D6"/>
    <w:rsid w:val="00080F83"/>
    <w:rsid w:val="000851A4"/>
    <w:rsid w:val="00085EE8"/>
    <w:rsid w:val="000867A4"/>
    <w:rsid w:val="00091EFF"/>
    <w:rsid w:val="000A0C76"/>
    <w:rsid w:val="000A0C98"/>
    <w:rsid w:val="000A35F1"/>
    <w:rsid w:val="000A4F49"/>
    <w:rsid w:val="000B05E1"/>
    <w:rsid w:val="000B1695"/>
    <w:rsid w:val="000B17FA"/>
    <w:rsid w:val="000B1D6A"/>
    <w:rsid w:val="000B46C7"/>
    <w:rsid w:val="000B669F"/>
    <w:rsid w:val="000B7721"/>
    <w:rsid w:val="000C7718"/>
    <w:rsid w:val="000D05E4"/>
    <w:rsid w:val="000D5330"/>
    <w:rsid w:val="000D54EF"/>
    <w:rsid w:val="000D783F"/>
    <w:rsid w:val="000E353D"/>
    <w:rsid w:val="000E7342"/>
    <w:rsid w:val="000E7D7C"/>
    <w:rsid w:val="000F1CB0"/>
    <w:rsid w:val="00102F66"/>
    <w:rsid w:val="00106992"/>
    <w:rsid w:val="001106E2"/>
    <w:rsid w:val="00110895"/>
    <w:rsid w:val="001136BC"/>
    <w:rsid w:val="00114463"/>
    <w:rsid w:val="00117851"/>
    <w:rsid w:val="001217E7"/>
    <w:rsid w:val="001230E1"/>
    <w:rsid w:val="001240FC"/>
    <w:rsid w:val="00127DB4"/>
    <w:rsid w:val="00127F84"/>
    <w:rsid w:val="00130D45"/>
    <w:rsid w:val="0013517F"/>
    <w:rsid w:val="00135EE7"/>
    <w:rsid w:val="0014368B"/>
    <w:rsid w:val="001500AE"/>
    <w:rsid w:val="001526AF"/>
    <w:rsid w:val="0015277E"/>
    <w:rsid w:val="00153192"/>
    <w:rsid w:val="00153981"/>
    <w:rsid w:val="00153CBE"/>
    <w:rsid w:val="00163E95"/>
    <w:rsid w:val="00164845"/>
    <w:rsid w:val="001719BC"/>
    <w:rsid w:val="00172789"/>
    <w:rsid w:val="00172E58"/>
    <w:rsid w:val="00177352"/>
    <w:rsid w:val="00181941"/>
    <w:rsid w:val="00190423"/>
    <w:rsid w:val="0019308F"/>
    <w:rsid w:val="00193772"/>
    <w:rsid w:val="0019643E"/>
    <w:rsid w:val="001A029E"/>
    <w:rsid w:val="001A2073"/>
    <w:rsid w:val="001A33A2"/>
    <w:rsid w:val="001B1551"/>
    <w:rsid w:val="001B3DFA"/>
    <w:rsid w:val="001B3FEB"/>
    <w:rsid w:val="001B545B"/>
    <w:rsid w:val="001B5D5B"/>
    <w:rsid w:val="001B633A"/>
    <w:rsid w:val="001C0773"/>
    <w:rsid w:val="001C24F4"/>
    <w:rsid w:val="001D01A6"/>
    <w:rsid w:val="001D1603"/>
    <w:rsid w:val="001D5D82"/>
    <w:rsid w:val="001D600F"/>
    <w:rsid w:val="001D6A07"/>
    <w:rsid w:val="001D72B4"/>
    <w:rsid w:val="001D7856"/>
    <w:rsid w:val="001D7C2B"/>
    <w:rsid w:val="001E4664"/>
    <w:rsid w:val="001E4A2E"/>
    <w:rsid w:val="001F2D4E"/>
    <w:rsid w:val="001F7781"/>
    <w:rsid w:val="001F7A0C"/>
    <w:rsid w:val="002035A5"/>
    <w:rsid w:val="002038D4"/>
    <w:rsid w:val="002049CB"/>
    <w:rsid w:val="00205309"/>
    <w:rsid w:val="00220AA3"/>
    <w:rsid w:val="00222DB8"/>
    <w:rsid w:val="002357C2"/>
    <w:rsid w:val="00247812"/>
    <w:rsid w:val="00252897"/>
    <w:rsid w:val="002604CE"/>
    <w:rsid w:val="00261CAC"/>
    <w:rsid w:val="00274684"/>
    <w:rsid w:val="00277487"/>
    <w:rsid w:val="002819C9"/>
    <w:rsid w:val="00282115"/>
    <w:rsid w:val="002834E0"/>
    <w:rsid w:val="002844E5"/>
    <w:rsid w:val="00284FF2"/>
    <w:rsid w:val="00285858"/>
    <w:rsid w:val="0028686A"/>
    <w:rsid w:val="0029116B"/>
    <w:rsid w:val="00292ABD"/>
    <w:rsid w:val="002A3080"/>
    <w:rsid w:val="002A7347"/>
    <w:rsid w:val="002B2723"/>
    <w:rsid w:val="002B3696"/>
    <w:rsid w:val="002B3EF2"/>
    <w:rsid w:val="002B4126"/>
    <w:rsid w:val="002B5D9F"/>
    <w:rsid w:val="002B719E"/>
    <w:rsid w:val="002C2AD5"/>
    <w:rsid w:val="002C54EF"/>
    <w:rsid w:val="002C57A1"/>
    <w:rsid w:val="002D1A6D"/>
    <w:rsid w:val="002D2882"/>
    <w:rsid w:val="002D3033"/>
    <w:rsid w:val="002D3889"/>
    <w:rsid w:val="002D5D12"/>
    <w:rsid w:val="002D651D"/>
    <w:rsid w:val="002E2CB3"/>
    <w:rsid w:val="002E4D4A"/>
    <w:rsid w:val="002E5E05"/>
    <w:rsid w:val="002F08A1"/>
    <w:rsid w:val="003012E8"/>
    <w:rsid w:val="003033B7"/>
    <w:rsid w:val="0030461A"/>
    <w:rsid w:val="00304B9D"/>
    <w:rsid w:val="00311EE6"/>
    <w:rsid w:val="00314338"/>
    <w:rsid w:val="00317DE3"/>
    <w:rsid w:val="00317E10"/>
    <w:rsid w:val="00322011"/>
    <w:rsid w:val="00326B6B"/>
    <w:rsid w:val="003278AC"/>
    <w:rsid w:val="003313AC"/>
    <w:rsid w:val="0034528A"/>
    <w:rsid w:val="003460A8"/>
    <w:rsid w:val="00346C63"/>
    <w:rsid w:val="00346EAC"/>
    <w:rsid w:val="00351129"/>
    <w:rsid w:val="00351277"/>
    <w:rsid w:val="00360CCA"/>
    <w:rsid w:val="00362929"/>
    <w:rsid w:val="00365D01"/>
    <w:rsid w:val="003750F6"/>
    <w:rsid w:val="00375815"/>
    <w:rsid w:val="00380C8E"/>
    <w:rsid w:val="00381E38"/>
    <w:rsid w:val="003826DD"/>
    <w:rsid w:val="003879D2"/>
    <w:rsid w:val="00394623"/>
    <w:rsid w:val="0039524E"/>
    <w:rsid w:val="00396D04"/>
    <w:rsid w:val="003A07D3"/>
    <w:rsid w:val="003A0B21"/>
    <w:rsid w:val="003A269E"/>
    <w:rsid w:val="003B03CF"/>
    <w:rsid w:val="003B756D"/>
    <w:rsid w:val="003C2089"/>
    <w:rsid w:val="003C2220"/>
    <w:rsid w:val="003C5329"/>
    <w:rsid w:val="003D41C8"/>
    <w:rsid w:val="003D59C8"/>
    <w:rsid w:val="003D6900"/>
    <w:rsid w:val="003D702B"/>
    <w:rsid w:val="003D73D5"/>
    <w:rsid w:val="003F0CF6"/>
    <w:rsid w:val="003F15EE"/>
    <w:rsid w:val="003F33CB"/>
    <w:rsid w:val="003F4A0F"/>
    <w:rsid w:val="003F4DD2"/>
    <w:rsid w:val="003F5C4E"/>
    <w:rsid w:val="003F6A04"/>
    <w:rsid w:val="003F7B05"/>
    <w:rsid w:val="00402619"/>
    <w:rsid w:val="00403ADB"/>
    <w:rsid w:val="00413B50"/>
    <w:rsid w:val="00430427"/>
    <w:rsid w:val="0044173D"/>
    <w:rsid w:val="0044444F"/>
    <w:rsid w:val="00444E20"/>
    <w:rsid w:val="004451EA"/>
    <w:rsid w:val="00445AE2"/>
    <w:rsid w:val="0044730C"/>
    <w:rsid w:val="004476C0"/>
    <w:rsid w:val="00451786"/>
    <w:rsid w:val="004520FF"/>
    <w:rsid w:val="00466C73"/>
    <w:rsid w:val="004763A9"/>
    <w:rsid w:val="004776F3"/>
    <w:rsid w:val="00480C48"/>
    <w:rsid w:val="00481BCC"/>
    <w:rsid w:val="00486453"/>
    <w:rsid w:val="00486ADE"/>
    <w:rsid w:val="004932FB"/>
    <w:rsid w:val="00497709"/>
    <w:rsid w:val="004A2E0E"/>
    <w:rsid w:val="004A4843"/>
    <w:rsid w:val="004A4B61"/>
    <w:rsid w:val="004A503F"/>
    <w:rsid w:val="004B06D2"/>
    <w:rsid w:val="004B309D"/>
    <w:rsid w:val="004B641A"/>
    <w:rsid w:val="004B668B"/>
    <w:rsid w:val="004B7BC8"/>
    <w:rsid w:val="004C7A6B"/>
    <w:rsid w:val="004D4A48"/>
    <w:rsid w:val="004D7832"/>
    <w:rsid w:val="004E1888"/>
    <w:rsid w:val="004E2D15"/>
    <w:rsid w:val="004E38E6"/>
    <w:rsid w:val="004E4E88"/>
    <w:rsid w:val="004F0761"/>
    <w:rsid w:val="004F1F3F"/>
    <w:rsid w:val="004F6D9E"/>
    <w:rsid w:val="00501B5A"/>
    <w:rsid w:val="005038D5"/>
    <w:rsid w:val="005039C8"/>
    <w:rsid w:val="00504031"/>
    <w:rsid w:val="0050583B"/>
    <w:rsid w:val="00506AC5"/>
    <w:rsid w:val="005132AD"/>
    <w:rsid w:val="00513DD9"/>
    <w:rsid w:val="00514C26"/>
    <w:rsid w:val="00516108"/>
    <w:rsid w:val="00517018"/>
    <w:rsid w:val="00527F52"/>
    <w:rsid w:val="00533D65"/>
    <w:rsid w:val="00545414"/>
    <w:rsid w:val="005558CA"/>
    <w:rsid w:val="0055749A"/>
    <w:rsid w:val="005579F9"/>
    <w:rsid w:val="00565BD9"/>
    <w:rsid w:val="0057225E"/>
    <w:rsid w:val="00572FD3"/>
    <w:rsid w:val="00575662"/>
    <w:rsid w:val="005821E0"/>
    <w:rsid w:val="00597EAB"/>
    <w:rsid w:val="005A06D7"/>
    <w:rsid w:val="005A3E02"/>
    <w:rsid w:val="005B2268"/>
    <w:rsid w:val="005B4BF1"/>
    <w:rsid w:val="005B6773"/>
    <w:rsid w:val="005C0052"/>
    <w:rsid w:val="005C5BBA"/>
    <w:rsid w:val="005C685C"/>
    <w:rsid w:val="005D0AED"/>
    <w:rsid w:val="005E0085"/>
    <w:rsid w:val="005E1359"/>
    <w:rsid w:val="005E4763"/>
    <w:rsid w:val="005E5908"/>
    <w:rsid w:val="005E658B"/>
    <w:rsid w:val="005F0E71"/>
    <w:rsid w:val="005F459A"/>
    <w:rsid w:val="005F46D1"/>
    <w:rsid w:val="005F5328"/>
    <w:rsid w:val="00600308"/>
    <w:rsid w:val="00601602"/>
    <w:rsid w:val="00605882"/>
    <w:rsid w:val="0060755D"/>
    <w:rsid w:val="00607C0A"/>
    <w:rsid w:val="006113C3"/>
    <w:rsid w:val="00612044"/>
    <w:rsid w:val="00612364"/>
    <w:rsid w:val="00612471"/>
    <w:rsid w:val="00613519"/>
    <w:rsid w:val="00615B2A"/>
    <w:rsid w:val="006168C3"/>
    <w:rsid w:val="0061743E"/>
    <w:rsid w:val="00617714"/>
    <w:rsid w:val="00622D43"/>
    <w:rsid w:val="006262D5"/>
    <w:rsid w:val="0062758D"/>
    <w:rsid w:val="00634C82"/>
    <w:rsid w:val="00634C8B"/>
    <w:rsid w:val="0064028B"/>
    <w:rsid w:val="0064118A"/>
    <w:rsid w:val="006461F3"/>
    <w:rsid w:val="006500CE"/>
    <w:rsid w:val="00651333"/>
    <w:rsid w:val="006573DA"/>
    <w:rsid w:val="00661681"/>
    <w:rsid w:val="00666170"/>
    <w:rsid w:val="00667031"/>
    <w:rsid w:val="00672EC4"/>
    <w:rsid w:val="00683891"/>
    <w:rsid w:val="00684686"/>
    <w:rsid w:val="006846F0"/>
    <w:rsid w:val="0068798C"/>
    <w:rsid w:val="00687A94"/>
    <w:rsid w:val="006901CA"/>
    <w:rsid w:val="006A2403"/>
    <w:rsid w:val="006A4032"/>
    <w:rsid w:val="006A6E43"/>
    <w:rsid w:val="006B0377"/>
    <w:rsid w:val="006B493C"/>
    <w:rsid w:val="006B5449"/>
    <w:rsid w:val="006B643A"/>
    <w:rsid w:val="006C159B"/>
    <w:rsid w:val="006C40D5"/>
    <w:rsid w:val="006D2264"/>
    <w:rsid w:val="006D2F97"/>
    <w:rsid w:val="006D4E84"/>
    <w:rsid w:val="006D67B6"/>
    <w:rsid w:val="006E7E2D"/>
    <w:rsid w:val="006F0D44"/>
    <w:rsid w:val="006F58CE"/>
    <w:rsid w:val="007047D6"/>
    <w:rsid w:val="0070653D"/>
    <w:rsid w:val="007127CF"/>
    <w:rsid w:val="0071322E"/>
    <w:rsid w:val="007177DF"/>
    <w:rsid w:val="00717F74"/>
    <w:rsid w:val="00721033"/>
    <w:rsid w:val="00723EB3"/>
    <w:rsid w:val="00724F12"/>
    <w:rsid w:val="007312DC"/>
    <w:rsid w:val="00753BDC"/>
    <w:rsid w:val="00756442"/>
    <w:rsid w:val="00756BCB"/>
    <w:rsid w:val="007630C3"/>
    <w:rsid w:val="00764288"/>
    <w:rsid w:val="00772D7F"/>
    <w:rsid w:val="00773E02"/>
    <w:rsid w:val="00775C80"/>
    <w:rsid w:val="00791E38"/>
    <w:rsid w:val="007A068E"/>
    <w:rsid w:val="007A4A50"/>
    <w:rsid w:val="007B108E"/>
    <w:rsid w:val="007B1796"/>
    <w:rsid w:val="007B2169"/>
    <w:rsid w:val="007B6218"/>
    <w:rsid w:val="007C0934"/>
    <w:rsid w:val="007C1F0D"/>
    <w:rsid w:val="007C45CB"/>
    <w:rsid w:val="007C7348"/>
    <w:rsid w:val="007D0730"/>
    <w:rsid w:val="007E7E9F"/>
    <w:rsid w:val="007F073B"/>
    <w:rsid w:val="007F0B2A"/>
    <w:rsid w:val="007F6A0E"/>
    <w:rsid w:val="007F6D38"/>
    <w:rsid w:val="007F7E10"/>
    <w:rsid w:val="008008F1"/>
    <w:rsid w:val="0080223F"/>
    <w:rsid w:val="008029C1"/>
    <w:rsid w:val="00802F4F"/>
    <w:rsid w:val="008032D0"/>
    <w:rsid w:val="00827CBD"/>
    <w:rsid w:val="00827EA2"/>
    <w:rsid w:val="00830BE6"/>
    <w:rsid w:val="008342F4"/>
    <w:rsid w:val="00835684"/>
    <w:rsid w:val="00836EAC"/>
    <w:rsid w:val="00842D4F"/>
    <w:rsid w:val="00843669"/>
    <w:rsid w:val="00846272"/>
    <w:rsid w:val="00852994"/>
    <w:rsid w:val="008532F7"/>
    <w:rsid w:val="0085529B"/>
    <w:rsid w:val="008608EB"/>
    <w:rsid w:val="00865C27"/>
    <w:rsid w:val="008720C4"/>
    <w:rsid w:val="00872B9B"/>
    <w:rsid w:val="00876297"/>
    <w:rsid w:val="00877C29"/>
    <w:rsid w:val="008832AB"/>
    <w:rsid w:val="00885B57"/>
    <w:rsid w:val="008875E0"/>
    <w:rsid w:val="00890831"/>
    <w:rsid w:val="00890B3E"/>
    <w:rsid w:val="0089213B"/>
    <w:rsid w:val="0089498E"/>
    <w:rsid w:val="008B2E65"/>
    <w:rsid w:val="008B4FF5"/>
    <w:rsid w:val="008B5263"/>
    <w:rsid w:val="008B5409"/>
    <w:rsid w:val="008B59D6"/>
    <w:rsid w:val="008B6343"/>
    <w:rsid w:val="008C00BF"/>
    <w:rsid w:val="008C1773"/>
    <w:rsid w:val="008C3AA6"/>
    <w:rsid w:val="008C606D"/>
    <w:rsid w:val="008D3269"/>
    <w:rsid w:val="008D33A0"/>
    <w:rsid w:val="008D3966"/>
    <w:rsid w:val="008D3D44"/>
    <w:rsid w:val="008D5A70"/>
    <w:rsid w:val="008E3458"/>
    <w:rsid w:val="008E5335"/>
    <w:rsid w:val="008E63CF"/>
    <w:rsid w:val="008E7DEF"/>
    <w:rsid w:val="008F1110"/>
    <w:rsid w:val="008F4A2D"/>
    <w:rsid w:val="008F505A"/>
    <w:rsid w:val="008F52AF"/>
    <w:rsid w:val="008F54B6"/>
    <w:rsid w:val="009205AF"/>
    <w:rsid w:val="0092302B"/>
    <w:rsid w:val="009234DE"/>
    <w:rsid w:val="00924239"/>
    <w:rsid w:val="0092428D"/>
    <w:rsid w:val="00927827"/>
    <w:rsid w:val="00930D76"/>
    <w:rsid w:val="0093119E"/>
    <w:rsid w:val="00932330"/>
    <w:rsid w:val="00933383"/>
    <w:rsid w:val="00934C5C"/>
    <w:rsid w:val="00935CA4"/>
    <w:rsid w:val="00945C18"/>
    <w:rsid w:val="00955ECD"/>
    <w:rsid w:val="00957CF8"/>
    <w:rsid w:val="0096477B"/>
    <w:rsid w:val="00967ADE"/>
    <w:rsid w:val="0097317F"/>
    <w:rsid w:val="00990FFF"/>
    <w:rsid w:val="00991002"/>
    <w:rsid w:val="00992419"/>
    <w:rsid w:val="009929AB"/>
    <w:rsid w:val="00992DFC"/>
    <w:rsid w:val="009A1A8A"/>
    <w:rsid w:val="009B06AB"/>
    <w:rsid w:val="009B4315"/>
    <w:rsid w:val="009B4F50"/>
    <w:rsid w:val="009B586F"/>
    <w:rsid w:val="009B650D"/>
    <w:rsid w:val="009C0DC9"/>
    <w:rsid w:val="009C118B"/>
    <w:rsid w:val="009C1779"/>
    <w:rsid w:val="009C5E5A"/>
    <w:rsid w:val="009D0052"/>
    <w:rsid w:val="009D50EC"/>
    <w:rsid w:val="009E509A"/>
    <w:rsid w:val="009E6E10"/>
    <w:rsid w:val="009F3CF5"/>
    <w:rsid w:val="009F5C76"/>
    <w:rsid w:val="009F69E7"/>
    <w:rsid w:val="009F70F9"/>
    <w:rsid w:val="00A04731"/>
    <w:rsid w:val="00A06BBB"/>
    <w:rsid w:val="00A129C5"/>
    <w:rsid w:val="00A13AD6"/>
    <w:rsid w:val="00A17C0E"/>
    <w:rsid w:val="00A206FC"/>
    <w:rsid w:val="00A20BCF"/>
    <w:rsid w:val="00A243C1"/>
    <w:rsid w:val="00A3154D"/>
    <w:rsid w:val="00A33BBA"/>
    <w:rsid w:val="00A33E5F"/>
    <w:rsid w:val="00A341AE"/>
    <w:rsid w:val="00A37D7F"/>
    <w:rsid w:val="00A37ECD"/>
    <w:rsid w:val="00A43B58"/>
    <w:rsid w:val="00A51618"/>
    <w:rsid w:val="00A607D3"/>
    <w:rsid w:val="00A61261"/>
    <w:rsid w:val="00A640B9"/>
    <w:rsid w:val="00A6609C"/>
    <w:rsid w:val="00A667C9"/>
    <w:rsid w:val="00A67889"/>
    <w:rsid w:val="00A759D6"/>
    <w:rsid w:val="00A82590"/>
    <w:rsid w:val="00A826D4"/>
    <w:rsid w:val="00A826DB"/>
    <w:rsid w:val="00A836F2"/>
    <w:rsid w:val="00A8404A"/>
    <w:rsid w:val="00A90B56"/>
    <w:rsid w:val="00A9606A"/>
    <w:rsid w:val="00A96C89"/>
    <w:rsid w:val="00AB0DDA"/>
    <w:rsid w:val="00AB2F63"/>
    <w:rsid w:val="00AB3A17"/>
    <w:rsid w:val="00AB6067"/>
    <w:rsid w:val="00AB70A0"/>
    <w:rsid w:val="00AB7746"/>
    <w:rsid w:val="00AC12B1"/>
    <w:rsid w:val="00AC365D"/>
    <w:rsid w:val="00AC3802"/>
    <w:rsid w:val="00AC4256"/>
    <w:rsid w:val="00AD437B"/>
    <w:rsid w:val="00AD5511"/>
    <w:rsid w:val="00AE0B3D"/>
    <w:rsid w:val="00AE1827"/>
    <w:rsid w:val="00AF0268"/>
    <w:rsid w:val="00AF268E"/>
    <w:rsid w:val="00AF5337"/>
    <w:rsid w:val="00B04692"/>
    <w:rsid w:val="00B07D45"/>
    <w:rsid w:val="00B144F5"/>
    <w:rsid w:val="00B1763E"/>
    <w:rsid w:val="00B2138C"/>
    <w:rsid w:val="00B24347"/>
    <w:rsid w:val="00B255DC"/>
    <w:rsid w:val="00B26600"/>
    <w:rsid w:val="00B31558"/>
    <w:rsid w:val="00B4264F"/>
    <w:rsid w:val="00B42F00"/>
    <w:rsid w:val="00B46D96"/>
    <w:rsid w:val="00B47F00"/>
    <w:rsid w:val="00B55BCA"/>
    <w:rsid w:val="00B61141"/>
    <w:rsid w:val="00B6720B"/>
    <w:rsid w:val="00B7159F"/>
    <w:rsid w:val="00B77B6E"/>
    <w:rsid w:val="00B84CDA"/>
    <w:rsid w:val="00B901FF"/>
    <w:rsid w:val="00B91F0D"/>
    <w:rsid w:val="00B93A04"/>
    <w:rsid w:val="00B95FC3"/>
    <w:rsid w:val="00B977F3"/>
    <w:rsid w:val="00BA2F72"/>
    <w:rsid w:val="00BA7374"/>
    <w:rsid w:val="00BB2F35"/>
    <w:rsid w:val="00BB4A12"/>
    <w:rsid w:val="00BB4AD0"/>
    <w:rsid w:val="00BB4E0D"/>
    <w:rsid w:val="00BC1B0E"/>
    <w:rsid w:val="00BC2067"/>
    <w:rsid w:val="00BC359A"/>
    <w:rsid w:val="00BC463A"/>
    <w:rsid w:val="00BC629A"/>
    <w:rsid w:val="00BC6B71"/>
    <w:rsid w:val="00BD42C7"/>
    <w:rsid w:val="00BD5EB7"/>
    <w:rsid w:val="00BE00BE"/>
    <w:rsid w:val="00BE38C1"/>
    <w:rsid w:val="00BE562F"/>
    <w:rsid w:val="00BF0A1F"/>
    <w:rsid w:val="00BF17F1"/>
    <w:rsid w:val="00BF2C97"/>
    <w:rsid w:val="00BF2F8F"/>
    <w:rsid w:val="00BF4FBD"/>
    <w:rsid w:val="00C0153E"/>
    <w:rsid w:val="00C02193"/>
    <w:rsid w:val="00C115AC"/>
    <w:rsid w:val="00C1211F"/>
    <w:rsid w:val="00C206C3"/>
    <w:rsid w:val="00C21A17"/>
    <w:rsid w:val="00C24CFB"/>
    <w:rsid w:val="00C31A90"/>
    <w:rsid w:val="00C3393C"/>
    <w:rsid w:val="00C3454A"/>
    <w:rsid w:val="00C3652B"/>
    <w:rsid w:val="00C4033A"/>
    <w:rsid w:val="00C448DD"/>
    <w:rsid w:val="00C47BE6"/>
    <w:rsid w:val="00C53105"/>
    <w:rsid w:val="00C57FD3"/>
    <w:rsid w:val="00C663F1"/>
    <w:rsid w:val="00C72135"/>
    <w:rsid w:val="00C7276D"/>
    <w:rsid w:val="00C738AD"/>
    <w:rsid w:val="00C73A0A"/>
    <w:rsid w:val="00C74FC2"/>
    <w:rsid w:val="00C76BD6"/>
    <w:rsid w:val="00C76CA3"/>
    <w:rsid w:val="00C80D17"/>
    <w:rsid w:val="00C81F7B"/>
    <w:rsid w:val="00C83D7E"/>
    <w:rsid w:val="00C854E3"/>
    <w:rsid w:val="00C96051"/>
    <w:rsid w:val="00CA1675"/>
    <w:rsid w:val="00CA47AC"/>
    <w:rsid w:val="00CB1622"/>
    <w:rsid w:val="00CB198F"/>
    <w:rsid w:val="00CB2906"/>
    <w:rsid w:val="00CD261F"/>
    <w:rsid w:val="00CD4831"/>
    <w:rsid w:val="00CD7E1D"/>
    <w:rsid w:val="00CD7EA0"/>
    <w:rsid w:val="00CE0BC4"/>
    <w:rsid w:val="00CF453B"/>
    <w:rsid w:val="00CF7AAB"/>
    <w:rsid w:val="00D033FA"/>
    <w:rsid w:val="00D03BBF"/>
    <w:rsid w:val="00D10687"/>
    <w:rsid w:val="00D11101"/>
    <w:rsid w:val="00D11951"/>
    <w:rsid w:val="00D17486"/>
    <w:rsid w:val="00D174EA"/>
    <w:rsid w:val="00D204AB"/>
    <w:rsid w:val="00D26065"/>
    <w:rsid w:val="00D31156"/>
    <w:rsid w:val="00D33940"/>
    <w:rsid w:val="00D368FA"/>
    <w:rsid w:val="00D40333"/>
    <w:rsid w:val="00D408E9"/>
    <w:rsid w:val="00D45D16"/>
    <w:rsid w:val="00D460FF"/>
    <w:rsid w:val="00D463C4"/>
    <w:rsid w:val="00D466C9"/>
    <w:rsid w:val="00D526B8"/>
    <w:rsid w:val="00D5670F"/>
    <w:rsid w:val="00D570F8"/>
    <w:rsid w:val="00D600FD"/>
    <w:rsid w:val="00D60902"/>
    <w:rsid w:val="00D62A25"/>
    <w:rsid w:val="00D649A8"/>
    <w:rsid w:val="00D677A6"/>
    <w:rsid w:val="00D67B8B"/>
    <w:rsid w:val="00D82824"/>
    <w:rsid w:val="00D90319"/>
    <w:rsid w:val="00D90499"/>
    <w:rsid w:val="00D90E87"/>
    <w:rsid w:val="00D93691"/>
    <w:rsid w:val="00D93A48"/>
    <w:rsid w:val="00D95833"/>
    <w:rsid w:val="00D9595E"/>
    <w:rsid w:val="00D977AA"/>
    <w:rsid w:val="00D97E27"/>
    <w:rsid w:val="00DA36ED"/>
    <w:rsid w:val="00DA70E2"/>
    <w:rsid w:val="00DA7F7F"/>
    <w:rsid w:val="00DB2663"/>
    <w:rsid w:val="00DC1781"/>
    <w:rsid w:val="00DC7A04"/>
    <w:rsid w:val="00DC7EC6"/>
    <w:rsid w:val="00DD166A"/>
    <w:rsid w:val="00DD3851"/>
    <w:rsid w:val="00DD46EA"/>
    <w:rsid w:val="00DD475B"/>
    <w:rsid w:val="00DD66AA"/>
    <w:rsid w:val="00DD706D"/>
    <w:rsid w:val="00DE4D77"/>
    <w:rsid w:val="00DE7F68"/>
    <w:rsid w:val="00DF0789"/>
    <w:rsid w:val="00DF137A"/>
    <w:rsid w:val="00DF19C1"/>
    <w:rsid w:val="00DF310A"/>
    <w:rsid w:val="00DF3915"/>
    <w:rsid w:val="00DF5234"/>
    <w:rsid w:val="00DF52E4"/>
    <w:rsid w:val="00DF5A28"/>
    <w:rsid w:val="00DF5A4C"/>
    <w:rsid w:val="00DF7A48"/>
    <w:rsid w:val="00E034F8"/>
    <w:rsid w:val="00E06803"/>
    <w:rsid w:val="00E10AE2"/>
    <w:rsid w:val="00E22832"/>
    <w:rsid w:val="00E24EBF"/>
    <w:rsid w:val="00E25D3D"/>
    <w:rsid w:val="00E27BF0"/>
    <w:rsid w:val="00E30596"/>
    <w:rsid w:val="00E4654E"/>
    <w:rsid w:val="00E47D5D"/>
    <w:rsid w:val="00E52989"/>
    <w:rsid w:val="00E60DC2"/>
    <w:rsid w:val="00E70636"/>
    <w:rsid w:val="00E71FAF"/>
    <w:rsid w:val="00E72BC4"/>
    <w:rsid w:val="00E732BB"/>
    <w:rsid w:val="00E74FD5"/>
    <w:rsid w:val="00E772E8"/>
    <w:rsid w:val="00E90A1F"/>
    <w:rsid w:val="00E93922"/>
    <w:rsid w:val="00E94E44"/>
    <w:rsid w:val="00E95D30"/>
    <w:rsid w:val="00EA256D"/>
    <w:rsid w:val="00EA4C5F"/>
    <w:rsid w:val="00EB088A"/>
    <w:rsid w:val="00EB4756"/>
    <w:rsid w:val="00EC4038"/>
    <w:rsid w:val="00ED4FB6"/>
    <w:rsid w:val="00ED59D6"/>
    <w:rsid w:val="00ED711A"/>
    <w:rsid w:val="00EE265B"/>
    <w:rsid w:val="00EE351C"/>
    <w:rsid w:val="00EE6120"/>
    <w:rsid w:val="00EF0C25"/>
    <w:rsid w:val="00EF24CC"/>
    <w:rsid w:val="00EF2D14"/>
    <w:rsid w:val="00EF39F0"/>
    <w:rsid w:val="00EF5AFB"/>
    <w:rsid w:val="00F069B9"/>
    <w:rsid w:val="00F06F1A"/>
    <w:rsid w:val="00F11E6A"/>
    <w:rsid w:val="00F151FF"/>
    <w:rsid w:val="00F166AA"/>
    <w:rsid w:val="00F22FD3"/>
    <w:rsid w:val="00F322D2"/>
    <w:rsid w:val="00F3570A"/>
    <w:rsid w:val="00F41953"/>
    <w:rsid w:val="00F456FE"/>
    <w:rsid w:val="00F519C9"/>
    <w:rsid w:val="00F54C4A"/>
    <w:rsid w:val="00F55D2F"/>
    <w:rsid w:val="00F61383"/>
    <w:rsid w:val="00F657BF"/>
    <w:rsid w:val="00F6780B"/>
    <w:rsid w:val="00F72BCB"/>
    <w:rsid w:val="00F75137"/>
    <w:rsid w:val="00F76AA3"/>
    <w:rsid w:val="00F77E41"/>
    <w:rsid w:val="00F80EA4"/>
    <w:rsid w:val="00F82042"/>
    <w:rsid w:val="00F829C0"/>
    <w:rsid w:val="00F82D14"/>
    <w:rsid w:val="00F83233"/>
    <w:rsid w:val="00F8465A"/>
    <w:rsid w:val="00F8760D"/>
    <w:rsid w:val="00F87DBB"/>
    <w:rsid w:val="00F925EE"/>
    <w:rsid w:val="00F929FF"/>
    <w:rsid w:val="00F95F42"/>
    <w:rsid w:val="00FA14AC"/>
    <w:rsid w:val="00FA3727"/>
    <w:rsid w:val="00FA6A17"/>
    <w:rsid w:val="00FB4E23"/>
    <w:rsid w:val="00FC10AA"/>
    <w:rsid w:val="00FC1396"/>
    <w:rsid w:val="00FD1969"/>
    <w:rsid w:val="00FD33AC"/>
    <w:rsid w:val="00FD48EC"/>
    <w:rsid w:val="00FD4C12"/>
    <w:rsid w:val="00FE2787"/>
    <w:rsid w:val="00FF1224"/>
    <w:rsid w:val="00FF5CCA"/>
    <w:rsid w:val="00FF73C1"/>
    <w:rsid w:val="00FF79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510A"/>
  <w15:docId w15:val="{4C9A69A9-2914-4F18-BE8E-14243E2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5F5E"/>
    <w:pPr>
      <w:jc w:val="left"/>
    </w:pPr>
    <w:rPr>
      <w:rFonts w:ascii="Times New Roman" w:eastAsia="Times New Roman" w:hAnsi="Times New Roman" w:cs="Times New Roman"/>
      <w:sz w:val="24"/>
      <w:szCs w:val="24"/>
      <w:lang w:val="it-CH" w:eastAsia="it-IT"/>
    </w:rPr>
  </w:style>
  <w:style w:type="paragraph" w:styleId="Titolo1">
    <w:name w:val="heading 1"/>
    <w:basedOn w:val="Normale"/>
    <w:next w:val="Normale"/>
    <w:link w:val="Titolo1Carattere"/>
    <w:qFormat/>
    <w:rsid w:val="006F0D42"/>
    <w:pPr>
      <w:keepNext/>
      <w:spacing w:before="240" w:after="120"/>
      <w:outlineLvl w:val="0"/>
    </w:pPr>
    <w:rPr>
      <w:rFonts w:ascii="Arial" w:eastAsiaTheme="minorHAnsi" w:hAnsi="Arial" w:cstheme="minorBidi"/>
      <w:b/>
      <w:sz w:val="22"/>
      <w:szCs w:val="22"/>
      <w:lang w:eastAsia="en-US"/>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jc w:val="both"/>
      <w:outlineLvl w:val="4"/>
    </w:pPr>
    <w:rPr>
      <w:rFonts w:ascii="Arial" w:eastAsiaTheme="majorEastAsia" w:hAnsi="Arial" w:cstheme="majorBidi"/>
      <w:b/>
      <w:color w:val="365F91"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6F0D42"/>
    <w:pPr>
      <w:keepNext/>
      <w:keepLines/>
      <w:spacing w:before="40"/>
      <w:jc w:val="both"/>
      <w:outlineLvl w:val="5"/>
    </w:pPr>
    <w:rPr>
      <w:rFonts w:ascii="Arial" w:eastAsiaTheme="majorEastAsia" w:hAnsi="Arial" w:cstheme="majorBidi"/>
      <w:b/>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6F0D42"/>
    <w:pPr>
      <w:keepNext/>
      <w:keepLines/>
      <w:spacing w:before="40"/>
      <w:jc w:val="both"/>
      <w:outlineLvl w:val="6"/>
    </w:pPr>
    <w:rPr>
      <w:rFonts w:ascii="Arial" w:eastAsiaTheme="majorEastAsia" w:hAnsi="Arial" w:cstheme="majorBidi"/>
      <w:b/>
      <w:i/>
      <w:iCs/>
      <w:color w:val="243F60"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6F0D42"/>
    <w:pPr>
      <w:keepNext/>
      <w:keepLines/>
      <w:spacing w:before="40"/>
      <w:jc w:val="both"/>
      <w:outlineLvl w:val="7"/>
    </w:pPr>
    <w:rPr>
      <w:rFonts w:ascii="Arial" w:eastAsiaTheme="majorEastAsia" w:hAnsi="Arial" w:cstheme="majorBidi"/>
      <w:color w:val="272727" w:themeColor="text1" w:themeTint="D8"/>
      <w:sz w:val="22"/>
      <w:szCs w:val="21"/>
      <w:lang w:eastAsia="en-US"/>
    </w:rPr>
  </w:style>
  <w:style w:type="paragraph" w:styleId="Titolo9">
    <w:name w:val="heading 9"/>
    <w:basedOn w:val="Normale"/>
    <w:next w:val="Normale"/>
    <w:link w:val="Titolo9Carattere"/>
    <w:uiPriority w:val="9"/>
    <w:semiHidden/>
    <w:unhideWhenUsed/>
    <w:qFormat/>
    <w:rsid w:val="006F0D42"/>
    <w:pPr>
      <w:keepNext/>
      <w:keepLines/>
      <w:spacing w:before="40"/>
      <w:jc w:val="both"/>
      <w:outlineLvl w:val="8"/>
    </w:pPr>
    <w:rPr>
      <w:rFonts w:ascii="Arial" w:eastAsiaTheme="majorEastAsia" w:hAnsi="Arial" w:cstheme="majorBidi"/>
      <w:i/>
      <w:iCs/>
      <w:color w:val="272727" w:themeColor="text1" w:themeTint="D8"/>
      <w:sz w:val="22"/>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jc w:val="both"/>
    </w:pPr>
    <w:rPr>
      <w:rFonts w:ascii="Arial" w:eastAsiaTheme="minorHAnsi" w:hAnsi="Arial" w:cstheme="minorBidi"/>
      <w:b/>
      <w:sz w:val="22"/>
      <w:szCs w:val="22"/>
      <w:lang w:eastAsia="en-US"/>
    </w:rPr>
  </w:style>
  <w:style w:type="paragraph" w:styleId="Titolo">
    <w:name w:val="Title"/>
    <w:aliases w:val="NotYetCustomized2178"/>
    <w:basedOn w:val="Normale"/>
    <w:next w:val="Normale"/>
    <w:link w:val="TitoloCarattere"/>
    <w:uiPriority w:val="10"/>
    <w:qFormat/>
    <w:rsid w:val="00BC7BF9"/>
    <w:rPr>
      <w:rFonts w:asciiTheme="majorHAnsi" w:eastAsiaTheme="minorHAnsi" w:hAnsiTheme="majorHAnsi" w:cstheme="minorBidi"/>
      <w:b/>
      <w:sz w:val="32"/>
      <w:szCs w:val="22"/>
      <w:lang w:eastAsia="en-US"/>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eastAsiaTheme="minorHAnsi" w:hAnsiTheme="majorHAnsi" w:cstheme="minorBidi"/>
      <w:b/>
      <w:sz w:val="22"/>
      <w:szCs w:val="22"/>
      <w:lang w:eastAsia="en-US"/>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3"/>
      </w:numPr>
      <w:contextualSpacing/>
      <w:jc w:val="both"/>
    </w:pPr>
    <w:rPr>
      <w:rFonts w:ascii="Arial" w:eastAsiaTheme="minorHAnsi" w:hAnsi="Arial" w:cstheme="minorBidi"/>
      <w:sz w:val="22"/>
      <w:szCs w:val="22"/>
      <w:lang w:eastAsia="en-US"/>
    </w:rPr>
  </w:style>
  <w:style w:type="paragraph" w:styleId="Paragrafoelenco">
    <w:name w:val="List Paragraph"/>
    <w:basedOn w:val="Normale"/>
    <w:uiPriority w:val="34"/>
    <w:qFormat/>
    <w:rsid w:val="004D7849"/>
    <w:pPr>
      <w:ind w:left="720"/>
      <w:contextualSpacing/>
      <w:jc w:val="both"/>
    </w:pPr>
    <w:rPr>
      <w:rFonts w:ascii="Arial" w:eastAsiaTheme="minorHAnsi" w:hAnsi="Arial" w:cstheme="minorBidi"/>
      <w:sz w:val="22"/>
      <w:szCs w:val="22"/>
      <w:lang w:eastAsia="en-US"/>
    </w:rPr>
  </w:style>
  <w:style w:type="paragraph" w:customStyle="1" w:styleId="ListNumeric">
    <w:name w:val="ListNumeric"/>
    <w:basedOn w:val="Normale"/>
    <w:rsid w:val="008C0661"/>
    <w:pPr>
      <w:numPr>
        <w:numId w:val="6"/>
      </w:numPr>
      <w:contextualSpacing/>
      <w:jc w:val="both"/>
    </w:pPr>
    <w:rPr>
      <w:rFonts w:ascii="Arial" w:eastAsiaTheme="minorHAnsi" w:hAnsi="Arial" w:cstheme="minorBidi"/>
      <w:sz w:val="22"/>
      <w:szCs w:val="22"/>
      <w:lang w:eastAsia="en-US"/>
    </w:rPr>
  </w:style>
  <w:style w:type="paragraph" w:customStyle="1" w:styleId="ListLine">
    <w:name w:val="ListLine"/>
    <w:basedOn w:val="Normale"/>
    <w:rsid w:val="008C0661"/>
    <w:pPr>
      <w:numPr>
        <w:numId w:val="5"/>
      </w:numPr>
      <w:contextualSpacing/>
      <w:jc w:val="both"/>
    </w:pPr>
    <w:rPr>
      <w:rFonts w:ascii="Arial" w:eastAsiaTheme="minorHAnsi" w:hAnsi="Arial" w:cstheme="minorBidi"/>
      <w:sz w:val="22"/>
      <w:szCs w:val="22"/>
      <w:lang w:eastAsia="en-US"/>
    </w:rPr>
  </w:style>
  <w:style w:type="paragraph" w:customStyle="1" w:styleId="ListBullet">
    <w:name w:val="ListBullet"/>
    <w:basedOn w:val="Normale"/>
    <w:rsid w:val="008C0661"/>
    <w:pPr>
      <w:numPr>
        <w:numId w:val="4"/>
      </w:numPr>
      <w:contextualSpacing/>
      <w:jc w:val="both"/>
    </w:pPr>
    <w:rPr>
      <w:rFonts w:ascii="Arial" w:eastAsiaTheme="minorHAnsi" w:hAnsi="Arial" w:cstheme="minorBidi"/>
      <w:sz w:val="22"/>
      <w:szCs w:val="22"/>
      <w:lang w:eastAsia="en-US"/>
    </w:r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E10AE2"/>
    <w:pPr>
      <w:pBdr>
        <w:bottom w:val="dotted" w:sz="4" w:space="1" w:color="auto"/>
      </w:pBdr>
      <w:tabs>
        <w:tab w:val="left" w:pos="567"/>
        <w:tab w:val="right" w:pos="9485"/>
      </w:tabs>
      <w:spacing w:before="120"/>
      <w:ind w:left="567" w:right="-13" w:hanging="567"/>
    </w:pPr>
    <w:rPr>
      <w:rFonts w:asciiTheme="minorHAnsi" w:eastAsia="Calibri" w:hAnsiTheme="minorHAnsi" w:cstheme="minorHAnsi"/>
      <w:caps/>
      <w:noProof/>
      <w:lang w:val="it-IT"/>
    </w:rPr>
  </w:style>
  <w:style w:type="paragraph" w:styleId="Sommario2">
    <w:name w:val="toc 2"/>
    <w:aliases w:val="NotYetCustomized3819"/>
    <w:basedOn w:val="Sommario1"/>
    <w:next w:val="Normale"/>
    <w:autoRedefine/>
    <w:uiPriority w:val="39"/>
    <w:unhideWhenUsed/>
    <w:rsid w:val="00442590"/>
    <w:pPr>
      <w:ind w:left="240"/>
    </w:pPr>
    <w:rPr>
      <w:i/>
      <w:iCs/>
      <w:sz w:val="22"/>
      <w:szCs w:val="22"/>
    </w:rPr>
  </w:style>
  <w:style w:type="paragraph" w:styleId="Sommario3">
    <w:name w:val="toc 3"/>
    <w:aliases w:val="NotYetCustomized1834"/>
    <w:basedOn w:val="Sommario2"/>
    <w:next w:val="Normale"/>
    <w:autoRedefine/>
    <w:uiPriority w:val="39"/>
    <w:unhideWhenUsed/>
    <w:rsid w:val="001E2AC6"/>
    <w:pPr>
      <w:spacing w:before="0"/>
      <w:ind w:left="480"/>
    </w:pPr>
    <w:rPr>
      <w:b/>
      <w:bCs/>
      <w:sz w:val="20"/>
      <w:szCs w:val="20"/>
    </w:r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rPr>
      <w:rFonts w:ascii="Arial" w:eastAsiaTheme="minorHAnsi" w:hAnsi="Arial" w:cstheme="minorBidi"/>
      <w:sz w:val="22"/>
      <w:szCs w:val="22"/>
      <w:lang w:eastAsia="en-US"/>
    </w:r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rPr>
      <w:rFonts w:ascii="Arial" w:eastAsiaTheme="minorHAnsi" w:hAnsi="Arial" w:cstheme="minorBidi"/>
      <w:sz w:val="22"/>
      <w:szCs w:val="22"/>
      <w:lang w:eastAsia="en-US"/>
    </w:r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pPr>
      <w:jc w:val="both"/>
    </w:pPr>
    <w:rPr>
      <w:rFonts w:ascii="Arial" w:eastAsiaTheme="minorHAnsi" w:hAnsi="Arial" w:cstheme="minorBidi"/>
      <w:sz w:val="22"/>
      <w:szCs w:val="22"/>
      <w:lang w:eastAsia="en-US"/>
    </w:rPr>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aliases w:val="Footnote symbol"/>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pPr>
      <w:ind w:left="720"/>
    </w:pPr>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3"/>
      </w:numPr>
    </w:pPr>
  </w:style>
  <w:style w:type="numbering" w:customStyle="1" w:styleId="ListNumericList">
    <w:name w:val="ListNumericList"/>
    <w:uiPriority w:val="99"/>
    <w:rsid w:val="0040086C"/>
    <w:pPr>
      <w:numPr>
        <w:numId w:val="6"/>
      </w:numPr>
    </w:pPr>
  </w:style>
  <w:style w:type="numbering" w:customStyle="1" w:styleId="ListLineList">
    <w:name w:val="ListLineList"/>
    <w:uiPriority w:val="99"/>
    <w:rsid w:val="0040086C"/>
    <w:pPr>
      <w:numPr>
        <w:numId w:val="5"/>
      </w:numPr>
    </w:pPr>
  </w:style>
  <w:style w:type="numbering" w:customStyle="1" w:styleId="ListBulletList">
    <w:name w:val="ListBulletList"/>
    <w:uiPriority w:val="99"/>
    <w:rsid w:val="0040086C"/>
    <w:pPr>
      <w:numPr>
        <w:numId w:val="4"/>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pPr>
      <w:jc w:val="both"/>
    </w:pPr>
    <w:rPr>
      <w:rFonts w:ascii="Arial" w:eastAsiaTheme="minorHAnsi" w:hAnsi="Arial" w:cstheme="minorBidi"/>
      <w:sz w:val="22"/>
      <w:szCs w:val="22"/>
      <w:lang w:eastAsia="en-US"/>
    </w:rPr>
  </w:style>
  <w:style w:type="paragraph" w:customStyle="1" w:styleId="Sender">
    <w:name w:val="Sender"/>
    <w:basedOn w:val="Normale"/>
    <w:rsid w:val="00B33B5E"/>
    <w:pPr>
      <w:spacing w:line="204" w:lineRule="auto"/>
      <w:jc w:val="right"/>
    </w:pPr>
    <w:rPr>
      <w:rFonts w:ascii="Gill Alt One MT Light" w:eastAsiaTheme="minorHAnsi" w:hAnsi="Gill Alt One MT Light" w:cstheme="minorBidi"/>
      <w:sz w:val="16"/>
      <w:szCs w:val="22"/>
      <w:lang w:eastAsia="en-US"/>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rPr>
      <w:rFonts w:ascii="Arial" w:eastAsiaTheme="minorHAnsi" w:hAnsi="Arial" w:cstheme="minorBidi"/>
      <w:sz w:val="22"/>
      <w:szCs w:val="22"/>
      <w:lang w:eastAsia="en-US"/>
    </w:r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rPr>
      <w:rFonts w:ascii="Arial" w:eastAsiaTheme="minorHAnsi" w:hAnsi="Arial" w:cstheme="minorBidi"/>
      <w:sz w:val="22"/>
      <w:szCs w:val="22"/>
      <w:lang w:eastAsia="en-US"/>
    </w:r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eastAsiaTheme="minorHAnsi" w:hAnsi="Gill Sans MT Pro Light" w:cstheme="minorBidi"/>
      <w:sz w:val="16"/>
      <w:szCs w:val="22"/>
      <w:lang w:eastAsia="en-US"/>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eastAsiaTheme="minorHAnsi" w:hAnsi="Gill Sans Display MT Pro BdCn" w:cstheme="minorBidi"/>
      <w:sz w:val="22"/>
      <w:szCs w:val="22"/>
      <w:lang w:eastAsia="en-US"/>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rPr>
      <w:rFonts w:ascii="Arial" w:eastAsiaTheme="minorHAnsi" w:hAnsi="Arial" w:cstheme="minorBidi"/>
      <w:sz w:val="22"/>
      <w:szCs w:val="22"/>
      <w:lang w:eastAsia="en-US"/>
    </w:rPr>
  </w:style>
  <w:style w:type="paragraph" w:customStyle="1" w:styleId="StandardRisoluzionedelConsigliodiStato">
    <w:name w:val="StandardRisoluzionedelConsigliodiStato"/>
    <w:basedOn w:val="Normale"/>
    <w:qFormat/>
    <w:rsid w:val="00FA1872"/>
    <w:pPr>
      <w:jc w:val="both"/>
    </w:pPr>
    <w:rPr>
      <w:rFonts w:ascii="Arial" w:eastAsiaTheme="minorHAnsi" w:hAnsi="Arial" w:cstheme="minorBidi"/>
      <w:szCs w:val="22"/>
      <w:lang w:eastAsia="en-US"/>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2"/>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table" w:customStyle="1" w:styleId="Grigliatabella1">
    <w:name w:val="Griglia tabella1"/>
    <w:basedOn w:val="Tabellanormale"/>
    <w:next w:val="Grigliatabella"/>
    <w:uiPriority w:val="59"/>
    <w:rsid w:val="00292ABD"/>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9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3383"/>
    <w:pPr>
      <w:jc w:val="both"/>
    </w:pPr>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933383"/>
    <w:rPr>
      <w:rFonts w:ascii="Segoe UI" w:hAnsi="Segoe UI" w:cs="Segoe UI"/>
      <w:sz w:val="18"/>
      <w:szCs w:val="18"/>
      <w:lang w:val="it-CH"/>
    </w:rPr>
  </w:style>
  <w:style w:type="character" w:styleId="Rimandocommento">
    <w:name w:val="annotation reference"/>
    <w:basedOn w:val="Carpredefinitoparagrafo"/>
    <w:uiPriority w:val="99"/>
    <w:semiHidden/>
    <w:unhideWhenUsed/>
    <w:rsid w:val="00ED59D6"/>
    <w:rPr>
      <w:sz w:val="16"/>
      <w:szCs w:val="16"/>
    </w:rPr>
  </w:style>
  <w:style w:type="paragraph" w:styleId="Testocommento">
    <w:name w:val="annotation text"/>
    <w:basedOn w:val="Normale"/>
    <w:link w:val="TestocommentoCarattere"/>
    <w:uiPriority w:val="99"/>
    <w:semiHidden/>
    <w:unhideWhenUsed/>
    <w:rsid w:val="00ED59D6"/>
    <w:pPr>
      <w:jc w:val="both"/>
    </w:pPr>
    <w:rPr>
      <w:rFonts w:ascii="Arial" w:eastAsiaTheme="minorHAnsi" w:hAnsi="Arial"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ED59D6"/>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ED59D6"/>
    <w:rPr>
      <w:b/>
      <w:bCs/>
    </w:rPr>
  </w:style>
  <w:style w:type="character" w:customStyle="1" w:styleId="SoggettocommentoCarattere">
    <w:name w:val="Soggetto commento Carattere"/>
    <w:basedOn w:val="TestocommentoCarattere"/>
    <w:link w:val="Soggettocommento"/>
    <w:uiPriority w:val="99"/>
    <w:semiHidden/>
    <w:rsid w:val="00ED59D6"/>
    <w:rPr>
      <w:rFonts w:ascii="Arial" w:hAnsi="Arial"/>
      <w:b/>
      <w:bCs/>
      <w:sz w:val="20"/>
      <w:szCs w:val="20"/>
      <w:lang w:val="it-CH"/>
    </w:rPr>
  </w:style>
  <w:style w:type="paragraph" w:styleId="NormaleWeb">
    <w:name w:val="Normal (Web)"/>
    <w:basedOn w:val="Normale"/>
    <w:uiPriority w:val="99"/>
    <w:semiHidden/>
    <w:unhideWhenUsed/>
    <w:rsid w:val="00FA3727"/>
    <w:pPr>
      <w:spacing w:before="100" w:beforeAutospacing="1" w:after="100" w:afterAutospacing="1"/>
    </w:pPr>
  </w:style>
  <w:style w:type="character" w:styleId="Collegamentoipertestuale">
    <w:name w:val="Hyperlink"/>
    <w:basedOn w:val="Carpredefinitoparagrafo"/>
    <w:uiPriority w:val="99"/>
    <w:unhideWhenUsed/>
    <w:rsid w:val="00DF5A28"/>
    <w:rPr>
      <w:color w:val="0000FF"/>
      <w:u w:val="single"/>
    </w:rPr>
  </w:style>
  <w:style w:type="character" w:customStyle="1" w:styleId="Menzionenonrisolta1">
    <w:name w:val="Menzione non risolta1"/>
    <w:basedOn w:val="Carpredefinitoparagrafo"/>
    <w:uiPriority w:val="99"/>
    <w:semiHidden/>
    <w:unhideWhenUsed/>
    <w:rsid w:val="00DF5A28"/>
    <w:rPr>
      <w:color w:val="605E5C"/>
      <w:shd w:val="clear" w:color="auto" w:fill="E1DFDD"/>
    </w:rPr>
  </w:style>
  <w:style w:type="character" w:styleId="Collegamentovisitato">
    <w:name w:val="FollowedHyperlink"/>
    <w:basedOn w:val="Carpredefinitoparagrafo"/>
    <w:uiPriority w:val="99"/>
    <w:semiHidden/>
    <w:unhideWhenUsed/>
    <w:rsid w:val="00497709"/>
    <w:rPr>
      <w:color w:val="800080" w:themeColor="followedHyperlink"/>
      <w:u w:val="single"/>
    </w:rPr>
  </w:style>
  <w:style w:type="paragraph" w:styleId="Sommario5">
    <w:name w:val="toc 5"/>
    <w:basedOn w:val="Normale"/>
    <w:next w:val="Normale"/>
    <w:autoRedefine/>
    <w:uiPriority w:val="39"/>
    <w:semiHidden/>
    <w:unhideWhenUsed/>
    <w:rsid w:val="00F82042"/>
    <w:pPr>
      <w:ind w:left="96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F82042"/>
    <w:pPr>
      <w:ind w:left="12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F82042"/>
    <w:pPr>
      <w:ind w:left="144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F82042"/>
    <w:pPr>
      <w:ind w:left="168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F82042"/>
    <w:pPr>
      <w:ind w:left="1920"/>
    </w:pPr>
    <w:rPr>
      <w:rFonts w:asciiTheme="minorHAnsi" w:hAnsiTheme="minorHAnsi" w:cstheme="minorHAnsi"/>
      <w:sz w:val="20"/>
      <w:szCs w:val="20"/>
    </w:rPr>
  </w:style>
  <w:style w:type="paragraph" w:customStyle="1" w:styleId="paragrafo2">
    <w:name w:val="paragrafo 2"/>
    <w:basedOn w:val="Normale"/>
    <w:rsid w:val="00BF4FBD"/>
    <w:pPr>
      <w:keepLines/>
      <w:autoSpaceDE w:val="0"/>
      <w:autoSpaceDN w:val="0"/>
      <w:spacing w:line="320" w:lineRule="atLeast"/>
      <w:ind w:left="40"/>
      <w:jc w:val="both"/>
    </w:pPr>
    <w:rPr>
      <w:rFonts w:ascii="Helvetica" w:hAnsi="Helvetica" w:cs="Times"/>
      <w:sz w:val="22"/>
      <w:szCs w:val="22"/>
      <w:lang w:val="it-IT"/>
    </w:rPr>
  </w:style>
  <w:style w:type="character" w:customStyle="1" w:styleId="apple-converted-space">
    <w:name w:val="apple-converted-space"/>
    <w:basedOn w:val="Carpredefinitoparagrafo"/>
    <w:rsid w:val="00025F5E"/>
  </w:style>
  <w:style w:type="paragraph" w:styleId="Corpotesto">
    <w:name w:val="Body Text"/>
    <w:basedOn w:val="Normale"/>
    <w:link w:val="CorpotestoCarattere"/>
    <w:rsid w:val="00AD437B"/>
    <w:pPr>
      <w:tabs>
        <w:tab w:val="left" w:pos="284"/>
        <w:tab w:val="left" w:pos="426"/>
        <w:tab w:val="left" w:pos="4962"/>
      </w:tabs>
      <w:jc w:val="both"/>
    </w:pPr>
    <w:rPr>
      <w:rFonts w:ascii="Arial" w:hAnsi="Arial"/>
      <w:szCs w:val="20"/>
      <w:lang w:val="it-IT"/>
    </w:rPr>
  </w:style>
  <w:style w:type="character" w:customStyle="1" w:styleId="CorpotestoCarattere">
    <w:name w:val="Corpo testo Carattere"/>
    <w:basedOn w:val="Carpredefinitoparagrafo"/>
    <w:link w:val="Corpotesto"/>
    <w:rsid w:val="00AD437B"/>
    <w:rPr>
      <w:rFonts w:ascii="Arial" w:eastAsia="Times New Roman" w:hAnsi="Arial" w:cs="Times New Roman"/>
      <w:sz w:val="24"/>
      <w:szCs w:val="20"/>
      <w:lang w:val="it-IT" w:eastAsia="it-IT"/>
    </w:rPr>
  </w:style>
  <w:style w:type="paragraph" w:customStyle="1" w:styleId="Normalerapporto">
    <w:name w:val="Normale rapporto"/>
    <w:basedOn w:val="Normale"/>
    <w:link w:val="NormalerapportoCarattere"/>
    <w:rsid w:val="00BF17F1"/>
    <w:pPr>
      <w:spacing w:before="120"/>
      <w:ind w:left="1134"/>
      <w:jc w:val="both"/>
    </w:pPr>
    <w:rPr>
      <w:rFonts w:ascii="Helvetica" w:hAnsi="Helvetica"/>
      <w:sz w:val="22"/>
      <w:szCs w:val="20"/>
      <w:lang w:val="it-IT"/>
    </w:rPr>
  </w:style>
  <w:style w:type="character" w:customStyle="1" w:styleId="NormalerapportoCarattere">
    <w:name w:val="Normale rapporto Carattere"/>
    <w:link w:val="Normalerapporto"/>
    <w:rsid w:val="00BF17F1"/>
    <w:rPr>
      <w:rFonts w:ascii="Helvetica" w:eastAsia="Times New Roman" w:hAnsi="Helvetica" w:cs="Times New Roman"/>
      <w:szCs w:val="20"/>
      <w:lang w:val="it-IT" w:eastAsia="it-IT"/>
    </w:rPr>
  </w:style>
  <w:style w:type="paragraph" w:styleId="Revisione">
    <w:name w:val="Revision"/>
    <w:hidden/>
    <w:uiPriority w:val="99"/>
    <w:semiHidden/>
    <w:rsid w:val="002E2CB3"/>
    <w:pPr>
      <w:jc w:val="left"/>
    </w:pPr>
    <w:rPr>
      <w:rFonts w:ascii="Times New Roman" w:eastAsia="Times New Roman" w:hAnsi="Times New Roman" w:cs="Times New Roman"/>
      <w:sz w:val="24"/>
      <w:szCs w:val="24"/>
      <w:lang w:val="it-CH" w:eastAsia="it-IT"/>
    </w:rPr>
  </w:style>
  <w:style w:type="paragraph" w:customStyle="1" w:styleId="Default">
    <w:name w:val="Default"/>
    <w:rsid w:val="008029C1"/>
    <w:pPr>
      <w:autoSpaceDE w:val="0"/>
      <w:autoSpaceDN w:val="0"/>
      <w:adjustRightInd w:val="0"/>
      <w:jc w:val="left"/>
    </w:pPr>
    <w:rPr>
      <w:rFonts w:ascii="Arial" w:hAnsi="Arial" w:cs="Arial"/>
      <w:color w:val="000000"/>
      <w:sz w:val="24"/>
      <w:szCs w:val="24"/>
      <w:lang w:val="it-CH"/>
    </w:rPr>
  </w:style>
  <w:style w:type="character" w:customStyle="1" w:styleId="Menzionenonrisolta2">
    <w:name w:val="Menzione non risolta2"/>
    <w:basedOn w:val="Carpredefinitoparagrafo"/>
    <w:uiPriority w:val="99"/>
    <w:semiHidden/>
    <w:unhideWhenUsed/>
    <w:rsid w:val="00DA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008">
      <w:bodyDiv w:val="1"/>
      <w:marLeft w:val="0"/>
      <w:marRight w:val="0"/>
      <w:marTop w:val="0"/>
      <w:marBottom w:val="0"/>
      <w:divBdr>
        <w:top w:val="none" w:sz="0" w:space="0" w:color="auto"/>
        <w:left w:val="none" w:sz="0" w:space="0" w:color="auto"/>
        <w:bottom w:val="none" w:sz="0" w:space="0" w:color="auto"/>
        <w:right w:val="none" w:sz="0" w:space="0" w:color="auto"/>
      </w:divBdr>
      <w:divsChild>
        <w:div w:id="1732268578">
          <w:marLeft w:val="0"/>
          <w:marRight w:val="0"/>
          <w:marTop w:val="0"/>
          <w:marBottom w:val="0"/>
          <w:divBdr>
            <w:top w:val="none" w:sz="0" w:space="0" w:color="auto"/>
            <w:left w:val="none" w:sz="0" w:space="0" w:color="auto"/>
            <w:bottom w:val="none" w:sz="0" w:space="0" w:color="auto"/>
            <w:right w:val="none" w:sz="0" w:space="0" w:color="auto"/>
          </w:divBdr>
          <w:divsChild>
            <w:div w:id="293029982">
              <w:marLeft w:val="0"/>
              <w:marRight w:val="0"/>
              <w:marTop w:val="0"/>
              <w:marBottom w:val="0"/>
              <w:divBdr>
                <w:top w:val="none" w:sz="0" w:space="0" w:color="auto"/>
                <w:left w:val="none" w:sz="0" w:space="0" w:color="auto"/>
                <w:bottom w:val="none" w:sz="0" w:space="0" w:color="auto"/>
                <w:right w:val="none" w:sz="0" w:space="0" w:color="auto"/>
              </w:divBdr>
              <w:divsChild>
                <w:div w:id="2088112720">
                  <w:marLeft w:val="0"/>
                  <w:marRight w:val="0"/>
                  <w:marTop w:val="0"/>
                  <w:marBottom w:val="0"/>
                  <w:divBdr>
                    <w:top w:val="none" w:sz="0" w:space="0" w:color="auto"/>
                    <w:left w:val="none" w:sz="0" w:space="0" w:color="auto"/>
                    <w:bottom w:val="none" w:sz="0" w:space="0" w:color="auto"/>
                    <w:right w:val="none" w:sz="0" w:space="0" w:color="auto"/>
                  </w:divBdr>
                  <w:divsChild>
                    <w:div w:id="6699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7385153">
          <w:marLeft w:val="0"/>
          <w:marRight w:val="0"/>
          <w:marTop w:val="0"/>
          <w:marBottom w:val="0"/>
          <w:divBdr>
            <w:top w:val="none" w:sz="0" w:space="0" w:color="auto"/>
            <w:left w:val="none" w:sz="0" w:space="0" w:color="auto"/>
            <w:bottom w:val="none" w:sz="0" w:space="0" w:color="auto"/>
            <w:right w:val="none" w:sz="0" w:space="0" w:color="auto"/>
          </w:divBdr>
          <w:divsChild>
            <w:div w:id="641234104">
              <w:marLeft w:val="0"/>
              <w:marRight w:val="0"/>
              <w:marTop w:val="0"/>
              <w:marBottom w:val="0"/>
              <w:divBdr>
                <w:top w:val="none" w:sz="0" w:space="0" w:color="auto"/>
                <w:left w:val="none" w:sz="0" w:space="0" w:color="auto"/>
                <w:bottom w:val="none" w:sz="0" w:space="0" w:color="auto"/>
                <w:right w:val="none" w:sz="0" w:space="0" w:color="auto"/>
              </w:divBdr>
              <w:divsChild>
                <w:div w:id="4135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1317">
      <w:bodyDiv w:val="1"/>
      <w:marLeft w:val="0"/>
      <w:marRight w:val="0"/>
      <w:marTop w:val="0"/>
      <w:marBottom w:val="0"/>
      <w:divBdr>
        <w:top w:val="none" w:sz="0" w:space="0" w:color="auto"/>
        <w:left w:val="none" w:sz="0" w:space="0" w:color="auto"/>
        <w:bottom w:val="none" w:sz="0" w:space="0" w:color="auto"/>
        <w:right w:val="none" w:sz="0" w:space="0" w:color="auto"/>
      </w:divBdr>
      <w:divsChild>
        <w:div w:id="34819925">
          <w:marLeft w:val="0"/>
          <w:marRight w:val="0"/>
          <w:marTop w:val="0"/>
          <w:marBottom w:val="0"/>
          <w:divBdr>
            <w:top w:val="none" w:sz="0" w:space="0" w:color="auto"/>
            <w:left w:val="none" w:sz="0" w:space="0" w:color="auto"/>
            <w:bottom w:val="none" w:sz="0" w:space="0" w:color="auto"/>
            <w:right w:val="none" w:sz="0" w:space="0" w:color="auto"/>
          </w:divBdr>
          <w:divsChild>
            <w:div w:id="1604146068">
              <w:marLeft w:val="0"/>
              <w:marRight w:val="0"/>
              <w:marTop w:val="0"/>
              <w:marBottom w:val="0"/>
              <w:divBdr>
                <w:top w:val="none" w:sz="0" w:space="0" w:color="auto"/>
                <w:left w:val="none" w:sz="0" w:space="0" w:color="auto"/>
                <w:bottom w:val="none" w:sz="0" w:space="0" w:color="auto"/>
                <w:right w:val="none" w:sz="0" w:space="0" w:color="auto"/>
              </w:divBdr>
              <w:divsChild>
                <w:div w:id="1654723711">
                  <w:marLeft w:val="0"/>
                  <w:marRight w:val="0"/>
                  <w:marTop w:val="0"/>
                  <w:marBottom w:val="0"/>
                  <w:divBdr>
                    <w:top w:val="none" w:sz="0" w:space="0" w:color="auto"/>
                    <w:left w:val="none" w:sz="0" w:space="0" w:color="auto"/>
                    <w:bottom w:val="none" w:sz="0" w:space="0" w:color="auto"/>
                    <w:right w:val="none" w:sz="0" w:space="0" w:color="auto"/>
                  </w:divBdr>
                  <w:divsChild>
                    <w:div w:id="5913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5591">
      <w:bodyDiv w:val="1"/>
      <w:marLeft w:val="0"/>
      <w:marRight w:val="0"/>
      <w:marTop w:val="0"/>
      <w:marBottom w:val="0"/>
      <w:divBdr>
        <w:top w:val="none" w:sz="0" w:space="0" w:color="auto"/>
        <w:left w:val="none" w:sz="0" w:space="0" w:color="auto"/>
        <w:bottom w:val="none" w:sz="0" w:space="0" w:color="auto"/>
        <w:right w:val="none" w:sz="0" w:space="0" w:color="auto"/>
      </w:divBdr>
      <w:divsChild>
        <w:div w:id="2108117381">
          <w:marLeft w:val="0"/>
          <w:marRight w:val="0"/>
          <w:marTop w:val="0"/>
          <w:marBottom w:val="0"/>
          <w:divBdr>
            <w:top w:val="none" w:sz="0" w:space="0" w:color="auto"/>
            <w:left w:val="none" w:sz="0" w:space="0" w:color="auto"/>
            <w:bottom w:val="none" w:sz="0" w:space="0" w:color="auto"/>
            <w:right w:val="none" w:sz="0" w:space="0" w:color="auto"/>
          </w:divBdr>
          <w:divsChild>
            <w:div w:id="105589609">
              <w:marLeft w:val="0"/>
              <w:marRight w:val="0"/>
              <w:marTop w:val="0"/>
              <w:marBottom w:val="0"/>
              <w:divBdr>
                <w:top w:val="none" w:sz="0" w:space="0" w:color="auto"/>
                <w:left w:val="none" w:sz="0" w:space="0" w:color="auto"/>
                <w:bottom w:val="none" w:sz="0" w:space="0" w:color="auto"/>
                <w:right w:val="none" w:sz="0" w:space="0" w:color="auto"/>
              </w:divBdr>
              <w:divsChild>
                <w:div w:id="1752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90461786">
      <w:bodyDiv w:val="1"/>
      <w:marLeft w:val="0"/>
      <w:marRight w:val="0"/>
      <w:marTop w:val="0"/>
      <w:marBottom w:val="0"/>
      <w:divBdr>
        <w:top w:val="none" w:sz="0" w:space="0" w:color="auto"/>
        <w:left w:val="none" w:sz="0" w:space="0" w:color="auto"/>
        <w:bottom w:val="none" w:sz="0" w:space="0" w:color="auto"/>
        <w:right w:val="none" w:sz="0" w:space="0" w:color="auto"/>
      </w:divBdr>
      <w:divsChild>
        <w:div w:id="810252360">
          <w:marLeft w:val="0"/>
          <w:marRight w:val="0"/>
          <w:marTop w:val="0"/>
          <w:marBottom w:val="0"/>
          <w:divBdr>
            <w:top w:val="none" w:sz="0" w:space="0" w:color="auto"/>
            <w:left w:val="none" w:sz="0" w:space="0" w:color="auto"/>
            <w:bottom w:val="none" w:sz="0" w:space="0" w:color="auto"/>
            <w:right w:val="none" w:sz="0" w:space="0" w:color="auto"/>
          </w:divBdr>
          <w:divsChild>
            <w:div w:id="1769305184">
              <w:marLeft w:val="0"/>
              <w:marRight w:val="0"/>
              <w:marTop w:val="0"/>
              <w:marBottom w:val="0"/>
              <w:divBdr>
                <w:top w:val="none" w:sz="0" w:space="0" w:color="auto"/>
                <w:left w:val="none" w:sz="0" w:space="0" w:color="auto"/>
                <w:bottom w:val="none" w:sz="0" w:space="0" w:color="auto"/>
                <w:right w:val="none" w:sz="0" w:space="0" w:color="auto"/>
              </w:divBdr>
              <w:divsChild>
                <w:div w:id="913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2730">
      <w:bodyDiv w:val="1"/>
      <w:marLeft w:val="0"/>
      <w:marRight w:val="0"/>
      <w:marTop w:val="0"/>
      <w:marBottom w:val="0"/>
      <w:divBdr>
        <w:top w:val="none" w:sz="0" w:space="0" w:color="auto"/>
        <w:left w:val="none" w:sz="0" w:space="0" w:color="auto"/>
        <w:bottom w:val="none" w:sz="0" w:space="0" w:color="auto"/>
        <w:right w:val="none" w:sz="0" w:space="0" w:color="auto"/>
      </w:divBdr>
    </w:div>
    <w:div w:id="300965647">
      <w:bodyDiv w:val="1"/>
      <w:marLeft w:val="0"/>
      <w:marRight w:val="0"/>
      <w:marTop w:val="0"/>
      <w:marBottom w:val="0"/>
      <w:divBdr>
        <w:top w:val="none" w:sz="0" w:space="0" w:color="auto"/>
        <w:left w:val="none" w:sz="0" w:space="0" w:color="auto"/>
        <w:bottom w:val="none" w:sz="0" w:space="0" w:color="auto"/>
        <w:right w:val="none" w:sz="0" w:space="0" w:color="auto"/>
      </w:divBdr>
    </w:div>
    <w:div w:id="362632281">
      <w:bodyDiv w:val="1"/>
      <w:marLeft w:val="0"/>
      <w:marRight w:val="0"/>
      <w:marTop w:val="0"/>
      <w:marBottom w:val="0"/>
      <w:divBdr>
        <w:top w:val="none" w:sz="0" w:space="0" w:color="auto"/>
        <w:left w:val="none" w:sz="0" w:space="0" w:color="auto"/>
        <w:bottom w:val="none" w:sz="0" w:space="0" w:color="auto"/>
        <w:right w:val="none" w:sz="0" w:space="0" w:color="auto"/>
      </w:divBdr>
      <w:divsChild>
        <w:div w:id="1555308980">
          <w:marLeft w:val="0"/>
          <w:marRight w:val="0"/>
          <w:marTop w:val="0"/>
          <w:marBottom w:val="0"/>
          <w:divBdr>
            <w:top w:val="none" w:sz="0" w:space="0" w:color="auto"/>
            <w:left w:val="none" w:sz="0" w:space="0" w:color="auto"/>
            <w:bottom w:val="none" w:sz="0" w:space="0" w:color="auto"/>
            <w:right w:val="none" w:sz="0" w:space="0" w:color="auto"/>
          </w:divBdr>
          <w:divsChild>
            <w:div w:id="1288123882">
              <w:marLeft w:val="0"/>
              <w:marRight w:val="0"/>
              <w:marTop w:val="0"/>
              <w:marBottom w:val="0"/>
              <w:divBdr>
                <w:top w:val="none" w:sz="0" w:space="0" w:color="auto"/>
                <w:left w:val="none" w:sz="0" w:space="0" w:color="auto"/>
                <w:bottom w:val="none" w:sz="0" w:space="0" w:color="auto"/>
                <w:right w:val="none" w:sz="0" w:space="0" w:color="auto"/>
              </w:divBdr>
              <w:divsChild>
                <w:div w:id="1521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2616">
      <w:bodyDiv w:val="1"/>
      <w:marLeft w:val="0"/>
      <w:marRight w:val="0"/>
      <w:marTop w:val="0"/>
      <w:marBottom w:val="0"/>
      <w:divBdr>
        <w:top w:val="none" w:sz="0" w:space="0" w:color="auto"/>
        <w:left w:val="none" w:sz="0" w:space="0" w:color="auto"/>
        <w:bottom w:val="none" w:sz="0" w:space="0" w:color="auto"/>
        <w:right w:val="none" w:sz="0" w:space="0" w:color="auto"/>
      </w:divBdr>
      <w:divsChild>
        <w:div w:id="1656761097">
          <w:marLeft w:val="0"/>
          <w:marRight w:val="0"/>
          <w:marTop w:val="0"/>
          <w:marBottom w:val="0"/>
          <w:divBdr>
            <w:top w:val="none" w:sz="0" w:space="0" w:color="auto"/>
            <w:left w:val="none" w:sz="0" w:space="0" w:color="auto"/>
            <w:bottom w:val="none" w:sz="0" w:space="0" w:color="auto"/>
            <w:right w:val="none" w:sz="0" w:space="0" w:color="auto"/>
          </w:divBdr>
          <w:divsChild>
            <w:div w:id="1129860047">
              <w:marLeft w:val="0"/>
              <w:marRight w:val="0"/>
              <w:marTop w:val="0"/>
              <w:marBottom w:val="0"/>
              <w:divBdr>
                <w:top w:val="none" w:sz="0" w:space="0" w:color="auto"/>
                <w:left w:val="none" w:sz="0" w:space="0" w:color="auto"/>
                <w:bottom w:val="none" w:sz="0" w:space="0" w:color="auto"/>
                <w:right w:val="none" w:sz="0" w:space="0" w:color="auto"/>
              </w:divBdr>
              <w:divsChild>
                <w:div w:id="8470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4962">
      <w:bodyDiv w:val="1"/>
      <w:marLeft w:val="0"/>
      <w:marRight w:val="0"/>
      <w:marTop w:val="0"/>
      <w:marBottom w:val="0"/>
      <w:divBdr>
        <w:top w:val="none" w:sz="0" w:space="0" w:color="auto"/>
        <w:left w:val="none" w:sz="0" w:space="0" w:color="auto"/>
        <w:bottom w:val="none" w:sz="0" w:space="0" w:color="auto"/>
        <w:right w:val="none" w:sz="0" w:space="0" w:color="auto"/>
      </w:divBdr>
      <w:divsChild>
        <w:div w:id="1560046410">
          <w:marLeft w:val="0"/>
          <w:marRight w:val="0"/>
          <w:marTop w:val="0"/>
          <w:marBottom w:val="0"/>
          <w:divBdr>
            <w:top w:val="none" w:sz="0" w:space="0" w:color="auto"/>
            <w:left w:val="none" w:sz="0" w:space="0" w:color="auto"/>
            <w:bottom w:val="none" w:sz="0" w:space="0" w:color="auto"/>
            <w:right w:val="none" w:sz="0" w:space="0" w:color="auto"/>
          </w:divBdr>
          <w:divsChild>
            <w:div w:id="1377198239">
              <w:marLeft w:val="0"/>
              <w:marRight w:val="0"/>
              <w:marTop w:val="0"/>
              <w:marBottom w:val="0"/>
              <w:divBdr>
                <w:top w:val="none" w:sz="0" w:space="0" w:color="auto"/>
                <w:left w:val="none" w:sz="0" w:space="0" w:color="auto"/>
                <w:bottom w:val="none" w:sz="0" w:space="0" w:color="auto"/>
                <w:right w:val="none" w:sz="0" w:space="0" w:color="auto"/>
              </w:divBdr>
              <w:divsChild>
                <w:div w:id="1438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2584">
      <w:bodyDiv w:val="1"/>
      <w:marLeft w:val="0"/>
      <w:marRight w:val="0"/>
      <w:marTop w:val="0"/>
      <w:marBottom w:val="0"/>
      <w:divBdr>
        <w:top w:val="none" w:sz="0" w:space="0" w:color="auto"/>
        <w:left w:val="none" w:sz="0" w:space="0" w:color="auto"/>
        <w:bottom w:val="none" w:sz="0" w:space="0" w:color="auto"/>
        <w:right w:val="none" w:sz="0" w:space="0" w:color="auto"/>
      </w:divBdr>
    </w:div>
    <w:div w:id="656763417">
      <w:bodyDiv w:val="1"/>
      <w:marLeft w:val="0"/>
      <w:marRight w:val="0"/>
      <w:marTop w:val="0"/>
      <w:marBottom w:val="0"/>
      <w:divBdr>
        <w:top w:val="none" w:sz="0" w:space="0" w:color="auto"/>
        <w:left w:val="none" w:sz="0" w:space="0" w:color="auto"/>
        <w:bottom w:val="none" w:sz="0" w:space="0" w:color="auto"/>
        <w:right w:val="none" w:sz="0" w:space="0" w:color="auto"/>
      </w:divBdr>
      <w:divsChild>
        <w:div w:id="324825911">
          <w:marLeft w:val="0"/>
          <w:marRight w:val="0"/>
          <w:marTop w:val="0"/>
          <w:marBottom w:val="0"/>
          <w:divBdr>
            <w:top w:val="none" w:sz="0" w:space="0" w:color="auto"/>
            <w:left w:val="none" w:sz="0" w:space="0" w:color="auto"/>
            <w:bottom w:val="none" w:sz="0" w:space="0" w:color="auto"/>
            <w:right w:val="none" w:sz="0" w:space="0" w:color="auto"/>
          </w:divBdr>
          <w:divsChild>
            <w:div w:id="5251148">
              <w:marLeft w:val="0"/>
              <w:marRight w:val="0"/>
              <w:marTop w:val="0"/>
              <w:marBottom w:val="0"/>
              <w:divBdr>
                <w:top w:val="none" w:sz="0" w:space="0" w:color="auto"/>
                <w:left w:val="none" w:sz="0" w:space="0" w:color="auto"/>
                <w:bottom w:val="none" w:sz="0" w:space="0" w:color="auto"/>
                <w:right w:val="none" w:sz="0" w:space="0" w:color="auto"/>
              </w:divBdr>
              <w:divsChild>
                <w:div w:id="4029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9968">
      <w:bodyDiv w:val="1"/>
      <w:marLeft w:val="0"/>
      <w:marRight w:val="0"/>
      <w:marTop w:val="0"/>
      <w:marBottom w:val="0"/>
      <w:divBdr>
        <w:top w:val="none" w:sz="0" w:space="0" w:color="auto"/>
        <w:left w:val="none" w:sz="0" w:space="0" w:color="auto"/>
        <w:bottom w:val="none" w:sz="0" w:space="0" w:color="auto"/>
        <w:right w:val="none" w:sz="0" w:space="0" w:color="auto"/>
      </w:divBdr>
    </w:div>
    <w:div w:id="753819458">
      <w:bodyDiv w:val="1"/>
      <w:marLeft w:val="0"/>
      <w:marRight w:val="0"/>
      <w:marTop w:val="0"/>
      <w:marBottom w:val="0"/>
      <w:divBdr>
        <w:top w:val="none" w:sz="0" w:space="0" w:color="auto"/>
        <w:left w:val="none" w:sz="0" w:space="0" w:color="auto"/>
        <w:bottom w:val="none" w:sz="0" w:space="0" w:color="auto"/>
        <w:right w:val="none" w:sz="0" w:space="0" w:color="auto"/>
      </w:divBdr>
      <w:divsChild>
        <w:div w:id="940722616">
          <w:marLeft w:val="0"/>
          <w:marRight w:val="0"/>
          <w:marTop w:val="0"/>
          <w:marBottom w:val="0"/>
          <w:divBdr>
            <w:top w:val="none" w:sz="0" w:space="0" w:color="auto"/>
            <w:left w:val="none" w:sz="0" w:space="0" w:color="auto"/>
            <w:bottom w:val="none" w:sz="0" w:space="0" w:color="auto"/>
            <w:right w:val="none" w:sz="0" w:space="0" w:color="auto"/>
          </w:divBdr>
          <w:divsChild>
            <w:div w:id="1772972001">
              <w:marLeft w:val="0"/>
              <w:marRight w:val="0"/>
              <w:marTop w:val="0"/>
              <w:marBottom w:val="0"/>
              <w:divBdr>
                <w:top w:val="none" w:sz="0" w:space="0" w:color="auto"/>
                <w:left w:val="none" w:sz="0" w:space="0" w:color="auto"/>
                <w:bottom w:val="none" w:sz="0" w:space="0" w:color="auto"/>
                <w:right w:val="none" w:sz="0" w:space="0" w:color="auto"/>
              </w:divBdr>
              <w:divsChild>
                <w:div w:id="241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5786">
      <w:bodyDiv w:val="1"/>
      <w:marLeft w:val="0"/>
      <w:marRight w:val="0"/>
      <w:marTop w:val="0"/>
      <w:marBottom w:val="0"/>
      <w:divBdr>
        <w:top w:val="none" w:sz="0" w:space="0" w:color="auto"/>
        <w:left w:val="none" w:sz="0" w:space="0" w:color="auto"/>
        <w:bottom w:val="none" w:sz="0" w:space="0" w:color="auto"/>
        <w:right w:val="none" w:sz="0" w:space="0" w:color="auto"/>
      </w:divBdr>
      <w:divsChild>
        <w:div w:id="282276605">
          <w:marLeft w:val="0"/>
          <w:marRight w:val="0"/>
          <w:marTop w:val="0"/>
          <w:marBottom w:val="0"/>
          <w:divBdr>
            <w:top w:val="none" w:sz="0" w:space="0" w:color="auto"/>
            <w:left w:val="none" w:sz="0" w:space="0" w:color="auto"/>
            <w:bottom w:val="none" w:sz="0" w:space="0" w:color="auto"/>
            <w:right w:val="none" w:sz="0" w:space="0" w:color="auto"/>
          </w:divBdr>
          <w:divsChild>
            <w:div w:id="351617452">
              <w:marLeft w:val="0"/>
              <w:marRight w:val="0"/>
              <w:marTop w:val="0"/>
              <w:marBottom w:val="0"/>
              <w:divBdr>
                <w:top w:val="none" w:sz="0" w:space="0" w:color="auto"/>
                <w:left w:val="none" w:sz="0" w:space="0" w:color="auto"/>
                <w:bottom w:val="none" w:sz="0" w:space="0" w:color="auto"/>
                <w:right w:val="none" w:sz="0" w:space="0" w:color="auto"/>
              </w:divBdr>
              <w:divsChild>
                <w:div w:id="10161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2259">
      <w:bodyDiv w:val="1"/>
      <w:marLeft w:val="0"/>
      <w:marRight w:val="0"/>
      <w:marTop w:val="0"/>
      <w:marBottom w:val="0"/>
      <w:divBdr>
        <w:top w:val="none" w:sz="0" w:space="0" w:color="auto"/>
        <w:left w:val="none" w:sz="0" w:space="0" w:color="auto"/>
        <w:bottom w:val="none" w:sz="0" w:space="0" w:color="auto"/>
        <w:right w:val="none" w:sz="0" w:space="0" w:color="auto"/>
      </w:divBdr>
      <w:divsChild>
        <w:div w:id="700472951">
          <w:marLeft w:val="0"/>
          <w:marRight w:val="0"/>
          <w:marTop w:val="0"/>
          <w:marBottom w:val="0"/>
          <w:divBdr>
            <w:top w:val="none" w:sz="0" w:space="0" w:color="auto"/>
            <w:left w:val="none" w:sz="0" w:space="0" w:color="auto"/>
            <w:bottom w:val="none" w:sz="0" w:space="0" w:color="auto"/>
            <w:right w:val="none" w:sz="0" w:space="0" w:color="auto"/>
          </w:divBdr>
          <w:divsChild>
            <w:div w:id="1832597672">
              <w:marLeft w:val="0"/>
              <w:marRight w:val="0"/>
              <w:marTop w:val="0"/>
              <w:marBottom w:val="0"/>
              <w:divBdr>
                <w:top w:val="none" w:sz="0" w:space="0" w:color="auto"/>
                <w:left w:val="none" w:sz="0" w:space="0" w:color="auto"/>
                <w:bottom w:val="none" w:sz="0" w:space="0" w:color="auto"/>
                <w:right w:val="none" w:sz="0" w:space="0" w:color="auto"/>
              </w:divBdr>
              <w:divsChild>
                <w:div w:id="1494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6704">
      <w:bodyDiv w:val="1"/>
      <w:marLeft w:val="0"/>
      <w:marRight w:val="0"/>
      <w:marTop w:val="0"/>
      <w:marBottom w:val="0"/>
      <w:divBdr>
        <w:top w:val="none" w:sz="0" w:space="0" w:color="auto"/>
        <w:left w:val="none" w:sz="0" w:space="0" w:color="auto"/>
        <w:bottom w:val="none" w:sz="0" w:space="0" w:color="auto"/>
        <w:right w:val="none" w:sz="0" w:space="0" w:color="auto"/>
      </w:divBdr>
      <w:divsChild>
        <w:div w:id="502203550">
          <w:marLeft w:val="0"/>
          <w:marRight w:val="0"/>
          <w:marTop w:val="0"/>
          <w:marBottom w:val="0"/>
          <w:divBdr>
            <w:top w:val="none" w:sz="0" w:space="0" w:color="auto"/>
            <w:left w:val="none" w:sz="0" w:space="0" w:color="auto"/>
            <w:bottom w:val="none" w:sz="0" w:space="0" w:color="auto"/>
            <w:right w:val="none" w:sz="0" w:space="0" w:color="auto"/>
          </w:divBdr>
          <w:divsChild>
            <w:div w:id="1546671508">
              <w:marLeft w:val="0"/>
              <w:marRight w:val="0"/>
              <w:marTop w:val="0"/>
              <w:marBottom w:val="0"/>
              <w:divBdr>
                <w:top w:val="none" w:sz="0" w:space="0" w:color="auto"/>
                <w:left w:val="none" w:sz="0" w:space="0" w:color="auto"/>
                <w:bottom w:val="none" w:sz="0" w:space="0" w:color="auto"/>
                <w:right w:val="none" w:sz="0" w:space="0" w:color="auto"/>
              </w:divBdr>
              <w:divsChild>
                <w:div w:id="548347588">
                  <w:marLeft w:val="0"/>
                  <w:marRight w:val="0"/>
                  <w:marTop w:val="0"/>
                  <w:marBottom w:val="0"/>
                  <w:divBdr>
                    <w:top w:val="none" w:sz="0" w:space="0" w:color="auto"/>
                    <w:left w:val="none" w:sz="0" w:space="0" w:color="auto"/>
                    <w:bottom w:val="none" w:sz="0" w:space="0" w:color="auto"/>
                    <w:right w:val="none" w:sz="0" w:space="0" w:color="auto"/>
                  </w:divBdr>
                  <w:divsChild>
                    <w:div w:id="11938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025108">
      <w:bodyDiv w:val="1"/>
      <w:marLeft w:val="0"/>
      <w:marRight w:val="0"/>
      <w:marTop w:val="0"/>
      <w:marBottom w:val="0"/>
      <w:divBdr>
        <w:top w:val="none" w:sz="0" w:space="0" w:color="auto"/>
        <w:left w:val="none" w:sz="0" w:space="0" w:color="auto"/>
        <w:bottom w:val="none" w:sz="0" w:space="0" w:color="auto"/>
        <w:right w:val="none" w:sz="0" w:space="0" w:color="auto"/>
      </w:divBdr>
      <w:divsChild>
        <w:div w:id="261493673">
          <w:marLeft w:val="0"/>
          <w:marRight w:val="0"/>
          <w:marTop w:val="0"/>
          <w:marBottom w:val="0"/>
          <w:divBdr>
            <w:top w:val="none" w:sz="0" w:space="0" w:color="auto"/>
            <w:left w:val="none" w:sz="0" w:space="0" w:color="auto"/>
            <w:bottom w:val="none" w:sz="0" w:space="0" w:color="auto"/>
            <w:right w:val="none" w:sz="0" w:space="0" w:color="auto"/>
          </w:divBdr>
          <w:divsChild>
            <w:div w:id="530729269">
              <w:marLeft w:val="0"/>
              <w:marRight w:val="0"/>
              <w:marTop w:val="0"/>
              <w:marBottom w:val="0"/>
              <w:divBdr>
                <w:top w:val="none" w:sz="0" w:space="0" w:color="auto"/>
                <w:left w:val="none" w:sz="0" w:space="0" w:color="auto"/>
                <w:bottom w:val="none" w:sz="0" w:space="0" w:color="auto"/>
                <w:right w:val="none" w:sz="0" w:space="0" w:color="auto"/>
              </w:divBdr>
              <w:divsChild>
                <w:div w:id="11354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7045">
      <w:bodyDiv w:val="1"/>
      <w:marLeft w:val="0"/>
      <w:marRight w:val="0"/>
      <w:marTop w:val="0"/>
      <w:marBottom w:val="0"/>
      <w:divBdr>
        <w:top w:val="none" w:sz="0" w:space="0" w:color="auto"/>
        <w:left w:val="none" w:sz="0" w:space="0" w:color="auto"/>
        <w:bottom w:val="none" w:sz="0" w:space="0" w:color="auto"/>
        <w:right w:val="none" w:sz="0" w:space="0" w:color="auto"/>
      </w:divBdr>
      <w:divsChild>
        <w:div w:id="1198666760">
          <w:marLeft w:val="0"/>
          <w:marRight w:val="0"/>
          <w:marTop w:val="0"/>
          <w:marBottom w:val="0"/>
          <w:divBdr>
            <w:top w:val="none" w:sz="0" w:space="0" w:color="auto"/>
            <w:left w:val="none" w:sz="0" w:space="0" w:color="auto"/>
            <w:bottom w:val="none" w:sz="0" w:space="0" w:color="auto"/>
            <w:right w:val="none" w:sz="0" w:space="0" w:color="auto"/>
          </w:divBdr>
          <w:divsChild>
            <w:div w:id="1844196784">
              <w:marLeft w:val="0"/>
              <w:marRight w:val="0"/>
              <w:marTop w:val="0"/>
              <w:marBottom w:val="0"/>
              <w:divBdr>
                <w:top w:val="none" w:sz="0" w:space="0" w:color="auto"/>
                <w:left w:val="none" w:sz="0" w:space="0" w:color="auto"/>
                <w:bottom w:val="none" w:sz="0" w:space="0" w:color="auto"/>
                <w:right w:val="none" w:sz="0" w:space="0" w:color="auto"/>
              </w:divBdr>
              <w:divsChild>
                <w:div w:id="1680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1117">
      <w:bodyDiv w:val="1"/>
      <w:marLeft w:val="0"/>
      <w:marRight w:val="0"/>
      <w:marTop w:val="0"/>
      <w:marBottom w:val="0"/>
      <w:divBdr>
        <w:top w:val="none" w:sz="0" w:space="0" w:color="auto"/>
        <w:left w:val="none" w:sz="0" w:space="0" w:color="auto"/>
        <w:bottom w:val="none" w:sz="0" w:space="0" w:color="auto"/>
        <w:right w:val="none" w:sz="0" w:space="0" w:color="auto"/>
      </w:divBdr>
    </w:div>
    <w:div w:id="989136368">
      <w:bodyDiv w:val="1"/>
      <w:marLeft w:val="0"/>
      <w:marRight w:val="0"/>
      <w:marTop w:val="0"/>
      <w:marBottom w:val="0"/>
      <w:divBdr>
        <w:top w:val="none" w:sz="0" w:space="0" w:color="auto"/>
        <w:left w:val="none" w:sz="0" w:space="0" w:color="auto"/>
        <w:bottom w:val="none" w:sz="0" w:space="0" w:color="auto"/>
        <w:right w:val="none" w:sz="0" w:space="0" w:color="auto"/>
      </w:divBdr>
      <w:divsChild>
        <w:div w:id="2099666885">
          <w:marLeft w:val="0"/>
          <w:marRight w:val="0"/>
          <w:marTop w:val="0"/>
          <w:marBottom w:val="0"/>
          <w:divBdr>
            <w:top w:val="none" w:sz="0" w:space="0" w:color="auto"/>
            <w:left w:val="none" w:sz="0" w:space="0" w:color="auto"/>
            <w:bottom w:val="none" w:sz="0" w:space="0" w:color="auto"/>
            <w:right w:val="none" w:sz="0" w:space="0" w:color="auto"/>
          </w:divBdr>
          <w:divsChild>
            <w:div w:id="542595875">
              <w:marLeft w:val="0"/>
              <w:marRight w:val="0"/>
              <w:marTop w:val="0"/>
              <w:marBottom w:val="0"/>
              <w:divBdr>
                <w:top w:val="none" w:sz="0" w:space="0" w:color="auto"/>
                <w:left w:val="none" w:sz="0" w:space="0" w:color="auto"/>
                <w:bottom w:val="none" w:sz="0" w:space="0" w:color="auto"/>
                <w:right w:val="none" w:sz="0" w:space="0" w:color="auto"/>
              </w:divBdr>
              <w:divsChild>
                <w:div w:id="1622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1571">
      <w:bodyDiv w:val="1"/>
      <w:marLeft w:val="0"/>
      <w:marRight w:val="0"/>
      <w:marTop w:val="0"/>
      <w:marBottom w:val="0"/>
      <w:divBdr>
        <w:top w:val="none" w:sz="0" w:space="0" w:color="auto"/>
        <w:left w:val="none" w:sz="0" w:space="0" w:color="auto"/>
        <w:bottom w:val="none" w:sz="0" w:space="0" w:color="auto"/>
        <w:right w:val="none" w:sz="0" w:space="0" w:color="auto"/>
      </w:divBdr>
      <w:divsChild>
        <w:div w:id="1084376501">
          <w:marLeft w:val="0"/>
          <w:marRight w:val="0"/>
          <w:marTop w:val="0"/>
          <w:marBottom w:val="0"/>
          <w:divBdr>
            <w:top w:val="none" w:sz="0" w:space="0" w:color="auto"/>
            <w:left w:val="none" w:sz="0" w:space="0" w:color="auto"/>
            <w:bottom w:val="none" w:sz="0" w:space="0" w:color="auto"/>
            <w:right w:val="none" w:sz="0" w:space="0" w:color="auto"/>
          </w:divBdr>
          <w:divsChild>
            <w:div w:id="573855735">
              <w:marLeft w:val="0"/>
              <w:marRight w:val="0"/>
              <w:marTop w:val="0"/>
              <w:marBottom w:val="0"/>
              <w:divBdr>
                <w:top w:val="none" w:sz="0" w:space="0" w:color="auto"/>
                <w:left w:val="none" w:sz="0" w:space="0" w:color="auto"/>
                <w:bottom w:val="none" w:sz="0" w:space="0" w:color="auto"/>
                <w:right w:val="none" w:sz="0" w:space="0" w:color="auto"/>
              </w:divBdr>
              <w:divsChild>
                <w:div w:id="89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5073">
      <w:bodyDiv w:val="1"/>
      <w:marLeft w:val="0"/>
      <w:marRight w:val="0"/>
      <w:marTop w:val="0"/>
      <w:marBottom w:val="0"/>
      <w:divBdr>
        <w:top w:val="none" w:sz="0" w:space="0" w:color="auto"/>
        <w:left w:val="none" w:sz="0" w:space="0" w:color="auto"/>
        <w:bottom w:val="none" w:sz="0" w:space="0" w:color="auto"/>
        <w:right w:val="none" w:sz="0" w:space="0" w:color="auto"/>
      </w:divBdr>
      <w:divsChild>
        <w:div w:id="1797024315">
          <w:marLeft w:val="0"/>
          <w:marRight w:val="0"/>
          <w:marTop w:val="0"/>
          <w:marBottom w:val="0"/>
          <w:divBdr>
            <w:top w:val="none" w:sz="0" w:space="0" w:color="auto"/>
            <w:left w:val="none" w:sz="0" w:space="0" w:color="auto"/>
            <w:bottom w:val="none" w:sz="0" w:space="0" w:color="auto"/>
            <w:right w:val="none" w:sz="0" w:space="0" w:color="auto"/>
          </w:divBdr>
          <w:divsChild>
            <w:div w:id="21367494">
              <w:marLeft w:val="0"/>
              <w:marRight w:val="0"/>
              <w:marTop w:val="0"/>
              <w:marBottom w:val="0"/>
              <w:divBdr>
                <w:top w:val="none" w:sz="0" w:space="0" w:color="auto"/>
                <w:left w:val="none" w:sz="0" w:space="0" w:color="auto"/>
                <w:bottom w:val="none" w:sz="0" w:space="0" w:color="auto"/>
                <w:right w:val="none" w:sz="0" w:space="0" w:color="auto"/>
              </w:divBdr>
              <w:divsChild>
                <w:div w:id="1825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9703">
          <w:marLeft w:val="0"/>
          <w:marRight w:val="0"/>
          <w:marTop w:val="0"/>
          <w:marBottom w:val="0"/>
          <w:divBdr>
            <w:top w:val="none" w:sz="0" w:space="0" w:color="auto"/>
            <w:left w:val="none" w:sz="0" w:space="0" w:color="auto"/>
            <w:bottom w:val="none" w:sz="0" w:space="0" w:color="auto"/>
            <w:right w:val="none" w:sz="0" w:space="0" w:color="auto"/>
          </w:divBdr>
          <w:divsChild>
            <w:div w:id="1127436022">
              <w:marLeft w:val="0"/>
              <w:marRight w:val="0"/>
              <w:marTop w:val="0"/>
              <w:marBottom w:val="0"/>
              <w:divBdr>
                <w:top w:val="none" w:sz="0" w:space="0" w:color="auto"/>
                <w:left w:val="none" w:sz="0" w:space="0" w:color="auto"/>
                <w:bottom w:val="none" w:sz="0" w:space="0" w:color="auto"/>
                <w:right w:val="none" w:sz="0" w:space="0" w:color="auto"/>
              </w:divBdr>
              <w:divsChild>
                <w:div w:id="163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5875">
      <w:bodyDiv w:val="1"/>
      <w:marLeft w:val="0"/>
      <w:marRight w:val="0"/>
      <w:marTop w:val="0"/>
      <w:marBottom w:val="0"/>
      <w:divBdr>
        <w:top w:val="none" w:sz="0" w:space="0" w:color="auto"/>
        <w:left w:val="none" w:sz="0" w:space="0" w:color="auto"/>
        <w:bottom w:val="none" w:sz="0" w:space="0" w:color="auto"/>
        <w:right w:val="none" w:sz="0" w:space="0" w:color="auto"/>
      </w:divBdr>
      <w:divsChild>
        <w:div w:id="232355223">
          <w:marLeft w:val="0"/>
          <w:marRight w:val="0"/>
          <w:marTop w:val="0"/>
          <w:marBottom w:val="0"/>
          <w:divBdr>
            <w:top w:val="none" w:sz="0" w:space="0" w:color="auto"/>
            <w:left w:val="none" w:sz="0" w:space="0" w:color="auto"/>
            <w:bottom w:val="none" w:sz="0" w:space="0" w:color="auto"/>
            <w:right w:val="none" w:sz="0" w:space="0" w:color="auto"/>
          </w:divBdr>
          <w:divsChild>
            <w:div w:id="2052144159">
              <w:marLeft w:val="0"/>
              <w:marRight w:val="0"/>
              <w:marTop w:val="0"/>
              <w:marBottom w:val="0"/>
              <w:divBdr>
                <w:top w:val="none" w:sz="0" w:space="0" w:color="auto"/>
                <w:left w:val="none" w:sz="0" w:space="0" w:color="auto"/>
                <w:bottom w:val="none" w:sz="0" w:space="0" w:color="auto"/>
                <w:right w:val="none" w:sz="0" w:space="0" w:color="auto"/>
              </w:divBdr>
              <w:divsChild>
                <w:div w:id="1161583519">
                  <w:marLeft w:val="0"/>
                  <w:marRight w:val="0"/>
                  <w:marTop w:val="0"/>
                  <w:marBottom w:val="0"/>
                  <w:divBdr>
                    <w:top w:val="none" w:sz="0" w:space="0" w:color="auto"/>
                    <w:left w:val="none" w:sz="0" w:space="0" w:color="auto"/>
                    <w:bottom w:val="none" w:sz="0" w:space="0" w:color="auto"/>
                    <w:right w:val="none" w:sz="0" w:space="0" w:color="auto"/>
                  </w:divBdr>
                  <w:divsChild>
                    <w:div w:id="13013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39405">
      <w:bodyDiv w:val="1"/>
      <w:marLeft w:val="0"/>
      <w:marRight w:val="0"/>
      <w:marTop w:val="0"/>
      <w:marBottom w:val="0"/>
      <w:divBdr>
        <w:top w:val="none" w:sz="0" w:space="0" w:color="auto"/>
        <w:left w:val="none" w:sz="0" w:space="0" w:color="auto"/>
        <w:bottom w:val="none" w:sz="0" w:space="0" w:color="auto"/>
        <w:right w:val="none" w:sz="0" w:space="0" w:color="auto"/>
      </w:divBdr>
      <w:divsChild>
        <w:div w:id="853881521">
          <w:marLeft w:val="0"/>
          <w:marRight w:val="0"/>
          <w:marTop w:val="0"/>
          <w:marBottom w:val="0"/>
          <w:divBdr>
            <w:top w:val="none" w:sz="0" w:space="0" w:color="auto"/>
            <w:left w:val="none" w:sz="0" w:space="0" w:color="auto"/>
            <w:bottom w:val="none" w:sz="0" w:space="0" w:color="auto"/>
            <w:right w:val="none" w:sz="0" w:space="0" w:color="auto"/>
          </w:divBdr>
          <w:divsChild>
            <w:div w:id="136187569">
              <w:marLeft w:val="0"/>
              <w:marRight w:val="0"/>
              <w:marTop w:val="0"/>
              <w:marBottom w:val="0"/>
              <w:divBdr>
                <w:top w:val="none" w:sz="0" w:space="0" w:color="auto"/>
                <w:left w:val="none" w:sz="0" w:space="0" w:color="auto"/>
                <w:bottom w:val="none" w:sz="0" w:space="0" w:color="auto"/>
                <w:right w:val="none" w:sz="0" w:space="0" w:color="auto"/>
              </w:divBdr>
              <w:divsChild>
                <w:div w:id="17150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7778">
      <w:bodyDiv w:val="1"/>
      <w:marLeft w:val="0"/>
      <w:marRight w:val="0"/>
      <w:marTop w:val="0"/>
      <w:marBottom w:val="0"/>
      <w:divBdr>
        <w:top w:val="none" w:sz="0" w:space="0" w:color="auto"/>
        <w:left w:val="none" w:sz="0" w:space="0" w:color="auto"/>
        <w:bottom w:val="none" w:sz="0" w:space="0" w:color="auto"/>
        <w:right w:val="none" w:sz="0" w:space="0" w:color="auto"/>
      </w:divBdr>
      <w:divsChild>
        <w:div w:id="1815835338">
          <w:marLeft w:val="0"/>
          <w:marRight w:val="0"/>
          <w:marTop w:val="0"/>
          <w:marBottom w:val="0"/>
          <w:divBdr>
            <w:top w:val="none" w:sz="0" w:space="0" w:color="auto"/>
            <w:left w:val="none" w:sz="0" w:space="0" w:color="auto"/>
            <w:bottom w:val="none" w:sz="0" w:space="0" w:color="auto"/>
            <w:right w:val="none" w:sz="0" w:space="0" w:color="auto"/>
          </w:divBdr>
          <w:divsChild>
            <w:div w:id="1690374935">
              <w:marLeft w:val="0"/>
              <w:marRight w:val="0"/>
              <w:marTop w:val="0"/>
              <w:marBottom w:val="0"/>
              <w:divBdr>
                <w:top w:val="none" w:sz="0" w:space="0" w:color="auto"/>
                <w:left w:val="none" w:sz="0" w:space="0" w:color="auto"/>
                <w:bottom w:val="none" w:sz="0" w:space="0" w:color="auto"/>
                <w:right w:val="none" w:sz="0" w:space="0" w:color="auto"/>
              </w:divBdr>
              <w:divsChild>
                <w:div w:id="11194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8573">
      <w:bodyDiv w:val="1"/>
      <w:marLeft w:val="0"/>
      <w:marRight w:val="0"/>
      <w:marTop w:val="0"/>
      <w:marBottom w:val="0"/>
      <w:divBdr>
        <w:top w:val="none" w:sz="0" w:space="0" w:color="auto"/>
        <w:left w:val="none" w:sz="0" w:space="0" w:color="auto"/>
        <w:bottom w:val="none" w:sz="0" w:space="0" w:color="auto"/>
        <w:right w:val="none" w:sz="0" w:space="0" w:color="auto"/>
      </w:divBdr>
      <w:divsChild>
        <w:div w:id="1596474138">
          <w:marLeft w:val="0"/>
          <w:marRight w:val="0"/>
          <w:marTop w:val="0"/>
          <w:marBottom w:val="0"/>
          <w:divBdr>
            <w:top w:val="none" w:sz="0" w:space="0" w:color="auto"/>
            <w:left w:val="none" w:sz="0" w:space="0" w:color="auto"/>
            <w:bottom w:val="none" w:sz="0" w:space="0" w:color="auto"/>
            <w:right w:val="none" w:sz="0" w:space="0" w:color="auto"/>
          </w:divBdr>
          <w:divsChild>
            <w:div w:id="2018650731">
              <w:marLeft w:val="0"/>
              <w:marRight w:val="0"/>
              <w:marTop w:val="0"/>
              <w:marBottom w:val="0"/>
              <w:divBdr>
                <w:top w:val="none" w:sz="0" w:space="0" w:color="auto"/>
                <w:left w:val="none" w:sz="0" w:space="0" w:color="auto"/>
                <w:bottom w:val="none" w:sz="0" w:space="0" w:color="auto"/>
                <w:right w:val="none" w:sz="0" w:space="0" w:color="auto"/>
              </w:divBdr>
              <w:divsChild>
                <w:div w:id="12655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1343">
      <w:bodyDiv w:val="1"/>
      <w:marLeft w:val="0"/>
      <w:marRight w:val="0"/>
      <w:marTop w:val="0"/>
      <w:marBottom w:val="0"/>
      <w:divBdr>
        <w:top w:val="none" w:sz="0" w:space="0" w:color="auto"/>
        <w:left w:val="none" w:sz="0" w:space="0" w:color="auto"/>
        <w:bottom w:val="none" w:sz="0" w:space="0" w:color="auto"/>
        <w:right w:val="none" w:sz="0" w:space="0" w:color="auto"/>
      </w:divBdr>
      <w:divsChild>
        <w:div w:id="1543398172">
          <w:marLeft w:val="0"/>
          <w:marRight w:val="0"/>
          <w:marTop w:val="0"/>
          <w:marBottom w:val="0"/>
          <w:divBdr>
            <w:top w:val="none" w:sz="0" w:space="0" w:color="auto"/>
            <w:left w:val="none" w:sz="0" w:space="0" w:color="auto"/>
            <w:bottom w:val="none" w:sz="0" w:space="0" w:color="auto"/>
            <w:right w:val="none" w:sz="0" w:space="0" w:color="auto"/>
          </w:divBdr>
          <w:divsChild>
            <w:div w:id="2126149216">
              <w:marLeft w:val="0"/>
              <w:marRight w:val="0"/>
              <w:marTop w:val="0"/>
              <w:marBottom w:val="0"/>
              <w:divBdr>
                <w:top w:val="none" w:sz="0" w:space="0" w:color="auto"/>
                <w:left w:val="none" w:sz="0" w:space="0" w:color="auto"/>
                <w:bottom w:val="none" w:sz="0" w:space="0" w:color="auto"/>
                <w:right w:val="none" w:sz="0" w:space="0" w:color="auto"/>
              </w:divBdr>
              <w:divsChild>
                <w:div w:id="266619666">
                  <w:marLeft w:val="0"/>
                  <w:marRight w:val="0"/>
                  <w:marTop w:val="0"/>
                  <w:marBottom w:val="0"/>
                  <w:divBdr>
                    <w:top w:val="none" w:sz="0" w:space="0" w:color="auto"/>
                    <w:left w:val="none" w:sz="0" w:space="0" w:color="auto"/>
                    <w:bottom w:val="none" w:sz="0" w:space="0" w:color="auto"/>
                    <w:right w:val="none" w:sz="0" w:space="0" w:color="auto"/>
                  </w:divBdr>
                  <w:divsChild>
                    <w:div w:id="20864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084">
      <w:bodyDiv w:val="1"/>
      <w:marLeft w:val="0"/>
      <w:marRight w:val="0"/>
      <w:marTop w:val="0"/>
      <w:marBottom w:val="0"/>
      <w:divBdr>
        <w:top w:val="none" w:sz="0" w:space="0" w:color="auto"/>
        <w:left w:val="none" w:sz="0" w:space="0" w:color="auto"/>
        <w:bottom w:val="none" w:sz="0" w:space="0" w:color="auto"/>
        <w:right w:val="none" w:sz="0" w:space="0" w:color="auto"/>
      </w:divBdr>
    </w:div>
    <w:div w:id="1443761854">
      <w:bodyDiv w:val="1"/>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0"/>
          <w:marBottom w:val="0"/>
          <w:divBdr>
            <w:top w:val="none" w:sz="0" w:space="0" w:color="auto"/>
            <w:left w:val="none" w:sz="0" w:space="0" w:color="auto"/>
            <w:bottom w:val="none" w:sz="0" w:space="0" w:color="auto"/>
            <w:right w:val="none" w:sz="0" w:space="0" w:color="auto"/>
          </w:divBdr>
          <w:divsChild>
            <w:div w:id="1127356552">
              <w:marLeft w:val="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107">
      <w:bodyDiv w:val="1"/>
      <w:marLeft w:val="0"/>
      <w:marRight w:val="0"/>
      <w:marTop w:val="0"/>
      <w:marBottom w:val="0"/>
      <w:divBdr>
        <w:top w:val="none" w:sz="0" w:space="0" w:color="auto"/>
        <w:left w:val="none" w:sz="0" w:space="0" w:color="auto"/>
        <w:bottom w:val="none" w:sz="0" w:space="0" w:color="auto"/>
        <w:right w:val="none" w:sz="0" w:space="0" w:color="auto"/>
      </w:divBdr>
      <w:divsChild>
        <w:div w:id="2084525585">
          <w:marLeft w:val="0"/>
          <w:marRight w:val="0"/>
          <w:marTop w:val="0"/>
          <w:marBottom w:val="0"/>
          <w:divBdr>
            <w:top w:val="none" w:sz="0" w:space="0" w:color="auto"/>
            <w:left w:val="none" w:sz="0" w:space="0" w:color="auto"/>
            <w:bottom w:val="none" w:sz="0" w:space="0" w:color="auto"/>
            <w:right w:val="none" w:sz="0" w:space="0" w:color="auto"/>
          </w:divBdr>
          <w:divsChild>
            <w:div w:id="1716812201">
              <w:marLeft w:val="0"/>
              <w:marRight w:val="0"/>
              <w:marTop w:val="0"/>
              <w:marBottom w:val="0"/>
              <w:divBdr>
                <w:top w:val="none" w:sz="0" w:space="0" w:color="auto"/>
                <w:left w:val="none" w:sz="0" w:space="0" w:color="auto"/>
                <w:bottom w:val="none" w:sz="0" w:space="0" w:color="auto"/>
                <w:right w:val="none" w:sz="0" w:space="0" w:color="auto"/>
              </w:divBdr>
              <w:divsChild>
                <w:div w:id="10318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5649">
      <w:bodyDiv w:val="1"/>
      <w:marLeft w:val="0"/>
      <w:marRight w:val="0"/>
      <w:marTop w:val="0"/>
      <w:marBottom w:val="0"/>
      <w:divBdr>
        <w:top w:val="none" w:sz="0" w:space="0" w:color="auto"/>
        <w:left w:val="none" w:sz="0" w:space="0" w:color="auto"/>
        <w:bottom w:val="none" w:sz="0" w:space="0" w:color="auto"/>
        <w:right w:val="none" w:sz="0" w:space="0" w:color="auto"/>
      </w:divBdr>
      <w:divsChild>
        <w:div w:id="554857913">
          <w:marLeft w:val="0"/>
          <w:marRight w:val="0"/>
          <w:marTop w:val="0"/>
          <w:marBottom w:val="0"/>
          <w:divBdr>
            <w:top w:val="none" w:sz="0" w:space="0" w:color="auto"/>
            <w:left w:val="none" w:sz="0" w:space="0" w:color="auto"/>
            <w:bottom w:val="none" w:sz="0" w:space="0" w:color="auto"/>
            <w:right w:val="none" w:sz="0" w:space="0" w:color="auto"/>
          </w:divBdr>
          <w:divsChild>
            <w:div w:id="913124129">
              <w:marLeft w:val="0"/>
              <w:marRight w:val="0"/>
              <w:marTop w:val="0"/>
              <w:marBottom w:val="0"/>
              <w:divBdr>
                <w:top w:val="none" w:sz="0" w:space="0" w:color="auto"/>
                <w:left w:val="none" w:sz="0" w:space="0" w:color="auto"/>
                <w:bottom w:val="none" w:sz="0" w:space="0" w:color="auto"/>
                <w:right w:val="none" w:sz="0" w:space="0" w:color="auto"/>
              </w:divBdr>
              <w:divsChild>
                <w:div w:id="1196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771">
      <w:bodyDiv w:val="1"/>
      <w:marLeft w:val="0"/>
      <w:marRight w:val="0"/>
      <w:marTop w:val="0"/>
      <w:marBottom w:val="0"/>
      <w:divBdr>
        <w:top w:val="none" w:sz="0" w:space="0" w:color="auto"/>
        <w:left w:val="none" w:sz="0" w:space="0" w:color="auto"/>
        <w:bottom w:val="none" w:sz="0" w:space="0" w:color="auto"/>
        <w:right w:val="none" w:sz="0" w:space="0" w:color="auto"/>
      </w:divBdr>
      <w:divsChild>
        <w:div w:id="773982262">
          <w:marLeft w:val="0"/>
          <w:marRight w:val="0"/>
          <w:marTop w:val="0"/>
          <w:marBottom w:val="0"/>
          <w:divBdr>
            <w:top w:val="none" w:sz="0" w:space="0" w:color="auto"/>
            <w:left w:val="none" w:sz="0" w:space="0" w:color="auto"/>
            <w:bottom w:val="none" w:sz="0" w:space="0" w:color="auto"/>
            <w:right w:val="none" w:sz="0" w:space="0" w:color="auto"/>
          </w:divBdr>
          <w:divsChild>
            <w:div w:id="1894536219">
              <w:marLeft w:val="0"/>
              <w:marRight w:val="0"/>
              <w:marTop w:val="0"/>
              <w:marBottom w:val="0"/>
              <w:divBdr>
                <w:top w:val="none" w:sz="0" w:space="0" w:color="auto"/>
                <w:left w:val="none" w:sz="0" w:space="0" w:color="auto"/>
                <w:bottom w:val="none" w:sz="0" w:space="0" w:color="auto"/>
                <w:right w:val="none" w:sz="0" w:space="0" w:color="auto"/>
              </w:divBdr>
              <w:divsChild>
                <w:div w:id="12034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8343">
          <w:marLeft w:val="0"/>
          <w:marRight w:val="0"/>
          <w:marTop w:val="0"/>
          <w:marBottom w:val="0"/>
          <w:divBdr>
            <w:top w:val="none" w:sz="0" w:space="0" w:color="auto"/>
            <w:left w:val="none" w:sz="0" w:space="0" w:color="auto"/>
            <w:bottom w:val="none" w:sz="0" w:space="0" w:color="auto"/>
            <w:right w:val="none" w:sz="0" w:space="0" w:color="auto"/>
          </w:divBdr>
          <w:divsChild>
            <w:div w:id="167520054">
              <w:marLeft w:val="0"/>
              <w:marRight w:val="0"/>
              <w:marTop w:val="0"/>
              <w:marBottom w:val="0"/>
              <w:divBdr>
                <w:top w:val="none" w:sz="0" w:space="0" w:color="auto"/>
                <w:left w:val="none" w:sz="0" w:space="0" w:color="auto"/>
                <w:bottom w:val="none" w:sz="0" w:space="0" w:color="auto"/>
                <w:right w:val="none" w:sz="0" w:space="0" w:color="auto"/>
              </w:divBdr>
              <w:divsChild>
                <w:div w:id="244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8285">
      <w:bodyDiv w:val="1"/>
      <w:marLeft w:val="0"/>
      <w:marRight w:val="0"/>
      <w:marTop w:val="0"/>
      <w:marBottom w:val="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sChild>
            <w:div w:id="6297074">
              <w:marLeft w:val="0"/>
              <w:marRight w:val="0"/>
              <w:marTop w:val="0"/>
              <w:marBottom w:val="0"/>
              <w:divBdr>
                <w:top w:val="none" w:sz="0" w:space="0" w:color="auto"/>
                <w:left w:val="none" w:sz="0" w:space="0" w:color="auto"/>
                <w:bottom w:val="none" w:sz="0" w:space="0" w:color="auto"/>
                <w:right w:val="none" w:sz="0" w:space="0" w:color="auto"/>
              </w:divBdr>
              <w:divsChild>
                <w:div w:id="1361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5660">
      <w:bodyDiv w:val="1"/>
      <w:marLeft w:val="0"/>
      <w:marRight w:val="0"/>
      <w:marTop w:val="0"/>
      <w:marBottom w:val="0"/>
      <w:divBdr>
        <w:top w:val="none" w:sz="0" w:space="0" w:color="auto"/>
        <w:left w:val="none" w:sz="0" w:space="0" w:color="auto"/>
        <w:bottom w:val="none" w:sz="0" w:space="0" w:color="auto"/>
        <w:right w:val="none" w:sz="0" w:space="0" w:color="auto"/>
      </w:divBdr>
    </w:div>
    <w:div w:id="1593509136">
      <w:bodyDiv w:val="1"/>
      <w:marLeft w:val="0"/>
      <w:marRight w:val="0"/>
      <w:marTop w:val="0"/>
      <w:marBottom w:val="0"/>
      <w:divBdr>
        <w:top w:val="none" w:sz="0" w:space="0" w:color="auto"/>
        <w:left w:val="none" w:sz="0" w:space="0" w:color="auto"/>
        <w:bottom w:val="none" w:sz="0" w:space="0" w:color="auto"/>
        <w:right w:val="none" w:sz="0" w:space="0" w:color="auto"/>
      </w:divBdr>
    </w:div>
    <w:div w:id="1701199112">
      <w:bodyDiv w:val="1"/>
      <w:marLeft w:val="0"/>
      <w:marRight w:val="0"/>
      <w:marTop w:val="0"/>
      <w:marBottom w:val="0"/>
      <w:divBdr>
        <w:top w:val="none" w:sz="0" w:space="0" w:color="auto"/>
        <w:left w:val="none" w:sz="0" w:space="0" w:color="auto"/>
        <w:bottom w:val="none" w:sz="0" w:space="0" w:color="auto"/>
        <w:right w:val="none" w:sz="0" w:space="0" w:color="auto"/>
      </w:divBdr>
      <w:divsChild>
        <w:div w:id="536897512">
          <w:marLeft w:val="0"/>
          <w:marRight w:val="0"/>
          <w:marTop w:val="0"/>
          <w:marBottom w:val="0"/>
          <w:divBdr>
            <w:top w:val="none" w:sz="0" w:space="0" w:color="auto"/>
            <w:left w:val="none" w:sz="0" w:space="0" w:color="auto"/>
            <w:bottom w:val="none" w:sz="0" w:space="0" w:color="auto"/>
            <w:right w:val="none" w:sz="0" w:space="0" w:color="auto"/>
          </w:divBdr>
          <w:divsChild>
            <w:div w:id="1662274126">
              <w:marLeft w:val="0"/>
              <w:marRight w:val="0"/>
              <w:marTop w:val="0"/>
              <w:marBottom w:val="0"/>
              <w:divBdr>
                <w:top w:val="none" w:sz="0" w:space="0" w:color="auto"/>
                <w:left w:val="none" w:sz="0" w:space="0" w:color="auto"/>
                <w:bottom w:val="none" w:sz="0" w:space="0" w:color="auto"/>
                <w:right w:val="none" w:sz="0" w:space="0" w:color="auto"/>
              </w:divBdr>
              <w:divsChild>
                <w:div w:id="1023556955">
                  <w:marLeft w:val="0"/>
                  <w:marRight w:val="0"/>
                  <w:marTop w:val="0"/>
                  <w:marBottom w:val="0"/>
                  <w:divBdr>
                    <w:top w:val="none" w:sz="0" w:space="0" w:color="auto"/>
                    <w:left w:val="none" w:sz="0" w:space="0" w:color="auto"/>
                    <w:bottom w:val="none" w:sz="0" w:space="0" w:color="auto"/>
                    <w:right w:val="none" w:sz="0" w:space="0" w:color="auto"/>
                  </w:divBdr>
                  <w:divsChild>
                    <w:div w:id="11806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4857">
      <w:bodyDiv w:val="1"/>
      <w:marLeft w:val="0"/>
      <w:marRight w:val="0"/>
      <w:marTop w:val="0"/>
      <w:marBottom w:val="0"/>
      <w:divBdr>
        <w:top w:val="none" w:sz="0" w:space="0" w:color="auto"/>
        <w:left w:val="none" w:sz="0" w:space="0" w:color="auto"/>
        <w:bottom w:val="none" w:sz="0" w:space="0" w:color="auto"/>
        <w:right w:val="none" w:sz="0" w:space="0" w:color="auto"/>
      </w:divBdr>
      <w:divsChild>
        <w:div w:id="1012487343">
          <w:marLeft w:val="0"/>
          <w:marRight w:val="0"/>
          <w:marTop w:val="0"/>
          <w:marBottom w:val="0"/>
          <w:divBdr>
            <w:top w:val="none" w:sz="0" w:space="0" w:color="auto"/>
            <w:left w:val="none" w:sz="0" w:space="0" w:color="auto"/>
            <w:bottom w:val="none" w:sz="0" w:space="0" w:color="auto"/>
            <w:right w:val="none" w:sz="0" w:space="0" w:color="auto"/>
          </w:divBdr>
          <w:divsChild>
            <w:div w:id="1571574594">
              <w:marLeft w:val="0"/>
              <w:marRight w:val="0"/>
              <w:marTop w:val="0"/>
              <w:marBottom w:val="0"/>
              <w:divBdr>
                <w:top w:val="none" w:sz="0" w:space="0" w:color="auto"/>
                <w:left w:val="none" w:sz="0" w:space="0" w:color="auto"/>
                <w:bottom w:val="none" w:sz="0" w:space="0" w:color="auto"/>
                <w:right w:val="none" w:sz="0" w:space="0" w:color="auto"/>
              </w:divBdr>
              <w:divsChild>
                <w:div w:id="11014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794">
      <w:bodyDiv w:val="1"/>
      <w:marLeft w:val="0"/>
      <w:marRight w:val="0"/>
      <w:marTop w:val="0"/>
      <w:marBottom w:val="0"/>
      <w:divBdr>
        <w:top w:val="none" w:sz="0" w:space="0" w:color="auto"/>
        <w:left w:val="none" w:sz="0" w:space="0" w:color="auto"/>
        <w:bottom w:val="none" w:sz="0" w:space="0" w:color="auto"/>
        <w:right w:val="none" w:sz="0" w:space="0" w:color="auto"/>
      </w:divBdr>
      <w:divsChild>
        <w:div w:id="525798587">
          <w:marLeft w:val="0"/>
          <w:marRight w:val="0"/>
          <w:marTop w:val="0"/>
          <w:marBottom w:val="0"/>
          <w:divBdr>
            <w:top w:val="none" w:sz="0" w:space="0" w:color="auto"/>
            <w:left w:val="none" w:sz="0" w:space="0" w:color="auto"/>
            <w:bottom w:val="none" w:sz="0" w:space="0" w:color="auto"/>
            <w:right w:val="none" w:sz="0" w:space="0" w:color="auto"/>
          </w:divBdr>
          <w:divsChild>
            <w:div w:id="2025352264">
              <w:marLeft w:val="0"/>
              <w:marRight w:val="0"/>
              <w:marTop w:val="0"/>
              <w:marBottom w:val="0"/>
              <w:divBdr>
                <w:top w:val="none" w:sz="0" w:space="0" w:color="auto"/>
                <w:left w:val="none" w:sz="0" w:space="0" w:color="auto"/>
                <w:bottom w:val="none" w:sz="0" w:space="0" w:color="auto"/>
                <w:right w:val="none" w:sz="0" w:space="0" w:color="auto"/>
              </w:divBdr>
              <w:divsChild>
                <w:div w:id="20776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357">
      <w:bodyDiv w:val="1"/>
      <w:marLeft w:val="0"/>
      <w:marRight w:val="0"/>
      <w:marTop w:val="0"/>
      <w:marBottom w:val="0"/>
      <w:divBdr>
        <w:top w:val="none" w:sz="0" w:space="0" w:color="auto"/>
        <w:left w:val="none" w:sz="0" w:space="0" w:color="auto"/>
        <w:bottom w:val="none" w:sz="0" w:space="0" w:color="auto"/>
        <w:right w:val="none" w:sz="0" w:space="0" w:color="auto"/>
      </w:divBdr>
      <w:divsChild>
        <w:div w:id="1892841510">
          <w:marLeft w:val="0"/>
          <w:marRight w:val="0"/>
          <w:marTop w:val="0"/>
          <w:marBottom w:val="0"/>
          <w:divBdr>
            <w:top w:val="none" w:sz="0" w:space="0" w:color="auto"/>
            <w:left w:val="none" w:sz="0" w:space="0" w:color="auto"/>
            <w:bottom w:val="none" w:sz="0" w:space="0" w:color="auto"/>
            <w:right w:val="none" w:sz="0" w:space="0" w:color="auto"/>
          </w:divBdr>
          <w:divsChild>
            <w:div w:id="969162909">
              <w:marLeft w:val="0"/>
              <w:marRight w:val="0"/>
              <w:marTop w:val="0"/>
              <w:marBottom w:val="0"/>
              <w:divBdr>
                <w:top w:val="none" w:sz="0" w:space="0" w:color="auto"/>
                <w:left w:val="none" w:sz="0" w:space="0" w:color="auto"/>
                <w:bottom w:val="none" w:sz="0" w:space="0" w:color="auto"/>
                <w:right w:val="none" w:sz="0" w:space="0" w:color="auto"/>
              </w:divBdr>
              <w:divsChild>
                <w:div w:id="1081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327">
      <w:bodyDiv w:val="1"/>
      <w:marLeft w:val="0"/>
      <w:marRight w:val="0"/>
      <w:marTop w:val="0"/>
      <w:marBottom w:val="0"/>
      <w:divBdr>
        <w:top w:val="none" w:sz="0" w:space="0" w:color="auto"/>
        <w:left w:val="none" w:sz="0" w:space="0" w:color="auto"/>
        <w:bottom w:val="none" w:sz="0" w:space="0" w:color="auto"/>
        <w:right w:val="none" w:sz="0" w:space="0" w:color="auto"/>
      </w:divBdr>
      <w:divsChild>
        <w:div w:id="807429433">
          <w:marLeft w:val="0"/>
          <w:marRight w:val="0"/>
          <w:marTop w:val="0"/>
          <w:marBottom w:val="0"/>
          <w:divBdr>
            <w:top w:val="none" w:sz="0" w:space="0" w:color="auto"/>
            <w:left w:val="none" w:sz="0" w:space="0" w:color="auto"/>
            <w:bottom w:val="none" w:sz="0" w:space="0" w:color="auto"/>
            <w:right w:val="none" w:sz="0" w:space="0" w:color="auto"/>
          </w:divBdr>
          <w:divsChild>
            <w:div w:id="275915703">
              <w:marLeft w:val="0"/>
              <w:marRight w:val="0"/>
              <w:marTop w:val="0"/>
              <w:marBottom w:val="0"/>
              <w:divBdr>
                <w:top w:val="none" w:sz="0" w:space="0" w:color="auto"/>
                <w:left w:val="none" w:sz="0" w:space="0" w:color="auto"/>
                <w:bottom w:val="none" w:sz="0" w:space="0" w:color="auto"/>
                <w:right w:val="none" w:sz="0" w:space="0" w:color="auto"/>
              </w:divBdr>
              <w:divsChild>
                <w:div w:id="1661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7131">
      <w:bodyDiv w:val="1"/>
      <w:marLeft w:val="0"/>
      <w:marRight w:val="0"/>
      <w:marTop w:val="0"/>
      <w:marBottom w:val="0"/>
      <w:divBdr>
        <w:top w:val="none" w:sz="0" w:space="0" w:color="auto"/>
        <w:left w:val="none" w:sz="0" w:space="0" w:color="auto"/>
        <w:bottom w:val="none" w:sz="0" w:space="0" w:color="auto"/>
        <w:right w:val="none" w:sz="0" w:space="0" w:color="auto"/>
      </w:divBdr>
    </w:div>
    <w:div w:id="1974870599">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7">
          <w:marLeft w:val="0"/>
          <w:marRight w:val="0"/>
          <w:marTop w:val="0"/>
          <w:marBottom w:val="0"/>
          <w:divBdr>
            <w:top w:val="none" w:sz="0" w:space="0" w:color="auto"/>
            <w:left w:val="none" w:sz="0" w:space="0" w:color="auto"/>
            <w:bottom w:val="none" w:sz="0" w:space="0" w:color="auto"/>
            <w:right w:val="none" w:sz="0" w:space="0" w:color="auto"/>
          </w:divBdr>
          <w:divsChild>
            <w:div w:id="469396901">
              <w:marLeft w:val="0"/>
              <w:marRight w:val="0"/>
              <w:marTop w:val="0"/>
              <w:marBottom w:val="0"/>
              <w:divBdr>
                <w:top w:val="none" w:sz="0" w:space="0" w:color="auto"/>
                <w:left w:val="none" w:sz="0" w:space="0" w:color="auto"/>
                <w:bottom w:val="none" w:sz="0" w:space="0" w:color="auto"/>
                <w:right w:val="none" w:sz="0" w:space="0" w:color="auto"/>
              </w:divBdr>
              <w:divsChild>
                <w:div w:id="15296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8394">
      <w:bodyDiv w:val="1"/>
      <w:marLeft w:val="0"/>
      <w:marRight w:val="0"/>
      <w:marTop w:val="0"/>
      <w:marBottom w:val="0"/>
      <w:divBdr>
        <w:top w:val="none" w:sz="0" w:space="0" w:color="auto"/>
        <w:left w:val="none" w:sz="0" w:space="0" w:color="auto"/>
        <w:bottom w:val="none" w:sz="0" w:space="0" w:color="auto"/>
        <w:right w:val="none" w:sz="0" w:space="0" w:color="auto"/>
      </w:divBdr>
      <w:divsChild>
        <w:div w:id="746194417">
          <w:marLeft w:val="0"/>
          <w:marRight w:val="0"/>
          <w:marTop w:val="0"/>
          <w:marBottom w:val="0"/>
          <w:divBdr>
            <w:top w:val="none" w:sz="0" w:space="0" w:color="auto"/>
            <w:left w:val="none" w:sz="0" w:space="0" w:color="auto"/>
            <w:bottom w:val="none" w:sz="0" w:space="0" w:color="auto"/>
            <w:right w:val="none" w:sz="0" w:space="0" w:color="auto"/>
          </w:divBdr>
          <w:divsChild>
            <w:div w:id="74010130">
              <w:marLeft w:val="0"/>
              <w:marRight w:val="0"/>
              <w:marTop w:val="0"/>
              <w:marBottom w:val="0"/>
              <w:divBdr>
                <w:top w:val="none" w:sz="0" w:space="0" w:color="auto"/>
                <w:left w:val="none" w:sz="0" w:space="0" w:color="auto"/>
                <w:bottom w:val="none" w:sz="0" w:space="0" w:color="auto"/>
                <w:right w:val="none" w:sz="0" w:space="0" w:color="auto"/>
              </w:divBdr>
              <w:divsChild>
                <w:div w:id="17365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2592">
      <w:bodyDiv w:val="1"/>
      <w:marLeft w:val="0"/>
      <w:marRight w:val="0"/>
      <w:marTop w:val="0"/>
      <w:marBottom w:val="0"/>
      <w:divBdr>
        <w:top w:val="none" w:sz="0" w:space="0" w:color="auto"/>
        <w:left w:val="none" w:sz="0" w:space="0" w:color="auto"/>
        <w:bottom w:val="none" w:sz="0" w:space="0" w:color="auto"/>
        <w:right w:val="none" w:sz="0" w:space="0" w:color="auto"/>
      </w:divBdr>
      <w:divsChild>
        <w:div w:id="1833989922">
          <w:marLeft w:val="0"/>
          <w:marRight w:val="0"/>
          <w:marTop w:val="0"/>
          <w:marBottom w:val="0"/>
          <w:divBdr>
            <w:top w:val="none" w:sz="0" w:space="0" w:color="auto"/>
            <w:left w:val="none" w:sz="0" w:space="0" w:color="auto"/>
            <w:bottom w:val="none" w:sz="0" w:space="0" w:color="auto"/>
            <w:right w:val="none" w:sz="0" w:space="0" w:color="auto"/>
          </w:divBdr>
          <w:divsChild>
            <w:div w:id="379207727">
              <w:marLeft w:val="0"/>
              <w:marRight w:val="0"/>
              <w:marTop w:val="0"/>
              <w:marBottom w:val="0"/>
              <w:divBdr>
                <w:top w:val="none" w:sz="0" w:space="0" w:color="auto"/>
                <w:left w:val="none" w:sz="0" w:space="0" w:color="auto"/>
                <w:bottom w:val="none" w:sz="0" w:space="0" w:color="auto"/>
                <w:right w:val="none" w:sz="0" w:space="0" w:color="auto"/>
              </w:divBdr>
              <w:divsChild>
                <w:div w:id="10640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189">
      <w:bodyDiv w:val="1"/>
      <w:marLeft w:val="0"/>
      <w:marRight w:val="0"/>
      <w:marTop w:val="0"/>
      <w:marBottom w:val="0"/>
      <w:divBdr>
        <w:top w:val="none" w:sz="0" w:space="0" w:color="auto"/>
        <w:left w:val="none" w:sz="0" w:space="0" w:color="auto"/>
        <w:bottom w:val="none" w:sz="0" w:space="0" w:color="auto"/>
        <w:right w:val="none" w:sz="0" w:space="0" w:color="auto"/>
      </w:divBdr>
      <w:divsChild>
        <w:div w:id="1048605600">
          <w:marLeft w:val="0"/>
          <w:marRight w:val="0"/>
          <w:marTop w:val="0"/>
          <w:marBottom w:val="0"/>
          <w:divBdr>
            <w:top w:val="none" w:sz="0" w:space="0" w:color="auto"/>
            <w:left w:val="none" w:sz="0" w:space="0" w:color="auto"/>
            <w:bottom w:val="none" w:sz="0" w:space="0" w:color="auto"/>
            <w:right w:val="none" w:sz="0" w:space="0" w:color="auto"/>
          </w:divBdr>
          <w:divsChild>
            <w:div w:id="2040661484">
              <w:marLeft w:val="0"/>
              <w:marRight w:val="0"/>
              <w:marTop w:val="0"/>
              <w:marBottom w:val="0"/>
              <w:divBdr>
                <w:top w:val="none" w:sz="0" w:space="0" w:color="auto"/>
                <w:left w:val="none" w:sz="0" w:space="0" w:color="auto"/>
                <w:bottom w:val="none" w:sz="0" w:space="0" w:color="auto"/>
                <w:right w:val="none" w:sz="0" w:space="0" w:color="auto"/>
              </w:divBdr>
              <w:divsChild>
                <w:div w:id="2128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30887">
      <w:bodyDiv w:val="1"/>
      <w:marLeft w:val="0"/>
      <w:marRight w:val="0"/>
      <w:marTop w:val="0"/>
      <w:marBottom w:val="0"/>
      <w:divBdr>
        <w:top w:val="none" w:sz="0" w:space="0" w:color="auto"/>
        <w:left w:val="none" w:sz="0" w:space="0" w:color="auto"/>
        <w:bottom w:val="none" w:sz="0" w:space="0" w:color="auto"/>
        <w:right w:val="none" w:sz="0" w:space="0" w:color="auto"/>
      </w:divBdr>
      <w:divsChild>
        <w:div w:id="1820532795">
          <w:marLeft w:val="0"/>
          <w:marRight w:val="0"/>
          <w:marTop w:val="0"/>
          <w:marBottom w:val="0"/>
          <w:divBdr>
            <w:top w:val="none" w:sz="0" w:space="0" w:color="auto"/>
            <w:left w:val="none" w:sz="0" w:space="0" w:color="auto"/>
            <w:bottom w:val="none" w:sz="0" w:space="0" w:color="auto"/>
            <w:right w:val="none" w:sz="0" w:space="0" w:color="auto"/>
          </w:divBdr>
          <w:divsChild>
            <w:div w:id="401412870">
              <w:marLeft w:val="0"/>
              <w:marRight w:val="0"/>
              <w:marTop w:val="0"/>
              <w:marBottom w:val="0"/>
              <w:divBdr>
                <w:top w:val="none" w:sz="0" w:space="0" w:color="auto"/>
                <w:left w:val="none" w:sz="0" w:space="0" w:color="auto"/>
                <w:bottom w:val="none" w:sz="0" w:space="0" w:color="auto"/>
                <w:right w:val="none" w:sz="0" w:space="0" w:color="auto"/>
              </w:divBdr>
              <w:divsChild>
                <w:div w:id="15065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4.ti.ch/dt/dstm/temi/programmi-dagglomerato/programmi-dagglomerato/programmi-dagglomerato/pa-di-prima-generazion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4.ti.ch/dt/dstm/temi/programmi-dagglomerato/programmi-dagglomerato/programmi-dagglomerato/pa-di-quarta-generazion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parlament.ch/it/ratsbetrieb/suche-curia-vista/geschaeft?AffairId=201500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e.admin.ch/are/it/home/trasporti-e-infrastrutture/programmi-e-progetti/pta.html" TargetMode="External"/><Relationship Id="rId20" Type="http://schemas.openxmlformats.org/officeDocument/2006/relationships/hyperlink" Target="https://www4.ti.ch/dt/dstm/temi/programmi-dagglomerato/programmi-dagglomerato/programmi-dagglomerato/pa-di-terza-generazion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ti.ch/CAN/RLeggi/public/index.php/raccolta-leggi/legge/num/440/index17/751.100/evidenzia/false/esplodi/false" TargetMode="External"/><Relationship Id="rId23" Type="http://schemas.openxmlformats.org/officeDocument/2006/relationships/hyperlink" Target="https://www.fedlex.admin.ch/eli/cc/2020/13/it"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s://www4.ti.ch/dt/dstm/temi/programmi-dagglomerato/programmi-dagglomerato/programmi-dagglomerato/pa-di-seconda-generazione/pa-di-seconda-generazio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4.ti.ch/dt/dstm/temi/programmi-dagglomerato/programmi-dagglomerato/programmi-dagglomerato/pa-di-quinta-generazione"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m3.ti.ch/CAN/RLeggi/public/index.php/raccolta-leggi/legge/num/442" TargetMode="External"/><Relationship Id="rId7" Type="http://schemas.openxmlformats.org/officeDocument/2006/relationships/hyperlink" Target="https://www.fedlex.admin.ch/eli/cc/2020/13/it" TargetMode="External"/><Relationship Id="rId2" Type="http://schemas.openxmlformats.org/officeDocument/2006/relationships/hyperlink" Target="https://m3.ti.ch/CAN/RLeggi/public/index.php/raccolta-leggi/legge/num/440" TargetMode="External"/><Relationship Id="rId1" Type="http://schemas.openxmlformats.org/officeDocument/2006/relationships/hyperlink" Target="https://www.are.admin.ch/are/it/home/mobilita/programmi-e-progetti/pta.html" TargetMode="External"/><Relationship Id="rId6" Type="http://schemas.openxmlformats.org/officeDocument/2006/relationships/hyperlink" Target="https://www.bfs.admin.ch/bfs/it/home/statistiche/temi-trasversali/analisi-territoriali/livelli-geografici.assetdetail.349563.html" TargetMode="External"/><Relationship Id="rId5" Type="http://schemas.openxmlformats.org/officeDocument/2006/relationships/hyperlink" Target="https://map.geo.admin.ch/?Y=660000.00&amp;X=190000.00&amp;zoom=1&amp;bgLayer=ch.swisstopo.pixelkarte-grau&amp;layers=ch.are.agglomerationsverkehr&amp;layers_opacity=0.5&amp;lang=it&amp;topic=are&amp;catalogNodes=954,959,965" TargetMode="External"/><Relationship Id="rId4" Type="http://schemas.openxmlformats.org/officeDocument/2006/relationships/hyperlink" Target="https://www.are.admin.ch/are/it/home/mobilita/programmi-e-progetti/pta/gestione-della-mobilita-negli-agglomerati.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tm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3ea4d71-e662-4447-b28c-995a0efeaea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1 6 " ? > < O n e O f f i x x I m a g e D e f i n i t i o n P a r t   x m l n s : x s i = " h t t p : / / w w w . w 3 . o r g / 2 0 0 1 / X M L S c h e m a - i n s t a n c e "   x m l n s : x s d = " h t t p : / / w w w . w 3 . o r g / 2 0 0 1 / X M L S c h e m a "   x m l n s = " h t t p : / / s c h e m a . o n e o f f i x x . c o m / O n e O f f i x x I m a g e D e f i n i t i o n P a r t / 1 " >  
     < I m a g e D e f i n i t i o n s >  
         < I m a g e S i z e D e f i n i t i o n >  
             < I d > 9 9 3 9 8 8 2 3 5 < / I d >  
             < W i d t h > 0 < / W i d t h >  
             < H e i g h t > 0 < / H e i g h t >  
             < X P a t h > / / I m a g e [ @ i d = ' P r o f i l e . O r g . L o g o ' ] < / X P a t h >  
             < I m a g e H a s h > c 4 5 d 7 c d 7 b 6 8 e 3 e 6 c a 5 7 2 2 0 7 6 6 e 8 8 0 7 9 c < / I m a g e H a s h >  
         < / I m a g e S i z e D e f i n i t i o n >  
         < I m a g e S i z e D e f i n i t i o n >  
             < I d > 1 3 3 4 9 8 2 0 3 2 < / I d >  
             < W i d t h > 0 < / W i d t h >  
             < H e i g h t > 0 < / H e i g h t >  
             < X P a t h > / / I m a g e [ @ i d = ' P r o f i l e . O r g . W a p p e n S W ' ] < / X P a t h >  
             < I m a g e H a s h > 0 2 f 1 c 0 c d a c 6 a e a c 3 1 6 2 1 3 b 2 e 7 c b 7 3 3 a 0 < / I m a g e H a s h >  
         < / I m a g e S i z e D e f i n i t i o n >  
     < / I m a g e D e f i n i t i o n s >  
 < / O n e O f f i x x I m a g e D e f i n i t i o n P a 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CGC-documento" ma:contentTypeID="0x01010006054E6C1379FE4698CFB9C223FACCAB0024D60B1C616C4C4C88FD0E0C700C3090" ma:contentTypeVersion="2" ma:contentTypeDescription="" ma:contentTypeScope="" ma:versionID="dc5866f0fee360a28e0c54044d1a3e79">
  <xsd:schema xmlns:xsd="http://www.w3.org/2001/XMLSchema" xmlns:xs="http://www.w3.org/2001/XMLSchema" xmlns:p="http://schemas.microsoft.com/office/2006/metadata/properties" targetNamespace="http://schemas.microsoft.com/office/2006/metadata/properties" ma:root="true" ma:fieldsID="6461ecdd5a57ba1df23b0396e73a23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neOffixxExtendedBindingPart xmlns:xsd="http://www.w3.org/2001/XMLSchema" xmlns:xsi="http://www.w3.org/2001/XMLSchema-instance" xmlns="http://schema.oneoffixx.com/OneOffixxExtendedBindingPart/1">
  <ExtendedBindings/>
</OneOffixxExtendedBindingPart>
</file>

<file path=customXml/item7.xml>��< ? x m l   v e r s i o n = " 1 . 0 "   e n c o d i n g = " u t f - 1 6 " ? > < O n e O f f i x x D o c u m e n t P a r t   x m l n s : x s d = " h t t p : / / w w w . w 3 . o r g / 2 0 0 1 / X M L S c h e m a "   x m l n s : x s i = " h t t p : / / w w w . w 3 . o r g / 2 0 0 1 / X M L S c h e m a - i n s t a n c e "   i d = " 5 6 9 2 4 8 3 b - c 3 9 4 - 4 2 0 c - 9 6 b c - 5 3 7 0 d 8 2 3 e f f 3 "   t I d = " a 3 6 2 a 5 d 4 - 9 5 8 9 - 4 1 b f - a 4 e 6 - 4 f 8 7 c 4 e 4 1 2 3 9 "   i n t e r n a l T I d = " 9 0 6 4 c c 7 f - 3 1 6 d - 4 6 b 1 - a 4 a c - 7 4 8 6 0 c 3 f 8 a 5 b "   m t I d = " 2 7 5 a f 3 2 e - b c 4 0 - 4 5 c 2 - 8 5 b 7 - a f b 1 c 0 3 8 2 6 5 3 "   r e v i s i o n = " 0 "   c r e a t e d m a j o r v e r s i o n = " 0 "   c r e a t e d m i n o r v e r s i o n = " 0 "   c r e a t e d = " 2 0 2 2 - 0 2 - 2 3 T 0 8 : 5 4 : 1 8 . 5 1 6 2 2 2 6 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e l   1 3   m a r z o   2 0 2 5 ] ] > < / 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1 3   m a r z o   2 0 2 5 ] ] > < / T e x t >  
                 < T e x t   i d = " C u s t o m E l e m e n t s . F i e l d s . O r g L i v e l l o 1 "   l a b e l = " C u s t o m E l e m e n t s . F i e l d s . O r g L i v e l l o 1 " > < ! [ C D A T A [ R e p u b b l i c a   e   C a n t o n e   T i c i n o ] ] > < / 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 2 0 2 5 - 0 3 - 1 3 T 0 0 : 0 0 : 0 0 Z 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70B1-781B-422C-A05C-09B9F1BDEF9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6FB514D2-0097-44A7-A084-F1FD45ED88BA}">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7DBEF9F-77E4-4238-BC84-EBEE9955562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33E560C-73D3-4B85-B5B8-A38448D20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A914393-AC9A-4EE1-838F-2BFC36B018EF}">
  <ds:schemaRefs>
    <ds:schemaRef ds:uri="http://schemas.microsoft.com/sharepoint/v3/contenttype/forms"/>
  </ds:schemaRefs>
</ds:datastoreItem>
</file>

<file path=customXml/itemProps6.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7.xml><?xml version="1.0" encoding="utf-8"?>
<ds:datastoreItem xmlns:ds="http://schemas.openxmlformats.org/officeDocument/2006/customXml" ds:itemID="{3132AAB5-CABB-4D00-9208-43839060C4CB}">
  <ds:schemaRefs>
    <ds:schemaRef ds:uri="http://www.w3.org/2001/XMLSchema"/>
    <ds:schemaRef ds:uri="http://schema.oneoffixx.com/OneOffixxDocumentPart/1"/>
    <ds:schemaRef ds:uri=""/>
  </ds:schemaRefs>
</ds:datastoreItem>
</file>

<file path=customXml/itemProps8.xml><?xml version="1.0" encoding="utf-8"?>
<ds:datastoreItem xmlns:ds="http://schemas.openxmlformats.org/officeDocument/2006/customXml" ds:itemID="{0EE53B0F-6FD1-4C7F-83FA-5416BDC6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93ea4d71-e662-4447-b28c-995a0efeaea4.dotx</Template>
  <TotalTime>34</TotalTime>
  <Pages>14</Pages>
  <Words>5210</Words>
  <Characters>29855</Characters>
  <Application>Microsoft Office Word</Application>
  <DocSecurity>0</DocSecurity>
  <Lines>621</Lines>
  <Paragraphs>192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36</cp:revision>
  <cp:lastPrinted>2025-04-01T09:01:00Z</cp:lastPrinted>
  <dcterms:created xsi:type="dcterms:W3CDTF">2025-03-13T07:39:00Z</dcterms:created>
  <dcterms:modified xsi:type="dcterms:W3CDTF">2025-04-01T09:03:00Z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0x01010006054E6C1379FE4698CFB9C223FACCAB0024D60B1C616C4C4C88FD0E0C700C3090</vt:lpwstr>
  </property>
</Properties>
</file>