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17" w:rsidRPr="00773717" w:rsidRDefault="00773717" w:rsidP="00773717">
      <w:pPr>
        <w:ind w:right="-1"/>
        <w:rPr>
          <w:rFonts w:eastAsia="Arial" w:cs="Times New Roman"/>
          <w:b/>
          <w:sz w:val="28"/>
          <w:szCs w:val="28"/>
        </w:rPr>
      </w:pPr>
      <w:r w:rsidRPr="00773717">
        <w:rPr>
          <w:rFonts w:eastAsia="Arial" w:cs="Times New Roman"/>
          <w:b/>
          <w:sz w:val="28"/>
          <w:szCs w:val="28"/>
        </w:rPr>
        <w:t>della Commissione ambiente, territorio ed energia</w:t>
      </w:r>
    </w:p>
    <w:p w:rsidR="00773717" w:rsidRPr="00773717" w:rsidRDefault="00773717" w:rsidP="00773717">
      <w:pPr>
        <w:ind w:right="-1"/>
        <w:rPr>
          <w:rFonts w:eastAsia="Arial" w:cs="Times New Roman"/>
          <w:b/>
          <w:sz w:val="28"/>
          <w:szCs w:val="28"/>
        </w:rPr>
      </w:pPr>
      <w:r w:rsidRPr="00773717">
        <w:rPr>
          <w:rFonts w:eastAsia="Arial" w:cs="Times New Roman"/>
          <w:b/>
          <w:sz w:val="28"/>
          <w:szCs w:val="28"/>
        </w:rPr>
        <w:t>sulla mozione 9 novembre 2020 presentata da Simo</w:t>
      </w:r>
      <w:bookmarkStart w:id="0" w:name="_GoBack"/>
      <w:bookmarkEnd w:id="0"/>
      <w:r w:rsidRPr="00773717">
        <w:rPr>
          <w:rFonts w:eastAsia="Arial" w:cs="Times New Roman"/>
          <w:b/>
          <w:sz w:val="28"/>
          <w:szCs w:val="28"/>
        </w:rPr>
        <w:t xml:space="preserve">na Arigoni Zürcher </w:t>
      </w:r>
      <w:r>
        <w:rPr>
          <w:rFonts w:eastAsia="Arial" w:cs="Times New Roman"/>
          <w:b/>
          <w:sz w:val="28"/>
          <w:szCs w:val="28"/>
        </w:rPr>
        <w:t xml:space="preserve">e cofirmatari (ripresa da Matteo Pronzini) </w:t>
      </w:r>
      <w:r w:rsidRPr="00773717">
        <w:rPr>
          <w:rFonts w:eastAsia="Arial" w:cs="Times New Roman"/>
          <w:b/>
          <w:sz w:val="28"/>
          <w:szCs w:val="28"/>
        </w:rPr>
        <w:t xml:space="preserve">per MPS-POP-Indipendenti </w:t>
      </w:r>
      <w:r>
        <w:rPr>
          <w:rFonts w:eastAsia="Arial" w:cs="Times New Roman"/>
          <w:b/>
          <w:sz w:val="28"/>
          <w:szCs w:val="28"/>
        </w:rPr>
        <w:t>“</w:t>
      </w:r>
      <w:r w:rsidRPr="00773717">
        <w:rPr>
          <w:rFonts w:eastAsia="Arial" w:cs="Times New Roman"/>
          <w:b/>
          <w:sz w:val="28"/>
          <w:szCs w:val="28"/>
        </w:rPr>
        <w:t>Per l’us</w:t>
      </w:r>
      <w:r>
        <w:rPr>
          <w:rFonts w:eastAsia="Arial" w:cs="Times New Roman"/>
          <w:b/>
          <w:sz w:val="28"/>
          <w:szCs w:val="28"/>
        </w:rPr>
        <w:t>o di mascherine meno inquinanti”</w:t>
      </w:r>
    </w:p>
    <w:p w:rsidR="00773717" w:rsidRPr="00773717" w:rsidRDefault="00773717" w:rsidP="00773717">
      <w:pPr>
        <w:spacing w:before="120"/>
        <w:rPr>
          <w:rFonts w:eastAsia="Arial" w:cs="Times New Roman"/>
          <w:b/>
          <w:sz w:val="26"/>
          <w:szCs w:val="26"/>
        </w:rPr>
      </w:pPr>
      <w:r w:rsidRPr="00773717">
        <w:rPr>
          <w:rFonts w:eastAsia="Arial" w:cs="Times New Roman"/>
          <w:b/>
          <w:sz w:val="26"/>
          <w:szCs w:val="26"/>
        </w:rPr>
        <w:t>(</w:t>
      </w:r>
      <w:r w:rsidR="00750A8E">
        <w:rPr>
          <w:rFonts w:eastAsia="Arial" w:cs="Times New Roman"/>
          <w:b/>
          <w:sz w:val="26"/>
          <w:szCs w:val="26"/>
        </w:rPr>
        <w:t xml:space="preserve">v. </w:t>
      </w:r>
      <w:r w:rsidRPr="00773717">
        <w:rPr>
          <w:rFonts w:eastAsia="Arial" w:cs="Times New Roman"/>
          <w:b/>
          <w:sz w:val="26"/>
          <w:szCs w:val="26"/>
        </w:rPr>
        <w:t>messaggio 29 gennaio 2025 n. 8535)</w:t>
      </w:r>
    </w:p>
    <w:p w:rsidR="00773717" w:rsidRPr="00773717" w:rsidRDefault="00773717" w:rsidP="00773717">
      <w:pPr>
        <w:ind w:right="-1"/>
        <w:rPr>
          <w:rFonts w:eastAsia="Arial" w:cs="Times New Roman"/>
          <w:sz w:val="24"/>
        </w:rPr>
      </w:pPr>
    </w:p>
    <w:p w:rsidR="00773717" w:rsidRPr="00773717" w:rsidRDefault="00773717" w:rsidP="00773717">
      <w:pPr>
        <w:ind w:right="-1"/>
        <w:rPr>
          <w:rFonts w:eastAsia="Arial" w:cs="Times New Roman"/>
          <w:sz w:val="24"/>
        </w:rPr>
      </w:pPr>
    </w:p>
    <w:p w:rsidR="00773717" w:rsidRPr="00773717" w:rsidRDefault="00773717" w:rsidP="00773717">
      <w:pPr>
        <w:numPr>
          <w:ilvl w:val="0"/>
          <w:numId w:val="18"/>
        </w:numPr>
        <w:ind w:left="426" w:hanging="426"/>
        <w:rPr>
          <w:rFonts w:eastAsia="Arial" w:cs="Times New Roman"/>
          <w:b/>
          <w:sz w:val="24"/>
          <w:lang w:val="it-IT"/>
        </w:rPr>
      </w:pPr>
      <w:r w:rsidRPr="00773717">
        <w:rPr>
          <w:rFonts w:eastAsia="Arial" w:cs="Times New Roman"/>
          <w:b/>
          <w:sz w:val="24"/>
        </w:rPr>
        <w:t>LE RICHIESTE DELLA MOZIONE</w:t>
      </w:r>
    </w:p>
    <w:p w:rsidR="00773717" w:rsidRPr="00773717" w:rsidRDefault="00773717" w:rsidP="00773717">
      <w:pPr>
        <w:spacing w:before="120"/>
        <w:rPr>
          <w:rFonts w:eastAsia="Arial" w:cs="Times New Roman"/>
          <w:sz w:val="24"/>
          <w:lang w:val="it-IT"/>
        </w:rPr>
      </w:pPr>
      <w:r w:rsidRPr="00773717">
        <w:rPr>
          <w:rFonts w:eastAsia="Arial" w:cs="Times New Roman"/>
          <w:sz w:val="24"/>
        </w:rPr>
        <w:t>La mozione, introdotta il 9</w:t>
      </w:r>
      <w:r w:rsidRPr="00773717">
        <w:rPr>
          <w:rFonts w:eastAsia="Arial" w:cs="Times New Roman"/>
          <w:sz w:val="24"/>
          <w:lang w:val="it-IT"/>
        </w:rPr>
        <w:t xml:space="preserve"> novembre 2020, mette in evidenza l'impatto ambientale negativo delle mascherine monouso utilizzate durante la pandemia, in quanto esse non possono essere riciclate e vanno ad aumentare i rifiuti di plastica. </w:t>
      </w:r>
    </w:p>
    <w:p w:rsidR="00773717" w:rsidRPr="00773717" w:rsidRDefault="00773717" w:rsidP="00773717">
      <w:pPr>
        <w:rPr>
          <w:rFonts w:eastAsia="Arial" w:cs="Times New Roman"/>
          <w:sz w:val="24"/>
        </w:rPr>
      </w:pPr>
      <w:r w:rsidRPr="00773717">
        <w:rPr>
          <w:rFonts w:eastAsia="Arial" w:cs="Times New Roman"/>
          <w:sz w:val="24"/>
          <w:lang w:val="it-IT"/>
        </w:rPr>
        <w:t>Essa propone quindi che siano fornite mascherine lavabili in stoffa, considerate più ecologiche, a tutti i dipendenti cantonali (docenti inclusi) per promuovere una soluzione più sostenibile e dare il buon esempio alla popolazione.</w:t>
      </w:r>
    </w:p>
    <w:p w:rsidR="00773717" w:rsidRPr="00773717" w:rsidRDefault="00773717" w:rsidP="00773717">
      <w:pPr>
        <w:rPr>
          <w:rFonts w:eastAsia="Arial" w:cs="Times New Roman"/>
          <w:sz w:val="24"/>
        </w:rPr>
      </w:pPr>
    </w:p>
    <w:p w:rsidR="00773717" w:rsidRPr="00773717" w:rsidRDefault="00773717" w:rsidP="00773717">
      <w:pPr>
        <w:rPr>
          <w:rFonts w:eastAsia="Arial" w:cs="Times New Roman"/>
          <w:sz w:val="24"/>
        </w:rPr>
      </w:pPr>
    </w:p>
    <w:p w:rsidR="00773717" w:rsidRPr="00773717" w:rsidRDefault="00773717" w:rsidP="00773717">
      <w:pPr>
        <w:numPr>
          <w:ilvl w:val="0"/>
          <w:numId w:val="18"/>
        </w:numPr>
        <w:ind w:left="426" w:hanging="426"/>
        <w:rPr>
          <w:rFonts w:eastAsia="Arial" w:cs="Times New Roman"/>
          <w:b/>
          <w:sz w:val="24"/>
        </w:rPr>
      </w:pPr>
      <w:r w:rsidRPr="00773717">
        <w:rPr>
          <w:rFonts w:eastAsia="Arial" w:cs="Times New Roman"/>
          <w:b/>
          <w:sz w:val="24"/>
        </w:rPr>
        <w:t>LA POSIZIONE DEL CONSIGLIO DI STATO</w:t>
      </w:r>
    </w:p>
    <w:p w:rsidR="00773717" w:rsidRPr="00773717" w:rsidRDefault="00773717" w:rsidP="00773717">
      <w:pPr>
        <w:spacing w:before="120"/>
        <w:rPr>
          <w:rFonts w:eastAsia="Arial" w:cs="Times New Roman"/>
          <w:sz w:val="24"/>
          <w:lang w:val="it-IT"/>
        </w:rPr>
      </w:pPr>
      <w:r w:rsidRPr="00773717">
        <w:rPr>
          <w:rFonts w:eastAsia="Arial" w:cs="Times New Roman"/>
          <w:sz w:val="24"/>
          <w:lang w:val="it-IT"/>
        </w:rPr>
        <w:t>Con il messaggio 8535, del 29 gennaio 2025, cui rimandiamo, il Consiglio di Stato si dichiara consapevole dell’impatto ambientale delle mascherine usa e getta, in particolare per l'inquinamento da plastica, e condivide dunque la preoccupazione alla base della mozione.</w:t>
      </w:r>
    </w:p>
    <w:p w:rsidR="00773717" w:rsidRPr="00773717" w:rsidRDefault="00773717" w:rsidP="00773717">
      <w:pPr>
        <w:rPr>
          <w:rFonts w:eastAsia="Arial" w:cs="Times New Roman"/>
          <w:sz w:val="24"/>
          <w:lang w:val="it-IT"/>
        </w:rPr>
      </w:pPr>
      <w:r w:rsidRPr="00773717">
        <w:rPr>
          <w:rFonts w:eastAsia="Arial" w:cs="Times New Roman"/>
          <w:sz w:val="24"/>
          <w:lang w:val="it-IT"/>
        </w:rPr>
        <w:t xml:space="preserve">Dimostra però che la situazione non è così semplice, riportando dati sul bilancio ambientale sia delle mascherine monouso, sia di quelle lavabili, da cui risulta in particolare che le mascherine riutilizzabili (sebbene riducano l'uso di quelle monouso) hanno un impatto importante a dipendenza da come esse vengono lavate e utilizzate. </w:t>
      </w:r>
    </w:p>
    <w:p w:rsidR="00773717" w:rsidRPr="00773717" w:rsidRDefault="00773717" w:rsidP="00773717">
      <w:pPr>
        <w:rPr>
          <w:rFonts w:eastAsia="Arial" w:cs="Times New Roman"/>
          <w:sz w:val="24"/>
          <w:lang w:val="it-IT"/>
        </w:rPr>
      </w:pPr>
      <w:r w:rsidRPr="00773717">
        <w:rPr>
          <w:rFonts w:eastAsia="Arial" w:cs="Times New Roman"/>
          <w:sz w:val="24"/>
          <w:lang w:val="it-IT"/>
        </w:rPr>
        <w:t>Riportiamo un unico dato: «</w:t>
      </w:r>
      <w:r w:rsidRPr="00773717">
        <w:rPr>
          <w:rFonts w:eastAsia="Arial" w:cs="Times New Roman"/>
          <w:i/>
          <w:sz w:val="24"/>
          <w:lang w:val="it-IT"/>
        </w:rPr>
        <w:t>Le mascherine in cotone comportano un consumo energetico e un bilancio delle emissioni di gas serra inferiori rispetto alle mascherine chirurgiche nonché un minor impatto ambientale globale, solamente a partire da una ventina di lavaggi</w:t>
      </w:r>
      <w:r w:rsidRPr="00773717">
        <w:rPr>
          <w:rFonts w:eastAsia="Arial" w:cs="Times New Roman"/>
          <w:sz w:val="24"/>
          <w:lang w:val="it-IT"/>
        </w:rPr>
        <w:t>». Non va infatti dimenticato che anche il lavaggio ha un importante costo ecologico, come pure il modo di fabbricazione, e naturalmente il trasporto (per cui sono da preferire mascherine prodotte localmente, come ha fatto il Consiglio di Stato durante la pandemia): non si può guardare solo all’impatto del loro smaltimento, che (se effettuato in discarica o in inceneritore) ha un effetto marginale.</w:t>
      </w:r>
    </w:p>
    <w:p w:rsidR="00773717" w:rsidRPr="00773717" w:rsidRDefault="00773717" w:rsidP="00773717">
      <w:pPr>
        <w:rPr>
          <w:rFonts w:eastAsia="Arial" w:cs="Times New Roman"/>
          <w:sz w:val="24"/>
        </w:rPr>
      </w:pPr>
    </w:p>
    <w:p w:rsidR="00773717" w:rsidRPr="00773717" w:rsidRDefault="00773717" w:rsidP="00773717">
      <w:pPr>
        <w:rPr>
          <w:rFonts w:eastAsia="Arial" w:cs="Times New Roman"/>
          <w:sz w:val="24"/>
        </w:rPr>
      </w:pPr>
    </w:p>
    <w:p w:rsidR="00773717" w:rsidRPr="00773717" w:rsidRDefault="00773717" w:rsidP="00773717">
      <w:pPr>
        <w:numPr>
          <w:ilvl w:val="0"/>
          <w:numId w:val="18"/>
        </w:numPr>
        <w:ind w:left="426" w:hanging="426"/>
        <w:rPr>
          <w:rFonts w:eastAsia="Arial" w:cs="Times New Roman"/>
          <w:b/>
          <w:sz w:val="24"/>
        </w:rPr>
      </w:pPr>
      <w:r w:rsidRPr="00773717">
        <w:rPr>
          <w:rFonts w:eastAsia="Arial" w:cs="Times New Roman"/>
          <w:b/>
          <w:sz w:val="24"/>
        </w:rPr>
        <w:t>CONSIDERAZIONI COMMISSIONALI</w:t>
      </w:r>
    </w:p>
    <w:p w:rsidR="00773717" w:rsidRPr="00773717" w:rsidRDefault="00773717" w:rsidP="00773717">
      <w:pPr>
        <w:spacing w:before="120"/>
        <w:rPr>
          <w:rFonts w:eastAsia="Arial" w:cs="Times New Roman"/>
          <w:sz w:val="24"/>
        </w:rPr>
      </w:pPr>
      <w:r w:rsidRPr="00773717">
        <w:rPr>
          <w:rFonts w:eastAsia="Arial" w:cs="Times New Roman"/>
          <w:sz w:val="24"/>
        </w:rPr>
        <w:t>La Commissione condivide le considerazioni del Consiglio di Stato e l’attenzione posta anche al tema del bilancio ambientale delle mascherine, e apprezza l’impegno del Governo di tener conto di questi aspetti e dei risultati delle ricerche (citate) nel malaugurato caso di una futura pandemia.</w:t>
      </w:r>
      <w:r w:rsidRPr="00773717">
        <w:rPr>
          <w:rFonts w:eastAsia="Arial" w:cs="Times New Roman"/>
          <w:sz w:val="24"/>
        </w:rPr>
        <w:br w:type="page"/>
      </w:r>
    </w:p>
    <w:p w:rsidR="00773717" w:rsidRPr="00773717" w:rsidRDefault="00773717" w:rsidP="00773717">
      <w:pPr>
        <w:numPr>
          <w:ilvl w:val="0"/>
          <w:numId w:val="18"/>
        </w:numPr>
        <w:ind w:left="426" w:hanging="426"/>
        <w:rPr>
          <w:rFonts w:eastAsia="Arial" w:cs="Times New Roman"/>
          <w:b/>
          <w:sz w:val="24"/>
        </w:rPr>
      </w:pPr>
      <w:r w:rsidRPr="00773717">
        <w:rPr>
          <w:rFonts w:eastAsia="Arial" w:cs="Times New Roman"/>
          <w:b/>
          <w:sz w:val="24"/>
        </w:rPr>
        <w:lastRenderedPageBreak/>
        <w:t>CONCLUSIONI</w:t>
      </w:r>
    </w:p>
    <w:p w:rsidR="00773717" w:rsidRPr="00773717" w:rsidRDefault="00773717" w:rsidP="00773717">
      <w:pPr>
        <w:spacing w:before="120"/>
        <w:rPr>
          <w:rFonts w:eastAsia="Arial" w:cs="Times New Roman"/>
          <w:sz w:val="24"/>
          <w:lang w:val="it-IT"/>
        </w:rPr>
      </w:pPr>
      <w:r w:rsidRPr="00773717">
        <w:rPr>
          <w:rFonts w:eastAsia="Arial" w:cs="Times New Roman"/>
          <w:sz w:val="24"/>
          <w:lang w:val="it-IT"/>
        </w:rPr>
        <w:t xml:space="preserve">Anche la Commissione, così come il Governo, invita il Parlamento a ritenere la mozione priva d’oggetto in quanto superata dagli eventi. </w:t>
      </w:r>
    </w:p>
    <w:p w:rsidR="00773717" w:rsidRPr="00773717" w:rsidRDefault="00773717" w:rsidP="00773717">
      <w:pPr>
        <w:ind w:right="-1"/>
        <w:rPr>
          <w:rFonts w:eastAsia="Arial" w:cs="Times New Roman"/>
          <w:sz w:val="24"/>
          <w:lang w:val="it-IT"/>
        </w:rPr>
      </w:pPr>
    </w:p>
    <w:p w:rsidR="00773717" w:rsidRPr="00773717" w:rsidRDefault="00773717" w:rsidP="00773717">
      <w:pPr>
        <w:ind w:right="-1"/>
        <w:rPr>
          <w:rFonts w:eastAsia="Arial" w:cs="Times New Roman"/>
          <w:sz w:val="24"/>
          <w:szCs w:val="24"/>
          <w:lang w:val="it-IT"/>
        </w:rPr>
      </w:pPr>
    </w:p>
    <w:p w:rsidR="00773717" w:rsidRPr="00773717" w:rsidRDefault="00773717" w:rsidP="00773717">
      <w:pPr>
        <w:ind w:right="-1"/>
        <w:rPr>
          <w:rFonts w:eastAsia="Arial" w:cs="Times New Roman"/>
          <w:sz w:val="24"/>
          <w:szCs w:val="24"/>
          <w:lang w:val="it-IT"/>
        </w:rPr>
      </w:pPr>
      <w:r w:rsidRPr="00773717">
        <w:rPr>
          <w:rFonts w:eastAsia="Arial" w:cs="Times New Roman"/>
          <w:sz w:val="24"/>
          <w:szCs w:val="24"/>
          <w:lang w:val="it-IT"/>
        </w:rPr>
        <w:t>Per la Commissione ambiente, territorio ed energia:</w:t>
      </w:r>
    </w:p>
    <w:p w:rsidR="00773717" w:rsidRPr="00773717" w:rsidRDefault="00773717" w:rsidP="00773717">
      <w:pPr>
        <w:spacing w:before="120"/>
        <w:rPr>
          <w:rFonts w:eastAsia="Arial" w:cs="Times New Roman"/>
          <w:sz w:val="24"/>
          <w:szCs w:val="24"/>
          <w:lang w:val="it-IT"/>
        </w:rPr>
      </w:pPr>
      <w:r w:rsidRPr="00773717">
        <w:rPr>
          <w:rFonts w:eastAsia="Arial" w:cs="Times New Roman"/>
          <w:sz w:val="24"/>
          <w:szCs w:val="24"/>
          <w:lang w:val="it-IT"/>
        </w:rPr>
        <w:t>Maddalena Ermotti-Lepori, relatrice</w:t>
      </w:r>
    </w:p>
    <w:p w:rsidR="00204599" w:rsidRDefault="00773717" w:rsidP="00773717">
      <w:pPr>
        <w:ind w:right="3531"/>
        <w:rPr>
          <w:rFonts w:eastAsia="Calibri" w:cs="Arial"/>
          <w:sz w:val="24"/>
          <w:szCs w:val="24"/>
        </w:rPr>
      </w:pPr>
      <w:r w:rsidRPr="00773717">
        <w:rPr>
          <w:rFonts w:eastAsia="Calibri" w:cs="Arial"/>
          <w:sz w:val="24"/>
          <w:szCs w:val="24"/>
        </w:rPr>
        <w:t xml:space="preserve">Bühler - Buri - Buzzi </w:t>
      </w:r>
      <w:r>
        <w:rPr>
          <w:rFonts w:eastAsia="Calibri" w:cs="Arial"/>
          <w:sz w:val="24"/>
          <w:szCs w:val="24"/>
        </w:rPr>
        <w:t xml:space="preserve">(con riserva) </w:t>
      </w:r>
      <w:r w:rsidR="00204599">
        <w:rPr>
          <w:rFonts w:eastAsia="Calibri" w:cs="Arial"/>
          <w:sz w:val="24"/>
          <w:szCs w:val="24"/>
        </w:rPr>
        <w:t>-</w:t>
      </w:r>
      <w:r w:rsidRPr="00773717">
        <w:rPr>
          <w:rFonts w:eastAsia="Calibri" w:cs="Arial"/>
          <w:sz w:val="24"/>
          <w:szCs w:val="24"/>
        </w:rPr>
        <w:t xml:space="preserve"> Cedraschi </w:t>
      </w:r>
      <w:r>
        <w:rPr>
          <w:rFonts w:eastAsia="Calibri" w:cs="Arial"/>
          <w:sz w:val="24"/>
          <w:szCs w:val="24"/>
        </w:rPr>
        <w:t>-</w:t>
      </w:r>
      <w:r w:rsidRPr="00773717">
        <w:rPr>
          <w:rFonts w:eastAsia="Calibri" w:cs="Arial"/>
          <w:sz w:val="24"/>
          <w:szCs w:val="24"/>
        </w:rPr>
        <w:t xml:space="preserve"> </w:t>
      </w:r>
    </w:p>
    <w:p w:rsidR="00204599" w:rsidRDefault="00773717" w:rsidP="00773717">
      <w:pPr>
        <w:ind w:right="3531"/>
        <w:rPr>
          <w:rFonts w:eastAsia="Calibri" w:cs="Arial"/>
          <w:sz w:val="24"/>
          <w:szCs w:val="24"/>
        </w:rPr>
      </w:pPr>
      <w:r w:rsidRPr="00773717">
        <w:rPr>
          <w:rFonts w:eastAsia="Calibri" w:cs="Arial"/>
          <w:sz w:val="24"/>
          <w:szCs w:val="24"/>
        </w:rPr>
        <w:t xml:space="preserve">Genini </w:t>
      </w:r>
      <w:r>
        <w:rPr>
          <w:rFonts w:eastAsia="Calibri" w:cs="Arial"/>
          <w:sz w:val="24"/>
          <w:szCs w:val="24"/>
        </w:rPr>
        <w:t>Sem -</w:t>
      </w:r>
      <w:r w:rsidRPr="00773717">
        <w:rPr>
          <w:rFonts w:eastAsia="Calibri" w:cs="Arial"/>
          <w:sz w:val="24"/>
          <w:szCs w:val="24"/>
        </w:rPr>
        <w:t xml:space="preserve"> Mobiglia - Piccaluga </w:t>
      </w:r>
      <w:r w:rsidR="00204599">
        <w:rPr>
          <w:rFonts w:eastAsia="Calibri" w:cs="Arial"/>
          <w:sz w:val="24"/>
          <w:szCs w:val="24"/>
        </w:rPr>
        <w:t>-</w:t>
      </w:r>
      <w:r w:rsidRPr="00773717">
        <w:rPr>
          <w:rFonts w:eastAsia="Calibri" w:cs="Arial"/>
          <w:sz w:val="24"/>
          <w:szCs w:val="24"/>
        </w:rPr>
        <w:t xml:space="preserve"> Prada </w:t>
      </w:r>
      <w:r>
        <w:rPr>
          <w:rFonts w:eastAsia="Calibri" w:cs="Arial"/>
          <w:sz w:val="24"/>
          <w:szCs w:val="24"/>
        </w:rPr>
        <w:t>-</w:t>
      </w:r>
      <w:r w:rsidRPr="00773717">
        <w:rPr>
          <w:rFonts w:eastAsia="Calibri" w:cs="Arial"/>
          <w:sz w:val="24"/>
          <w:szCs w:val="24"/>
        </w:rPr>
        <w:t xml:space="preserve"> </w:t>
      </w:r>
    </w:p>
    <w:p w:rsidR="00773717" w:rsidRDefault="00773717" w:rsidP="00773717">
      <w:pPr>
        <w:ind w:right="3531"/>
        <w:rPr>
          <w:rFonts w:eastAsia="Calibri" w:cs="Arial"/>
          <w:sz w:val="24"/>
          <w:szCs w:val="24"/>
        </w:rPr>
      </w:pPr>
      <w:r w:rsidRPr="00773717">
        <w:rPr>
          <w:rFonts w:eastAsia="Calibri" w:cs="Arial"/>
          <w:sz w:val="24"/>
          <w:szCs w:val="24"/>
        </w:rPr>
        <w:t xml:space="preserve">Renzetti </w:t>
      </w:r>
      <w:r>
        <w:rPr>
          <w:rFonts w:eastAsia="Calibri" w:cs="Arial"/>
          <w:sz w:val="24"/>
          <w:szCs w:val="24"/>
        </w:rPr>
        <w:t>-</w:t>
      </w:r>
      <w:r w:rsidRPr="00773717">
        <w:rPr>
          <w:rFonts w:eastAsia="Calibri" w:cs="Arial"/>
          <w:sz w:val="24"/>
          <w:szCs w:val="24"/>
        </w:rPr>
        <w:t xml:space="preserve"> Rigamonti - Schnellmann </w:t>
      </w:r>
      <w:r>
        <w:rPr>
          <w:rFonts w:eastAsia="Calibri" w:cs="Arial"/>
          <w:sz w:val="24"/>
          <w:szCs w:val="24"/>
        </w:rPr>
        <w:t>-</w:t>
      </w:r>
      <w:r w:rsidRPr="00773717">
        <w:rPr>
          <w:rFonts w:eastAsia="Calibri" w:cs="Arial"/>
          <w:sz w:val="24"/>
          <w:szCs w:val="24"/>
        </w:rPr>
        <w:t xml:space="preserve"> </w:t>
      </w:r>
    </w:p>
    <w:p w:rsidR="00773717" w:rsidRDefault="00773717" w:rsidP="00773717">
      <w:pPr>
        <w:ind w:right="3531"/>
        <w:rPr>
          <w:rFonts w:eastAsia="Calibri" w:cs="Arial"/>
          <w:sz w:val="24"/>
          <w:szCs w:val="24"/>
        </w:rPr>
      </w:pPr>
      <w:r w:rsidRPr="00773717">
        <w:rPr>
          <w:rFonts w:eastAsia="Calibri" w:cs="Arial"/>
          <w:sz w:val="24"/>
          <w:szCs w:val="24"/>
        </w:rPr>
        <w:t xml:space="preserve">Terraneo </w:t>
      </w:r>
      <w:r>
        <w:rPr>
          <w:rFonts w:eastAsia="Calibri" w:cs="Arial"/>
          <w:sz w:val="24"/>
          <w:szCs w:val="24"/>
        </w:rPr>
        <w:t xml:space="preserve">- </w:t>
      </w:r>
      <w:r w:rsidRPr="00773717">
        <w:rPr>
          <w:rFonts w:eastAsia="Calibri" w:cs="Arial"/>
          <w:sz w:val="24"/>
          <w:szCs w:val="24"/>
        </w:rPr>
        <w:t>Tricarico - Zanini Barzaghi</w:t>
      </w:r>
    </w:p>
    <w:p w:rsidR="00773717" w:rsidRPr="00773717" w:rsidRDefault="00773717" w:rsidP="00773717">
      <w:pPr>
        <w:ind w:right="3531"/>
        <w:rPr>
          <w:rFonts w:eastAsia="Calibri" w:cs="Arial"/>
          <w:sz w:val="24"/>
          <w:szCs w:val="24"/>
        </w:rPr>
      </w:pPr>
    </w:p>
    <w:p w:rsidR="00773717" w:rsidRPr="00773717" w:rsidRDefault="00773717" w:rsidP="00773717">
      <w:pPr>
        <w:ind w:right="-1"/>
        <w:rPr>
          <w:rFonts w:eastAsia="Arial" w:cs="Times New Roman"/>
          <w:sz w:val="24"/>
          <w:szCs w:val="24"/>
        </w:rPr>
      </w:pPr>
    </w:p>
    <w:p w:rsidR="008F52AF" w:rsidRPr="00773717" w:rsidRDefault="008F52AF" w:rsidP="00D33940">
      <w:pPr>
        <w:pStyle w:val="StandardRisoluzionedelConsigliodiStato"/>
        <w:ind w:right="-1"/>
      </w:pPr>
    </w:p>
    <w:p w:rsidR="00D649A8" w:rsidRPr="00773717" w:rsidRDefault="00D649A8" w:rsidP="00D33940">
      <w:pPr>
        <w:pStyle w:val="StandardRisoluzionedelConsigliodiStato"/>
        <w:ind w:right="-1"/>
      </w:pPr>
    </w:p>
    <w:p w:rsidR="00D649A8" w:rsidRPr="00773717" w:rsidRDefault="00D649A8" w:rsidP="00D33940">
      <w:pPr>
        <w:pStyle w:val="StandardRisoluzionedelConsigliodiStato"/>
        <w:ind w:right="-1"/>
      </w:pPr>
    </w:p>
    <w:sectPr w:rsidR="00D649A8" w:rsidRPr="00773717"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17" w:rsidRDefault="00773717" w:rsidP="00F657BF">
      <w:r>
        <w:separator/>
      </w:r>
    </w:p>
  </w:endnote>
  <w:endnote w:type="continuationSeparator" w:id="0">
    <w:p w:rsidR="00773717" w:rsidRDefault="0077371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792238" w:rsidP="00912E34">
          <w:pPr>
            <w:tabs>
              <w:tab w:val="center" w:pos="2382"/>
            </w:tabs>
          </w:pPr>
        </w:p>
      </w:tc>
      <w:tc>
        <w:tcPr>
          <w:tcW w:w="721" w:type="dxa"/>
        </w:tcPr>
        <w:p w:rsidR="00912E34" w:rsidRPr="003D1008" w:rsidRDefault="000204D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204D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792238"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79223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17" w:rsidRDefault="00773717" w:rsidP="00F657BF">
      <w:r>
        <w:separator/>
      </w:r>
    </w:p>
  </w:footnote>
  <w:footnote w:type="continuationSeparator" w:id="0">
    <w:p w:rsidR="00773717" w:rsidRDefault="00773717"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79223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7573D14-3460-4744-8267-2EB2CEB1F8B0}"/>
              <w:text w:multiLine="1"/>
            </w:sdtPr>
            <w:sdtEndPr/>
            <w:sdtContent>
              <w:r w:rsidR="000204D9">
                <w:rPr>
                  <w:rFonts w:ascii="Gill Alt One MT Light" w:hAnsi="Gill Alt One MT Light"/>
                  <w:sz w:val="16"/>
                  <w:szCs w:val="16"/>
                </w:rPr>
                <w:t>Repubblica e Cantone Ticino</w:t>
              </w:r>
            </w:sdtContent>
          </w:sdt>
        </w:p>
        <w:p w:rsidR="005012EC" w:rsidRPr="00E8185F" w:rsidRDefault="0079223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7573D14-3460-4744-8267-2EB2CEB1F8B0}"/>
              <w:text w:multiLine="1"/>
            </w:sdtPr>
            <w:sdtEndPr/>
            <w:sdtContent>
              <w:r w:rsidR="007E39C9">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0204D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607B9">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607B9">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7573D14-3460-4744-8267-2EB2CEB1F8B0}"/>
          <w:text w:multiLine="1"/>
        </w:sdtPr>
        <w:sdtEndPr/>
        <w:sdtContent>
          <w:tc>
            <w:tcPr>
              <w:tcW w:w="8383" w:type="dxa"/>
              <w:tcBorders>
                <w:left w:val="single" w:sz="4" w:space="0" w:color="auto"/>
              </w:tcBorders>
              <w:tcMar>
                <w:top w:w="0" w:type="dxa"/>
                <w:left w:w="142" w:type="dxa"/>
              </w:tcMar>
            </w:tcPr>
            <w:p w:rsidR="005012EC" w:rsidRPr="00773717" w:rsidRDefault="007E39C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8535 R del 20 marzo 2025</w:t>
              </w:r>
            </w:p>
          </w:tc>
        </w:sdtContent>
      </w:sdt>
      <w:tc>
        <w:tcPr>
          <w:tcW w:w="1710" w:type="dxa"/>
          <w:tcBorders>
            <w:top w:val="single" w:sz="4" w:space="0" w:color="auto"/>
          </w:tcBorders>
        </w:tcPr>
        <w:p w:rsidR="005012EC" w:rsidRPr="00773717" w:rsidRDefault="00792238" w:rsidP="00662409">
          <w:pPr>
            <w:pStyle w:val="InvisibleLine"/>
            <w:rPr>
              <w:lang w:val="it-CH"/>
            </w:rPr>
          </w:pPr>
        </w:p>
      </w:tc>
    </w:tr>
  </w:tbl>
  <w:p w:rsidR="00F657BF" w:rsidRPr="00980362" w:rsidRDefault="000204D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7573D14-3460-4744-8267-2EB2CEB1F8B0}"/>
                            <w:text w:multiLine="1"/>
                          </w:sdtPr>
                          <w:sdtEndPr/>
                          <w:sdtContent>
                            <w:p w:rsidR="008065E8" w:rsidRPr="00411371" w:rsidRDefault="000204D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0080543-353E-4D40-A4BD-ED5B9B716F81}"/>
                      <w:text w:multiLine="1"/>
                    </w:sdtPr>
                    <w:sdtEndPr/>
                    <w:sdtContent>
                      <w:p w:rsidR="008065E8" w:rsidRPr="00411371" w:rsidRDefault="000204D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792238" w:rsidP="00932E26">
          <w:pPr>
            <w:pStyle w:val="InvisibleLine"/>
            <w:spacing w:line="240" w:lineRule="auto"/>
            <w:ind w:left="15"/>
            <w:rPr>
              <w:rFonts w:ascii="Gill Alt One MT Light" w:hAnsi="Gill Alt One MT Light"/>
              <w:sz w:val="16"/>
              <w:lang w:val="it-CH"/>
            </w:rPr>
          </w:pPr>
        </w:p>
        <w:p w:rsidR="00CD5F73" w:rsidRDefault="000204D9"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79223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792238" w:rsidP="00D07D6E">
          <w:pPr>
            <w:pStyle w:val="Level"/>
            <w:ind w:left="150"/>
            <w:rPr>
              <w:sz w:val="16"/>
            </w:rPr>
          </w:pPr>
        </w:p>
      </w:tc>
      <w:tc>
        <w:tcPr>
          <w:tcW w:w="209" w:type="pct"/>
          <w:tcBorders>
            <w:top w:val="nil"/>
            <w:bottom w:val="single" w:sz="4" w:space="0" w:color="auto"/>
          </w:tcBorders>
        </w:tcPr>
        <w:p w:rsidR="00662409" w:rsidRDefault="000204D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57271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204D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607B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607B9">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7573D14-3460-4744-8267-2EB2CEB1F8B0}"/>
          <w:text w:multiLine="1"/>
        </w:sdtPr>
        <w:sdtEndPr/>
        <w:sdtContent>
          <w:tc>
            <w:tcPr>
              <w:tcW w:w="5000" w:type="pct"/>
              <w:gridSpan w:val="6"/>
              <w:tcBorders>
                <w:left w:val="nil"/>
                <w:right w:val="nil"/>
              </w:tcBorders>
              <w:noWrap/>
              <w:tcMar>
                <w:top w:w="0" w:type="dxa"/>
              </w:tcMar>
              <w:vAlign w:val="bottom"/>
            </w:tcPr>
            <w:p w:rsidR="00662409" w:rsidRPr="008C03B5" w:rsidRDefault="007E39C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204D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79223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204D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79223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204D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79223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79223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7573D14-3460-4744-8267-2EB2CEB1F8B0}"/>
              <w:text w:multiLine="1"/>
            </w:sdtPr>
            <w:sdtEndPr/>
            <w:sdtContent>
              <w:r w:rsidR="007E39C9">
                <w:rPr>
                  <w:rFonts w:cstheme="minorHAnsi"/>
                  <w:b/>
                  <w:sz w:val="24"/>
                  <w:szCs w:val="24"/>
                </w:rPr>
                <w:t>8535 R</w:t>
              </w:r>
            </w:sdtContent>
          </w:sdt>
        </w:p>
      </w:tc>
      <w:sdt>
        <w:sdtPr>
          <w:rPr>
            <w:sz w:val="24"/>
          </w:rPr>
          <w:alias w:val="DocParam.Date"/>
          <w:id w:val="-464426178"/>
          <w:dataBinding w:xpath="//DateTime[@id='DocParam.Date']" w:storeItemID="{E7573D14-3460-4744-8267-2EB2CEB1F8B0}"/>
          <w:date w:fullDate="2025-03-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E39C9" w:rsidP="00A532F6">
              <w:pPr>
                <w:pStyle w:val="Data"/>
              </w:pPr>
              <w:r>
                <w:rPr>
                  <w:sz w:val="24"/>
                </w:rPr>
                <w:t>20 marzo 2025</w:t>
              </w:r>
            </w:p>
          </w:tc>
        </w:sdtContent>
      </w:sdt>
      <w:tc>
        <w:tcPr>
          <w:tcW w:w="3218" w:type="pct"/>
          <w:gridSpan w:val="4"/>
          <w:tcBorders>
            <w:top w:val="nil"/>
            <w:left w:val="nil"/>
            <w:bottom w:val="nil"/>
            <w:right w:val="nil"/>
          </w:tcBorders>
        </w:tcPr>
        <w:p w:rsidR="008C03B5" w:rsidRPr="00BE22A2" w:rsidRDefault="0079223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7573D14-3460-4744-8267-2EB2CEB1F8B0}"/>
              <w:text w:multiLine="1"/>
            </w:sdtPr>
            <w:sdtEndPr/>
            <w:sdtContent>
              <w:r w:rsidR="007E39C9">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792238" w:rsidP="00D07D6E">
          <w:pPr>
            <w:pStyle w:val="Level"/>
            <w:ind w:left="150"/>
            <w:rPr>
              <w:rFonts w:ascii="Gill Alt One MT Light" w:hAnsi="Gill Alt One MT Light"/>
              <w:sz w:val="16"/>
              <w:szCs w:val="16"/>
            </w:rPr>
          </w:pPr>
        </w:p>
      </w:tc>
    </w:tr>
  </w:tbl>
  <w:p w:rsidR="00F657BF" w:rsidRPr="00DA2879" w:rsidRDefault="000204D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8059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7573D14-3460-4744-8267-2EB2CEB1F8B0}"/>
                            <w:text w:multiLine="1"/>
                          </w:sdtPr>
                          <w:sdtEndPr/>
                          <w:sdtContent>
                            <w:p w:rsidR="00E93620" w:rsidRPr="00411371" w:rsidRDefault="000204D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0080543-353E-4D40-A4BD-ED5B9B716F81}"/>
                      <w:text w:multiLine="1"/>
                    </w:sdtPr>
                    <w:sdtEndPr/>
                    <w:sdtContent>
                      <w:p w:rsidR="00E93620" w:rsidRPr="00411371" w:rsidRDefault="000204D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21D660C"/>
    <w:multiLevelType w:val="hybridMultilevel"/>
    <w:tmpl w:val="67988A92"/>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17"/>
    <w:rsid w:val="000204D9"/>
    <w:rsid w:val="000A4266"/>
    <w:rsid w:val="00143DB8"/>
    <w:rsid w:val="001C4F40"/>
    <w:rsid w:val="00204599"/>
    <w:rsid w:val="002B5D9F"/>
    <w:rsid w:val="003374BF"/>
    <w:rsid w:val="00343518"/>
    <w:rsid w:val="003B756D"/>
    <w:rsid w:val="00403ADB"/>
    <w:rsid w:val="00410312"/>
    <w:rsid w:val="005607B9"/>
    <w:rsid w:val="00572FD3"/>
    <w:rsid w:val="005814C5"/>
    <w:rsid w:val="006962CA"/>
    <w:rsid w:val="006D4A71"/>
    <w:rsid w:val="00750A8E"/>
    <w:rsid w:val="0075119E"/>
    <w:rsid w:val="00773717"/>
    <w:rsid w:val="00792238"/>
    <w:rsid w:val="007E39C9"/>
    <w:rsid w:val="0082297F"/>
    <w:rsid w:val="008720C4"/>
    <w:rsid w:val="008E6B0E"/>
    <w:rsid w:val="008F52AF"/>
    <w:rsid w:val="008F5893"/>
    <w:rsid w:val="009C5E5A"/>
    <w:rsid w:val="00AF0268"/>
    <w:rsid w:val="00B67E0D"/>
    <w:rsid w:val="00BF0A1F"/>
    <w:rsid w:val="00D33940"/>
    <w:rsid w:val="00D600FD"/>
    <w:rsid w:val="00D649A8"/>
    <w:rsid w:val="00E504D9"/>
    <w:rsid w:val="00EB088A"/>
    <w:rsid w:val="00F33460"/>
    <w:rsid w:val="00F657BF"/>
    <w:rsid w:val="00FA6246"/>
    <w:rsid w:val="00FC6D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484D8"/>
  <w15:docId w15:val="{20281C1B-F475-4F8D-807F-64BC1B9B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FA62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624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4503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d903f029-496c-42ad-9127-bb777301efe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1572716762</Id>
      <Width>0</Width>
      <Height>0</Height>
      <XPath>//Image[@id='Profile.Org.WappenSW']</XPath>
      <ImageHash>02f1c0cdac6aeac316213b2e7cb733a0</ImageHash>
    </ImageSizeDefinition>
    <ImageSizeDefinition>
      <Id>380590545</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7 0 b 0 9 6 3 8 - b 6 c 1 - 4 c 7 0 - 8 b 1 b - 6 a 8 6 a b 1 3 8 b 8 4 "   t I d = " a 3 6 2 a 5 d 4 - 9 5 8 9 - 4 1 b f - a 4 e 6 - 4 f 8 7 c 4 e 4 1 2 3 9 "   i n t e r n a l T I d = " 9 0 6 4 c c 7 f - 3 1 6 d - 4 6 b 1 - a 4 a c - 7 4 8 6 0 c 3 f 8 a 5 b "   m t I d = " 2 7 5 a f 3 2 e - b c 4 0 - 4 5 c 2 - 8 5 b 7 - a f b 1 c 0 3 8 2 6 5 3 "   r e v i s i o n = " 0 "   c r e a t e d m a j o r v e r s i o n = " 0 "   c r e a t e d m i n o r v e r s i o n = " 0 "   c r e a t e d = " 2 0 2 5 - 0 3 - 2 1 T 1 0 : 0 8 : 2 7 . 1 5 7 5 3 6 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 2 0 2 5 - 0 3 - 2 0 T 0 0 : 0 0 : 0 0 Z < / D a t e T i m e >  
                 < T e x t   i d = " D o c P a r a m . N u m b e r " > < ! [ C D A T A [ 8 5 3 5 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n .   8 5 3 5   R   d e l   2 0   m a r z o   2 0 2 5 ] ] > < / 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5 3 5   R   d e l   2 0   m a r z 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D34EDB09-D898-483D-AD76-94987578F7F2}">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E7573D14-3460-4744-8267-2EB2CEB1F8B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d903f029-496c-42ad-9127-bb777301efe6.dotx</Template>
  <TotalTime>21</TotalTime>
  <Pages>2</Pages>
  <Words>420</Words>
  <Characters>2396</Characters>
  <Application>Microsoft Office Word</Application>
  <DocSecurity>0</DocSecurity>
  <Lines>19</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24</cp:revision>
  <cp:lastPrinted>2025-05-05T12:51:00Z</cp:lastPrinted>
  <dcterms:created xsi:type="dcterms:W3CDTF">2025-03-21T10:08:00Z</dcterms:created>
  <dcterms:modified xsi:type="dcterms:W3CDTF">2025-05-05T12:58:00Z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