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C9EA0" w14:textId="77777777" w:rsidR="00DA0871" w:rsidRPr="00F15015" w:rsidRDefault="00DA0871" w:rsidP="00DA0871">
      <w:pPr>
        <w:rPr>
          <w:b/>
          <w:sz w:val="28"/>
          <w:szCs w:val="28"/>
        </w:rPr>
      </w:pPr>
      <w:r w:rsidRPr="00F15015">
        <w:rPr>
          <w:b/>
          <w:sz w:val="28"/>
          <w:szCs w:val="28"/>
        </w:rPr>
        <w:t xml:space="preserve">della Commissione di sorveglianza </w:t>
      </w:r>
      <w:r>
        <w:rPr>
          <w:b/>
          <w:sz w:val="28"/>
          <w:szCs w:val="28"/>
        </w:rPr>
        <w:t>delle</w:t>
      </w:r>
      <w:r w:rsidRPr="00F15015">
        <w:rPr>
          <w:b/>
          <w:sz w:val="28"/>
          <w:szCs w:val="28"/>
        </w:rPr>
        <w:t xml:space="preserve"> condizioni di detenzione</w:t>
      </w:r>
      <w:r>
        <w:rPr>
          <w:b/>
          <w:sz w:val="28"/>
          <w:szCs w:val="28"/>
        </w:rPr>
        <w:t xml:space="preserve"> </w:t>
      </w:r>
      <w:r w:rsidRPr="00F15015">
        <w:rPr>
          <w:b/>
          <w:sz w:val="28"/>
          <w:szCs w:val="28"/>
        </w:rPr>
        <w:t xml:space="preserve">per il periodo da </w:t>
      </w:r>
      <w:r>
        <w:rPr>
          <w:b/>
          <w:sz w:val="28"/>
          <w:szCs w:val="28"/>
        </w:rPr>
        <w:t>maggio 2024 a</w:t>
      </w:r>
      <w:r w:rsidRPr="00F15015">
        <w:rPr>
          <w:b/>
          <w:sz w:val="28"/>
          <w:szCs w:val="28"/>
        </w:rPr>
        <w:t xml:space="preserve"> </w:t>
      </w:r>
      <w:r>
        <w:rPr>
          <w:b/>
          <w:sz w:val="28"/>
          <w:szCs w:val="28"/>
        </w:rPr>
        <w:t>maggio</w:t>
      </w:r>
      <w:r w:rsidRPr="00F15015">
        <w:rPr>
          <w:b/>
          <w:sz w:val="28"/>
          <w:szCs w:val="28"/>
        </w:rPr>
        <w:t xml:space="preserve"> 202</w:t>
      </w:r>
      <w:r>
        <w:rPr>
          <w:b/>
          <w:sz w:val="28"/>
          <w:szCs w:val="28"/>
        </w:rPr>
        <w:t>5</w:t>
      </w:r>
    </w:p>
    <w:p w14:paraId="6A4E3158" w14:textId="77777777" w:rsidR="00DA0871" w:rsidRPr="00F15015" w:rsidRDefault="00DA0871" w:rsidP="00DA0871"/>
    <w:p w14:paraId="54C7F946" w14:textId="77777777" w:rsidR="00DA0871" w:rsidRPr="00F15015" w:rsidRDefault="00DA0871" w:rsidP="00DA0871"/>
    <w:p w14:paraId="16B2D962" w14:textId="77777777" w:rsidR="00DA0871" w:rsidRPr="00F15015" w:rsidRDefault="00DA0871" w:rsidP="00DA0871">
      <w:pPr>
        <w:rPr>
          <w:rFonts w:cs="Arial"/>
          <w:szCs w:val="24"/>
        </w:rPr>
      </w:pPr>
    </w:p>
    <w:p w14:paraId="664A4E1B" w14:textId="77777777" w:rsidR="00DA0871" w:rsidRPr="00F15015" w:rsidRDefault="00DA0871" w:rsidP="00BB415B">
      <w:pPr>
        <w:pStyle w:val="Titolo1"/>
        <w:numPr>
          <w:ilvl w:val="0"/>
          <w:numId w:val="18"/>
        </w:numPr>
        <w:tabs>
          <w:tab w:val="left" w:pos="567"/>
        </w:tabs>
        <w:spacing w:before="0"/>
        <w:ind w:left="567" w:hanging="567"/>
        <w:jc w:val="both"/>
      </w:pPr>
      <w:r>
        <w:t>COMPOSIZIONE</w:t>
      </w:r>
    </w:p>
    <w:p w14:paraId="514AF46E" w14:textId="446FC4DD" w:rsidR="00DA0871" w:rsidRPr="0090239A" w:rsidRDefault="00DA0871" w:rsidP="00DA0871">
      <w:pPr>
        <w:rPr>
          <w:rFonts w:cs="Arial"/>
          <w:szCs w:val="24"/>
        </w:rPr>
      </w:pPr>
      <w:r w:rsidRPr="0090239A">
        <w:rPr>
          <w:rFonts w:cs="Arial"/>
          <w:szCs w:val="24"/>
        </w:rPr>
        <w:t>Sono membri della Commissione di sorveglianza delle condizioni di detenzione (CSCD):</w:t>
      </w:r>
      <w:r>
        <w:rPr>
          <w:rFonts w:cs="Arial"/>
          <w:szCs w:val="24"/>
        </w:rPr>
        <w:t xml:space="preserve"> </w:t>
      </w:r>
      <w:r w:rsidRPr="0090239A">
        <w:rPr>
          <w:rFonts w:cs="Arial"/>
          <w:szCs w:val="24"/>
        </w:rPr>
        <w:t>Patrick Rusconi (Presidente), Giulia Petralli (I Vicepresidente), Josef Savary</w:t>
      </w:r>
      <w:r>
        <w:rPr>
          <w:rFonts w:cs="Arial"/>
          <w:szCs w:val="24"/>
        </w:rPr>
        <w:t xml:space="preserve"> (</w:t>
      </w:r>
      <w:r w:rsidRPr="0090239A">
        <w:rPr>
          <w:rFonts w:cs="Arial"/>
          <w:szCs w:val="24"/>
        </w:rPr>
        <w:t>II Vicepresidente</w:t>
      </w:r>
      <w:r>
        <w:rPr>
          <w:rFonts w:cs="Arial"/>
          <w:szCs w:val="24"/>
        </w:rPr>
        <w:t xml:space="preserve">), </w:t>
      </w:r>
      <w:r w:rsidRPr="0090239A">
        <w:rPr>
          <w:rFonts w:cs="Arial"/>
          <w:szCs w:val="24"/>
        </w:rPr>
        <w:t>Giovanni Berardi,</w:t>
      </w:r>
      <w:r>
        <w:rPr>
          <w:rFonts w:cs="Arial"/>
          <w:szCs w:val="24"/>
        </w:rPr>
        <w:t xml:space="preserve"> </w:t>
      </w:r>
      <w:r w:rsidRPr="0090239A">
        <w:rPr>
          <w:rFonts w:cs="Arial"/>
          <w:szCs w:val="24"/>
        </w:rPr>
        <w:t>Lara Filippini, Maruska Ortelli e Fabio Schnellmann.</w:t>
      </w:r>
    </w:p>
    <w:p w14:paraId="43900F9B" w14:textId="77777777" w:rsidR="00DA0871" w:rsidRPr="0090239A" w:rsidRDefault="00DA0871" w:rsidP="00DA0871">
      <w:pPr>
        <w:rPr>
          <w:rFonts w:cs="Arial"/>
          <w:szCs w:val="24"/>
        </w:rPr>
      </w:pPr>
    </w:p>
    <w:p w14:paraId="08B37984" w14:textId="77777777" w:rsidR="00DA0871" w:rsidRPr="00F15015" w:rsidRDefault="00DA0871" w:rsidP="00DA0871">
      <w:pPr>
        <w:rPr>
          <w:rFonts w:cs="Arial"/>
          <w:szCs w:val="24"/>
        </w:rPr>
      </w:pPr>
      <w:r w:rsidRPr="0090239A">
        <w:rPr>
          <w:rFonts w:cs="Arial"/>
          <w:szCs w:val="24"/>
        </w:rPr>
        <w:t>Segretario: Mattia Delorenzi</w:t>
      </w:r>
    </w:p>
    <w:p w14:paraId="68496603" w14:textId="77777777" w:rsidR="00DA0871" w:rsidRPr="00F15015" w:rsidRDefault="00DA0871" w:rsidP="00DA0871">
      <w:pPr>
        <w:rPr>
          <w:rFonts w:cs="Arial"/>
          <w:szCs w:val="24"/>
        </w:rPr>
      </w:pPr>
    </w:p>
    <w:p w14:paraId="62DB6F9B" w14:textId="77777777" w:rsidR="00DA0871" w:rsidRPr="00F15015" w:rsidRDefault="00DA0871" w:rsidP="00DA0871">
      <w:pPr>
        <w:rPr>
          <w:rFonts w:cs="Arial"/>
          <w:szCs w:val="24"/>
        </w:rPr>
      </w:pPr>
    </w:p>
    <w:p w14:paraId="17558A71" w14:textId="77777777" w:rsidR="00DA0871" w:rsidRPr="00F15015" w:rsidRDefault="00DA0871" w:rsidP="00BB415B">
      <w:pPr>
        <w:pStyle w:val="Titolo1"/>
        <w:numPr>
          <w:ilvl w:val="0"/>
          <w:numId w:val="18"/>
        </w:numPr>
        <w:tabs>
          <w:tab w:val="left" w:pos="567"/>
        </w:tabs>
        <w:spacing w:before="0"/>
        <w:ind w:left="567" w:hanging="567"/>
        <w:jc w:val="both"/>
      </w:pPr>
      <w:r>
        <w:t>PREMESSA</w:t>
      </w:r>
    </w:p>
    <w:p w14:paraId="4BF06A36" w14:textId="4C2DC77A" w:rsidR="00DA0871" w:rsidRPr="00F15015" w:rsidRDefault="00DA0871" w:rsidP="00DA0871">
      <w:r w:rsidRPr="00F15015">
        <w:t xml:space="preserve">Durante il periodo </w:t>
      </w:r>
      <w:r>
        <w:t>maggio</w:t>
      </w:r>
      <w:r w:rsidRPr="007E007B">
        <w:t xml:space="preserve"> 202</w:t>
      </w:r>
      <w:r>
        <w:t>4</w:t>
      </w:r>
      <w:r w:rsidRPr="007E007B">
        <w:t xml:space="preserve"> </w:t>
      </w:r>
      <w:r w:rsidRPr="00F15015">
        <w:t xml:space="preserve">– </w:t>
      </w:r>
      <w:r>
        <w:t xml:space="preserve">maggio </w:t>
      </w:r>
      <w:r w:rsidRPr="00F15015">
        <w:t>202</w:t>
      </w:r>
      <w:r>
        <w:t>5</w:t>
      </w:r>
      <w:r w:rsidRPr="00F15015">
        <w:t xml:space="preserve">, la </w:t>
      </w:r>
      <w:r>
        <w:t xml:space="preserve">Commissione </w:t>
      </w:r>
      <w:r w:rsidRPr="002D00D2">
        <w:t>di sorveglianza delle condizioni di detenzione</w:t>
      </w:r>
      <w:r>
        <w:t xml:space="preserve"> (CSCD)</w:t>
      </w:r>
      <w:r w:rsidRPr="00F15015">
        <w:t xml:space="preserve">, presieduta da </w:t>
      </w:r>
      <w:r>
        <w:t>Patrick Rusconi,</w:t>
      </w:r>
      <w:r w:rsidRPr="00F15015">
        <w:t xml:space="preserve"> si è riunit</w:t>
      </w:r>
      <w:r>
        <w:t xml:space="preserve">a </w:t>
      </w:r>
      <w:r w:rsidRPr="0078236C">
        <w:t>15</w:t>
      </w:r>
      <w:r>
        <w:t xml:space="preserve"> volte </w:t>
      </w:r>
      <w:r w:rsidRPr="00F15015">
        <w:t xml:space="preserve">focalizzandosi su diversi temi riguardanti sia le </w:t>
      </w:r>
      <w:r>
        <w:t>S</w:t>
      </w:r>
      <w:r w:rsidRPr="00F15015">
        <w:t>truttu</w:t>
      </w:r>
      <w:r>
        <w:t xml:space="preserve">re carcerarie </w:t>
      </w:r>
      <w:r w:rsidR="001D11BC">
        <w:t>cantonali</w:t>
      </w:r>
      <w:r>
        <w:t xml:space="preserve"> (SCC)</w:t>
      </w:r>
      <w:r w:rsidRPr="00F15015">
        <w:t xml:space="preserve"> sia la vita al loro interno.</w:t>
      </w:r>
    </w:p>
    <w:p w14:paraId="61277ED8" w14:textId="77777777" w:rsidR="00DA0871" w:rsidRPr="00F15015" w:rsidRDefault="00DA0871" w:rsidP="00DA0871"/>
    <w:p w14:paraId="433A0D85" w14:textId="77777777" w:rsidR="00DA0871" w:rsidRPr="00F15015" w:rsidRDefault="00DA0871" w:rsidP="00DA0871">
      <w:r w:rsidRPr="00F15015">
        <w:t xml:space="preserve">La Commissione ha potuto visitare </w:t>
      </w:r>
      <w:r>
        <w:t xml:space="preserve">una quarantina tra </w:t>
      </w:r>
      <w:r w:rsidRPr="00F15015">
        <w:t xml:space="preserve">detenuti </w:t>
      </w:r>
      <w:r>
        <w:t>e prevenuti,</w:t>
      </w:r>
      <w:r w:rsidRPr="00F15015">
        <w:t xml:space="preserve"> a seguito di puntuali richieste pervenute</w:t>
      </w:r>
      <w:r>
        <w:t xml:space="preserve">le nella maggior parte dei casi </w:t>
      </w:r>
      <w:r w:rsidRPr="00F15015">
        <w:t>dai diretti interessati</w:t>
      </w:r>
      <w:r>
        <w:t xml:space="preserve"> </w:t>
      </w:r>
      <w:r w:rsidRPr="00F15015">
        <w:t>o con visite a campione nelle celle</w:t>
      </w:r>
      <w:r>
        <w:t xml:space="preserve">. </w:t>
      </w:r>
      <w:r w:rsidRPr="007E007B">
        <w:t>Particolare</w:t>
      </w:r>
      <w:r w:rsidRPr="00F15015">
        <w:t xml:space="preserve"> </w:t>
      </w:r>
      <w:r w:rsidRPr="007E007B">
        <w:t xml:space="preserve">attenzione è stata </w:t>
      </w:r>
      <w:r w:rsidRPr="00F15015">
        <w:t xml:space="preserve">rivolta </w:t>
      </w:r>
      <w:r w:rsidRPr="00F67BF2">
        <w:t>ai detenuti momentaneamente incarcerati presso la specifica cella di rigore, come pure ai</w:t>
      </w:r>
      <w:r>
        <w:t xml:space="preserve"> minorenni e</w:t>
      </w:r>
      <w:r w:rsidRPr="00F15015">
        <w:t xml:space="preserve"> alle donne</w:t>
      </w:r>
      <w:r w:rsidRPr="00CA5599">
        <w:t xml:space="preserve">; </w:t>
      </w:r>
      <w:r w:rsidRPr="007E007B">
        <w:t>tutto è risultato a norma</w:t>
      </w:r>
      <w:r w:rsidRPr="0077178D">
        <w:rPr>
          <w:color w:val="FF0000"/>
        </w:rPr>
        <w:t>.</w:t>
      </w:r>
      <w:r w:rsidRPr="00F15015">
        <w:t xml:space="preserve"> Inoltre, </w:t>
      </w:r>
      <w:r>
        <w:t>è</w:t>
      </w:r>
      <w:r w:rsidRPr="00F15015">
        <w:t xml:space="preserve"> stat</w:t>
      </w:r>
      <w:r>
        <w:t>a</w:t>
      </w:r>
      <w:r w:rsidRPr="00F15015">
        <w:t xml:space="preserve"> fatt</w:t>
      </w:r>
      <w:r>
        <w:t>a</w:t>
      </w:r>
      <w:r w:rsidRPr="00F15015">
        <w:t xml:space="preserve"> anche </w:t>
      </w:r>
      <w:r>
        <w:t xml:space="preserve">una </w:t>
      </w:r>
      <w:r w:rsidRPr="00F15015">
        <w:t>visita</w:t>
      </w:r>
      <w:r>
        <w:t xml:space="preserve"> </w:t>
      </w:r>
      <w:r w:rsidRPr="00F15015">
        <w:t xml:space="preserve">a sorpresa </w:t>
      </w:r>
      <w:r>
        <w:t>serale</w:t>
      </w:r>
      <w:r w:rsidRPr="00F15015">
        <w:t xml:space="preserve">, </w:t>
      </w:r>
      <w:r>
        <w:t>nel</w:t>
      </w:r>
      <w:r w:rsidRPr="00F15015">
        <w:t xml:space="preserve">la fascia oraria </w:t>
      </w:r>
      <w:r>
        <w:t>18:</w:t>
      </w:r>
      <w:r w:rsidRPr="00F15015">
        <w:t>30-20</w:t>
      </w:r>
      <w:r>
        <w:t>:00, durante la quale</w:t>
      </w:r>
      <w:r w:rsidRPr="00F15015">
        <w:t xml:space="preserve"> la </w:t>
      </w:r>
      <w:r>
        <w:t xml:space="preserve">Commissione </w:t>
      </w:r>
      <w:r w:rsidRPr="00F15015">
        <w:t xml:space="preserve">ha potuto interloquire, in maniera più </w:t>
      </w:r>
      <w:r>
        <w:t>in</w:t>
      </w:r>
      <w:r w:rsidRPr="00F15015">
        <w:t xml:space="preserve">formale, </w:t>
      </w:r>
      <w:r>
        <w:t>sia con</w:t>
      </w:r>
      <w:r w:rsidRPr="00F15015">
        <w:t xml:space="preserve"> i detenuti </w:t>
      </w:r>
      <w:r>
        <w:t xml:space="preserve">sia con gli agenti di custodia </w:t>
      </w:r>
      <w:r w:rsidRPr="00F15015">
        <w:t xml:space="preserve">presenti sui </w:t>
      </w:r>
      <w:r>
        <w:t>piani.</w:t>
      </w:r>
    </w:p>
    <w:p w14:paraId="2525741F" w14:textId="77777777" w:rsidR="00DA0871" w:rsidRPr="00F15015" w:rsidRDefault="00DA0871" w:rsidP="00DA0871"/>
    <w:p w14:paraId="28E483B5" w14:textId="77777777" w:rsidR="00DA0871" w:rsidRDefault="00DA0871" w:rsidP="00DA0871">
      <w:r w:rsidRPr="00F15015">
        <w:t xml:space="preserve">Nel presente rapporto la scrivente Commissione </w:t>
      </w:r>
      <w:r>
        <w:t>ritiene</w:t>
      </w:r>
      <w:r w:rsidRPr="00F15015">
        <w:t xml:space="preserve"> importante evidenziare alcuni</w:t>
      </w:r>
      <w:r>
        <w:t xml:space="preserve"> </w:t>
      </w:r>
      <w:r w:rsidRPr="00F15015">
        <w:t>temi che si sono voluti toccare o che sono emersi durante il corso di questi mesi di attività</w:t>
      </w:r>
      <w:r>
        <w:t>.</w:t>
      </w:r>
    </w:p>
    <w:p w14:paraId="619D844E" w14:textId="77777777" w:rsidR="00DA0871" w:rsidRDefault="00DA0871" w:rsidP="00DA0871"/>
    <w:p w14:paraId="72E97E19" w14:textId="77777777" w:rsidR="00DA0871" w:rsidRDefault="00DA0871" w:rsidP="00DA0871">
      <w:pPr>
        <w:rPr>
          <w:b/>
          <w:bCs/>
        </w:rPr>
      </w:pPr>
    </w:p>
    <w:p w14:paraId="02977627" w14:textId="06316EDC" w:rsidR="00DA0871" w:rsidRDefault="00DA0871" w:rsidP="00BB415B">
      <w:pPr>
        <w:tabs>
          <w:tab w:val="left" w:pos="567"/>
        </w:tabs>
        <w:spacing w:after="120"/>
        <w:rPr>
          <w:b/>
          <w:bCs/>
        </w:rPr>
      </w:pPr>
      <w:r>
        <w:rPr>
          <w:b/>
          <w:bCs/>
        </w:rPr>
        <w:t>3.</w:t>
      </w:r>
      <w:r w:rsidRPr="004D5ED8">
        <w:rPr>
          <w:b/>
          <w:bCs/>
        </w:rPr>
        <w:t xml:space="preserve"> </w:t>
      </w:r>
      <w:r w:rsidR="00BB415B">
        <w:rPr>
          <w:b/>
          <w:bCs/>
        </w:rPr>
        <w:tab/>
      </w:r>
      <w:r w:rsidRPr="004D5ED8">
        <w:rPr>
          <w:b/>
          <w:bCs/>
        </w:rPr>
        <w:t>ATTIVITÀ</w:t>
      </w:r>
    </w:p>
    <w:p w14:paraId="171D6A27" w14:textId="52592416" w:rsidR="00DA0871" w:rsidRPr="002D00D2" w:rsidRDefault="00DA0871" w:rsidP="00DA0871">
      <w:r w:rsidRPr="002D00D2">
        <w:t xml:space="preserve">Nel corso dell’anno compreso tra </w:t>
      </w:r>
      <w:r>
        <w:t>maggio</w:t>
      </w:r>
      <w:r w:rsidRPr="002D00D2">
        <w:t xml:space="preserve"> 202</w:t>
      </w:r>
      <w:r>
        <w:t>4 e maggio 2025, la CSCD</w:t>
      </w:r>
      <w:r w:rsidRPr="002D00D2">
        <w:t xml:space="preserve"> ha svolto un'intensa attività di analisi, monitoraggio e confronto istituzionale per far fronte alle crescenti difficoltà del sistema penitenziario ticinese. </w:t>
      </w:r>
    </w:p>
    <w:p w14:paraId="5E7E15F3" w14:textId="77777777" w:rsidR="00DA0871" w:rsidRDefault="00DA0871" w:rsidP="00DA0871"/>
    <w:p w14:paraId="261CFA49" w14:textId="123CEAA8" w:rsidR="00DA0871" w:rsidRDefault="00DA0871" w:rsidP="00DA0871">
      <w:r w:rsidRPr="00463BF8">
        <w:t>Oltre al</w:t>
      </w:r>
      <w:r w:rsidRPr="002D00D2">
        <w:t>l</w:t>
      </w:r>
      <w:r w:rsidRPr="00463BF8">
        <w:t>e consuete visite alla popolazione carceraria</w:t>
      </w:r>
      <w:r>
        <w:t>,</w:t>
      </w:r>
      <w:r w:rsidRPr="00463BF8">
        <w:t xml:space="preserve"> la</w:t>
      </w:r>
      <w:r w:rsidRPr="002D00D2">
        <w:t xml:space="preserve"> CSCD ha effettuato una visita approfondita </w:t>
      </w:r>
      <w:r>
        <w:t>al Centro di pronto intervento</w:t>
      </w:r>
      <w:r w:rsidRPr="00463BF8">
        <w:t xml:space="preserve"> </w:t>
      </w:r>
      <w:r w:rsidRPr="002D00D2">
        <w:t>di Mendrisio</w:t>
      </w:r>
      <w:r>
        <w:t xml:space="preserve"> (CPIM)</w:t>
      </w:r>
      <w:r w:rsidRPr="002D00D2">
        <w:t>. Durante l'incontro con i responsabili, è stato presentato un quadro aggiornato del personale e delle attività operative: il CPIM conta</w:t>
      </w:r>
      <w:r w:rsidRPr="00463BF8">
        <w:t xml:space="preserve"> </w:t>
      </w:r>
      <w:r w:rsidRPr="002D00D2">
        <w:t>17 agenti, gesti</w:t>
      </w:r>
      <w:r w:rsidRPr="00463BF8">
        <w:t>sce</w:t>
      </w:r>
      <w:r w:rsidRPr="002D00D2">
        <w:t xml:space="preserve"> un numero crescente di piantonamenti (61 casi, con un aumento del 50%</w:t>
      </w:r>
      <w:r>
        <w:t xml:space="preserve"> </w:t>
      </w:r>
      <w:r w:rsidRPr="002D00D2">
        <w:t>e oltre 2'200 trasporti di detenuti. È emerso l’intento di realizzare un passeggio</w:t>
      </w:r>
      <w:r>
        <w:t xml:space="preserve"> securizzato presso la Clinica psichiatrica c</w:t>
      </w:r>
      <w:r w:rsidRPr="002D00D2">
        <w:t>antonale</w:t>
      </w:r>
      <w:r w:rsidR="0090598C">
        <w:t xml:space="preserve"> (CPC)</w:t>
      </w:r>
      <w:r w:rsidRPr="002D00D2">
        <w:t xml:space="preserve"> per i </w:t>
      </w:r>
      <w:r w:rsidRPr="002D00D2">
        <w:lastRenderedPageBreak/>
        <w:t>casi acuti, come soluzione a medio-lungo termine.</w:t>
      </w:r>
      <w:r>
        <w:t xml:space="preserve"> </w:t>
      </w:r>
      <w:r w:rsidRPr="002D00D2">
        <w:t xml:space="preserve">La visita ha incluso l’esame di celle standard e adattate, nonché </w:t>
      </w:r>
      <w:r>
        <w:t>de</w:t>
      </w:r>
      <w:r w:rsidRPr="002D00D2">
        <w:t>l sistema di accoglienza dei detenuti, dotato di metal-detector, doccia, rilevamento dattiloscopico e videosorveglianza</w:t>
      </w:r>
      <w:r>
        <w:t xml:space="preserve"> (che per motivi di privacy non riprende la zona dei servizi igienici)</w:t>
      </w:r>
      <w:r w:rsidRPr="002D00D2">
        <w:t xml:space="preserve">. </w:t>
      </w:r>
      <w:r>
        <w:t>Nello stesso giorno</w:t>
      </w:r>
      <w:r w:rsidRPr="002D00D2">
        <w:t xml:space="preserve">, la Commissione si è recata alla Gendarmeria di Lugano, dove ha potuto osservare la nuova area logistica inaugurata il giorno precedente, composta da </w:t>
      </w:r>
      <w:r>
        <w:t>13</w:t>
      </w:r>
      <w:r w:rsidRPr="002D00D2">
        <w:t xml:space="preserve"> locali per interrogatori con accesso controllato. L’intera struttura è stata descritta come unica a livello nazionale, fiore all’occhiello per la Polizia cantonale. Si è inoltre rilevata la presenza continua di personale, con 18 agenti e 1 quadro in servizio </w:t>
      </w:r>
      <w:r>
        <w:t>24 ore su 24</w:t>
      </w:r>
      <w:r w:rsidRPr="002D00D2">
        <w:t>, e un collegame</w:t>
      </w:r>
      <w:r>
        <w:t xml:space="preserve">nto settimanale diretto con le </w:t>
      </w:r>
      <w:r w:rsidR="00A94559">
        <w:t>SCC</w:t>
      </w:r>
      <w:r w:rsidRPr="002D00D2">
        <w:t>.</w:t>
      </w:r>
    </w:p>
    <w:p w14:paraId="40BA8D00" w14:textId="77777777" w:rsidR="00DA0871" w:rsidRDefault="00DA0871" w:rsidP="00DA0871"/>
    <w:p w14:paraId="140A7186" w14:textId="19E64369" w:rsidR="00DA0871" w:rsidRPr="005867A8" w:rsidRDefault="00C65E34" w:rsidP="00DA0871">
      <w:r w:rsidRPr="004A1F7C">
        <w:t>L</w:t>
      </w:r>
      <w:r w:rsidRPr="005867A8">
        <w:t>’8 novembre 2024</w:t>
      </w:r>
      <w:r w:rsidR="00DA0871" w:rsidRPr="005867A8">
        <w:t xml:space="preserve"> si è svolto</w:t>
      </w:r>
      <w:r w:rsidR="005867A8" w:rsidRPr="005867A8">
        <w:t xml:space="preserve"> un incontro con la </w:t>
      </w:r>
      <w:r w:rsidR="006F281F">
        <w:t xml:space="preserve">Commissione </w:t>
      </w:r>
      <w:r w:rsidR="005867A8" w:rsidRPr="005867A8">
        <w:t xml:space="preserve">e il personale carcerario con lo scopo di capire </w:t>
      </w:r>
      <w:r w:rsidR="00DA0871" w:rsidRPr="005867A8">
        <w:t>la situazione attuale delle</w:t>
      </w:r>
      <w:r w:rsidR="00A94559">
        <w:t xml:space="preserve"> SCC</w:t>
      </w:r>
      <w:r w:rsidR="00DA0871" w:rsidRPr="005867A8">
        <w:t xml:space="preserve">, fortemente segnate dal </w:t>
      </w:r>
      <w:r w:rsidR="00DA0871" w:rsidRPr="00106C68">
        <w:t>sovraffollamento</w:t>
      </w:r>
      <w:r w:rsidR="00DA0871" w:rsidRPr="005867A8">
        <w:t xml:space="preserve">, dalla </w:t>
      </w:r>
      <w:r w:rsidR="00DA0871" w:rsidRPr="00106C68">
        <w:t>carenza di personale</w:t>
      </w:r>
      <w:r w:rsidR="00DA0871" w:rsidRPr="005867A8">
        <w:t xml:space="preserve"> e dall’aumento dei </w:t>
      </w:r>
      <w:r w:rsidR="00DA0871" w:rsidRPr="00106C68">
        <w:t>casi psichiatrici</w:t>
      </w:r>
      <w:r w:rsidR="00DA0871" w:rsidRPr="005867A8">
        <w:t>.</w:t>
      </w:r>
      <w:r w:rsidR="006F281F">
        <w:t xml:space="preserve"> </w:t>
      </w:r>
      <w:r w:rsidR="00DA0871" w:rsidRPr="005867A8">
        <w:t>Il Direttore Laffranchini ha sottolineato le difficoltà operative quotidiane e l’urgenza di un intervento concreto da parte delle autorità. La responsabile dei laboratori, ha spiegato che le attività lavorative non riescono più a coinvolgere tutti i detenuti e che alcune persone non sono adatte al regime carcerario, ma necessiterebbero di strutture terapeutiche.</w:t>
      </w:r>
    </w:p>
    <w:p w14:paraId="4D75EB63" w14:textId="77777777" w:rsidR="006F281F" w:rsidRDefault="006F281F" w:rsidP="00DA0871"/>
    <w:p w14:paraId="184A832A" w14:textId="705CDA69" w:rsidR="00DA0871" w:rsidRPr="005867A8" w:rsidRDefault="00DA0871" w:rsidP="00DA0871">
      <w:r w:rsidRPr="005867A8">
        <w:t xml:space="preserve">Più agenti hanno descritto un livello di stress molto elevato, aggravato dalla </w:t>
      </w:r>
      <w:r w:rsidRPr="00106C68">
        <w:t>gestione dei detenuti con disturbi psichiatrici</w:t>
      </w:r>
      <w:r w:rsidRPr="005867A8">
        <w:t xml:space="preserve">, spesso ingestibili senza il supporto di specialisti. Alcuni detenuti, in particolare di origine nordafricana, vengono segnalati come più problematici. Il personale lamenta turni pesanti, </w:t>
      </w:r>
      <w:r w:rsidRPr="00106C68">
        <w:t>assenza di infermieri durante la notte</w:t>
      </w:r>
      <w:r w:rsidRPr="005867A8">
        <w:t xml:space="preserve">, </w:t>
      </w:r>
      <w:r w:rsidRPr="00106C68">
        <w:t>straordinari accumulati</w:t>
      </w:r>
      <w:r w:rsidRPr="005867A8">
        <w:t xml:space="preserve"> e </w:t>
      </w:r>
      <w:r w:rsidRPr="00106C68">
        <w:t>scarsa copertura nei periodi critici</w:t>
      </w:r>
      <w:r w:rsidRPr="005867A8">
        <w:t xml:space="preserve"> come l’estate.</w:t>
      </w:r>
      <w:r w:rsidR="006F281F">
        <w:t xml:space="preserve"> </w:t>
      </w:r>
      <w:r w:rsidRPr="005867A8">
        <w:t xml:space="preserve">Il problema della </w:t>
      </w:r>
      <w:r w:rsidRPr="00106C68">
        <w:t>retribuzione</w:t>
      </w:r>
      <w:r w:rsidRPr="005867A8">
        <w:t xml:space="preserve"> è emerso in modo netto: le </w:t>
      </w:r>
      <w:r w:rsidRPr="00106C68">
        <w:t>poche differenze salariali tra gradi</w:t>
      </w:r>
      <w:r w:rsidRPr="005867A8">
        <w:t xml:space="preserve"> e gli </w:t>
      </w:r>
      <w:r w:rsidRPr="00106C68">
        <w:t>stipendi inferiori rispetto ad altri Cantoni</w:t>
      </w:r>
      <w:r w:rsidRPr="005867A8">
        <w:t xml:space="preserve"> rendono poco attrattiva la professione, causando difficoltà nel reclutamento. Inoltre, la </w:t>
      </w:r>
      <w:r w:rsidRPr="00106C68">
        <w:t>residenza obbligatoria in Ticino</w:t>
      </w:r>
      <w:r w:rsidRPr="005867A8">
        <w:t xml:space="preserve"> rappresenta un ulteriore ostacolo.</w:t>
      </w:r>
    </w:p>
    <w:p w14:paraId="7794F55D" w14:textId="77777777" w:rsidR="006F281F" w:rsidRDefault="006F281F" w:rsidP="00DA0871"/>
    <w:p w14:paraId="1B8B15E1" w14:textId="3B0ED966" w:rsidR="00DA0871" w:rsidRDefault="00DA0871" w:rsidP="00DA0871">
      <w:r w:rsidRPr="005867A8">
        <w:t>Il confronto è stato apprezzato dalla Commissione. Alcuni deputati hanno espresso solidarietà al personale, riconoscendo la necessità urgente di rafforzare le risorse a disposizione delle SCC. Si è proposto di coinvolgere anche la Commissione giustizia e diritti (CGD) per aumentare l’efficacia delle azioni.</w:t>
      </w:r>
      <w:r w:rsidR="00241BDF">
        <w:t xml:space="preserve"> </w:t>
      </w:r>
      <w:r w:rsidRPr="005867A8">
        <w:t xml:space="preserve">Il Direttore </w:t>
      </w:r>
      <w:r w:rsidR="00A0764D">
        <w:t xml:space="preserve">Laffranchini </w:t>
      </w:r>
      <w:r w:rsidRPr="005867A8">
        <w:t xml:space="preserve">ha infine lasciato spazio a un confronto diretto tra la Commissione e gli agenti, evidenziando la volontà di collaborazione per evitare che la situazione degeneri ulteriormente in </w:t>
      </w:r>
      <w:r w:rsidRPr="00106C68">
        <w:t>burn-out</w:t>
      </w:r>
      <w:r w:rsidRPr="005867A8">
        <w:t>, dimissioni e gravi disfunzioni operative.</w:t>
      </w:r>
    </w:p>
    <w:p w14:paraId="1A20F7CA" w14:textId="77777777" w:rsidR="005867A8" w:rsidRDefault="005867A8" w:rsidP="00DA0871"/>
    <w:p w14:paraId="4BF3C255" w14:textId="1EAAD854" w:rsidR="00DA0871" w:rsidRDefault="005867A8" w:rsidP="00DA0871">
      <w:r>
        <w:t>Dopo questo incontro</w:t>
      </w:r>
      <w:r w:rsidR="00435031">
        <w:t>,</w:t>
      </w:r>
      <w:r>
        <w:t xml:space="preserve"> su richiesta</w:t>
      </w:r>
      <w:r w:rsidR="00CC2A89">
        <w:t xml:space="preserve"> - </w:t>
      </w:r>
      <w:r w:rsidR="00435031">
        <w:t>poi accolta</w:t>
      </w:r>
      <w:r w:rsidR="00CC2A89">
        <w:t xml:space="preserve"> - </w:t>
      </w:r>
      <w:r w:rsidR="00BD3B3D">
        <w:t>del Presidente Rusconi, è stata</w:t>
      </w:r>
      <w:r>
        <w:t xml:space="preserve"> convocat</w:t>
      </w:r>
      <w:r w:rsidR="00BD3B3D">
        <w:t>a</w:t>
      </w:r>
      <w:r>
        <w:t xml:space="preserve"> una delegazione </w:t>
      </w:r>
      <w:r w:rsidR="00551176">
        <w:t>della CGD</w:t>
      </w:r>
      <w:r>
        <w:t xml:space="preserve">. </w:t>
      </w:r>
      <w:r w:rsidR="00F92745">
        <w:t>N</w:t>
      </w:r>
      <w:r w:rsidR="00DA0871" w:rsidRPr="00463BF8">
        <w:t>el</w:t>
      </w:r>
      <w:r w:rsidR="00DA0871" w:rsidRPr="002D00D2">
        <w:t xml:space="preserve"> gennaio 2025 ha </w:t>
      </w:r>
      <w:r w:rsidR="00F92745">
        <w:t xml:space="preserve">quindi </w:t>
      </w:r>
      <w:r w:rsidR="00DA0871" w:rsidRPr="002D00D2">
        <w:t xml:space="preserve">avuto luogo un importante incontro istituzionale che ha visto la partecipazione della CSCD, </w:t>
      </w:r>
      <w:r w:rsidR="00435031">
        <w:t>della CGD</w:t>
      </w:r>
      <w:r w:rsidR="00DA0871" w:rsidRPr="002D00D2">
        <w:t>, della Divisione della giustizia</w:t>
      </w:r>
      <w:r w:rsidR="00DA0871">
        <w:t xml:space="preserve"> (DG)</w:t>
      </w:r>
      <w:r w:rsidR="00DA0871" w:rsidRPr="002D00D2">
        <w:t xml:space="preserve">, del </w:t>
      </w:r>
      <w:r w:rsidR="00DA0871" w:rsidRPr="009540AC">
        <w:t xml:space="preserve">Servizio di Medicina </w:t>
      </w:r>
      <w:r w:rsidR="00DA0871">
        <w:t>penitenziaria c</w:t>
      </w:r>
      <w:r w:rsidR="00DA0871" w:rsidRPr="009540AC">
        <w:t>antonale (</w:t>
      </w:r>
      <w:r w:rsidR="00DA0871">
        <w:t xml:space="preserve">dell’Ente ospedaliero cantonale - </w:t>
      </w:r>
      <w:r w:rsidR="00DA0871" w:rsidRPr="009540AC">
        <w:t>EOC)</w:t>
      </w:r>
      <w:r w:rsidR="00DA0871" w:rsidRPr="002D00D2">
        <w:t xml:space="preserve"> e dell’O</w:t>
      </w:r>
      <w:r w:rsidR="00DA0871">
        <w:t>rganizzazione sociopsichiatrica cantonale (OSC)</w:t>
      </w:r>
      <w:r w:rsidR="00DA0871" w:rsidRPr="002D00D2">
        <w:t xml:space="preserve">, rappresentata dalla psichiatra Lara Rigoni. Lo scopo era affrontare in modo condiviso il problema della presa a carico dei detenuti con misure terapeutiche, partendo dalla mozione </w:t>
      </w:r>
      <w:hyperlink r:id="rId12" w:history="1">
        <w:r w:rsidR="00DA0871" w:rsidRPr="00AD1ACE">
          <w:rPr>
            <w:rStyle w:val="Collegamentoipertestuale"/>
          </w:rPr>
          <w:t>MO1706</w:t>
        </w:r>
      </w:hyperlink>
      <w:r w:rsidR="00DA0871">
        <w:t xml:space="preserve"> “</w:t>
      </w:r>
      <w:r w:rsidR="00DA0871" w:rsidRPr="00AD1ACE">
        <w:t>Per un'adeguata presa in carico delle persone sottoposte a misure terapeutiche stazionarie</w:t>
      </w:r>
      <w:r w:rsidR="00DA0871">
        <w:t>”,</w:t>
      </w:r>
      <w:r w:rsidR="00DA0871" w:rsidRPr="002D00D2">
        <w:t xml:space="preserve"> che ri</w:t>
      </w:r>
      <w:r w:rsidR="00435031">
        <w:t>chiede una riforma strutturale.</w:t>
      </w:r>
    </w:p>
    <w:p w14:paraId="208CC820" w14:textId="77777777" w:rsidR="00435031" w:rsidRDefault="00435031" w:rsidP="00DA0871"/>
    <w:p w14:paraId="617321E0" w14:textId="7489C959" w:rsidR="00DA0871" w:rsidRDefault="00DA0871" w:rsidP="00DA0871">
      <w:r w:rsidRPr="002D00D2">
        <w:t xml:space="preserve">Dai dati forniti è emerso che la criticità maggiore non risiede tanto nel numero complessivo di detenuti – quasi in linea con la capienza massima – quanto nella crescente presenza di persone </w:t>
      </w:r>
      <w:r>
        <w:t>con forti disturbi psichici</w:t>
      </w:r>
      <w:r w:rsidRPr="002D00D2">
        <w:t xml:space="preserve">, difficili da gestire. I servizi psichiatrici </w:t>
      </w:r>
      <w:r w:rsidRPr="00463BF8">
        <w:t xml:space="preserve">sono </w:t>
      </w:r>
      <w:r w:rsidRPr="002D00D2">
        <w:t xml:space="preserve">nettamente </w:t>
      </w:r>
      <w:r w:rsidRPr="002D00D2">
        <w:lastRenderedPageBreak/>
        <w:t>sottodimensionati, con una sola psichiatra all’80% e una psicologa</w:t>
      </w:r>
      <w:r w:rsidR="00F21700">
        <w:t xml:space="preserve"> al 50% per tutte le strutture.</w:t>
      </w:r>
    </w:p>
    <w:p w14:paraId="18E776E7" w14:textId="77777777" w:rsidR="00DA0871" w:rsidRDefault="00DA0871" w:rsidP="00DA0871"/>
    <w:p w14:paraId="02C93E4F" w14:textId="77777777" w:rsidR="00DA0871" w:rsidRPr="002D00D2" w:rsidRDefault="00DA0871" w:rsidP="00DA0871">
      <w:r w:rsidRPr="002D00D2">
        <w:t xml:space="preserve">Il sistema </w:t>
      </w:r>
      <w:r>
        <w:t>medico</w:t>
      </w:r>
      <w:r w:rsidRPr="002D00D2">
        <w:t xml:space="preserve"> penitenziario è apparso non attrezzato per gestire casi psichiatrici gravi, con una spesa significativa (fino a 1’000 franchi al giorno per i casi gestiti fuori Cantone), e una mancanza generale di continuità terapeutica dopo la detenzione. La Commissione ha discusso anche l’eventualità di realizzare un centro peritale cantonale e di </w:t>
      </w:r>
      <w:r>
        <w:t>usare</w:t>
      </w:r>
      <w:r w:rsidRPr="002D00D2">
        <w:t xml:space="preserve"> strutture come </w:t>
      </w:r>
      <w:r>
        <w:t>il “</w:t>
      </w:r>
      <w:r w:rsidRPr="002D00D2">
        <w:t>Naravazz</w:t>
      </w:r>
      <w:r>
        <w:t>” di Torricella Taverne</w:t>
      </w:r>
      <w:r w:rsidRPr="002D00D2">
        <w:t xml:space="preserve"> o </w:t>
      </w:r>
      <w:hyperlink r:id="rId13" w:history="1">
        <w:r w:rsidRPr="00406F9F">
          <w:rPr>
            <w:rStyle w:val="Collegamentoipertestuale"/>
          </w:rPr>
          <w:t>Villa Argentina</w:t>
        </w:r>
      </w:hyperlink>
      <w:r w:rsidRPr="002D00D2">
        <w:t xml:space="preserve"> per ospitare i casi più complessi. Si sono valutati esempi virtuosi esteri, come quelli nordici, francesi e canadesi, che puntano sull’educazione, sulla sinergia tra servizi e sulla prevenzione della recidiva.</w:t>
      </w:r>
    </w:p>
    <w:p w14:paraId="7D680DA0" w14:textId="77777777" w:rsidR="00DA0871" w:rsidRPr="00463BF8" w:rsidRDefault="00DA0871" w:rsidP="00DA0871">
      <w:r w:rsidRPr="00463BF8">
        <w:t>L</w:t>
      </w:r>
      <w:r w:rsidRPr="002D00D2">
        <w:t>a CSCD ha rielaborato un bilancio complessivo delle criticità del sistema carcerario. È emerso un quadro molto teso, caratterizzato da sovraffollamento relativo, carenza di personale, difficoltà sanitarie e infrastrutture insufficienti. Il personale penitenziario, invariato dal 2006 nonostante l’aumento dei detenuti, ha riportato livelli di stress altissimi, turnazioni scopert</w:t>
      </w:r>
      <w:r>
        <w:t>e</w:t>
      </w:r>
      <w:r w:rsidRPr="002D00D2">
        <w:t xml:space="preserve"> soprattutto nelle ore notturne, ferie difficilmente gestibili e scarso incentivo a salire di grado a causa di retribuzioni inique e inferiori rispetto ad altri Cantoni. Anche l’amministrazione operava in condizioni limite, con un solo addetto presente in quel periodo. Parallelamente, è cresciuto il numero di detenuti con disturbi psichiatrici, spesso non compatibili con la detenzione ordinaria. La presenza notturna del personale medico </w:t>
      </w:r>
      <w:r w:rsidRPr="00463BF8">
        <w:t>è</w:t>
      </w:r>
      <w:r w:rsidRPr="002D00D2">
        <w:t xml:space="preserve"> assicurata solo da un servizio di picchetto, ritenuto insufficiente. </w:t>
      </w:r>
    </w:p>
    <w:p w14:paraId="1BDFA46C" w14:textId="77777777" w:rsidR="00DA0871" w:rsidRDefault="00DA0871" w:rsidP="00DA0871"/>
    <w:p w14:paraId="6DB38000" w14:textId="77777777" w:rsidR="00DA0871" w:rsidRPr="00463BF8" w:rsidRDefault="00DA0871" w:rsidP="00DA0871">
      <w:r w:rsidRPr="002D00D2">
        <w:t xml:space="preserve">Sul piano delle infrastrutture, i laboratori </w:t>
      </w:r>
      <w:r w:rsidRPr="00463BF8">
        <w:t xml:space="preserve">sono </w:t>
      </w:r>
      <w:r w:rsidRPr="002D00D2">
        <w:t>troppo pochi per offrire attività a tutti i detenuti,</w:t>
      </w:r>
      <w:r w:rsidRPr="00463BF8">
        <w:t xml:space="preserve"> ma non diciamo nulla di nuovo </w:t>
      </w:r>
      <w:r>
        <w:t>per</w:t>
      </w:r>
      <w:r w:rsidRPr="00463BF8">
        <w:t xml:space="preserve"> una struttura del 1968</w:t>
      </w:r>
      <w:r>
        <w:t xml:space="preserve"> dove</w:t>
      </w:r>
      <w:r w:rsidRPr="00463BF8">
        <w:t xml:space="preserve"> si sta già facendo l’impossibile.</w:t>
      </w:r>
    </w:p>
    <w:p w14:paraId="1A4265C1" w14:textId="77777777" w:rsidR="00DA0871" w:rsidRDefault="00DA0871" w:rsidP="00DA0871"/>
    <w:p w14:paraId="38D098D3" w14:textId="77777777" w:rsidR="00DA0871" w:rsidRPr="002D00D2" w:rsidRDefault="00DA0871" w:rsidP="00DA0871">
      <w:r w:rsidRPr="002D00D2">
        <w:t xml:space="preserve">A fronte di queste criticità, la CSCD </w:t>
      </w:r>
      <w:r w:rsidRPr="00463BF8">
        <w:t xml:space="preserve">intravede possibili </w:t>
      </w:r>
      <w:r w:rsidRPr="002D00D2">
        <w:t>proposte concrete, chiedendo più risorse umane e finanziarie per tutti i reparti, un adeguamento salariale per rendere più attrattiva la professione, una revisione dei criteri di assunzione e dei vincoli di residenza per facilitare il reclutamento e la valutazione di nuove strutture psichiatriche dedicate. Si è anche suggerito di vendere l’edificio inutilizzato di Naravazz se non sarà possibile riqualificarlo.</w:t>
      </w:r>
    </w:p>
    <w:p w14:paraId="35839AB0" w14:textId="77777777" w:rsidR="00DA0871" w:rsidRDefault="00DA0871" w:rsidP="00DA0871"/>
    <w:p w14:paraId="14D22915" w14:textId="77777777" w:rsidR="00DA0871" w:rsidRDefault="00DA0871" w:rsidP="00DA0871">
      <w:r w:rsidRPr="00463BF8">
        <w:t xml:space="preserve">La </w:t>
      </w:r>
      <w:r>
        <w:t xml:space="preserve">Commissione </w:t>
      </w:r>
      <w:r w:rsidRPr="002D00D2">
        <w:t>ha richiamato l’urgenza di</w:t>
      </w:r>
      <w:r>
        <w:t xml:space="preserve"> dare un segnale politico forte:</w:t>
      </w:r>
      <w:r w:rsidRPr="002D00D2">
        <w:t xml:space="preserve"> espr</w:t>
      </w:r>
      <w:r w:rsidRPr="00463BF8">
        <w:t>i</w:t>
      </w:r>
      <w:r>
        <w:t>me</w:t>
      </w:r>
      <w:r w:rsidRPr="002D00D2">
        <w:t xml:space="preserve"> preoccupazione per il rischio di burn-out tra il personale e per la tendenza ad aspettare un evento grave prima di intervenire. </w:t>
      </w:r>
    </w:p>
    <w:p w14:paraId="5D7EC79E" w14:textId="77777777" w:rsidR="00DA0871" w:rsidRDefault="00DA0871" w:rsidP="00DA0871">
      <w:pPr>
        <w:rPr>
          <w:b/>
          <w:bCs/>
        </w:rPr>
      </w:pPr>
    </w:p>
    <w:p w14:paraId="63BCF30E" w14:textId="77777777" w:rsidR="00DA0871" w:rsidRPr="00B7137F" w:rsidRDefault="00DA0871" w:rsidP="00DA0871">
      <w:pPr>
        <w:rPr>
          <w:b/>
          <w:bCs/>
        </w:rPr>
      </w:pPr>
      <w:r w:rsidRPr="00B7137F">
        <w:rPr>
          <w:b/>
          <w:bCs/>
        </w:rPr>
        <w:t>Il tema centrale è emerso con forza: senza interventi strutturali, il sistema penitenziario rischia un progressivo collasso.</w:t>
      </w:r>
    </w:p>
    <w:p w14:paraId="15F5379B" w14:textId="77777777" w:rsidR="00DA0871" w:rsidRDefault="00DA0871" w:rsidP="00DA0871"/>
    <w:p w14:paraId="7B62F91E" w14:textId="389CF20D" w:rsidR="00DA0871" w:rsidRPr="00302D0D" w:rsidRDefault="00DA0871" w:rsidP="00DA0871">
      <w:r>
        <w:t xml:space="preserve">Inoltre il 14 marzo </w:t>
      </w:r>
      <w:r w:rsidRPr="00463BF8">
        <w:t xml:space="preserve">2025 </w:t>
      </w:r>
      <w:r>
        <w:t>la CSCD si è</w:t>
      </w:r>
      <w:r w:rsidRPr="00463BF8">
        <w:t xml:space="preserve"> recat</w:t>
      </w:r>
      <w:r>
        <w:t>a</w:t>
      </w:r>
      <w:r w:rsidRPr="00463BF8">
        <w:t xml:space="preserve"> in visita al </w:t>
      </w:r>
      <w:r w:rsidRPr="00302D0D">
        <w:t>penitenziario Realta di Cazis, nel Canton Grigioni</w:t>
      </w:r>
      <w:r w:rsidRPr="00463BF8">
        <w:t xml:space="preserve">. </w:t>
      </w:r>
      <w:r>
        <w:t>Esso s</w:t>
      </w:r>
      <w:r w:rsidRPr="00302D0D">
        <w:t xml:space="preserve">i presenta come una struttura moderna e orientata al reinserimento sociale, con un'impostazione generalmente aperta sia nella gestione quotidiana </w:t>
      </w:r>
      <w:r>
        <w:t>sia</w:t>
      </w:r>
      <w:r w:rsidRPr="00302D0D">
        <w:t xml:space="preserve"> nella filosofia penitenziaria. A differenza del penitenziario cantonale La Stampa di Cadro, che è una struttura chiusa e più rigida, Realta offre un regime di detenzione più flessibile, con </w:t>
      </w:r>
      <w:r>
        <w:t xml:space="preserve">ampie </w:t>
      </w:r>
      <w:r w:rsidRPr="00302D0D">
        <w:t>celle singole, accesso a internet per la ricerca di lavoro e alloggio</w:t>
      </w:r>
      <w:r>
        <w:t xml:space="preserve"> per chi </w:t>
      </w:r>
      <w:r w:rsidR="00D96C66">
        <w:t xml:space="preserve">è </w:t>
      </w:r>
      <w:r>
        <w:t>prossimo alla scarcerazione</w:t>
      </w:r>
      <w:r w:rsidRPr="00302D0D">
        <w:t>, attività sportive serali come calcio e hockey, e maggiore libertà di movimento, come dimostrato dalla possibilità per i detenuti di spostarsi autonomamente per lavorare nelle stalle</w:t>
      </w:r>
      <w:r>
        <w:t>, situate anche fuori dal perimetro della struttura carceraria</w:t>
      </w:r>
      <w:r w:rsidRPr="00302D0D">
        <w:t>.</w:t>
      </w:r>
    </w:p>
    <w:p w14:paraId="3F46E3DB" w14:textId="1254958C" w:rsidR="00DA0871" w:rsidRPr="00302D0D" w:rsidRDefault="00DA0871" w:rsidP="00DA0871">
      <w:r w:rsidRPr="00302D0D">
        <w:lastRenderedPageBreak/>
        <w:t>Sul piano lavorativo e formativo, Realta propone un’ampia gamma di opportunità: falegnameria, vivaio e serre con produzione e vendita di fiori e verdure, laboratori per la riparazione di biciclette, un garage per trattori e persino la possibilità di seguire un apprendistato come macellaio.</w:t>
      </w:r>
      <w:r w:rsidR="00D2474C">
        <w:t xml:space="preserve"> </w:t>
      </w:r>
      <w:r w:rsidRPr="00302D0D">
        <w:t xml:space="preserve">Il tutto in un contesto in cui l'attività agricola genera un fatturato significativo. La Stampa offre invece meno varietà e meno autonomia, sebbene anche lì sia presente il laboratorio </w:t>
      </w:r>
      <w:hyperlink r:id="rId14" w:history="1">
        <w:r w:rsidRPr="009171DA">
          <w:rPr>
            <w:rStyle w:val="Collegamentoipertestuale"/>
          </w:rPr>
          <w:t>Velafrica</w:t>
        </w:r>
      </w:hyperlink>
      <w:r w:rsidRPr="00302D0D">
        <w:t>.</w:t>
      </w:r>
    </w:p>
    <w:p w14:paraId="1DA01BBB" w14:textId="77777777" w:rsidR="00DA0871" w:rsidRDefault="00DA0871" w:rsidP="00DA0871"/>
    <w:p w14:paraId="2254A03D" w14:textId="77777777" w:rsidR="00DA0871" w:rsidRPr="00302D0D" w:rsidRDefault="00DA0871" w:rsidP="00DA0871">
      <w:r w:rsidRPr="00302D0D">
        <w:t>Dal punto di vista medico e terapeutico, Realta dispone sia di un reparto interno di psichiatria sia dell’accesso a una clinica esterna specializzata. Vi è inoltre una distribuzione controllata di diacetilmorfina (eroina) per i detenuti tossicodipendenti, con verifiche dirette sull'assunzione dei farmaci, cosa che non avviene sistematicamente a La Stampa</w:t>
      </w:r>
      <w:r w:rsidRPr="00463BF8">
        <w:t xml:space="preserve">. </w:t>
      </w:r>
      <w:r w:rsidRPr="00302D0D">
        <w:t>Anche i casi di emergenza vengono gestiti in modo rapido con il coinvolgimento diretto dei servizi di soccorso.</w:t>
      </w:r>
    </w:p>
    <w:p w14:paraId="23940CB1" w14:textId="77777777" w:rsidR="00DA0871" w:rsidRDefault="00DA0871" w:rsidP="00DA0871"/>
    <w:p w14:paraId="01B7B58D" w14:textId="04F7331C" w:rsidR="00DA0871" w:rsidRDefault="00DA0871" w:rsidP="00DA0871">
      <w:r w:rsidRPr="00302D0D">
        <w:t>Per quanto riguarda la vita sociale e la possibilità di mantenere contatti con l’esterno, a Realta sono previste uscite mensili con i familiari e congedi individuali già dal primo anno, mentre a La Stampa ci si limita ai congedi</w:t>
      </w:r>
      <w:r>
        <w:t xml:space="preserve"> (e a visite interne presso casa La Silva che sono però meno regolari e devono soddisfare rigidi requisiti)</w:t>
      </w:r>
      <w:r w:rsidRPr="00302D0D">
        <w:t>. Questo approccio più aperto di Realta si riflette anche nell’accompagnamento al reinserimento: i detenuti ricevono supporto concreto per la ricerca di un lavoro e di un’abitazione</w:t>
      </w:r>
      <w:r w:rsidRPr="00463BF8">
        <w:t>.</w:t>
      </w:r>
    </w:p>
    <w:p w14:paraId="1A707498" w14:textId="77777777" w:rsidR="00DE2131" w:rsidRPr="00302D0D" w:rsidRDefault="00DE2131" w:rsidP="00DA0871"/>
    <w:p w14:paraId="7FBC8E21" w14:textId="77777777" w:rsidR="00DA0871" w:rsidRDefault="00DA0871" w:rsidP="00DA0871">
      <w:r w:rsidRPr="00302D0D">
        <w:t>In sintesi, mentre La Stampa rappresenta un modello più tradizionale e restrittivo di detenzione, Realta si configura come una struttura che integra sicurezza e apertura, con un forte investimento sul lavoro, sulla formazione e sulla dignità delle persone detenute, dimostrando un approccio più evoluto e costruttivo alla giustizia penale</w:t>
      </w:r>
      <w:r w:rsidRPr="00463BF8">
        <w:t>.</w:t>
      </w:r>
    </w:p>
    <w:p w14:paraId="327E85D3" w14:textId="77777777" w:rsidR="009B00CC" w:rsidRDefault="009B00CC" w:rsidP="00DA0871"/>
    <w:p w14:paraId="5B8AC4DC" w14:textId="3BBA5B88" w:rsidR="009B00CC" w:rsidRPr="00932BB1" w:rsidRDefault="00224DE8" w:rsidP="00DA0871">
      <w:r w:rsidRPr="00932BB1">
        <w:t>Una premessa</w:t>
      </w:r>
      <w:r w:rsidR="004F1031" w:rsidRPr="00932BB1">
        <w:t xml:space="preserve"> necessaria è che </w:t>
      </w:r>
      <w:r w:rsidRPr="00932BB1">
        <w:t>la vis</w:t>
      </w:r>
      <w:r w:rsidR="00B4431B" w:rsidRPr="00932BB1">
        <w:t>ita a Realta si è concentrata su</w:t>
      </w:r>
      <w:r w:rsidRPr="00932BB1">
        <w:t xml:space="preserve">lla sezione dove si trovano i </w:t>
      </w:r>
      <w:r w:rsidR="009524D6" w:rsidRPr="00932BB1">
        <w:t xml:space="preserve">carcerati </w:t>
      </w:r>
      <w:r w:rsidR="004F1031" w:rsidRPr="00932BB1">
        <w:t xml:space="preserve">in </w:t>
      </w:r>
      <w:r w:rsidR="009524D6" w:rsidRPr="00932BB1">
        <w:t>via</w:t>
      </w:r>
      <w:r w:rsidRPr="00932BB1">
        <w:t xml:space="preserve"> d’espiazione </w:t>
      </w:r>
      <w:r w:rsidR="004F1031" w:rsidRPr="00932BB1">
        <w:t xml:space="preserve">di </w:t>
      </w:r>
      <w:r w:rsidRPr="00932BB1">
        <w:t>pena, come la semi-aperta</w:t>
      </w:r>
      <w:r w:rsidR="001618AC">
        <w:t xml:space="preserve"> presente in Ticino</w:t>
      </w:r>
      <w:r w:rsidRPr="00932BB1">
        <w:t xml:space="preserve">, mentre </w:t>
      </w:r>
      <w:r w:rsidR="001618AC">
        <w:t>la Commissione non ha</w:t>
      </w:r>
      <w:r w:rsidRPr="00932BB1">
        <w:t xml:space="preserve"> avuto accesso alla nuovissima sezione completamente chiusa.</w:t>
      </w:r>
    </w:p>
    <w:p w14:paraId="7FA572C3" w14:textId="77777777" w:rsidR="00DA0871" w:rsidRPr="00463BF8" w:rsidRDefault="00DA0871" w:rsidP="00DA0871"/>
    <w:p w14:paraId="09308D77" w14:textId="77777777" w:rsidR="00DA0871" w:rsidRPr="002D00D2" w:rsidRDefault="00DA0871" w:rsidP="00DA0871">
      <w:r>
        <w:t>Infine, i</w:t>
      </w:r>
      <w:r w:rsidRPr="00463BF8">
        <w:t>l</w:t>
      </w:r>
      <w:r w:rsidRPr="002D00D2">
        <w:t xml:space="preserve"> 2 aprile 202</w:t>
      </w:r>
      <w:r w:rsidRPr="00463BF8">
        <w:t>5</w:t>
      </w:r>
      <w:r w:rsidRPr="002D00D2">
        <w:t xml:space="preserve"> </w:t>
      </w:r>
      <w:r>
        <w:t>la CSCD ha assistito a</w:t>
      </w:r>
      <w:r w:rsidRPr="002D00D2">
        <w:t xml:space="preserve"> una dimostrazione sull’uso dei droni per la sorveglianza dei perimetri carcerari. L’esperimento si è svolto in orario serale per testare non solo la capacità di videosorveglianza notturna, ma anche la compatibilità di questi dispositivi con il riposo dei detenuti. La Commissione ha valutato positivamente l’iniziativa, ritenendo i droni utili, silenziosi, sicuri e compatibili con le condizioni detentive, soprattutto in ottica di supporto alle ronde e gestione di emergenze. È stata prevista anche la formazione degli agenti sul loro </w:t>
      </w:r>
      <w:r>
        <w:t>uso</w:t>
      </w:r>
      <w:r w:rsidRPr="002D00D2">
        <w:t>.</w:t>
      </w:r>
    </w:p>
    <w:p w14:paraId="26AFD3FE" w14:textId="77777777" w:rsidR="00DA0871" w:rsidRDefault="00DA0871" w:rsidP="00DA0871">
      <w:pPr>
        <w:rPr>
          <w:b/>
          <w:bCs/>
        </w:rPr>
      </w:pPr>
    </w:p>
    <w:p w14:paraId="42646EDF" w14:textId="77777777" w:rsidR="00DA0871" w:rsidRPr="002D00D2" w:rsidRDefault="00DA0871" w:rsidP="00DA0871">
      <w:pPr>
        <w:rPr>
          <w:b/>
          <w:bCs/>
        </w:rPr>
      </w:pPr>
    </w:p>
    <w:p w14:paraId="21FE3250" w14:textId="537F4A91" w:rsidR="00DA0871" w:rsidRPr="00907BFC" w:rsidRDefault="00DA0871" w:rsidP="00BB415B">
      <w:pPr>
        <w:tabs>
          <w:tab w:val="left" w:pos="567"/>
        </w:tabs>
        <w:spacing w:after="120"/>
        <w:rPr>
          <w:b/>
          <w:bCs/>
        </w:rPr>
      </w:pPr>
      <w:r w:rsidRPr="00907BFC">
        <w:rPr>
          <w:b/>
          <w:bCs/>
        </w:rPr>
        <w:t>4.</w:t>
      </w:r>
      <w:r w:rsidR="00BB415B">
        <w:rPr>
          <w:b/>
          <w:bCs/>
        </w:rPr>
        <w:tab/>
      </w:r>
      <w:r w:rsidRPr="00907BFC">
        <w:rPr>
          <w:b/>
          <w:bCs/>
        </w:rPr>
        <w:t>SOVRAFFOLLAMENTO</w:t>
      </w:r>
    </w:p>
    <w:p w14:paraId="472E8C81" w14:textId="041E4112" w:rsidR="00DA0871" w:rsidRPr="00E40C9D" w:rsidRDefault="00DA0871" w:rsidP="00DA0871">
      <w:pPr>
        <w:rPr>
          <w:lang w:val="it-IT" w:eastAsia="it-IT"/>
        </w:rPr>
      </w:pPr>
      <w:r>
        <w:rPr>
          <w:lang w:eastAsia="it-IT"/>
        </w:rPr>
        <w:t>Purtroppo</w:t>
      </w:r>
      <w:r>
        <w:rPr>
          <w:lang w:val="it-IT" w:eastAsia="it-IT"/>
        </w:rPr>
        <w:t xml:space="preserve"> sia la </w:t>
      </w:r>
      <w:proofErr w:type="spellStart"/>
      <w:r>
        <w:rPr>
          <w:lang w:val="it-IT" w:eastAsia="it-IT"/>
        </w:rPr>
        <w:t>Farera</w:t>
      </w:r>
      <w:proofErr w:type="spellEnd"/>
      <w:r>
        <w:rPr>
          <w:lang w:val="it-IT" w:eastAsia="it-IT"/>
        </w:rPr>
        <w:t xml:space="preserve"> sia la Stampa hanno ancora adesso, a parte qualche settimana nel periodo maggio 2024 - maggio 2025, seri problemi di sovraffollamento – </w:t>
      </w:r>
      <w:r w:rsidRPr="005D5A83">
        <w:rPr>
          <w:lang w:val="it-IT" w:eastAsia="it-IT"/>
        </w:rPr>
        <w:t>problemi</w:t>
      </w:r>
      <w:r>
        <w:rPr>
          <w:lang w:val="it-IT" w:eastAsia="it-IT"/>
        </w:rPr>
        <w:t xml:space="preserve"> </w:t>
      </w:r>
      <w:r w:rsidRPr="00E40C9D">
        <w:rPr>
          <w:lang w:val="it-IT" w:eastAsia="it-IT"/>
        </w:rPr>
        <w:t>che a onore del vero</w:t>
      </w:r>
      <w:r>
        <w:rPr>
          <w:lang w:val="it-IT" w:eastAsia="it-IT"/>
        </w:rPr>
        <w:t xml:space="preserve"> a tutt’oggi si sono</w:t>
      </w:r>
      <w:r w:rsidRPr="00E40C9D">
        <w:rPr>
          <w:lang w:val="it-IT" w:eastAsia="it-IT"/>
        </w:rPr>
        <w:t xml:space="preserve"> </w:t>
      </w:r>
      <w:r>
        <w:rPr>
          <w:lang w:val="it-IT" w:eastAsia="it-IT"/>
        </w:rPr>
        <w:t>manifestati</w:t>
      </w:r>
      <w:r w:rsidRPr="00E40C9D">
        <w:rPr>
          <w:lang w:val="it-IT" w:eastAsia="it-IT"/>
        </w:rPr>
        <w:t xml:space="preserve"> in tutti i Cantoni</w:t>
      </w:r>
      <w:r>
        <w:rPr>
          <w:lang w:val="it-IT" w:eastAsia="it-IT"/>
        </w:rPr>
        <w:t>.</w:t>
      </w:r>
    </w:p>
    <w:p w14:paraId="5FD0FABE" w14:textId="77777777" w:rsidR="00DA0871" w:rsidRDefault="00DA0871" w:rsidP="00DA0871">
      <w:pPr>
        <w:rPr>
          <w:color w:val="FF0000"/>
          <w:lang w:val="it-IT" w:eastAsia="it-IT"/>
        </w:rPr>
      </w:pPr>
    </w:p>
    <w:p w14:paraId="6F30289B" w14:textId="77777777" w:rsidR="00DA0871" w:rsidRDefault="00DA0871" w:rsidP="00DA0871">
      <w:pPr>
        <w:rPr>
          <w:iCs/>
          <w:lang w:val="it-IT" w:eastAsia="it-IT"/>
        </w:rPr>
      </w:pPr>
      <w:r w:rsidRPr="00E40C9D">
        <w:rPr>
          <w:lang w:val="it-IT" w:eastAsia="it-IT"/>
        </w:rPr>
        <w:t>Proprio per questo motivo la Commissione è stata coinvolta come da protocollo</w:t>
      </w:r>
      <w:r>
        <w:rPr>
          <w:lang w:val="it-IT" w:eastAsia="it-IT"/>
        </w:rPr>
        <w:t xml:space="preserve"> il 28 agosto 2024 </w:t>
      </w:r>
      <w:r w:rsidRPr="00E40C9D">
        <w:rPr>
          <w:lang w:val="it-IT" w:eastAsia="it-IT"/>
        </w:rPr>
        <w:t xml:space="preserve">e il </w:t>
      </w:r>
      <w:r>
        <w:rPr>
          <w:lang w:val="it-IT" w:eastAsia="it-IT"/>
        </w:rPr>
        <w:t>19 novembre</w:t>
      </w:r>
      <w:r w:rsidRPr="00E40C9D">
        <w:rPr>
          <w:lang w:val="it-IT" w:eastAsia="it-IT"/>
        </w:rPr>
        <w:t xml:space="preserve"> 2024 </w:t>
      </w:r>
      <w:r>
        <w:rPr>
          <w:lang w:val="it-IT" w:eastAsia="it-IT"/>
        </w:rPr>
        <w:t>nelle</w:t>
      </w:r>
      <w:r w:rsidRPr="00E40C9D">
        <w:rPr>
          <w:lang w:val="it-IT" w:eastAsia="it-IT"/>
        </w:rPr>
        <w:t xml:space="preserve"> riunioni</w:t>
      </w:r>
      <w:r>
        <w:rPr>
          <w:lang w:val="it-IT" w:eastAsia="it-IT"/>
        </w:rPr>
        <w:t xml:space="preserve"> del </w:t>
      </w:r>
      <w:r w:rsidRPr="005E5FEB">
        <w:rPr>
          <w:lang w:val="it-IT" w:eastAsia="it-IT"/>
        </w:rPr>
        <w:t>Consiglio di vigilanza</w:t>
      </w:r>
      <w:r>
        <w:rPr>
          <w:lang w:val="it-IT" w:eastAsia="it-IT"/>
        </w:rPr>
        <w:t xml:space="preserve"> </w:t>
      </w:r>
      <w:r w:rsidRPr="00E40C9D">
        <w:rPr>
          <w:lang w:val="it-IT" w:eastAsia="it-IT"/>
        </w:rPr>
        <w:t xml:space="preserve">riguardanti il sovraffollamento. </w:t>
      </w:r>
      <w:r>
        <w:rPr>
          <w:lang w:val="it-IT" w:eastAsia="it-IT"/>
        </w:rPr>
        <w:t>Tali</w:t>
      </w:r>
      <w:r w:rsidRPr="00E40C9D">
        <w:rPr>
          <w:lang w:val="it-IT" w:eastAsia="it-IT"/>
        </w:rPr>
        <w:t xml:space="preserve"> riunioni – alle quali partecipa per la CSCD la/il Presidente - sono indette dal D</w:t>
      </w:r>
      <w:r>
        <w:rPr>
          <w:lang w:val="it-IT" w:eastAsia="it-IT"/>
        </w:rPr>
        <w:t>ipartimento delle i</w:t>
      </w:r>
      <w:r w:rsidRPr="00E40C9D">
        <w:rPr>
          <w:lang w:val="it-IT" w:eastAsia="it-IT"/>
        </w:rPr>
        <w:t>stituzion</w:t>
      </w:r>
      <w:r>
        <w:rPr>
          <w:lang w:val="it-IT" w:eastAsia="it-IT"/>
        </w:rPr>
        <w:t>i (DI) e dalla Divisione della g</w:t>
      </w:r>
      <w:r w:rsidRPr="00E40C9D">
        <w:rPr>
          <w:lang w:val="it-IT" w:eastAsia="it-IT"/>
        </w:rPr>
        <w:t>iustizi</w:t>
      </w:r>
      <w:r>
        <w:rPr>
          <w:lang w:val="it-IT" w:eastAsia="it-IT"/>
        </w:rPr>
        <w:t>a (DG)</w:t>
      </w:r>
      <w:r w:rsidRPr="00E40C9D">
        <w:rPr>
          <w:lang w:val="it-IT" w:eastAsia="it-IT"/>
        </w:rPr>
        <w:t xml:space="preserve"> proprio </w:t>
      </w:r>
      <w:r w:rsidRPr="00E40C9D">
        <w:rPr>
          <w:lang w:val="it-IT" w:eastAsia="it-IT"/>
        </w:rPr>
        <w:lastRenderedPageBreak/>
        <w:t>per tematizzare la questione e cercare eventuali accorgimenti soprattutto per i picchi di arrivi in Farera, ma anche per l’aumento di detenuti (attualmente al 100.69% della capacità</w:t>
      </w:r>
      <w:r w:rsidRPr="00E40C9D">
        <w:rPr>
          <w:i/>
          <w:iCs/>
          <w:lang w:val="it-IT" w:eastAsia="it-IT"/>
        </w:rPr>
        <w:t>).</w:t>
      </w:r>
    </w:p>
    <w:p w14:paraId="2592BD7E" w14:textId="77777777" w:rsidR="00DA0871" w:rsidRPr="00352349" w:rsidRDefault="00DA0871" w:rsidP="00DA0871">
      <w:pPr>
        <w:rPr>
          <w:color w:val="FF0000"/>
          <w:lang w:val="it-IT" w:eastAsia="it-IT"/>
        </w:rPr>
      </w:pPr>
    </w:p>
    <w:p w14:paraId="097C55EE" w14:textId="77777777" w:rsidR="00DA0871" w:rsidRPr="009033D0" w:rsidRDefault="00DA0871" w:rsidP="00DA0871">
      <w:pPr>
        <w:rPr>
          <w:lang w:val="it-IT" w:eastAsia="it-IT"/>
        </w:rPr>
      </w:pPr>
      <w:r>
        <w:rPr>
          <w:lang w:val="it-IT" w:eastAsia="it-IT"/>
        </w:rPr>
        <w:t>V</w:t>
      </w:r>
      <w:r w:rsidRPr="009033D0">
        <w:rPr>
          <w:lang w:val="it-IT" w:eastAsia="it-IT"/>
        </w:rPr>
        <w:t xml:space="preserve">i </w:t>
      </w:r>
      <w:r>
        <w:rPr>
          <w:lang w:val="it-IT" w:eastAsia="it-IT"/>
        </w:rPr>
        <w:t xml:space="preserve">sono stati infatti periodi molto critici: per ovviare alla mancanza di celle ordinarie i detenuti in attesa di essere trasferiti sono stati collocati in quelle di </w:t>
      </w:r>
      <w:r w:rsidRPr="00F67BF2">
        <w:rPr>
          <w:lang w:val="it-IT" w:eastAsia="it-IT"/>
        </w:rPr>
        <w:t>sicurezza</w:t>
      </w:r>
      <w:r>
        <w:rPr>
          <w:lang w:val="it-IT" w:eastAsia="it-IT"/>
        </w:rPr>
        <w:t xml:space="preserve"> (per al massimo un</w:t>
      </w:r>
      <w:r w:rsidRPr="009033D0">
        <w:rPr>
          <w:lang w:val="it-IT" w:eastAsia="it-IT"/>
        </w:rPr>
        <w:t xml:space="preserve"> giorno). </w:t>
      </w:r>
      <w:r>
        <w:rPr>
          <w:lang w:val="it-IT" w:eastAsia="it-IT"/>
        </w:rPr>
        <w:t xml:space="preserve">Niente di estremo - è bene sottolinearlo - ma questa soluzione temporanea ben spiega il problema con cui sono state confrontate le SCC, </w:t>
      </w:r>
      <w:r w:rsidRPr="009033D0">
        <w:rPr>
          <w:lang w:val="it-IT" w:eastAsia="it-IT"/>
        </w:rPr>
        <w:t xml:space="preserve">soprattutto gli agenti di custodia – ai quali </w:t>
      </w:r>
      <w:r>
        <w:rPr>
          <w:lang w:val="it-IT" w:eastAsia="it-IT"/>
        </w:rPr>
        <w:t>la Commissione fa</w:t>
      </w:r>
      <w:r w:rsidRPr="009033D0">
        <w:rPr>
          <w:lang w:val="it-IT" w:eastAsia="it-IT"/>
        </w:rPr>
        <w:t xml:space="preserve"> un plauso per la dedizione al lavoro – che ha</w:t>
      </w:r>
      <w:r>
        <w:rPr>
          <w:lang w:val="it-IT" w:eastAsia="it-IT"/>
        </w:rPr>
        <w:t>nno</w:t>
      </w:r>
      <w:r w:rsidRPr="009033D0">
        <w:rPr>
          <w:lang w:val="it-IT" w:eastAsia="it-IT"/>
        </w:rPr>
        <w:t xml:space="preserve"> lavorato incessantemente per garantire </w:t>
      </w:r>
      <w:r>
        <w:rPr>
          <w:lang w:val="it-IT" w:eastAsia="it-IT"/>
        </w:rPr>
        <w:t>ai</w:t>
      </w:r>
      <w:r w:rsidRPr="009033D0">
        <w:rPr>
          <w:lang w:val="it-IT" w:eastAsia="it-IT"/>
        </w:rPr>
        <w:t xml:space="preserve"> prevenuti </w:t>
      </w:r>
      <w:r>
        <w:rPr>
          <w:lang w:val="it-IT" w:eastAsia="it-IT"/>
        </w:rPr>
        <w:t>e ai d</w:t>
      </w:r>
      <w:r w:rsidRPr="009033D0">
        <w:rPr>
          <w:lang w:val="it-IT" w:eastAsia="it-IT"/>
        </w:rPr>
        <w:t xml:space="preserve">etenuti </w:t>
      </w:r>
      <w:r w:rsidRPr="002D2194">
        <w:rPr>
          <w:lang w:val="it-IT" w:eastAsia="it-IT"/>
        </w:rPr>
        <w:t>un trattame</w:t>
      </w:r>
      <w:r w:rsidRPr="009033D0">
        <w:rPr>
          <w:lang w:val="it-IT" w:eastAsia="it-IT"/>
        </w:rPr>
        <w:t>nto</w:t>
      </w:r>
      <w:r>
        <w:rPr>
          <w:lang w:val="it-IT" w:eastAsia="it-IT"/>
        </w:rPr>
        <w:t xml:space="preserve"> </w:t>
      </w:r>
      <w:r w:rsidRPr="002D2194">
        <w:rPr>
          <w:lang w:val="it-IT" w:eastAsia="it-IT"/>
        </w:rPr>
        <w:t>rispettoso del regolamento del carcere.</w:t>
      </w:r>
    </w:p>
    <w:p w14:paraId="01F9460F" w14:textId="77777777" w:rsidR="00DA0871" w:rsidRDefault="00DA0871" w:rsidP="00DA0871">
      <w:pPr>
        <w:rPr>
          <w:lang w:val="it-IT" w:eastAsia="it-IT"/>
        </w:rPr>
      </w:pPr>
    </w:p>
    <w:p w14:paraId="53016293" w14:textId="77777777" w:rsidR="00DA0871" w:rsidRDefault="00DA0871" w:rsidP="00DA0871">
      <w:pPr>
        <w:rPr>
          <w:lang w:val="it-IT" w:eastAsia="it-IT"/>
        </w:rPr>
      </w:pPr>
      <w:r>
        <w:rPr>
          <w:lang w:val="it-IT" w:eastAsia="it-IT"/>
        </w:rPr>
        <w:t>Come evidenziato dall’Ufficio federale di statistica, per il quale il tasso di occupazione degli istituti penitenziari è salito al livello più alto degli ultimi dieci anni, si sottolinea con cifre alla mano quanto il periodo di congiunzione storica abbia portato a una maggior mobilità della criminalità e conseguentemente a un maggior afflusso di prevenuti e detenuti nelle strutture di tutta la Svizzera.</w:t>
      </w:r>
    </w:p>
    <w:p w14:paraId="772F72EC" w14:textId="77777777" w:rsidR="00DA0871" w:rsidRPr="003C12CD" w:rsidRDefault="00DA0871" w:rsidP="00DA0871">
      <w:pPr>
        <w:rPr>
          <w:color w:val="FF0000"/>
          <w:lang w:val="it-IT" w:eastAsia="it-IT"/>
        </w:rPr>
      </w:pPr>
    </w:p>
    <w:p w14:paraId="5445A523" w14:textId="60F12A6D" w:rsidR="00DA0871" w:rsidRDefault="00DA0871" w:rsidP="00DA0871">
      <w:pPr>
        <w:rPr>
          <w:color w:val="000000" w:themeColor="text1"/>
          <w:lang w:val="it-IT" w:eastAsia="it-IT"/>
        </w:rPr>
      </w:pPr>
      <w:r w:rsidRPr="00920B9C">
        <w:rPr>
          <w:color w:val="000000" w:themeColor="text1"/>
          <w:lang w:val="it-IT" w:eastAsia="it-IT"/>
        </w:rPr>
        <w:t>La Commissione rimarca poi la grave mancanza legata alla difficoltà di reclutare agenti di custodia e più in generale alle condizioni di lavoro del personale, che sono spesso difficili, soprattutto durante i picchi di occupazione.</w:t>
      </w:r>
      <w:r>
        <w:rPr>
          <w:color w:val="000000" w:themeColor="text1"/>
          <w:lang w:val="it-IT" w:eastAsia="it-IT"/>
        </w:rPr>
        <w:t xml:space="preserve"> La buona notizia è che nell’ultimo concorso sono arrivate 180 candidature; si spera che con questo numero si riesca ad avere il numero necessario per adempiere a tutte le mansioni nelle strutture.</w:t>
      </w:r>
    </w:p>
    <w:p w14:paraId="4C2CC368" w14:textId="77777777" w:rsidR="00DA0871" w:rsidRDefault="00DA0871" w:rsidP="00DA0871">
      <w:pPr>
        <w:rPr>
          <w:color w:val="000000" w:themeColor="text1"/>
          <w:lang w:val="it-IT" w:eastAsia="it-IT"/>
        </w:rPr>
      </w:pPr>
    </w:p>
    <w:p w14:paraId="5262CD36" w14:textId="77777777" w:rsidR="008C0A3C" w:rsidRDefault="008C0A3C" w:rsidP="00106C68">
      <w:pPr>
        <w:pStyle w:val="Titolo1"/>
        <w:numPr>
          <w:ilvl w:val="0"/>
          <w:numId w:val="0"/>
        </w:numPr>
        <w:tabs>
          <w:tab w:val="left" w:pos="567"/>
        </w:tabs>
        <w:spacing w:before="0" w:after="0"/>
        <w:ind w:left="363" w:hanging="363"/>
        <w:jc w:val="both"/>
        <w:rPr>
          <w:bCs/>
        </w:rPr>
      </w:pPr>
    </w:p>
    <w:p w14:paraId="0EDD098F" w14:textId="3F1A2336" w:rsidR="00DA0871" w:rsidRPr="00326FD2" w:rsidRDefault="00D96C66" w:rsidP="00BB415B">
      <w:pPr>
        <w:pStyle w:val="Titolo1"/>
        <w:numPr>
          <w:ilvl w:val="0"/>
          <w:numId w:val="0"/>
        </w:numPr>
        <w:tabs>
          <w:tab w:val="left" w:pos="567"/>
        </w:tabs>
        <w:spacing w:before="0"/>
        <w:ind w:left="363" w:hanging="363"/>
        <w:jc w:val="both"/>
        <w:rPr>
          <w:bCs/>
        </w:rPr>
      </w:pPr>
      <w:r>
        <w:rPr>
          <w:bCs/>
        </w:rPr>
        <w:t xml:space="preserve">5. </w:t>
      </w:r>
      <w:r w:rsidR="00BB415B">
        <w:rPr>
          <w:bCs/>
        </w:rPr>
        <w:tab/>
      </w:r>
      <w:r w:rsidR="00BB415B">
        <w:rPr>
          <w:bCs/>
        </w:rPr>
        <w:tab/>
      </w:r>
      <w:r w:rsidR="00DA0871" w:rsidRPr="00326FD2">
        <w:rPr>
          <w:bCs/>
        </w:rPr>
        <w:t xml:space="preserve">CONCLUSIONI  </w:t>
      </w:r>
    </w:p>
    <w:p w14:paraId="1860E35E" w14:textId="06856760" w:rsidR="00DA0871" w:rsidRDefault="00DA0871" w:rsidP="00DA0871">
      <w:pPr>
        <w:rPr>
          <w:rFonts w:eastAsia="MS PGothic" w:cs="Arial"/>
        </w:rPr>
      </w:pPr>
      <w:r w:rsidRPr="001E73BC">
        <w:rPr>
          <w:rFonts w:eastAsia="MS PGothic" w:cs="Arial"/>
        </w:rPr>
        <w:t>La Commissione di sorveglianza delle condizioni di deten</w:t>
      </w:r>
      <w:r>
        <w:rPr>
          <w:rFonts w:eastAsia="MS PGothic" w:cs="Arial"/>
        </w:rPr>
        <w:t>zione</w:t>
      </w:r>
      <w:r w:rsidRPr="001E73BC">
        <w:rPr>
          <w:rFonts w:eastAsia="MS PGothic" w:cs="Arial"/>
        </w:rPr>
        <w:t xml:space="preserve"> ringrazia la Direzione e il personale delle </w:t>
      </w:r>
      <w:r w:rsidR="004056FC">
        <w:rPr>
          <w:rFonts w:eastAsia="MS PGothic" w:cs="Arial"/>
        </w:rPr>
        <w:t>Strutture carcerarie cantonali</w:t>
      </w:r>
      <w:r w:rsidRPr="001E73BC">
        <w:rPr>
          <w:rFonts w:eastAsia="MS PGothic" w:cs="Arial"/>
        </w:rPr>
        <w:t xml:space="preserve"> per la collaborazione e la disponibilità dimostrata e </w:t>
      </w:r>
      <w:r>
        <w:rPr>
          <w:rFonts w:eastAsia="MS PGothic" w:cs="Arial"/>
        </w:rPr>
        <w:t xml:space="preserve">per </w:t>
      </w:r>
      <w:r w:rsidRPr="001E73BC">
        <w:rPr>
          <w:rFonts w:eastAsia="MS PGothic" w:cs="Arial"/>
        </w:rPr>
        <w:t>averla così agevolata nello svolgimento dei suoi compiti</w:t>
      </w:r>
      <w:r>
        <w:rPr>
          <w:rFonts w:eastAsia="MS PGothic" w:cs="Arial"/>
        </w:rPr>
        <w:t xml:space="preserve"> e del</w:t>
      </w:r>
      <w:r w:rsidRPr="001E73BC">
        <w:rPr>
          <w:rFonts w:eastAsia="MS PGothic" w:cs="Arial"/>
        </w:rPr>
        <w:t xml:space="preserve"> suo lavoro.</w:t>
      </w:r>
    </w:p>
    <w:p w14:paraId="668F67EF" w14:textId="77777777" w:rsidR="00B97B91" w:rsidRDefault="00B97B91" w:rsidP="00DA0871">
      <w:pPr>
        <w:rPr>
          <w:rFonts w:eastAsia="MS PGothic" w:cs="Arial"/>
          <w:color w:val="FF0000"/>
        </w:rPr>
      </w:pPr>
    </w:p>
    <w:p w14:paraId="46CECD59" w14:textId="5771E03C" w:rsidR="00BA2ABA" w:rsidRDefault="00BA2ABA" w:rsidP="00BA2ABA">
      <w:pPr>
        <w:rPr>
          <w:rFonts w:eastAsia="MS PGothic" w:cs="Arial"/>
        </w:rPr>
      </w:pPr>
      <w:r w:rsidRPr="00BA2ABA">
        <w:rPr>
          <w:rFonts w:eastAsia="MS PGothic" w:cs="Arial"/>
        </w:rPr>
        <w:t>Secondo la Commissione, si rende necessario un intervento urgente e strutturale per affrontare l’ormai cronico e persistente sovraffollamento delle strutture carcerarie cantonali.</w:t>
      </w:r>
      <w:r w:rsidR="00BD3B3D">
        <w:rPr>
          <w:rFonts w:eastAsia="MS PGothic" w:cs="Arial"/>
        </w:rPr>
        <w:t xml:space="preserve"> </w:t>
      </w:r>
      <w:r w:rsidRPr="00BA2ABA">
        <w:rPr>
          <w:rFonts w:eastAsia="MS PGothic" w:cs="Arial"/>
        </w:rPr>
        <w:t>Tale situazione incide in modo significativo sia sulla qualità della vita detentiva, sia sull’equilibrio complessivo delle attività di sorveglianza e, più in generale, sull’operatività del personale impiegato.</w:t>
      </w:r>
      <w:r w:rsidR="00BD3B3D">
        <w:rPr>
          <w:rFonts w:eastAsia="MS PGothic" w:cs="Arial"/>
        </w:rPr>
        <w:t xml:space="preserve"> </w:t>
      </w:r>
      <w:r w:rsidRPr="00BA2ABA">
        <w:rPr>
          <w:rFonts w:eastAsia="MS PGothic" w:cs="Arial"/>
        </w:rPr>
        <w:t>In questo contesto, pur nella consapevolezza delle attuali limitazioni finanziarie, è indispensabile adeguare le risorse umane e materiali alle reali esigenze del sistema: i detenuti ci</w:t>
      </w:r>
      <w:r w:rsidR="004056FC">
        <w:rPr>
          <w:rFonts w:eastAsia="MS PGothic" w:cs="Arial"/>
        </w:rPr>
        <w:t xml:space="preserve"> sono</w:t>
      </w:r>
      <w:r w:rsidRPr="00BA2ABA">
        <w:rPr>
          <w:rFonts w:eastAsia="MS PGothic" w:cs="Arial"/>
        </w:rPr>
        <w:t xml:space="preserve"> e da qualche parte devono pur essere accolti, in condizioni che rispettino legalità e dignità.</w:t>
      </w:r>
      <w:r w:rsidR="00BD3B3D">
        <w:rPr>
          <w:rFonts w:eastAsia="MS PGothic" w:cs="Arial"/>
        </w:rPr>
        <w:t xml:space="preserve"> </w:t>
      </w:r>
      <w:r w:rsidRPr="00BA2ABA">
        <w:rPr>
          <w:rFonts w:eastAsia="MS PGothic" w:cs="Arial"/>
        </w:rPr>
        <w:t>Non si tratta soltanto di una responsabilità dello Stato, ma anche del Parlamento, chiamato a sostenere concretamente ogni sforzo volto a riequilibrare un sistema che presenta evidenti criticità.</w:t>
      </w:r>
    </w:p>
    <w:p w14:paraId="4D955768" w14:textId="77777777" w:rsidR="00BD3B3D" w:rsidRPr="00BA2ABA" w:rsidRDefault="00BD3B3D" w:rsidP="00BA2ABA">
      <w:pPr>
        <w:rPr>
          <w:rFonts w:eastAsia="MS PGothic" w:cs="Arial"/>
        </w:rPr>
      </w:pPr>
    </w:p>
    <w:p w14:paraId="06A8AB6C" w14:textId="06EE85E0" w:rsidR="00BA2ABA" w:rsidRDefault="00BA2ABA" w:rsidP="00BA2ABA">
      <w:pPr>
        <w:rPr>
          <w:rFonts w:eastAsia="MS PGothic" w:cs="Arial"/>
        </w:rPr>
      </w:pPr>
      <w:r w:rsidRPr="00BA2ABA">
        <w:rPr>
          <w:rFonts w:eastAsia="MS PGothic" w:cs="Arial"/>
        </w:rPr>
        <w:t>È altrettanto urgente migliorare le condizioni lavorative del personale che opera quotidianamente nelle strutture penitenziarie, personale che la Commissione ringrazia espressamente per l’impegno profuso in un periodo congiunturale particolarmente complesso.</w:t>
      </w:r>
    </w:p>
    <w:p w14:paraId="07929DA6" w14:textId="77777777" w:rsidR="00BD3B3D" w:rsidRPr="00BA2ABA" w:rsidRDefault="00BD3B3D" w:rsidP="00BA2ABA">
      <w:pPr>
        <w:rPr>
          <w:rFonts w:eastAsia="MS PGothic" w:cs="Arial"/>
        </w:rPr>
      </w:pPr>
    </w:p>
    <w:p w14:paraId="63760E00" w14:textId="77777777" w:rsidR="00BB415B" w:rsidRDefault="00BB415B">
      <w:pPr>
        <w:rPr>
          <w:rFonts w:eastAsia="MS PGothic" w:cs="Arial"/>
        </w:rPr>
      </w:pPr>
      <w:r>
        <w:rPr>
          <w:rFonts w:eastAsia="MS PGothic" w:cs="Arial"/>
        </w:rPr>
        <w:br w:type="page"/>
      </w:r>
    </w:p>
    <w:p w14:paraId="0FC50AC8" w14:textId="1589D326" w:rsidR="00BA2ABA" w:rsidRPr="00BA2ABA" w:rsidRDefault="00BA2ABA" w:rsidP="00BA2ABA">
      <w:pPr>
        <w:rPr>
          <w:rFonts w:eastAsia="MS PGothic" w:cs="Arial"/>
        </w:rPr>
      </w:pPr>
      <w:r w:rsidRPr="00BA2ABA">
        <w:rPr>
          <w:rFonts w:eastAsia="MS PGothic" w:cs="Arial"/>
        </w:rPr>
        <w:lastRenderedPageBreak/>
        <w:t>Infine, va garantito un supporto più incisivo alla medicina penitenziaria, attualmente in sofferenza, affinché sia in grado di rispondere in modo adeguato ai bisogni sanitari all’interno delle SCC.</w:t>
      </w:r>
    </w:p>
    <w:p w14:paraId="51995A12" w14:textId="77777777" w:rsidR="00CB3F20" w:rsidRPr="00932BB1" w:rsidRDefault="00CB3F20" w:rsidP="00DA0871">
      <w:pPr>
        <w:rPr>
          <w:rFonts w:eastAsia="MS PGothic" w:cs="Arial"/>
        </w:rPr>
      </w:pPr>
    </w:p>
    <w:p w14:paraId="7A613DA0" w14:textId="77777777" w:rsidR="00DA0871" w:rsidRPr="00F15015" w:rsidRDefault="00DA0871" w:rsidP="00BB415B">
      <w:pPr>
        <w:rPr>
          <w:rFonts w:eastAsia="MS PGothic" w:cs="Arial"/>
        </w:rPr>
      </w:pPr>
      <w:r w:rsidRPr="001E73BC">
        <w:rPr>
          <w:rFonts w:eastAsia="MS PGothic" w:cs="Arial"/>
        </w:rPr>
        <w:t xml:space="preserve">Con il presente rapporto la Commissione </w:t>
      </w:r>
      <w:r>
        <w:rPr>
          <w:rFonts w:eastAsia="MS PGothic" w:cs="Arial"/>
        </w:rPr>
        <w:t>ritiene di aver adempito a</w:t>
      </w:r>
      <w:r w:rsidRPr="001E73BC">
        <w:rPr>
          <w:rFonts w:eastAsia="MS PGothic" w:cs="Arial"/>
        </w:rPr>
        <w:t>l proprio mandato istituzionale.</w:t>
      </w:r>
    </w:p>
    <w:p w14:paraId="7F861576" w14:textId="77777777" w:rsidR="00DA0871" w:rsidRPr="00F15015" w:rsidRDefault="00DA0871" w:rsidP="00BB415B">
      <w:pPr>
        <w:rPr>
          <w:rFonts w:cs="Arial"/>
          <w:szCs w:val="24"/>
        </w:rPr>
      </w:pPr>
      <w:bookmarkStart w:id="0" w:name="_GoBack"/>
      <w:bookmarkEnd w:id="0"/>
    </w:p>
    <w:p w14:paraId="55F25743" w14:textId="77777777" w:rsidR="00DA0871" w:rsidRDefault="00DA0871" w:rsidP="00BB415B">
      <w:pPr>
        <w:rPr>
          <w:rFonts w:cs="Arial"/>
          <w:szCs w:val="24"/>
        </w:rPr>
      </w:pPr>
    </w:p>
    <w:p w14:paraId="4D0A87DF" w14:textId="77777777" w:rsidR="00DA0871" w:rsidRDefault="00DA0871" w:rsidP="00BB415B">
      <w:pPr>
        <w:spacing w:after="120"/>
        <w:rPr>
          <w:rFonts w:cs="Arial"/>
          <w:szCs w:val="24"/>
        </w:rPr>
      </w:pPr>
      <w:r>
        <w:rPr>
          <w:rFonts w:cs="Arial"/>
          <w:szCs w:val="24"/>
        </w:rPr>
        <w:t xml:space="preserve">Per la Commissione </w:t>
      </w:r>
      <w:r w:rsidRPr="001E73BC">
        <w:rPr>
          <w:rFonts w:eastAsia="MS PGothic" w:cs="Arial"/>
        </w:rPr>
        <w:t>di sorveglianza delle condizioni di deten</w:t>
      </w:r>
      <w:r>
        <w:rPr>
          <w:rFonts w:eastAsia="MS PGothic" w:cs="Arial"/>
        </w:rPr>
        <w:t>zione:</w:t>
      </w:r>
    </w:p>
    <w:p w14:paraId="280B4A62" w14:textId="77777777" w:rsidR="00DA0871" w:rsidRDefault="00DA0871" w:rsidP="00BB415B">
      <w:pPr>
        <w:rPr>
          <w:rFonts w:cs="Arial"/>
          <w:szCs w:val="24"/>
        </w:rPr>
      </w:pPr>
      <w:r>
        <w:rPr>
          <w:rFonts w:cs="Arial"/>
          <w:szCs w:val="24"/>
        </w:rPr>
        <w:t>Patrick Rusconi, relatore</w:t>
      </w:r>
    </w:p>
    <w:p w14:paraId="008F7433" w14:textId="4216677F" w:rsidR="00BB415B" w:rsidRDefault="00DA0871" w:rsidP="00BB415B">
      <w:pPr>
        <w:rPr>
          <w:rFonts w:cs="Arial"/>
          <w:szCs w:val="24"/>
        </w:rPr>
      </w:pPr>
      <w:r w:rsidRPr="005904FF">
        <w:rPr>
          <w:rFonts w:cs="Arial"/>
          <w:szCs w:val="24"/>
        </w:rPr>
        <w:t>Berardi - Fili</w:t>
      </w:r>
      <w:r w:rsidR="00BB415B">
        <w:rPr>
          <w:rFonts w:cs="Arial"/>
          <w:szCs w:val="24"/>
        </w:rPr>
        <w:t xml:space="preserve">ppini - </w:t>
      </w:r>
      <w:r w:rsidR="00516589" w:rsidRPr="005904FF">
        <w:rPr>
          <w:rFonts w:cs="Arial"/>
          <w:szCs w:val="24"/>
        </w:rPr>
        <w:t xml:space="preserve">Ortelli </w:t>
      </w:r>
      <w:r w:rsidR="00BB415B">
        <w:rPr>
          <w:rFonts w:cs="Arial"/>
          <w:szCs w:val="24"/>
        </w:rPr>
        <w:t>M. -</w:t>
      </w:r>
      <w:r w:rsidR="00516589" w:rsidRPr="005904FF">
        <w:rPr>
          <w:rFonts w:cs="Arial"/>
          <w:szCs w:val="24"/>
        </w:rPr>
        <w:t xml:space="preserve"> </w:t>
      </w:r>
    </w:p>
    <w:p w14:paraId="5431594F" w14:textId="714F0C15" w:rsidR="00DA0871" w:rsidRPr="00F15015" w:rsidRDefault="00516589" w:rsidP="00BB415B">
      <w:pPr>
        <w:rPr>
          <w:rFonts w:cs="Arial"/>
          <w:szCs w:val="24"/>
        </w:rPr>
      </w:pPr>
      <w:r w:rsidRPr="005904FF">
        <w:rPr>
          <w:rFonts w:cs="Arial"/>
          <w:szCs w:val="24"/>
        </w:rPr>
        <w:t xml:space="preserve">Petralli </w:t>
      </w:r>
      <w:r w:rsidR="00DA0871" w:rsidRPr="005904FF">
        <w:rPr>
          <w:rFonts w:cs="Arial"/>
          <w:szCs w:val="24"/>
        </w:rPr>
        <w:t>- Savary - Schnellmann</w:t>
      </w:r>
    </w:p>
    <w:p w14:paraId="043BFF06" w14:textId="77777777" w:rsidR="00DA0871" w:rsidRPr="002C58E5" w:rsidRDefault="00DA0871" w:rsidP="00DA0871">
      <w:pPr>
        <w:pStyle w:val="StandardRisoluzionedelConsigliodiStato"/>
        <w:ind w:right="-1"/>
      </w:pPr>
    </w:p>
    <w:p w14:paraId="0CB33C0F" w14:textId="77777777" w:rsidR="00DA0871" w:rsidRPr="002C58E5" w:rsidRDefault="00DA0871" w:rsidP="00DA0871">
      <w:pPr>
        <w:pStyle w:val="StandardRisoluzionedelConsigliodiStato"/>
        <w:ind w:right="-1"/>
      </w:pPr>
    </w:p>
    <w:p w14:paraId="0431CD98" w14:textId="3200F1C1" w:rsidR="000F7D36" w:rsidRPr="00F15015" w:rsidRDefault="000F7D36" w:rsidP="002C58E5">
      <w:pPr>
        <w:rPr>
          <w:rFonts w:cs="Arial"/>
          <w:szCs w:val="24"/>
        </w:rPr>
      </w:pPr>
    </w:p>
    <w:p w14:paraId="05A8E683" w14:textId="77777777" w:rsidR="008F52AF" w:rsidRPr="002C58E5" w:rsidRDefault="008F52AF" w:rsidP="00D33940">
      <w:pPr>
        <w:pStyle w:val="StandardRisoluzionedelConsigliodiStato"/>
        <w:ind w:right="-1"/>
      </w:pPr>
    </w:p>
    <w:p w14:paraId="3B9FDC19" w14:textId="77777777" w:rsidR="0081201F" w:rsidRPr="002C58E5" w:rsidRDefault="0081201F" w:rsidP="00D33940">
      <w:pPr>
        <w:pStyle w:val="StandardRisoluzionedelConsigliodiStato"/>
        <w:ind w:right="-1"/>
      </w:pPr>
    </w:p>
    <w:sectPr w:rsidR="0081201F" w:rsidRPr="002C58E5" w:rsidSect="00C149F6">
      <w:headerReference w:type="even" r:id="rId15"/>
      <w:headerReference w:type="default" r:id="rId16"/>
      <w:footerReference w:type="even" r:id="rId17"/>
      <w:footerReference w:type="default" r:id="rId18"/>
      <w:headerReference w:type="first" r:id="rId19"/>
      <w:footerReference w:type="first" r:id="rId20"/>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27DC1" w14:textId="77777777" w:rsidR="00881523" w:rsidRDefault="00881523" w:rsidP="00F657BF">
      <w:r>
        <w:separator/>
      </w:r>
    </w:p>
  </w:endnote>
  <w:endnote w:type="continuationSeparator" w:id="0">
    <w:p w14:paraId="742C8F84" w14:textId="77777777" w:rsidR="00881523" w:rsidRDefault="00881523"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24887" w14:textId="77777777" w:rsidR="00437F99" w:rsidRDefault="00437F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14:paraId="57932D98" w14:textId="77777777" w:rsidTr="007A3D11">
      <w:trPr>
        <w:trHeight w:hRule="exact" w:val="737"/>
      </w:trPr>
      <w:tc>
        <w:tcPr>
          <w:tcW w:w="4695" w:type="dxa"/>
        </w:tcPr>
        <w:p w14:paraId="1F20E242" w14:textId="77777777" w:rsidR="00A36276" w:rsidRPr="003D1008" w:rsidRDefault="00A36276" w:rsidP="00912E34">
          <w:pPr>
            <w:tabs>
              <w:tab w:val="center" w:pos="2382"/>
            </w:tabs>
          </w:pPr>
        </w:p>
      </w:tc>
      <w:tc>
        <w:tcPr>
          <w:tcW w:w="721" w:type="dxa"/>
        </w:tcPr>
        <w:p w14:paraId="4B94AF81" w14:textId="77777777" w:rsidR="00A36276" w:rsidRPr="003D1008" w:rsidRDefault="0092475F" w:rsidP="00912E34">
          <w:pPr>
            <w:jc w:val="center"/>
          </w:pPr>
          <w:r w:rsidRPr="003D1008">
            <w:rPr>
              <w:noProof/>
              <w:lang w:eastAsia="it-CH"/>
            </w:rPr>
            <w:drawing>
              <wp:anchor distT="0" distB="0" distL="114300" distR="114300" simplePos="0" relativeHeight="251669504" behindDoc="0" locked="1" layoutInCell="1" allowOverlap="1" wp14:anchorId="1A935829" wp14:editId="21A9DDDC">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anchor>
            </w:drawing>
          </w:r>
        </w:p>
      </w:tc>
      <w:tc>
        <w:tcPr>
          <w:tcW w:w="424" w:type="dxa"/>
        </w:tcPr>
        <w:p w14:paraId="221DC42D" w14:textId="77777777" w:rsidR="00A36276" w:rsidRPr="003D1008" w:rsidRDefault="0092475F" w:rsidP="00912E34">
          <w:pPr>
            <w:jc w:val="center"/>
          </w:pPr>
          <w:r w:rsidRPr="003D1008">
            <w:rPr>
              <w:noProof/>
              <w:lang w:eastAsia="it-CH"/>
            </w:rPr>
            <w:drawing>
              <wp:anchor distT="0" distB="0" distL="114300" distR="114300" simplePos="0" relativeHeight="251670528" behindDoc="0" locked="1" layoutInCell="1" allowOverlap="1" wp14:anchorId="0CB106E9" wp14:editId="7E62BEC8">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anchor>
            </w:drawing>
          </w:r>
        </w:p>
      </w:tc>
      <w:tc>
        <w:tcPr>
          <w:tcW w:w="4081" w:type="dxa"/>
        </w:tcPr>
        <w:p w14:paraId="6AFBC3CB" w14:textId="77777777" w:rsidR="00A36276" w:rsidRPr="003D1008" w:rsidRDefault="00A36276" w:rsidP="00912E34"/>
      </w:tc>
    </w:tr>
  </w:tbl>
  <w:p w14:paraId="4448FAF5" w14:textId="77777777"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E5FD1" w14:textId="77777777" w:rsidR="00A36276" w:rsidRDefault="00A36276">
    <w:pPr>
      <w:pStyle w:val="Pidipagina"/>
      <w:jc w:val="center"/>
    </w:pPr>
  </w:p>
  <w:p w14:paraId="605ECE88" w14:textId="77777777"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84436" w14:textId="77777777" w:rsidR="00881523" w:rsidRDefault="00881523" w:rsidP="00F657BF">
      <w:r>
        <w:separator/>
      </w:r>
    </w:p>
  </w:footnote>
  <w:footnote w:type="continuationSeparator" w:id="0">
    <w:p w14:paraId="6E311103" w14:textId="77777777" w:rsidR="00881523" w:rsidRDefault="00881523"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E55B8" w14:textId="77777777" w:rsidR="00437F99" w:rsidRDefault="00437F9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14:paraId="4D771BAC" w14:textId="7777777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F4B6ADF2-FB52-42BD-86E2-CE791D7568EB}"/>
          <w:text w:multiLine="1"/>
        </w:sdtPr>
        <w:sdtEndPr/>
        <w:sdtContent>
          <w:tc>
            <w:tcPr>
              <w:tcW w:w="8383" w:type="dxa"/>
              <w:tcBorders>
                <w:left w:val="single" w:sz="4" w:space="0" w:color="auto"/>
                <w:bottom w:val="single" w:sz="4" w:space="0" w:color="auto"/>
              </w:tcBorders>
              <w:tcMar>
                <w:left w:w="142" w:type="dxa"/>
              </w:tcMar>
              <w:vAlign w:val="bottom"/>
            </w:tcPr>
            <w:p w14:paraId="01159039" w14:textId="77777777" w:rsidR="00A36276" w:rsidRPr="00E8185F" w:rsidRDefault="00194DC1" w:rsidP="00A532F6">
              <w:pPr>
                <w:pStyle w:val="Page"/>
                <w:rPr>
                  <w:rFonts w:ascii="Gill Alt One MT Light" w:hAnsi="Gill Alt One MT Light"/>
                  <w:sz w:val="16"/>
                  <w:szCs w:val="16"/>
                </w:rPr>
              </w:pPr>
              <w:r>
                <w:rPr>
                  <w:rFonts w:ascii="Gill Alt One MT Light" w:hAnsi="Gill Alt One MT Light"/>
                  <w:sz w:val="16"/>
                  <w:szCs w:val="16"/>
                </w:rPr>
                <w:t>Dipartimento delle istituzioni</w:t>
              </w:r>
            </w:p>
          </w:tc>
        </w:sdtContent>
      </w:sdt>
      <w:tc>
        <w:tcPr>
          <w:tcW w:w="1710" w:type="dxa"/>
          <w:tcBorders>
            <w:bottom w:val="single" w:sz="4" w:space="0" w:color="auto"/>
          </w:tcBorders>
          <w:vAlign w:val="bottom"/>
        </w:tcPr>
        <w:p w14:paraId="334A8904" w14:textId="69BC7416" w:rsidR="00A36276" w:rsidRPr="004204CB" w:rsidRDefault="00E81B05" w:rsidP="00662409">
          <w:pPr>
            <w:pStyle w:val="Page"/>
            <w:jc w:val="right"/>
          </w:pPr>
          <w:r w:rsidRPr="004204CB">
            <w:fldChar w:fldCharType="begin"/>
          </w:r>
          <w:r w:rsidR="0092475F" w:rsidRPr="004204CB">
            <w:instrText xml:space="preserve"> PAGE   \* MERGEFORMAT </w:instrText>
          </w:r>
          <w:r w:rsidRPr="004204CB">
            <w:fldChar w:fldCharType="separate"/>
          </w:r>
          <w:r w:rsidR="005F0C6D">
            <w:rPr>
              <w:noProof/>
            </w:rPr>
            <w:t>4</w:t>
          </w:r>
          <w:r w:rsidRPr="004204CB">
            <w:fldChar w:fldCharType="end"/>
          </w:r>
          <w:r w:rsidR="0092475F" w:rsidRPr="004204CB">
            <w:t xml:space="preserve"> di </w:t>
          </w:r>
          <w:fldSimple w:instr=" NUMPAGES   \* MERGEFORMAT ">
            <w:r w:rsidR="005F0C6D">
              <w:rPr>
                <w:noProof/>
              </w:rPr>
              <w:t>6</w:t>
            </w:r>
          </w:fldSimple>
        </w:p>
      </w:tc>
    </w:tr>
    <w:tr w:rsidR="005012EC" w:rsidRPr="009E444B" w14:paraId="1AA44E0B" w14:textId="77777777"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F4B6ADF2-FB52-42BD-86E2-CE791D7568EB}"/>
          <w:text w:multiLine="1"/>
        </w:sdtPr>
        <w:sdtEndPr/>
        <w:sdtContent>
          <w:tc>
            <w:tcPr>
              <w:tcW w:w="8383" w:type="dxa"/>
              <w:tcBorders>
                <w:left w:val="single" w:sz="4" w:space="0" w:color="auto"/>
              </w:tcBorders>
              <w:tcMar>
                <w:top w:w="0" w:type="dxa"/>
                <w:left w:w="142" w:type="dxa"/>
              </w:tcMar>
            </w:tcPr>
            <w:p w14:paraId="6D6D63D2" w14:textId="7C888305" w:rsidR="00A36276" w:rsidRPr="008D6220" w:rsidRDefault="00437F99"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attività del 23 maggio 2025</w:t>
              </w:r>
            </w:p>
          </w:tc>
        </w:sdtContent>
      </w:sdt>
      <w:tc>
        <w:tcPr>
          <w:tcW w:w="1710" w:type="dxa"/>
          <w:tcBorders>
            <w:top w:val="single" w:sz="4" w:space="0" w:color="auto"/>
          </w:tcBorders>
        </w:tcPr>
        <w:p w14:paraId="189B58A4" w14:textId="77777777" w:rsidR="00A36276" w:rsidRPr="008D6220" w:rsidRDefault="00A36276" w:rsidP="00662409">
          <w:pPr>
            <w:pStyle w:val="InvisibleLine"/>
            <w:rPr>
              <w:lang w:val="it-CH"/>
            </w:rPr>
          </w:pPr>
        </w:p>
      </w:tc>
    </w:tr>
  </w:tbl>
  <w:p w14:paraId="2C52B3E5" w14:textId="77777777" w:rsidR="00F657BF" w:rsidRPr="00980362" w:rsidRDefault="00544E94"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50C7054B" wp14:editId="7E22DD5E">
              <wp:simplePos x="0" y="0"/>
              <wp:positionH relativeFrom="page">
                <wp:posOffset>-590550</wp:posOffset>
              </wp:positionH>
              <wp:positionV relativeFrom="page">
                <wp:posOffset>-16171545</wp:posOffset>
              </wp:positionV>
              <wp:extent cx="8639810" cy="1800225"/>
              <wp:effectExtent l="0" t="3295650" r="0" b="328612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8639810" cy="1800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4B6ADF2-FB52-42BD-86E2-CE791D7568EB}"/>
                            <w:text w:multiLine="1"/>
                          </w:sdtPr>
                          <w:sdtEndPr/>
                          <w:sdtContent>
                            <w:p w14:paraId="6254FAEE" w14:textId="77777777" w:rsidR="00A36276" w:rsidRPr="00411371" w:rsidRDefault="0092475F"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0C7054B" id="_x0000_t202" coordsize="21600,21600" o:spt="202" path="m,l,21600r21600,l21600,xe">
              <v:stroke joinstyle="miter"/>
              <v:path gradientshapeok="t" o:connecttype="rect"/>
            </v:shapetype>
            <v:shape id="Casella di testo 2" o:spid="_x0000_s1026" type="#_x0000_t202"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" filled="f" stroked="f" strokeweight=".5pt">
              <v:textbox inset="0,0,0,0">
                <w:txbxContent>
                  <w:sdt>
                    <w:sdtPr>
                      <w:rPr>
                        <w:lang w:val="it-CH"/>
                      </w:rPr>
                      <w:alias w:val="CustomElements.Texts.Draft"/>
                      <w:id w:val="1849289353"/>
                      <w:dataBinding w:xpath="//Text[@id='CustomElements.Texts.Draft']" w:storeItemID="{EDEF0116-26B5-4716-BDD7-1DDB6357B990}"/>
                      <w:text w:multiLine="1"/>
                    </w:sdtPr>
                    <w:sdtEndPr/>
                    <w:sdtContent>
                      <w:p w14:paraId="6254FAEE" w14:textId="77777777" w:rsidR="00A36276" w:rsidRPr="00411371" w:rsidRDefault="0092475F"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14:paraId="44E3A590" w14:textId="77777777" w:rsidTr="0098208F">
      <w:trPr>
        <w:trHeight w:val="586"/>
      </w:trPr>
      <w:tc>
        <w:tcPr>
          <w:tcW w:w="2440" w:type="pct"/>
          <w:gridSpan w:val="3"/>
          <w:tcBorders>
            <w:top w:val="nil"/>
            <w:left w:val="nil"/>
            <w:bottom w:val="single" w:sz="4" w:space="0" w:color="auto"/>
          </w:tcBorders>
          <w:vAlign w:val="bottom"/>
        </w:tcPr>
        <w:p w14:paraId="5B3BEC56" w14:textId="77777777" w:rsidR="00A36276" w:rsidRPr="003108C0" w:rsidRDefault="00A36276" w:rsidP="00D07D6E">
          <w:pPr>
            <w:pStyle w:val="InvisibleLine"/>
            <w:ind w:left="150"/>
            <w:rPr>
              <w:sz w:val="16"/>
            </w:rPr>
          </w:pPr>
        </w:p>
      </w:tc>
      <w:tc>
        <w:tcPr>
          <w:tcW w:w="373" w:type="pct"/>
          <w:tcBorders>
            <w:top w:val="nil"/>
            <w:bottom w:val="single" w:sz="4" w:space="0" w:color="auto"/>
          </w:tcBorders>
          <w:vAlign w:val="bottom"/>
        </w:tcPr>
        <w:p w14:paraId="24E69854" w14:textId="77777777" w:rsidR="00A36276" w:rsidRPr="003108C0" w:rsidRDefault="00A36276" w:rsidP="00D07D6E">
          <w:pPr>
            <w:pStyle w:val="Level"/>
            <w:ind w:left="150"/>
            <w:rPr>
              <w:sz w:val="16"/>
            </w:rPr>
          </w:pPr>
        </w:p>
      </w:tc>
      <w:tc>
        <w:tcPr>
          <w:tcW w:w="209" w:type="pct"/>
          <w:tcBorders>
            <w:top w:val="nil"/>
            <w:bottom w:val="single" w:sz="4" w:space="0" w:color="auto"/>
          </w:tcBorders>
        </w:tcPr>
        <w:p w14:paraId="3D6E965F" w14:textId="77777777" w:rsidR="00A36276" w:rsidRDefault="0092475F" w:rsidP="00D07D6E">
          <w:pPr>
            <w:pStyle w:val="InvisibleLine"/>
            <w:ind w:left="150"/>
          </w:pPr>
          <w:r>
            <w:rPr>
              <w:noProof/>
              <w:lang w:val="it-CH" w:eastAsia="it-CH"/>
            </w:rPr>
            <w:drawing>
              <wp:anchor distT="0" distB="0" distL="114300" distR="114300" simplePos="0" relativeHeight="251667456" behindDoc="1" locked="1" layoutInCell="1" allowOverlap="1" wp14:anchorId="2D3DE9F4" wp14:editId="3B4513AD">
                <wp:simplePos x="0" y="0"/>
                <wp:positionH relativeFrom="column">
                  <wp:posOffset>-92710</wp:posOffset>
                </wp:positionH>
                <wp:positionV relativeFrom="page">
                  <wp:posOffset>-119380</wp:posOffset>
                </wp:positionV>
                <wp:extent cx="276653" cy="467995"/>
                <wp:effectExtent l="0" t="0" r="0" b="8255"/>
                <wp:wrapNone/>
                <wp:docPr id="6" name="ooImg_42765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anchor>
            </w:drawing>
          </w:r>
        </w:p>
      </w:tc>
      <w:tc>
        <w:tcPr>
          <w:tcW w:w="1978" w:type="pct"/>
          <w:tcBorders>
            <w:top w:val="nil"/>
            <w:bottom w:val="single" w:sz="4" w:space="0" w:color="auto"/>
            <w:right w:val="nil"/>
          </w:tcBorders>
          <w:vAlign w:val="bottom"/>
        </w:tcPr>
        <w:p w14:paraId="568B9BC5" w14:textId="283833A5" w:rsidR="00A36276" w:rsidRPr="004204CB" w:rsidRDefault="00E81B05"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0092475F"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5F0C6D">
            <w:rPr>
              <w:rFonts w:asciiTheme="minorHAnsi" w:hAnsiTheme="minorHAnsi" w:cstheme="minorHAnsi"/>
              <w:noProof/>
              <w:sz w:val="24"/>
            </w:rPr>
            <w:t>1</w:t>
          </w:r>
          <w:r w:rsidRPr="004204CB">
            <w:rPr>
              <w:rFonts w:asciiTheme="minorHAnsi" w:hAnsiTheme="minorHAnsi" w:cstheme="minorHAnsi"/>
              <w:sz w:val="24"/>
            </w:rPr>
            <w:fldChar w:fldCharType="end"/>
          </w:r>
          <w:r w:rsidR="0092475F" w:rsidRPr="004204CB">
            <w:rPr>
              <w:rFonts w:asciiTheme="minorHAnsi" w:hAnsiTheme="minorHAnsi" w:cstheme="minorHAnsi"/>
              <w:sz w:val="24"/>
            </w:rPr>
            <w:t xml:space="preserve"> di </w:t>
          </w:r>
          <w:fldSimple w:instr=" NUMPAGES   \* MERGEFORMAT ">
            <w:r w:rsidR="005F0C6D" w:rsidRPr="005F0C6D">
              <w:rPr>
                <w:rFonts w:asciiTheme="minorHAnsi" w:hAnsiTheme="minorHAnsi" w:cstheme="minorHAnsi"/>
                <w:noProof/>
                <w:sz w:val="24"/>
              </w:rPr>
              <w:t>6</w:t>
            </w:r>
          </w:fldSimple>
        </w:p>
      </w:tc>
    </w:tr>
    <w:tr w:rsidR="00912E34" w:rsidRPr="0004624C" w14:paraId="577E756E" w14:textId="77777777"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4B6ADF2-FB52-42BD-86E2-CE791D7568EB}"/>
          <w:text w:multiLine="1"/>
        </w:sdtPr>
        <w:sdtEndPr/>
        <w:sdtContent>
          <w:tc>
            <w:tcPr>
              <w:tcW w:w="5000" w:type="pct"/>
              <w:gridSpan w:val="6"/>
              <w:tcBorders>
                <w:left w:val="nil"/>
                <w:right w:val="nil"/>
              </w:tcBorders>
              <w:noWrap/>
              <w:tcMar>
                <w:top w:w="0" w:type="dxa"/>
              </w:tcMar>
              <w:vAlign w:val="bottom"/>
            </w:tcPr>
            <w:p w14:paraId="6C536CB6" w14:textId="77777777" w:rsidR="00A36276" w:rsidRPr="008C03B5" w:rsidRDefault="00666D9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attività</w:t>
              </w:r>
            </w:p>
          </w:tc>
        </w:sdtContent>
      </w:sdt>
    </w:tr>
    <w:tr w:rsidR="008C03B5" w:rsidRPr="0004624C" w14:paraId="6914BD83" w14:textId="77777777" w:rsidTr="00B76ABD">
      <w:trPr>
        <w:trHeight w:hRule="exact" w:val="306"/>
      </w:trPr>
      <w:tc>
        <w:tcPr>
          <w:tcW w:w="670" w:type="pct"/>
          <w:tcBorders>
            <w:left w:val="nil"/>
            <w:bottom w:val="nil"/>
          </w:tcBorders>
          <w:noWrap/>
          <w:tcMar>
            <w:top w:w="57" w:type="dxa"/>
            <w:left w:w="142" w:type="dxa"/>
          </w:tcMar>
        </w:tcPr>
        <w:p w14:paraId="296BEBC8" w14:textId="77777777" w:rsidR="00A36276" w:rsidRPr="00C7320A" w:rsidRDefault="0092475F" w:rsidP="002B0F22">
          <w:pPr>
            <w:pStyle w:val="Level"/>
            <w:spacing w:before="60"/>
            <w:rPr>
              <w:rFonts w:ascii="Gill Alt One MT Light" w:hAnsi="Gill Alt One MT Light"/>
              <w:sz w:val="16"/>
            </w:rPr>
          </w:pPr>
          <w:r w:rsidRPr="00C7320A">
            <w:rPr>
              <w:rFonts w:ascii="Gill Alt One MT Light" w:hAnsi="Gill Alt One MT Light"/>
              <w:sz w:val="16"/>
            </w:rPr>
            <w:t>numero</w:t>
          </w:r>
        </w:p>
        <w:p w14:paraId="2C4123EF" w14:textId="77777777" w:rsidR="00A36276" w:rsidRPr="00C7320A" w:rsidRDefault="00A3627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5A0C5E37" w14:textId="77777777" w:rsidR="00A36276" w:rsidRPr="00C7320A" w:rsidRDefault="0092475F" w:rsidP="002B0F22">
          <w:pPr>
            <w:pStyle w:val="Level"/>
            <w:spacing w:before="60"/>
            <w:rPr>
              <w:rFonts w:ascii="Gill Alt One MT Light" w:hAnsi="Gill Alt One MT Light"/>
              <w:sz w:val="16"/>
            </w:rPr>
          </w:pPr>
          <w:r w:rsidRPr="00C7320A">
            <w:rPr>
              <w:rFonts w:ascii="Gill Alt One MT Light" w:hAnsi="Gill Alt One MT Light"/>
              <w:sz w:val="16"/>
            </w:rPr>
            <w:t>data</w:t>
          </w:r>
        </w:p>
        <w:p w14:paraId="27874E61" w14:textId="77777777" w:rsidR="00A36276" w:rsidRPr="00C7320A" w:rsidRDefault="00A3627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0CD6B662" w14:textId="77777777" w:rsidR="00A36276" w:rsidRPr="00C7320A" w:rsidRDefault="0092475F" w:rsidP="002B0F22">
          <w:pPr>
            <w:pStyle w:val="Level"/>
            <w:spacing w:before="60"/>
            <w:rPr>
              <w:rFonts w:ascii="Gill Alt One MT Light" w:hAnsi="Gill Alt One MT Light"/>
              <w:sz w:val="16"/>
            </w:rPr>
          </w:pPr>
          <w:r>
            <w:rPr>
              <w:rFonts w:ascii="Gill Alt One MT Light" w:hAnsi="Gill Alt One MT Light"/>
              <w:sz w:val="16"/>
            </w:rPr>
            <w:t>competenza</w:t>
          </w:r>
        </w:p>
        <w:p w14:paraId="241F8A98" w14:textId="77777777" w:rsidR="00A36276" w:rsidRPr="008C03B5" w:rsidRDefault="00A36276" w:rsidP="002B0F22">
          <w:pPr>
            <w:pStyle w:val="Level"/>
            <w:spacing w:before="60" w:line="240" w:lineRule="auto"/>
            <w:rPr>
              <w:rFonts w:ascii="Gill Alt One MT Light" w:hAnsi="Gill Alt One MT Light"/>
              <w:sz w:val="16"/>
            </w:rPr>
          </w:pPr>
        </w:p>
      </w:tc>
    </w:tr>
    <w:tr w:rsidR="008C03B5" w:rsidRPr="0004624C" w14:paraId="2BA455A4" w14:textId="77777777" w:rsidTr="008C03B5">
      <w:trPr>
        <w:trHeight w:hRule="exact" w:val="699"/>
      </w:trPr>
      <w:tc>
        <w:tcPr>
          <w:tcW w:w="670" w:type="pct"/>
          <w:tcBorders>
            <w:top w:val="nil"/>
            <w:left w:val="nil"/>
            <w:bottom w:val="single" w:sz="4" w:space="0" w:color="auto"/>
            <w:right w:val="nil"/>
          </w:tcBorders>
          <w:noWrap/>
          <w:tcMar>
            <w:top w:w="0" w:type="dxa"/>
          </w:tcMar>
        </w:tcPr>
        <w:p w14:paraId="5BB731B1" w14:textId="77777777" w:rsidR="00A36276" w:rsidRPr="00BE22A2" w:rsidRDefault="009D7FD7"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4B6ADF2-FB52-42BD-86E2-CE791D7568EB}"/>
              <w:text w:multiLine="1"/>
            </w:sdtPr>
            <w:sdtEndPr/>
            <w:sdtContent>
              <w:r w:rsidR="0092475F" w:rsidRPr="00BE22A2">
                <w:rPr>
                  <w:rFonts w:cstheme="minorHAnsi"/>
                  <w:b/>
                  <w:sz w:val="24"/>
                  <w:szCs w:val="24"/>
                </w:rPr>
                <w:t xml:space="preserve"> </w:t>
              </w:r>
            </w:sdtContent>
          </w:sdt>
        </w:p>
      </w:tc>
      <w:sdt>
        <w:sdtPr>
          <w:alias w:val="DocParam.Date"/>
          <w:id w:val="-464426178"/>
          <w:dataBinding w:xpath="//DateTime[@id='DocParam.Date']" w:storeItemID="{F4B6ADF2-FB52-42BD-86E2-CE791D7568EB}"/>
          <w:date w:fullDate="2025-05-23T02: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14:paraId="1DFA2ABF" w14:textId="439EE886" w:rsidR="00A36276" w:rsidRPr="002A0371" w:rsidRDefault="00437F99" w:rsidP="00A532F6">
              <w:pPr>
                <w:pStyle w:val="Data"/>
              </w:pPr>
              <w:r>
                <w:t>23 maggio 2025</w:t>
              </w:r>
            </w:p>
          </w:tc>
        </w:sdtContent>
      </w:sdt>
      <w:tc>
        <w:tcPr>
          <w:tcW w:w="3218" w:type="pct"/>
          <w:gridSpan w:val="4"/>
          <w:tcBorders>
            <w:top w:val="nil"/>
            <w:left w:val="nil"/>
            <w:bottom w:val="nil"/>
            <w:right w:val="nil"/>
          </w:tcBorders>
        </w:tcPr>
        <w:p w14:paraId="214693E4" w14:textId="77777777" w:rsidR="00A36276" w:rsidRPr="00BE22A2" w:rsidRDefault="009D7FD7"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4B6ADF2-FB52-42BD-86E2-CE791D7568EB}"/>
              <w:text w:multiLine="1"/>
            </w:sdtPr>
            <w:sdtEndPr/>
            <w:sdtContent>
              <w:r w:rsidR="00194DC1">
                <w:rPr>
                  <w:smallCaps/>
                  <w:sz w:val="23"/>
                  <w:szCs w:val="23"/>
                </w:rPr>
                <w:t>Dipartimento delle istituzioni</w:t>
              </w:r>
            </w:sdtContent>
          </w:sdt>
        </w:p>
      </w:tc>
    </w:tr>
    <w:tr w:rsidR="00912E34" w:rsidRPr="00C63927" w14:paraId="0421B949" w14:textId="77777777" w:rsidTr="0098208F">
      <w:trPr>
        <w:trHeight w:hRule="exact" w:val="198"/>
      </w:trPr>
      <w:tc>
        <w:tcPr>
          <w:tcW w:w="5000" w:type="pct"/>
          <w:gridSpan w:val="6"/>
          <w:tcBorders>
            <w:left w:val="nil"/>
            <w:bottom w:val="nil"/>
            <w:right w:val="nil"/>
          </w:tcBorders>
          <w:noWrap/>
          <w:tcMar>
            <w:top w:w="57" w:type="dxa"/>
            <w:left w:w="85" w:type="dxa"/>
            <w:bottom w:w="170" w:type="dxa"/>
          </w:tcMar>
        </w:tcPr>
        <w:p w14:paraId="5A7636D0" w14:textId="77777777" w:rsidR="00A36276" w:rsidRPr="00C7320A" w:rsidRDefault="00A36276" w:rsidP="00D07D6E">
          <w:pPr>
            <w:pStyle w:val="Level"/>
            <w:ind w:left="150"/>
            <w:rPr>
              <w:rFonts w:ascii="Gill Alt One MT Light" w:hAnsi="Gill Alt One MT Light"/>
              <w:sz w:val="16"/>
              <w:szCs w:val="16"/>
            </w:rPr>
          </w:pPr>
        </w:p>
      </w:tc>
    </w:tr>
  </w:tbl>
  <w:p w14:paraId="1CCDD254" w14:textId="77777777" w:rsidR="00F657BF" w:rsidRPr="00DA2879" w:rsidRDefault="0092475F"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6410AC1C" wp14:editId="6EA7AD53">
          <wp:simplePos x="0" y="0"/>
          <wp:positionH relativeFrom="column">
            <wp:posOffset>3042920</wp:posOffset>
          </wp:positionH>
          <wp:positionV relativeFrom="page">
            <wp:posOffset>215265</wp:posOffset>
          </wp:positionV>
          <wp:extent cx="459464" cy="467995"/>
          <wp:effectExtent l="0" t="0" r="0" b="8255"/>
          <wp:wrapNone/>
          <wp:docPr id="7" name="ooImg_80173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anchor>
      </w:drawing>
    </w:r>
    <w:r w:rsidR="00544E94">
      <w:rPr>
        <w:noProof/>
        <w:lang w:val="it-CH" w:eastAsia="it-CH"/>
      </w:rPr>
      <mc:AlternateContent>
        <mc:Choice Requires="wps">
          <w:drawing>
            <wp:anchor distT="0" distB="0" distL="114300" distR="114300" simplePos="0" relativeHeight="251655168" behindDoc="1" locked="1" layoutInCell="1" allowOverlap="1" wp14:anchorId="31B12C5C" wp14:editId="74FF8BC7">
              <wp:simplePos x="0" y="0"/>
              <wp:positionH relativeFrom="page">
                <wp:align>center</wp:align>
              </wp:positionH>
              <wp:positionV relativeFrom="page">
                <wp:posOffset>-16175990</wp:posOffset>
              </wp:positionV>
              <wp:extent cx="8639810" cy="1800225"/>
              <wp:effectExtent l="0" t="3295650" r="0" b="328612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8639810" cy="1800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4B6ADF2-FB52-42BD-86E2-CE791D7568EB}"/>
                            <w:text w:multiLine="1"/>
                          </w:sdtPr>
                          <w:sdtEndPr/>
                          <w:sdtContent>
                            <w:p w14:paraId="283E46C4" w14:textId="77777777" w:rsidR="00A36276" w:rsidRPr="00411371" w:rsidRDefault="0092475F"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1B12C5C" id="_x0000_t202" coordsize="21600,21600" o:spt="202" path="m,l,21600r21600,l21600,xe">
              <v:stroke joinstyle="miter"/>
              <v:path gradientshapeok="t" o:connecttype="rect"/>
            </v:shapetype>
            <v:shape id="Casella di testo 1" o:spid="_x0000_s1027" type="#_x0000_t202"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" filled="f" stroked="f" strokeweight=".5pt">
              <v:textbox inset="0,0,0,0">
                <w:txbxContent>
                  <w:sdt>
                    <w:sdtPr>
                      <w:rPr>
                        <w:lang w:val="it-CH"/>
                      </w:rPr>
                      <w:alias w:val="CustomElements.Texts.Draft"/>
                      <w:id w:val="1582408335"/>
                      <w:dataBinding w:xpath="//Text[@id='CustomElements.Texts.Draft']" w:storeItemID="{EDEF0116-26B5-4716-BDD7-1DDB6357B990}"/>
                      <w:text w:multiLine="1"/>
                    </w:sdtPr>
                    <w:sdtEndPr/>
                    <w:sdtContent>
                      <w:p w14:paraId="283E46C4" w14:textId="77777777" w:rsidR="00A36276" w:rsidRPr="00411371" w:rsidRDefault="0092475F"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55C0C"/>
    <w:multiLevelType w:val="hybridMultilevel"/>
    <w:tmpl w:val="B21433BA"/>
    <w:lvl w:ilvl="0" w:tplc="BCBE7098">
      <w:start w:val="1"/>
      <w:numFmt w:val="decimal"/>
      <w:lvlText w:val="%1."/>
      <w:lvlJc w:val="left"/>
      <w:pPr>
        <w:ind w:left="927" w:hanging="360"/>
      </w:pPr>
      <w:rPr>
        <w:rFonts w:hint="default"/>
        <w:b/>
        <w:bCs/>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699C4F40"/>
    <w:multiLevelType w:val="hybridMultilevel"/>
    <w:tmpl w:val="6B02BB8A"/>
    <w:lvl w:ilvl="0" w:tplc="48B479A0">
      <w:start w:val="4"/>
      <w:numFmt w:val="decimal"/>
      <w:lvlText w:val="%1."/>
      <w:lvlJc w:val="left"/>
      <w:pPr>
        <w:ind w:left="1287" w:hanging="360"/>
      </w:pPr>
      <w:rPr>
        <w:rFonts w:hint="default"/>
      </w:rPr>
    </w:lvl>
    <w:lvl w:ilvl="1" w:tplc="08100019" w:tentative="1">
      <w:start w:val="1"/>
      <w:numFmt w:val="lowerLetter"/>
      <w:lvlText w:val="%2."/>
      <w:lvlJc w:val="left"/>
      <w:pPr>
        <w:ind w:left="2007" w:hanging="360"/>
      </w:pPr>
    </w:lvl>
    <w:lvl w:ilvl="2" w:tplc="0810001B" w:tentative="1">
      <w:start w:val="1"/>
      <w:numFmt w:val="lowerRoman"/>
      <w:lvlText w:val="%3."/>
      <w:lvlJc w:val="right"/>
      <w:pPr>
        <w:ind w:left="2727" w:hanging="180"/>
      </w:pPr>
    </w:lvl>
    <w:lvl w:ilvl="3" w:tplc="0810000F" w:tentative="1">
      <w:start w:val="1"/>
      <w:numFmt w:val="decimal"/>
      <w:lvlText w:val="%4."/>
      <w:lvlJc w:val="left"/>
      <w:pPr>
        <w:ind w:left="3447" w:hanging="360"/>
      </w:pPr>
    </w:lvl>
    <w:lvl w:ilvl="4" w:tplc="08100019" w:tentative="1">
      <w:start w:val="1"/>
      <w:numFmt w:val="lowerLetter"/>
      <w:lvlText w:val="%5."/>
      <w:lvlJc w:val="left"/>
      <w:pPr>
        <w:ind w:left="4167" w:hanging="360"/>
      </w:pPr>
    </w:lvl>
    <w:lvl w:ilvl="5" w:tplc="0810001B" w:tentative="1">
      <w:start w:val="1"/>
      <w:numFmt w:val="lowerRoman"/>
      <w:lvlText w:val="%6."/>
      <w:lvlJc w:val="right"/>
      <w:pPr>
        <w:ind w:left="4887" w:hanging="180"/>
      </w:pPr>
    </w:lvl>
    <w:lvl w:ilvl="6" w:tplc="0810000F" w:tentative="1">
      <w:start w:val="1"/>
      <w:numFmt w:val="decimal"/>
      <w:lvlText w:val="%7."/>
      <w:lvlJc w:val="left"/>
      <w:pPr>
        <w:ind w:left="5607" w:hanging="360"/>
      </w:pPr>
    </w:lvl>
    <w:lvl w:ilvl="7" w:tplc="08100019" w:tentative="1">
      <w:start w:val="1"/>
      <w:numFmt w:val="lowerLetter"/>
      <w:lvlText w:val="%8."/>
      <w:lvlJc w:val="left"/>
      <w:pPr>
        <w:ind w:left="6327" w:hanging="360"/>
      </w:pPr>
    </w:lvl>
    <w:lvl w:ilvl="8" w:tplc="0810001B" w:tentative="1">
      <w:start w:val="1"/>
      <w:numFmt w:val="lowerRoman"/>
      <w:lvlText w:val="%9."/>
      <w:lvlJc w:val="right"/>
      <w:pPr>
        <w:ind w:left="7047" w:hanging="180"/>
      </w:pPr>
    </w:lvl>
  </w:abstractNum>
  <w:abstractNum w:abstractNumId="19" w15:restartNumberingAfterBreak="0">
    <w:nsid w:val="6FA0259F"/>
    <w:multiLevelType w:val="hybridMultilevel"/>
    <w:tmpl w:val="7D489F4C"/>
    <w:lvl w:ilvl="0" w:tplc="755E0B0E">
      <w:start w:val="3"/>
      <w:numFmt w:val="bullet"/>
      <w:lvlText w:val="-"/>
      <w:lvlJc w:val="left"/>
      <w:pPr>
        <w:ind w:left="1068" w:hanging="360"/>
      </w:pPr>
      <w:rPr>
        <w:rFonts w:ascii="Arial" w:eastAsiaTheme="minorHAnsi" w:hAnsi="Arial" w:cs="Arial" w:hint="default"/>
        <w:b/>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num w:numId="1">
    <w:abstractNumId w:val="12"/>
  </w:num>
  <w:num w:numId="2">
    <w:abstractNumId w:val="17"/>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16"/>
  </w:num>
  <w:num w:numId="5">
    <w:abstractNumId w:val="15"/>
  </w:num>
  <w:num w:numId="6">
    <w:abstractNumId w:val="13"/>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9"/>
  </w:num>
  <w:num w:numId="20">
    <w:abstractNumId w:val="18"/>
  </w:num>
  <w:num w:numId="21">
    <w:abstractNumId w:val="17"/>
    <w:lvlOverride w:ilvl="0">
      <w:lvl w:ilvl="0">
        <w:start w:val="1"/>
        <w:numFmt w:val="decimal"/>
        <w:pStyle w:val="Titolo1"/>
        <w:lvlText w:val="%1"/>
        <w:lvlJc w:val="left"/>
        <w:pPr>
          <w:ind w:left="363" w:hanging="363"/>
        </w:pPr>
        <w:rPr>
          <w:rFonts w:ascii="Arial" w:hAnsi="Arial" w:cs="Aria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852195-7187-455E-81D4-3E3444B73650}"/>
    <w:docVar w:name="dgnword-eventsink" w:val="169152320"/>
  </w:docVars>
  <w:rsids>
    <w:rsidRoot w:val="002C58E5"/>
    <w:rsid w:val="00016BA7"/>
    <w:rsid w:val="000172C5"/>
    <w:rsid w:val="00024776"/>
    <w:rsid w:val="000325C6"/>
    <w:rsid w:val="00037305"/>
    <w:rsid w:val="000376E6"/>
    <w:rsid w:val="00045179"/>
    <w:rsid w:val="000558B9"/>
    <w:rsid w:val="00062BC7"/>
    <w:rsid w:val="00065FBC"/>
    <w:rsid w:val="00071DBF"/>
    <w:rsid w:val="00076392"/>
    <w:rsid w:val="00083EFA"/>
    <w:rsid w:val="0008604F"/>
    <w:rsid w:val="00087E1E"/>
    <w:rsid w:val="000A51F6"/>
    <w:rsid w:val="000A5445"/>
    <w:rsid w:val="000B3631"/>
    <w:rsid w:val="000B3BEC"/>
    <w:rsid w:val="000B3FDC"/>
    <w:rsid w:val="000B4A63"/>
    <w:rsid w:val="000B528A"/>
    <w:rsid w:val="000C288F"/>
    <w:rsid w:val="000C360F"/>
    <w:rsid w:val="000D325A"/>
    <w:rsid w:val="000E1843"/>
    <w:rsid w:val="000E53BA"/>
    <w:rsid w:val="000F4F54"/>
    <w:rsid w:val="000F7D36"/>
    <w:rsid w:val="00106C68"/>
    <w:rsid w:val="001077FB"/>
    <w:rsid w:val="00114EE1"/>
    <w:rsid w:val="00116F27"/>
    <w:rsid w:val="00123F27"/>
    <w:rsid w:val="001259C9"/>
    <w:rsid w:val="00126ED9"/>
    <w:rsid w:val="00131ED2"/>
    <w:rsid w:val="00137B92"/>
    <w:rsid w:val="00145624"/>
    <w:rsid w:val="00147F6D"/>
    <w:rsid w:val="00150FEE"/>
    <w:rsid w:val="00153AFE"/>
    <w:rsid w:val="00155080"/>
    <w:rsid w:val="00155B85"/>
    <w:rsid w:val="00156E97"/>
    <w:rsid w:val="001578A2"/>
    <w:rsid w:val="001618AC"/>
    <w:rsid w:val="00164CCF"/>
    <w:rsid w:val="00165122"/>
    <w:rsid w:val="0017592E"/>
    <w:rsid w:val="00182256"/>
    <w:rsid w:val="001832E0"/>
    <w:rsid w:val="00185EF4"/>
    <w:rsid w:val="00194DC1"/>
    <w:rsid w:val="00195439"/>
    <w:rsid w:val="001A01AC"/>
    <w:rsid w:val="001A1F6B"/>
    <w:rsid w:val="001A6988"/>
    <w:rsid w:val="001B4BA1"/>
    <w:rsid w:val="001C04AC"/>
    <w:rsid w:val="001C0554"/>
    <w:rsid w:val="001C0F4E"/>
    <w:rsid w:val="001C6D09"/>
    <w:rsid w:val="001D030F"/>
    <w:rsid w:val="001D11BC"/>
    <w:rsid w:val="001E4B81"/>
    <w:rsid w:val="001E6A41"/>
    <w:rsid w:val="001E73BC"/>
    <w:rsid w:val="001F3385"/>
    <w:rsid w:val="001F33E3"/>
    <w:rsid w:val="001F5872"/>
    <w:rsid w:val="00202B2E"/>
    <w:rsid w:val="00204190"/>
    <w:rsid w:val="00204B24"/>
    <w:rsid w:val="00207A98"/>
    <w:rsid w:val="0021597E"/>
    <w:rsid w:val="00216B09"/>
    <w:rsid w:val="00222097"/>
    <w:rsid w:val="002238FA"/>
    <w:rsid w:val="00224DE8"/>
    <w:rsid w:val="0023186D"/>
    <w:rsid w:val="00240007"/>
    <w:rsid w:val="00241BDF"/>
    <w:rsid w:val="00246970"/>
    <w:rsid w:val="00253817"/>
    <w:rsid w:val="002562C0"/>
    <w:rsid w:val="00257FE8"/>
    <w:rsid w:val="00273DFE"/>
    <w:rsid w:val="00283FE7"/>
    <w:rsid w:val="00290C50"/>
    <w:rsid w:val="00291303"/>
    <w:rsid w:val="00294B2E"/>
    <w:rsid w:val="00294D35"/>
    <w:rsid w:val="002966BA"/>
    <w:rsid w:val="002A2B17"/>
    <w:rsid w:val="002A6A1E"/>
    <w:rsid w:val="002B0F70"/>
    <w:rsid w:val="002B51CE"/>
    <w:rsid w:val="002B5D9F"/>
    <w:rsid w:val="002C0CC9"/>
    <w:rsid w:val="002C38CC"/>
    <w:rsid w:val="002C58E5"/>
    <w:rsid w:val="002D00D2"/>
    <w:rsid w:val="002D2194"/>
    <w:rsid w:val="002D2EF2"/>
    <w:rsid w:val="002D4733"/>
    <w:rsid w:val="002D5651"/>
    <w:rsid w:val="002F66F1"/>
    <w:rsid w:val="00300414"/>
    <w:rsid w:val="00302D0D"/>
    <w:rsid w:val="003053C0"/>
    <w:rsid w:val="003126D1"/>
    <w:rsid w:val="00315B8E"/>
    <w:rsid w:val="0031627C"/>
    <w:rsid w:val="00320E21"/>
    <w:rsid w:val="0032410C"/>
    <w:rsid w:val="003343E5"/>
    <w:rsid w:val="00335FAA"/>
    <w:rsid w:val="00352349"/>
    <w:rsid w:val="003532F2"/>
    <w:rsid w:val="003646C7"/>
    <w:rsid w:val="0036644F"/>
    <w:rsid w:val="003905EC"/>
    <w:rsid w:val="003978E9"/>
    <w:rsid w:val="003A198F"/>
    <w:rsid w:val="003B756D"/>
    <w:rsid w:val="003C12CD"/>
    <w:rsid w:val="003C1ADE"/>
    <w:rsid w:val="003C3D0A"/>
    <w:rsid w:val="003C673E"/>
    <w:rsid w:val="003D09F5"/>
    <w:rsid w:val="003D1ACE"/>
    <w:rsid w:val="003D1E32"/>
    <w:rsid w:val="003D58BC"/>
    <w:rsid w:val="003E0F70"/>
    <w:rsid w:val="003E1CFD"/>
    <w:rsid w:val="003E7976"/>
    <w:rsid w:val="003F1D5B"/>
    <w:rsid w:val="003F6950"/>
    <w:rsid w:val="004039E6"/>
    <w:rsid w:val="00403ADB"/>
    <w:rsid w:val="00404A27"/>
    <w:rsid w:val="004056FC"/>
    <w:rsid w:val="00421B2F"/>
    <w:rsid w:val="004224EA"/>
    <w:rsid w:val="004234FA"/>
    <w:rsid w:val="0042368F"/>
    <w:rsid w:val="00434271"/>
    <w:rsid w:val="00435031"/>
    <w:rsid w:val="00437F99"/>
    <w:rsid w:val="004402A9"/>
    <w:rsid w:val="00440DE7"/>
    <w:rsid w:val="00443B92"/>
    <w:rsid w:val="00453CEE"/>
    <w:rsid w:val="00463BF8"/>
    <w:rsid w:val="004669D8"/>
    <w:rsid w:val="0047507F"/>
    <w:rsid w:val="00490EE0"/>
    <w:rsid w:val="004A24A9"/>
    <w:rsid w:val="004A43B0"/>
    <w:rsid w:val="004A6026"/>
    <w:rsid w:val="004A7B3A"/>
    <w:rsid w:val="004C6128"/>
    <w:rsid w:val="004C6BBF"/>
    <w:rsid w:val="004D367F"/>
    <w:rsid w:val="004D41BB"/>
    <w:rsid w:val="004D4DBC"/>
    <w:rsid w:val="004D5ED8"/>
    <w:rsid w:val="004E3615"/>
    <w:rsid w:val="004E58FD"/>
    <w:rsid w:val="004F0014"/>
    <w:rsid w:val="004F1031"/>
    <w:rsid w:val="004F3653"/>
    <w:rsid w:val="004F37C5"/>
    <w:rsid w:val="00510107"/>
    <w:rsid w:val="00514359"/>
    <w:rsid w:val="00516589"/>
    <w:rsid w:val="005276F2"/>
    <w:rsid w:val="00533D80"/>
    <w:rsid w:val="00544E94"/>
    <w:rsid w:val="005501E7"/>
    <w:rsid w:val="00551176"/>
    <w:rsid w:val="00564136"/>
    <w:rsid w:val="005673BE"/>
    <w:rsid w:val="00572FD3"/>
    <w:rsid w:val="005761DA"/>
    <w:rsid w:val="0058090C"/>
    <w:rsid w:val="005867A8"/>
    <w:rsid w:val="005904FF"/>
    <w:rsid w:val="00590C0B"/>
    <w:rsid w:val="0059259A"/>
    <w:rsid w:val="00592B6B"/>
    <w:rsid w:val="005A19EA"/>
    <w:rsid w:val="005A49F9"/>
    <w:rsid w:val="005A53BE"/>
    <w:rsid w:val="005C17CB"/>
    <w:rsid w:val="005D0083"/>
    <w:rsid w:val="005D1571"/>
    <w:rsid w:val="005D2692"/>
    <w:rsid w:val="005D4188"/>
    <w:rsid w:val="005D5A83"/>
    <w:rsid w:val="005E5FEB"/>
    <w:rsid w:val="005F0C6D"/>
    <w:rsid w:val="005F36B5"/>
    <w:rsid w:val="005F47F9"/>
    <w:rsid w:val="005F4FA0"/>
    <w:rsid w:val="006010A8"/>
    <w:rsid w:val="00603C0D"/>
    <w:rsid w:val="006041E5"/>
    <w:rsid w:val="006042B5"/>
    <w:rsid w:val="006126F1"/>
    <w:rsid w:val="00616052"/>
    <w:rsid w:val="00617172"/>
    <w:rsid w:val="00622BDE"/>
    <w:rsid w:val="00626CA7"/>
    <w:rsid w:val="006275E2"/>
    <w:rsid w:val="00647BA5"/>
    <w:rsid w:val="00651B0F"/>
    <w:rsid w:val="00657A73"/>
    <w:rsid w:val="00664BE9"/>
    <w:rsid w:val="00664FE5"/>
    <w:rsid w:val="00666D98"/>
    <w:rsid w:val="0067609C"/>
    <w:rsid w:val="00677DA0"/>
    <w:rsid w:val="006838AB"/>
    <w:rsid w:val="0068594B"/>
    <w:rsid w:val="00685CD5"/>
    <w:rsid w:val="00686390"/>
    <w:rsid w:val="006B2FBD"/>
    <w:rsid w:val="006C12FF"/>
    <w:rsid w:val="006C1E92"/>
    <w:rsid w:val="006D2F5A"/>
    <w:rsid w:val="006D4F55"/>
    <w:rsid w:val="006E211E"/>
    <w:rsid w:val="006E2D56"/>
    <w:rsid w:val="006E7780"/>
    <w:rsid w:val="006E7CA1"/>
    <w:rsid w:val="006F281F"/>
    <w:rsid w:val="006F7925"/>
    <w:rsid w:val="0070083F"/>
    <w:rsid w:val="00705F79"/>
    <w:rsid w:val="007104FA"/>
    <w:rsid w:val="00710EE5"/>
    <w:rsid w:val="0071155A"/>
    <w:rsid w:val="00721BE6"/>
    <w:rsid w:val="00725ACC"/>
    <w:rsid w:val="00734330"/>
    <w:rsid w:val="007355D7"/>
    <w:rsid w:val="00737846"/>
    <w:rsid w:val="0074143A"/>
    <w:rsid w:val="007464CC"/>
    <w:rsid w:val="00762D43"/>
    <w:rsid w:val="0076519B"/>
    <w:rsid w:val="00765972"/>
    <w:rsid w:val="00766CE9"/>
    <w:rsid w:val="0077178D"/>
    <w:rsid w:val="00796AD1"/>
    <w:rsid w:val="007A1DA6"/>
    <w:rsid w:val="007C1A7F"/>
    <w:rsid w:val="007C2E97"/>
    <w:rsid w:val="007D3622"/>
    <w:rsid w:val="007E007B"/>
    <w:rsid w:val="007E6053"/>
    <w:rsid w:val="007F0A9C"/>
    <w:rsid w:val="007F1E19"/>
    <w:rsid w:val="00801463"/>
    <w:rsid w:val="0081201F"/>
    <w:rsid w:val="00822E73"/>
    <w:rsid w:val="008235F9"/>
    <w:rsid w:val="00836CF2"/>
    <w:rsid w:val="008425DA"/>
    <w:rsid w:val="008448B4"/>
    <w:rsid w:val="00847F6D"/>
    <w:rsid w:val="00857E8B"/>
    <w:rsid w:val="00860207"/>
    <w:rsid w:val="00861AF1"/>
    <w:rsid w:val="00866E36"/>
    <w:rsid w:val="008703FE"/>
    <w:rsid w:val="00870CE1"/>
    <w:rsid w:val="008720C4"/>
    <w:rsid w:val="00872808"/>
    <w:rsid w:val="00881523"/>
    <w:rsid w:val="00892B52"/>
    <w:rsid w:val="00896627"/>
    <w:rsid w:val="008B00FD"/>
    <w:rsid w:val="008C0A3C"/>
    <w:rsid w:val="008C627C"/>
    <w:rsid w:val="008D0495"/>
    <w:rsid w:val="008D4D56"/>
    <w:rsid w:val="008D6220"/>
    <w:rsid w:val="008E3C98"/>
    <w:rsid w:val="008E75BE"/>
    <w:rsid w:val="008F391F"/>
    <w:rsid w:val="008F52AF"/>
    <w:rsid w:val="008F68E8"/>
    <w:rsid w:val="009033D0"/>
    <w:rsid w:val="0090598C"/>
    <w:rsid w:val="00907BFC"/>
    <w:rsid w:val="0091111D"/>
    <w:rsid w:val="00911206"/>
    <w:rsid w:val="0091190B"/>
    <w:rsid w:val="00920B9C"/>
    <w:rsid w:val="009235B3"/>
    <w:rsid w:val="0092475F"/>
    <w:rsid w:val="00930D63"/>
    <w:rsid w:val="009322B2"/>
    <w:rsid w:val="00932BB1"/>
    <w:rsid w:val="00933A95"/>
    <w:rsid w:val="0094039A"/>
    <w:rsid w:val="009524D6"/>
    <w:rsid w:val="009569DE"/>
    <w:rsid w:val="009579D4"/>
    <w:rsid w:val="0096160B"/>
    <w:rsid w:val="0096381F"/>
    <w:rsid w:val="00966202"/>
    <w:rsid w:val="00966C6C"/>
    <w:rsid w:val="00966E92"/>
    <w:rsid w:val="009773C6"/>
    <w:rsid w:val="0098097C"/>
    <w:rsid w:val="00982AA0"/>
    <w:rsid w:val="00985713"/>
    <w:rsid w:val="0099076D"/>
    <w:rsid w:val="00990E64"/>
    <w:rsid w:val="009A263C"/>
    <w:rsid w:val="009A6CE8"/>
    <w:rsid w:val="009B00CC"/>
    <w:rsid w:val="009B48F9"/>
    <w:rsid w:val="009B786A"/>
    <w:rsid w:val="009C46C2"/>
    <w:rsid w:val="009C5E5A"/>
    <w:rsid w:val="009D0070"/>
    <w:rsid w:val="009D3E12"/>
    <w:rsid w:val="009D7FD7"/>
    <w:rsid w:val="009E2D76"/>
    <w:rsid w:val="009E4F0D"/>
    <w:rsid w:val="009F09D2"/>
    <w:rsid w:val="009F41B1"/>
    <w:rsid w:val="009F78A4"/>
    <w:rsid w:val="00A0333F"/>
    <w:rsid w:val="00A0764D"/>
    <w:rsid w:val="00A10A64"/>
    <w:rsid w:val="00A1318A"/>
    <w:rsid w:val="00A131E0"/>
    <w:rsid w:val="00A14797"/>
    <w:rsid w:val="00A16C73"/>
    <w:rsid w:val="00A17B23"/>
    <w:rsid w:val="00A36165"/>
    <w:rsid w:val="00A36276"/>
    <w:rsid w:val="00A4503B"/>
    <w:rsid w:val="00A46698"/>
    <w:rsid w:val="00A472C1"/>
    <w:rsid w:val="00A53D86"/>
    <w:rsid w:val="00A57E24"/>
    <w:rsid w:val="00A62DAD"/>
    <w:rsid w:val="00A646B6"/>
    <w:rsid w:val="00A824A9"/>
    <w:rsid w:val="00A94559"/>
    <w:rsid w:val="00AA5800"/>
    <w:rsid w:val="00AA7C93"/>
    <w:rsid w:val="00AB1B27"/>
    <w:rsid w:val="00AC47F1"/>
    <w:rsid w:val="00AD1C97"/>
    <w:rsid w:val="00AD6194"/>
    <w:rsid w:val="00AE0864"/>
    <w:rsid w:val="00AE1AE7"/>
    <w:rsid w:val="00AF0268"/>
    <w:rsid w:val="00AF0C0C"/>
    <w:rsid w:val="00B027C6"/>
    <w:rsid w:val="00B06F7E"/>
    <w:rsid w:val="00B07EC0"/>
    <w:rsid w:val="00B14D20"/>
    <w:rsid w:val="00B24ABA"/>
    <w:rsid w:val="00B267F3"/>
    <w:rsid w:val="00B33354"/>
    <w:rsid w:val="00B36955"/>
    <w:rsid w:val="00B40EE5"/>
    <w:rsid w:val="00B4431B"/>
    <w:rsid w:val="00B50C4E"/>
    <w:rsid w:val="00B53CB4"/>
    <w:rsid w:val="00B5429B"/>
    <w:rsid w:val="00B54443"/>
    <w:rsid w:val="00B603E5"/>
    <w:rsid w:val="00B61278"/>
    <w:rsid w:val="00B63A0B"/>
    <w:rsid w:val="00B65C48"/>
    <w:rsid w:val="00B7137F"/>
    <w:rsid w:val="00B82673"/>
    <w:rsid w:val="00B83065"/>
    <w:rsid w:val="00B91A08"/>
    <w:rsid w:val="00B9519B"/>
    <w:rsid w:val="00B96F44"/>
    <w:rsid w:val="00B97B91"/>
    <w:rsid w:val="00BA1E8C"/>
    <w:rsid w:val="00BA23E6"/>
    <w:rsid w:val="00BA2ABA"/>
    <w:rsid w:val="00BA30DD"/>
    <w:rsid w:val="00BB044C"/>
    <w:rsid w:val="00BB415B"/>
    <w:rsid w:val="00BB6EAB"/>
    <w:rsid w:val="00BB7FC4"/>
    <w:rsid w:val="00BD3B3D"/>
    <w:rsid w:val="00BD6906"/>
    <w:rsid w:val="00BD6C00"/>
    <w:rsid w:val="00BE59A8"/>
    <w:rsid w:val="00BF0A1F"/>
    <w:rsid w:val="00BF5A4A"/>
    <w:rsid w:val="00C03528"/>
    <w:rsid w:val="00C0583D"/>
    <w:rsid w:val="00C07F03"/>
    <w:rsid w:val="00C12225"/>
    <w:rsid w:val="00C14052"/>
    <w:rsid w:val="00C149F6"/>
    <w:rsid w:val="00C23C94"/>
    <w:rsid w:val="00C319EB"/>
    <w:rsid w:val="00C40527"/>
    <w:rsid w:val="00C51FF0"/>
    <w:rsid w:val="00C65E34"/>
    <w:rsid w:val="00C7531D"/>
    <w:rsid w:val="00C81305"/>
    <w:rsid w:val="00C865DF"/>
    <w:rsid w:val="00C90519"/>
    <w:rsid w:val="00C91042"/>
    <w:rsid w:val="00C92E66"/>
    <w:rsid w:val="00CA13B8"/>
    <w:rsid w:val="00CA5599"/>
    <w:rsid w:val="00CA6B37"/>
    <w:rsid w:val="00CA6B44"/>
    <w:rsid w:val="00CA6CD8"/>
    <w:rsid w:val="00CB2312"/>
    <w:rsid w:val="00CB3F20"/>
    <w:rsid w:val="00CB4A60"/>
    <w:rsid w:val="00CB4B8A"/>
    <w:rsid w:val="00CB63DF"/>
    <w:rsid w:val="00CB64DA"/>
    <w:rsid w:val="00CC2A89"/>
    <w:rsid w:val="00CC4BE4"/>
    <w:rsid w:val="00CD7271"/>
    <w:rsid w:val="00CE0207"/>
    <w:rsid w:val="00CE2669"/>
    <w:rsid w:val="00CE33B1"/>
    <w:rsid w:val="00CE580F"/>
    <w:rsid w:val="00CF19C3"/>
    <w:rsid w:val="00D00301"/>
    <w:rsid w:val="00D041F4"/>
    <w:rsid w:val="00D20CC4"/>
    <w:rsid w:val="00D2474C"/>
    <w:rsid w:val="00D26510"/>
    <w:rsid w:val="00D33940"/>
    <w:rsid w:val="00D33ACD"/>
    <w:rsid w:val="00D33CF2"/>
    <w:rsid w:val="00D373AB"/>
    <w:rsid w:val="00D43D03"/>
    <w:rsid w:val="00D46CC5"/>
    <w:rsid w:val="00D56C80"/>
    <w:rsid w:val="00D600FD"/>
    <w:rsid w:val="00D603DF"/>
    <w:rsid w:val="00D60EDC"/>
    <w:rsid w:val="00D61B9F"/>
    <w:rsid w:val="00D649A8"/>
    <w:rsid w:val="00D75419"/>
    <w:rsid w:val="00D759B0"/>
    <w:rsid w:val="00D82E3B"/>
    <w:rsid w:val="00D85ABE"/>
    <w:rsid w:val="00D90FC0"/>
    <w:rsid w:val="00D96C66"/>
    <w:rsid w:val="00DA0871"/>
    <w:rsid w:val="00DA1AE0"/>
    <w:rsid w:val="00DA3C1F"/>
    <w:rsid w:val="00DA6763"/>
    <w:rsid w:val="00DA7F7A"/>
    <w:rsid w:val="00DB5062"/>
    <w:rsid w:val="00DB552E"/>
    <w:rsid w:val="00DC7BC4"/>
    <w:rsid w:val="00DD32A0"/>
    <w:rsid w:val="00DD3AE4"/>
    <w:rsid w:val="00DD435C"/>
    <w:rsid w:val="00DD6E22"/>
    <w:rsid w:val="00DE0127"/>
    <w:rsid w:val="00DE0B98"/>
    <w:rsid w:val="00DE1C17"/>
    <w:rsid w:val="00DE2131"/>
    <w:rsid w:val="00DF211C"/>
    <w:rsid w:val="00DF282A"/>
    <w:rsid w:val="00DF5868"/>
    <w:rsid w:val="00E214BD"/>
    <w:rsid w:val="00E2636F"/>
    <w:rsid w:val="00E26EB4"/>
    <w:rsid w:val="00E40C9D"/>
    <w:rsid w:val="00E4154F"/>
    <w:rsid w:val="00E449E1"/>
    <w:rsid w:val="00E54D25"/>
    <w:rsid w:val="00E64B50"/>
    <w:rsid w:val="00E707D8"/>
    <w:rsid w:val="00E719C9"/>
    <w:rsid w:val="00E81B05"/>
    <w:rsid w:val="00E849BA"/>
    <w:rsid w:val="00E91650"/>
    <w:rsid w:val="00EB088A"/>
    <w:rsid w:val="00EB2224"/>
    <w:rsid w:val="00EB7A61"/>
    <w:rsid w:val="00ED3D15"/>
    <w:rsid w:val="00EE27A4"/>
    <w:rsid w:val="00EF1F41"/>
    <w:rsid w:val="00EF7644"/>
    <w:rsid w:val="00F0322D"/>
    <w:rsid w:val="00F04EE0"/>
    <w:rsid w:val="00F06919"/>
    <w:rsid w:val="00F07630"/>
    <w:rsid w:val="00F21700"/>
    <w:rsid w:val="00F226FE"/>
    <w:rsid w:val="00F34B1F"/>
    <w:rsid w:val="00F3568F"/>
    <w:rsid w:val="00F43CD9"/>
    <w:rsid w:val="00F62462"/>
    <w:rsid w:val="00F657BF"/>
    <w:rsid w:val="00F67BF2"/>
    <w:rsid w:val="00F70A33"/>
    <w:rsid w:val="00F77F7C"/>
    <w:rsid w:val="00F83E45"/>
    <w:rsid w:val="00F92745"/>
    <w:rsid w:val="00FA2CF8"/>
    <w:rsid w:val="00FA6506"/>
    <w:rsid w:val="00FB498F"/>
    <w:rsid w:val="00FC0235"/>
    <w:rsid w:val="00FD4F43"/>
    <w:rsid w:val="00FE2EF3"/>
    <w:rsid w:val="00FF1290"/>
    <w:rsid w:val="00FF5299"/>
    <w:rsid w:val="00FF569E"/>
    <w:rsid w:val="00FF66F8"/>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94E5E"/>
  <w15:docId w15:val="{025799F9-B8AC-4C0B-BE3F-23686FD2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58E5"/>
    <w:rPr>
      <w:rFonts w:ascii="Arial" w:hAnsi="Arial"/>
      <w:sz w:val="24"/>
      <w:lang w:val="it-CH"/>
    </w:rPr>
  </w:style>
  <w:style w:type="paragraph" w:styleId="Titolo1">
    <w:name w:val="heading 1"/>
    <w:basedOn w:val="Normale"/>
    <w:next w:val="Normale"/>
    <w:link w:val="Titolo1Carattere"/>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rPr>
      <w:szCs w:val="24"/>
    </w:rPr>
  </w:style>
  <w:style w:type="paragraph" w:customStyle="1" w:styleId="ListNumeric12">
    <w:name w:val="ListNumeric12"/>
    <w:basedOn w:val="ListNumeric"/>
    <w:qFormat/>
    <w:rsid w:val="0040086C"/>
    <w:rPr>
      <w:szCs w:val="24"/>
    </w:rPr>
  </w:style>
  <w:style w:type="paragraph" w:customStyle="1" w:styleId="ListBullet12">
    <w:name w:val="ListBullet12"/>
    <w:basedOn w:val="ListBullet"/>
    <w:qFormat/>
    <w:rsid w:val="0040086C"/>
    <w:rPr>
      <w:szCs w:val="24"/>
    </w:rPr>
  </w:style>
  <w:style w:type="paragraph" w:customStyle="1" w:styleId="ListLine12">
    <w:name w:val="ListLine12"/>
    <w:basedOn w:val="ListLine"/>
    <w:qFormat/>
    <w:rsid w:val="0040086C"/>
    <w:rPr>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character" w:styleId="Collegamentoipertestuale">
    <w:name w:val="Hyperlink"/>
    <w:basedOn w:val="Carpredefinitoparagrafo"/>
    <w:uiPriority w:val="99"/>
    <w:unhideWhenUsed/>
    <w:rsid w:val="002C58E5"/>
    <w:rPr>
      <w:color w:val="0000FF" w:themeColor="hyperlink"/>
      <w:u w:val="single"/>
    </w:rPr>
  </w:style>
  <w:style w:type="paragraph" w:styleId="Testofumetto">
    <w:name w:val="Balloon Text"/>
    <w:basedOn w:val="Normale"/>
    <w:link w:val="TestofumettoCarattere"/>
    <w:uiPriority w:val="99"/>
    <w:semiHidden/>
    <w:unhideWhenUsed/>
    <w:rsid w:val="00F83E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3E45"/>
    <w:rPr>
      <w:rFonts w:ascii="Tahoma" w:hAnsi="Tahoma" w:cs="Tahoma"/>
      <w:sz w:val="16"/>
      <w:szCs w:val="16"/>
      <w:lang w:val="it-CH"/>
    </w:rPr>
  </w:style>
  <w:style w:type="paragraph" w:styleId="Revisione">
    <w:name w:val="Revision"/>
    <w:hidden/>
    <w:uiPriority w:val="99"/>
    <w:semiHidden/>
    <w:rsid w:val="00DA0871"/>
    <w:pPr>
      <w:jc w:val="left"/>
    </w:pPr>
    <w:rPr>
      <w:rFonts w:ascii="Arial" w:hAnsi="Arial"/>
      <w:sz w:val="24"/>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594749152">
      <w:bodyDiv w:val="1"/>
      <w:marLeft w:val="0"/>
      <w:marRight w:val="0"/>
      <w:marTop w:val="0"/>
      <w:marBottom w:val="0"/>
      <w:divBdr>
        <w:top w:val="none" w:sz="0" w:space="0" w:color="auto"/>
        <w:left w:val="none" w:sz="0" w:space="0" w:color="auto"/>
        <w:bottom w:val="none" w:sz="0" w:space="0" w:color="auto"/>
        <w:right w:val="none" w:sz="0" w:space="0" w:color="auto"/>
      </w:divBdr>
    </w:div>
    <w:div w:id="876627210">
      <w:bodyDiv w:val="1"/>
      <w:marLeft w:val="0"/>
      <w:marRight w:val="0"/>
      <w:marTop w:val="0"/>
      <w:marBottom w:val="0"/>
      <w:divBdr>
        <w:top w:val="none" w:sz="0" w:space="0" w:color="auto"/>
        <w:left w:val="none" w:sz="0" w:space="0" w:color="auto"/>
        <w:bottom w:val="none" w:sz="0" w:space="0" w:color="auto"/>
        <w:right w:val="none" w:sz="0" w:space="0" w:color="auto"/>
      </w:divBdr>
    </w:div>
    <w:div w:id="997147642">
      <w:bodyDiv w:val="1"/>
      <w:marLeft w:val="0"/>
      <w:marRight w:val="0"/>
      <w:marTop w:val="0"/>
      <w:marBottom w:val="0"/>
      <w:divBdr>
        <w:top w:val="none" w:sz="0" w:space="0" w:color="auto"/>
        <w:left w:val="none" w:sz="0" w:space="0" w:color="auto"/>
        <w:bottom w:val="none" w:sz="0" w:space="0" w:color="auto"/>
        <w:right w:val="none" w:sz="0" w:space="0" w:color="auto"/>
      </w:divBdr>
    </w:div>
    <w:div w:id="1019968423">
      <w:bodyDiv w:val="1"/>
      <w:marLeft w:val="0"/>
      <w:marRight w:val="0"/>
      <w:marTop w:val="0"/>
      <w:marBottom w:val="0"/>
      <w:divBdr>
        <w:top w:val="none" w:sz="0" w:space="0" w:color="auto"/>
        <w:left w:val="none" w:sz="0" w:space="0" w:color="auto"/>
        <w:bottom w:val="none" w:sz="0" w:space="0" w:color="auto"/>
        <w:right w:val="none" w:sz="0" w:space="0" w:color="auto"/>
      </w:divBdr>
    </w:div>
    <w:div w:id="1062480628">
      <w:bodyDiv w:val="1"/>
      <w:marLeft w:val="0"/>
      <w:marRight w:val="0"/>
      <w:marTop w:val="0"/>
      <w:marBottom w:val="0"/>
      <w:divBdr>
        <w:top w:val="none" w:sz="0" w:space="0" w:color="auto"/>
        <w:left w:val="none" w:sz="0" w:space="0" w:color="auto"/>
        <w:bottom w:val="none" w:sz="0" w:space="0" w:color="auto"/>
        <w:right w:val="none" w:sz="0" w:space="0" w:color="auto"/>
      </w:divBdr>
    </w:div>
    <w:div w:id="1531145823">
      <w:bodyDiv w:val="1"/>
      <w:marLeft w:val="0"/>
      <w:marRight w:val="0"/>
      <w:marTop w:val="0"/>
      <w:marBottom w:val="0"/>
      <w:divBdr>
        <w:top w:val="none" w:sz="0" w:space="0" w:color="auto"/>
        <w:left w:val="none" w:sz="0" w:space="0" w:color="auto"/>
        <w:bottom w:val="none" w:sz="0" w:space="0" w:color="auto"/>
        <w:right w:val="none" w:sz="0" w:space="0" w:color="auto"/>
      </w:divBdr>
    </w:div>
    <w:div w:id="1581871155">
      <w:bodyDiv w:val="1"/>
      <w:marLeft w:val="0"/>
      <w:marRight w:val="0"/>
      <w:marTop w:val="0"/>
      <w:marBottom w:val="0"/>
      <w:divBdr>
        <w:top w:val="none" w:sz="0" w:space="0" w:color="auto"/>
        <w:left w:val="none" w:sz="0" w:space="0" w:color="auto"/>
        <w:bottom w:val="none" w:sz="0" w:space="0" w:color="auto"/>
        <w:right w:val="none" w:sz="0" w:space="0" w:color="auto"/>
      </w:divBdr>
    </w:div>
    <w:div w:id="1719430625">
      <w:bodyDiv w:val="1"/>
      <w:marLeft w:val="0"/>
      <w:marRight w:val="0"/>
      <w:marTop w:val="0"/>
      <w:marBottom w:val="0"/>
      <w:divBdr>
        <w:top w:val="none" w:sz="0" w:space="0" w:color="auto"/>
        <w:left w:val="none" w:sz="0" w:space="0" w:color="auto"/>
        <w:bottom w:val="none" w:sz="0" w:space="0" w:color="auto"/>
        <w:right w:val="none" w:sz="0" w:space="0" w:color="auto"/>
      </w:divBdr>
    </w:div>
    <w:div w:id="1762985426">
      <w:bodyDiv w:val="1"/>
      <w:marLeft w:val="0"/>
      <w:marRight w:val="0"/>
      <w:marTop w:val="0"/>
      <w:marBottom w:val="0"/>
      <w:divBdr>
        <w:top w:val="none" w:sz="0" w:space="0" w:color="auto"/>
        <w:left w:val="none" w:sz="0" w:space="0" w:color="auto"/>
        <w:bottom w:val="none" w:sz="0" w:space="0" w:color="auto"/>
        <w:right w:val="none" w:sz="0" w:space="0" w:color="auto"/>
      </w:divBdr>
    </w:div>
    <w:div w:id="1886021297">
      <w:bodyDiv w:val="1"/>
      <w:marLeft w:val="0"/>
      <w:marRight w:val="0"/>
      <w:marTop w:val="0"/>
      <w:marBottom w:val="0"/>
      <w:divBdr>
        <w:top w:val="none" w:sz="0" w:space="0" w:color="auto"/>
        <w:left w:val="none" w:sz="0" w:space="0" w:color="auto"/>
        <w:bottom w:val="none" w:sz="0" w:space="0" w:color="auto"/>
        <w:right w:val="none" w:sz="0" w:space="0" w:color="auto"/>
      </w:divBdr>
    </w:div>
    <w:div w:id="200192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llargentina.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4.ti.ch/poteri/gc/ricerca-messaggi-e-atti/ricerca/risultati/dettaglio?user_gcparlamento_pi8%5Battid%5D=113335&amp;cHash=7ad5c90b34c1b5d7a4689462457b3bf2&amp;user_gcparlamento_pi8%5bricerca%5d=1706&amp;user_gcparlamento_pi8%5btat105%5d=10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lafrica.ch/i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000627\AppData\Local\Temp\OneOffixx\generated\89ab9745-50d6-4fd3-8e34-8513f291e82d.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427652234</Id>
      <Width>0</Width>
      <Height>0</Height>
      <XPath>//Image[@id='Profile.Org.WappenSW']</XPath>
      <ImageHash>02f1c0cdac6aeac316213b2e7cb733a0</ImageHash>
    </ImageSizeDefinition>
    <ImageSizeDefinition>
      <Id>801737672</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4 5 5 2 7 f b 5 - f b 9 7 - 4 4 a c - b 0 3 8 - a f 3 b 8 9 c c 4 5 5 2 "   t I d = " a 3 6 2 a 5 d 4 - 9 5 8 9 - 4 1 b f - a 4 e 6 - 4 f 8 7 c 4 e 4 1 2 3 9 "   i n t e r n a l T I d = " 9 0 6 4 c c 7 f - 3 1 6 d - 4 6 b 1 - a 4 a c - 7 4 8 6 0 c 3 f 8 a 5 b "   m t I d = " 2 7 5 a f 3 2 e - b c 4 0 - 4 5 c 2 - 8 5 b 7 - a f b 1 c 0 3 8 2 6 5 3 "   r e v i s i o n = " 0 "   c r e a t e d m a j o r v e r s i o n = " 0 "   c r e a t e d m i n o r v e r s i o n = " 0 "   c r e a t e d = " 2 0 2 3 - 0 2 - 2 2 T 1 5 : 4 4 : 0 1 . 0 0 3 7 8 0 4 Z "   m o d i f i e d m a j o r v e r s i o n = " 0 "   m o d i f i e d m i n o r v e r s i o n = " 0 "   m o d i f i e d = " 0 0 0 1 - 0 1 - 0 1 T 0 0 : 0 0 : 0 0 "   p r o f i l e = " 5 f 5 e 6 d c 5 - 2 d e 9 - 4 b a e - 8 4 d 4 - a 3 a 0 2 1 6 9 3 2 3 4 " 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i s t i t u z i o n i ] ] > < / T e x t >  
                 < T e x t   i d = " C u s t o m E l e m e n t s . S u b T e m p l a t e . L a n d s c a p e . H e a d e r . T i t o l o "   l a b e l = " C u s t o m E l e m e n t s . S u b T e m p l a t e . L a n d s c a p e . H e a d e r . T i t o l o " > < ! [ C D A T A [ R a p p o r t o   d e l   2 3   m a g g i o   2 0 2 5 ] ] > < / T e x t >  
                 < T e x t   i d = " C u s t o m E l e m e n t s . T e x t s . D r a f t "   l a b e l = " C u s t o m E l e m e n t s . T e x t s . D r a f t " > < ! [ C D A T A [ B o z z a ] ] > < / T e x t >  
                 < T e x t   i d = " C u s t o m E l e m e n t s . F i e l d s . D i p a r t i m e n t i "   l a b e l = " C u s t o m E l e m e n t s . F i e l d s . D i p a r t i m e n t i " > < ! [ C D A T A [ D i p a r t i m e n t o   d e l l e   i s t i t u z i o n i ] ] > < / T e x t >  
                 < T e x t   i d = " C u s t o m E l e m e n t s . F i e l d s . T i t o l o 1 "   l a b e l = " C u s t o m E l e m e n t s . F i e l d s . T i t o l o 1 " > < ! [ C D A T A [ R a p p o r t o   d i   a t t i v i t � ] ] > < / T e x t >  
                 < T e x t   i d = " C u s t o m E l e m e n t s . F i e l d s . T i t o l o 2 "   l a b e l = " C u s t o m E l e m e n t s . F i e l d s . T i t o l o 2 " > < ! [ C D A T A [ R a p p o r t o   d i   a t t i v i t �   d e l   2 3   m a g g i o   2 0 2 5 ] ] > < / T e x t >  
                 < T e x t   i d = " C u s t o m E l e m e n t s . F i e l d s . O r g L i v e l l o 1 "   l a b e l = " C u s t o m E l e m e n t s . F i e l d s . O r g L i v e l l o 1 " > < ! [ C D A T A [ R e p u b b l i c a   e   C a n t o n e   T i c i n o ] ] > < / T e x t >  
             < / S c r i p t i n g >  
             < P r o f i l e >  
                 < T e x t   i d = " P r o f i l e . I d "   l a b e l = " P r o f i l e . I d " > < ! [ C D A T A [ 5 f 5 e 6 d c 5 - 2 d e 9 - 4 b a e - 8 4 d 4 - a 3 a 0 2 1 6 9 3 2 3 4 ] ] > < / 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m a t t i a . d e l o r e n z i @ t i . c h ] ] > < / T e x t >  
                 < T e x t   i d = " P r o f i l e . U s e r . F i r s t N a m e "   l a b e l = " P r o f i l e . U s e r . F i r s t N a m e " > < ! [ C D A T A [ M a t t i a ] ] > < / T e x t >  
                 < T e x t   i d = " P r o f i l e . U s e r . F u n c t i o n "   l a b e l = " P r o f i l e . U s e r . F u n c t i o n " > < ! [ C D A T A [ S G C ] ] > < / T e x t >  
                 < T e x t   i d = " P r o f i l e . U s e r . L a s t N a m e "   l a b e l = " P r o f i l e . U s e r . L a s t N a m e " > < ! [ C D A T A [ D e l o r e n z i ] ] > < / T e x t >  
                 < T e x t   i d = " P r o f i l e . U s e r . M o b i l e "   l a b e l = " P r o f i l e . U s e r . M o b i l e " > < ! [ C D A T A [   ] ] > < / T e x t >  
                 < T e x t   i d = " P r o f i l e . U s e r . P h o n e "   l a b e l = " P r o f i l e . U s e r . P h o n e " > < ! [ C D A T A [ + 4 1 9 1 8 1 4 4 3 9 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m a t t i a . d e l o r e n z i @ t i . c h ] ] > < / T e x t >  
                 < T e x t   i d = " A u t h o r . U s e r . F i r s t N a m e "   l a b e l = " A u t h o r . U s e r . F i r s t N a m e " > < ! [ C D A T A [ M a t t i a ] ] > < / T e x t >  
                 < T e x t   i d = " A u t h o r . U s e r . F u n c t i o n "   l a b e l = " A u t h o r . U s e r . F u n c t i o n " > < ! [ C D A T A [ S G C ] ] > < / T e x t >  
                 < T e x t   i d = " A u t h o r . U s e r . L a s t N a m e "   l a b e l = " A u t h o r . U s e r . L a s t N a m e " > < ! [ C D A T A [ D e l o r e n z i ] ] > < / T e x t >  
                 < T e x t   i d = " A u t h o r . U s e r . M o b i l e "   l a b e l = " A u t h o r . U s e r . M o b i l e " > < ! [ C D A T A [   ] ] > < / T e x t >  
                 < T e x t   i d = " A u t h o r . U s e r . P h o n e "   l a b e l = " A u t h o r . U s e r . P h o n e " > < ! [ C D A T A [ + 4 1 9 1 8 1 4 4 3 9 8 ] ] > < / 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 2 0 2 5 - 0 5 - 2 3 T 0 0 : 0 0 : 0 0 Z < / D a t e T i m e >  
                 < T e x t   i d = " D o c P a r a m . N u m b e r " > < ! [ C D A T A [   ] ] > < / T e x t >  
                 < T e x t   i d = " D o c P a r a m . D o c u m e n t o " > < ! [ C D A T A [ R a p p o r t o ] ] > < / T e x t >  
                 < T e x t   i d = " D o c P a r a m . A g g i u n t a D o c "   t o o l t i p = " ( e s .   b i s ,   a g g i u n t i v o ,   a g g i u n t i v o   b i s ,   1 ,   2   e c c . ) " > < ! [ C D A T A [ d i   a t t i v i t � ] ] > < / T e x t >  
                 < T e x t   i d = " D o c P a r a m . D i p a r t i m e n t i " > < ! [ C D A T A [ D i p a r t i m e n t o   d e l l e   i s t i t u z i o n i ] ] > < / 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244F7-6BBA-4766-A756-3ABC7E02CF88}">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F4B6ADF2-FB52-42BD-86E2-CE791D7568EB}">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18BD7DC0-FD7A-4BE5-8CF9-E07E6C0C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89ab9745-50d6-4fd3-8e34-8513f291e82d.dotx</Template>
  <TotalTime>87</TotalTime>
  <Pages>6</Pages>
  <Words>2484</Words>
  <Characters>14162</Characters>
  <Application>Microsoft Office Word</Application>
  <DocSecurity>0</DocSecurity>
  <Lines>118</Lines>
  <Paragraphs>33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Delorenzi Mattia / t000627</dc:creator>
  <cp:lastModifiedBy>Venturi Luca</cp:lastModifiedBy>
  <cp:revision>56</cp:revision>
  <cp:lastPrinted>2025-05-27T07:23:00Z</cp:lastPrinted>
  <dcterms:created xsi:type="dcterms:W3CDTF">2025-05-26T12:39:00Z</dcterms:created>
  <dcterms:modified xsi:type="dcterms:W3CDTF">2025-05-27T07:24:00Z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