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62" w:rsidRPr="00DA083A" w:rsidRDefault="00667C62" w:rsidP="00667C62">
      <w:pPr>
        <w:tabs>
          <w:tab w:val="clear" w:pos="5103"/>
        </w:tabs>
        <w:spacing w:before="240"/>
        <w:ind w:left="85"/>
        <w:jc w:val="center"/>
        <w:rPr>
          <w:b/>
          <w:color w:val="7F7F7F" w:themeColor="text1" w:themeTint="80"/>
          <w:sz w:val="36"/>
        </w:rPr>
      </w:pPr>
      <w:r w:rsidRPr="00DA083A">
        <w:rPr>
          <w:b/>
          <w:color w:val="7F7F7F" w:themeColor="text1" w:themeTint="80"/>
          <w:sz w:val="36"/>
        </w:rPr>
        <w:t>Avviso di esposizione degli atti</w:t>
      </w:r>
    </w:p>
    <w:p w:rsidR="00667C62" w:rsidRPr="009053C7" w:rsidRDefault="00667C62" w:rsidP="009053C7">
      <w:pPr>
        <w:tabs>
          <w:tab w:val="clear" w:pos="5103"/>
        </w:tabs>
        <w:spacing w:before="120" w:after="120" w:line="300" w:lineRule="exact"/>
        <w:rPr>
          <w:caps/>
          <w:sz w:val="26"/>
        </w:rPr>
      </w:pPr>
    </w:p>
    <w:p w:rsidR="009C4D01" w:rsidRDefault="00BF3331" w:rsidP="00DA083A">
      <w:pPr>
        <w:tabs>
          <w:tab w:val="clear" w:pos="5103"/>
        </w:tabs>
        <w:spacing w:line="300" w:lineRule="exact"/>
        <w:jc w:val="center"/>
        <w:rPr>
          <w:b/>
          <w:caps/>
          <w:sz w:val="26"/>
        </w:rPr>
      </w:pPr>
      <w:r>
        <w:rPr>
          <w:b/>
          <w:caps/>
          <w:sz w:val="26"/>
        </w:rPr>
        <w:t>procedura di espropriazione formale</w:t>
      </w:r>
      <w:r w:rsidR="00403091">
        <w:rPr>
          <w:b/>
          <w:caps/>
          <w:sz w:val="26"/>
        </w:rPr>
        <w:t xml:space="preserve"> NEL </w:t>
      </w:r>
      <w:bookmarkStart w:id="0" w:name="Anonym_Ruolo_ISEP_1_2_2"/>
      <w:r>
        <w:rPr>
          <w:b/>
          <w:caps/>
          <w:sz w:val="26"/>
        </w:rPr>
        <w:t xml:space="preserve">Comune di </w:t>
      </w:r>
      <w:bookmarkEnd w:id="0"/>
      <w:r w:rsidR="00667C62" w:rsidRPr="00667C62">
        <w:rPr>
          <w:b/>
          <w:caps/>
          <w:color w:val="FF0000"/>
          <w:sz w:val="26"/>
        </w:rPr>
        <w:t>XXXX</w:t>
      </w:r>
    </w:p>
    <w:p w:rsidR="009C4D01" w:rsidRDefault="009C4D01" w:rsidP="009053C7">
      <w:pPr>
        <w:tabs>
          <w:tab w:val="clear" w:pos="5103"/>
        </w:tabs>
        <w:spacing w:before="120" w:after="120" w:line="300" w:lineRule="exact"/>
        <w:rPr>
          <w:sz w:val="22"/>
        </w:rPr>
      </w:pPr>
    </w:p>
    <w:p w:rsidR="009C4D01" w:rsidRDefault="00BF3331">
      <w:pPr>
        <w:tabs>
          <w:tab w:val="clear" w:pos="5103"/>
        </w:tabs>
        <w:spacing w:line="260" w:lineRule="exact"/>
        <w:rPr>
          <w:sz w:val="22"/>
        </w:rPr>
      </w:pPr>
      <w:r>
        <w:rPr>
          <w:sz w:val="22"/>
        </w:rPr>
        <w:t xml:space="preserve">Il </w:t>
      </w:r>
      <w:bookmarkStart w:id="1" w:name="Anonym_Ruolo_ISEP_1_2_1"/>
      <w:r w:rsidR="00667C62">
        <w:rPr>
          <w:sz w:val="22"/>
        </w:rPr>
        <w:t xml:space="preserve">Comune di </w:t>
      </w:r>
      <w:bookmarkEnd w:id="1"/>
      <w:r w:rsidR="00667C62" w:rsidRPr="00667C62">
        <w:rPr>
          <w:color w:val="FF0000"/>
          <w:sz w:val="22"/>
        </w:rPr>
        <w:t>XXXX</w:t>
      </w:r>
      <w:r w:rsidR="00667C62" w:rsidRPr="00667C62">
        <w:rPr>
          <w:sz w:val="22"/>
        </w:rPr>
        <w:t>, rich</w:t>
      </w:r>
      <w:r w:rsidR="00667C62">
        <w:rPr>
          <w:sz w:val="22"/>
        </w:rPr>
        <w:t xml:space="preserve">iamata l’ordinanza </w:t>
      </w:r>
      <w:r w:rsidR="00667C62" w:rsidRPr="00667C62">
        <w:rPr>
          <w:color w:val="FF0000"/>
          <w:sz w:val="22"/>
        </w:rPr>
        <w:t>XX.</w:t>
      </w:r>
      <w:proofErr w:type="gramStart"/>
      <w:r w:rsidR="00667C62" w:rsidRPr="00667C62">
        <w:rPr>
          <w:color w:val="FF0000"/>
          <w:sz w:val="22"/>
        </w:rPr>
        <w:t>XX.XXXX</w:t>
      </w:r>
      <w:proofErr w:type="gramEnd"/>
      <w:r w:rsidR="00667C62">
        <w:rPr>
          <w:sz w:val="22"/>
        </w:rPr>
        <w:t xml:space="preserve"> del </w:t>
      </w:r>
      <w:r w:rsidR="007917EE">
        <w:rPr>
          <w:sz w:val="22"/>
        </w:rPr>
        <w:t xml:space="preserve">Presidente del </w:t>
      </w:r>
      <w:r>
        <w:rPr>
          <w:sz w:val="22"/>
        </w:rPr>
        <w:t>Tribunale di espropriazione</w:t>
      </w:r>
      <w:r w:rsidR="00667C62">
        <w:rPr>
          <w:sz w:val="22"/>
        </w:rPr>
        <w:t xml:space="preserve"> in relazione al</w:t>
      </w:r>
      <w:r w:rsidR="009C4D01">
        <w:rPr>
          <w:sz w:val="22"/>
        </w:rPr>
        <w:t xml:space="preserve">l’apertura della </w:t>
      </w:r>
      <w:r>
        <w:rPr>
          <w:sz w:val="22"/>
        </w:rPr>
        <w:t>procedura di espropriazione formale</w:t>
      </w:r>
      <w:r w:rsidR="009C4D01">
        <w:rPr>
          <w:sz w:val="22"/>
        </w:rPr>
        <w:t xml:space="preserve"> </w:t>
      </w:r>
      <w:r w:rsidR="00403091">
        <w:rPr>
          <w:sz w:val="22"/>
        </w:rPr>
        <w:t>promossa</w:t>
      </w:r>
      <w:r w:rsidR="009C4D01">
        <w:rPr>
          <w:sz w:val="22"/>
        </w:rPr>
        <w:t xml:space="preserve"> </w:t>
      </w:r>
      <w:r>
        <w:rPr>
          <w:sz w:val="22"/>
        </w:rPr>
        <w:t xml:space="preserve">nell'ambito </w:t>
      </w:r>
      <w:r w:rsidR="009053C7">
        <w:rPr>
          <w:color w:val="FF0000"/>
          <w:sz w:val="22"/>
        </w:rPr>
        <w:t>[indicare l’opera]</w:t>
      </w:r>
      <w:r w:rsidR="00667C62">
        <w:rPr>
          <w:sz w:val="22"/>
        </w:rPr>
        <w:t>,</w:t>
      </w:r>
    </w:p>
    <w:p w:rsidR="00667C62" w:rsidRDefault="00667C62">
      <w:pPr>
        <w:tabs>
          <w:tab w:val="clear" w:pos="5103"/>
        </w:tabs>
        <w:spacing w:line="260" w:lineRule="exact"/>
        <w:rPr>
          <w:sz w:val="22"/>
        </w:rPr>
      </w:pPr>
    </w:p>
    <w:p w:rsidR="000E0040" w:rsidRDefault="009C4D01" w:rsidP="00667C62">
      <w:pPr>
        <w:tabs>
          <w:tab w:val="clear" w:pos="5103"/>
          <w:tab w:val="right" w:pos="2126"/>
          <w:tab w:val="left" w:pos="2438"/>
          <w:tab w:val="left" w:pos="4961"/>
          <w:tab w:val="left" w:pos="7371"/>
        </w:tabs>
        <w:spacing w:before="120" w:line="260" w:lineRule="exact"/>
        <w:ind w:left="2438" w:hanging="2381"/>
        <w:rPr>
          <w:sz w:val="22"/>
        </w:rPr>
      </w:pPr>
      <w:r w:rsidRPr="00667C62">
        <w:rPr>
          <w:rFonts w:ascii="Arial Grassetto" w:hAnsi="Arial Grassetto"/>
          <w:b/>
          <w:spacing w:val="20"/>
          <w:sz w:val="22"/>
        </w:rPr>
        <w:t>avvisa</w:t>
      </w:r>
      <w:r w:rsidRPr="00667C62">
        <w:rPr>
          <w:sz w:val="22"/>
        </w:rPr>
        <w:t>:</w:t>
      </w:r>
      <w:r>
        <w:rPr>
          <w:b/>
          <w:sz w:val="22"/>
        </w:rPr>
        <w:tab/>
      </w:r>
      <w:r>
        <w:rPr>
          <w:sz w:val="22"/>
        </w:rPr>
        <w:t>1.</w:t>
      </w:r>
      <w:r>
        <w:rPr>
          <w:sz w:val="22"/>
        </w:rPr>
        <w:tab/>
        <w:t>Gli atti</w:t>
      </w:r>
      <w:r w:rsidR="000E0040">
        <w:rPr>
          <w:sz w:val="22"/>
        </w:rPr>
        <w:t xml:space="preserve"> espropriativi, composti da:</w:t>
      </w:r>
    </w:p>
    <w:p w:rsidR="000E0040" w:rsidRDefault="000E0040" w:rsidP="000E0040">
      <w:pPr>
        <w:tabs>
          <w:tab w:val="clear" w:pos="5103"/>
          <w:tab w:val="left" w:pos="2438"/>
          <w:tab w:val="left" w:pos="4961"/>
          <w:tab w:val="left" w:pos="7371"/>
        </w:tabs>
        <w:spacing w:before="100" w:line="260" w:lineRule="exact"/>
        <w:ind w:left="2438" w:hanging="2381"/>
        <w:rPr>
          <w:sz w:val="22"/>
        </w:rPr>
      </w:pPr>
      <w:r>
        <w:rPr>
          <w:sz w:val="22"/>
        </w:rPr>
        <w:tab/>
        <w:t>- progetto dell’opera e relativa relazione</w:t>
      </w:r>
    </w:p>
    <w:p w:rsidR="000E0040" w:rsidRDefault="000E0040" w:rsidP="000E0040">
      <w:pPr>
        <w:tabs>
          <w:tab w:val="clear" w:pos="5103"/>
          <w:tab w:val="left" w:pos="2438"/>
          <w:tab w:val="left" w:pos="4961"/>
          <w:tab w:val="left" w:pos="7371"/>
        </w:tabs>
        <w:spacing w:line="260" w:lineRule="exact"/>
        <w:ind w:left="2438" w:hanging="2381"/>
        <w:rPr>
          <w:sz w:val="22"/>
        </w:rPr>
      </w:pPr>
      <w:r>
        <w:rPr>
          <w:sz w:val="22"/>
        </w:rPr>
        <w:tab/>
        <w:t>- piano delle espropriazioni</w:t>
      </w:r>
    </w:p>
    <w:p w:rsidR="000E0040" w:rsidRDefault="000E0040" w:rsidP="000E0040">
      <w:pPr>
        <w:tabs>
          <w:tab w:val="clear" w:pos="5103"/>
          <w:tab w:val="left" w:pos="2438"/>
          <w:tab w:val="left" w:pos="4961"/>
          <w:tab w:val="left" w:pos="7371"/>
        </w:tabs>
        <w:spacing w:line="260" w:lineRule="exact"/>
        <w:ind w:left="2438" w:hanging="2381"/>
        <w:rPr>
          <w:sz w:val="22"/>
        </w:rPr>
      </w:pPr>
      <w:r>
        <w:rPr>
          <w:sz w:val="22"/>
        </w:rPr>
        <w:tab/>
        <w:t>- tabelle di espropriazione con offerte di indennità</w:t>
      </w:r>
    </w:p>
    <w:p w:rsidR="009C4D01" w:rsidRDefault="000E0040" w:rsidP="000E0040">
      <w:pPr>
        <w:tabs>
          <w:tab w:val="clear" w:pos="5103"/>
          <w:tab w:val="left" w:pos="2438"/>
          <w:tab w:val="left" w:pos="4961"/>
          <w:tab w:val="left" w:pos="7371"/>
        </w:tabs>
        <w:spacing w:before="100" w:line="260" w:lineRule="exact"/>
        <w:ind w:left="2438" w:hanging="2381"/>
        <w:rPr>
          <w:sz w:val="22"/>
        </w:rPr>
      </w:pPr>
      <w:r>
        <w:rPr>
          <w:sz w:val="22"/>
        </w:rPr>
        <w:tab/>
        <w:t xml:space="preserve">relativi alla procedura in oggetto sono esposti presso la Cancelleria comunale di </w:t>
      </w:r>
      <w:proofErr w:type="spellStart"/>
      <w:r w:rsidR="00667C62" w:rsidRPr="00667C62">
        <w:rPr>
          <w:color w:val="FF0000"/>
          <w:sz w:val="22"/>
        </w:rPr>
        <w:t>Xxxxxxx</w:t>
      </w:r>
      <w:proofErr w:type="spellEnd"/>
      <w:r w:rsidR="009C4D01">
        <w:rPr>
          <w:sz w:val="22"/>
        </w:rPr>
        <w:t xml:space="preserve"> </w:t>
      </w:r>
    </w:p>
    <w:p w:rsidR="00667C62" w:rsidRPr="009053C7" w:rsidRDefault="009C4D01" w:rsidP="000A4262">
      <w:pPr>
        <w:tabs>
          <w:tab w:val="clear" w:pos="5103"/>
          <w:tab w:val="left" w:pos="2438"/>
          <w:tab w:val="left" w:pos="4961"/>
          <w:tab w:val="left" w:pos="7371"/>
        </w:tabs>
        <w:spacing w:before="100" w:after="100" w:line="260" w:lineRule="exact"/>
        <w:ind w:left="2438" w:hanging="2381"/>
        <w:rPr>
          <w:rFonts w:cs="Arial"/>
          <w:color w:val="000000"/>
          <w:sz w:val="18"/>
          <w:szCs w:val="18"/>
        </w:rPr>
      </w:pPr>
      <w:r>
        <w:rPr>
          <w:sz w:val="22"/>
        </w:rPr>
        <w:tab/>
      </w:r>
      <w:r>
        <w:rPr>
          <w:b/>
          <w:sz w:val="22"/>
        </w:rPr>
        <w:t xml:space="preserve">dal </w:t>
      </w:r>
      <w:r w:rsidR="000E0040" w:rsidRPr="000E0040">
        <w:rPr>
          <w:b/>
          <w:color w:val="FF0000"/>
          <w:sz w:val="22"/>
        </w:rPr>
        <w:t>XX</w:t>
      </w:r>
      <w:r w:rsidR="00667C62" w:rsidRPr="000E0040">
        <w:rPr>
          <w:b/>
          <w:color w:val="FF0000"/>
          <w:sz w:val="22"/>
        </w:rPr>
        <w:t xml:space="preserve"> </w:t>
      </w:r>
      <w:proofErr w:type="spellStart"/>
      <w:r w:rsidR="00667C62" w:rsidRPr="000E0040">
        <w:rPr>
          <w:b/>
          <w:color w:val="FF0000"/>
          <w:sz w:val="22"/>
        </w:rPr>
        <w:t>xxxxxx</w:t>
      </w:r>
      <w:proofErr w:type="spellEnd"/>
      <w:r w:rsidR="00BF3331" w:rsidRPr="000E0040">
        <w:rPr>
          <w:b/>
          <w:color w:val="FF0000"/>
          <w:sz w:val="22"/>
        </w:rPr>
        <w:t xml:space="preserve"> </w:t>
      </w:r>
      <w:r w:rsidR="00667C62" w:rsidRPr="000E0040">
        <w:rPr>
          <w:b/>
          <w:color w:val="FF0000"/>
          <w:sz w:val="22"/>
        </w:rPr>
        <w:t>XXXX</w:t>
      </w:r>
      <w:r w:rsidRPr="000E0040">
        <w:rPr>
          <w:b/>
          <w:color w:val="FF0000"/>
          <w:sz w:val="22"/>
        </w:rPr>
        <w:t xml:space="preserve"> </w:t>
      </w:r>
      <w:r w:rsidR="00667C62">
        <w:rPr>
          <w:b/>
          <w:sz w:val="22"/>
        </w:rPr>
        <w:t>per un periodo di 30 giorni</w:t>
      </w:r>
      <w:r w:rsidR="00DA083A">
        <w:rPr>
          <w:b/>
          <w:sz w:val="22"/>
        </w:rPr>
        <w:t xml:space="preserve"> </w:t>
      </w:r>
      <w:r w:rsidR="000A4262">
        <w:rPr>
          <w:rStyle w:val="Rimandonotaapidipagina"/>
          <w:sz w:val="22"/>
        </w:rPr>
        <w:footnoteReference w:id="1"/>
      </w:r>
    </w:p>
    <w:p w:rsidR="009C4D01" w:rsidRDefault="009C4D01" w:rsidP="000E0040">
      <w:pPr>
        <w:tabs>
          <w:tab w:val="clear" w:pos="5103"/>
          <w:tab w:val="right" w:pos="2126"/>
          <w:tab w:val="left" w:pos="2438"/>
          <w:tab w:val="left" w:pos="4961"/>
          <w:tab w:val="left" w:pos="7371"/>
        </w:tabs>
        <w:spacing w:before="200" w:line="260" w:lineRule="exact"/>
        <w:ind w:left="2438" w:hanging="2381"/>
        <w:rPr>
          <w:sz w:val="22"/>
        </w:rPr>
      </w:pPr>
      <w:r>
        <w:rPr>
          <w:b/>
          <w:sz w:val="22"/>
        </w:rPr>
        <w:tab/>
      </w:r>
      <w:r>
        <w:rPr>
          <w:sz w:val="22"/>
        </w:rPr>
        <w:t>2.</w:t>
      </w:r>
      <w:r>
        <w:rPr>
          <w:sz w:val="22"/>
        </w:rPr>
        <w:tab/>
        <w:t>Le opposizioni</w:t>
      </w:r>
      <w:r w:rsidR="00ED2F46">
        <w:rPr>
          <w:sz w:val="22"/>
        </w:rPr>
        <w:t xml:space="preserve"> all’espropriazione, le domande di modifica dei piani espropriativi o di ampliamenti dell’espropriazione come pure le pretese d’indennità</w:t>
      </w:r>
      <w:r>
        <w:rPr>
          <w:sz w:val="22"/>
        </w:rPr>
        <w:t xml:space="preserve"> devono essere notificate per iscritto ed in due copie, entro il periodo d’esposizione degli atti, al </w:t>
      </w:r>
      <w:r w:rsidR="00BF3331">
        <w:rPr>
          <w:sz w:val="22"/>
        </w:rPr>
        <w:t>Tribunale di espropriazione</w:t>
      </w:r>
      <w:r>
        <w:rPr>
          <w:sz w:val="22"/>
        </w:rPr>
        <w:t xml:space="preserve">, </w:t>
      </w:r>
      <w:r w:rsidR="00BF3331">
        <w:rPr>
          <w:sz w:val="22"/>
        </w:rPr>
        <w:t>Via Bossi 3</w:t>
      </w:r>
      <w:r>
        <w:rPr>
          <w:sz w:val="22"/>
        </w:rPr>
        <w:t xml:space="preserve">, </w:t>
      </w:r>
      <w:r w:rsidR="00BF3331">
        <w:rPr>
          <w:sz w:val="22"/>
        </w:rPr>
        <w:t>6900</w:t>
      </w:r>
      <w:r>
        <w:rPr>
          <w:sz w:val="22"/>
        </w:rPr>
        <w:t xml:space="preserve"> </w:t>
      </w:r>
      <w:r w:rsidR="00BF3331">
        <w:rPr>
          <w:sz w:val="22"/>
        </w:rPr>
        <w:t>Lugano</w:t>
      </w:r>
      <w:r w:rsidR="000E0040">
        <w:rPr>
          <w:sz w:val="22"/>
        </w:rPr>
        <w:t xml:space="preserve"> (art. 24 cpv. 2 </w:t>
      </w:r>
      <w:proofErr w:type="spellStart"/>
      <w:r w:rsidR="000E0040">
        <w:rPr>
          <w:sz w:val="22"/>
        </w:rPr>
        <w:t>Lespr</w:t>
      </w:r>
      <w:proofErr w:type="spellEnd"/>
      <w:r w:rsidR="000E0040">
        <w:rPr>
          <w:sz w:val="22"/>
        </w:rPr>
        <w:t>)</w:t>
      </w:r>
      <w:r>
        <w:rPr>
          <w:sz w:val="22"/>
        </w:rPr>
        <w:t>.</w:t>
      </w:r>
      <w:r w:rsidR="00A15E5A">
        <w:rPr>
          <w:sz w:val="22"/>
        </w:rPr>
        <w:t xml:space="preserve">  </w:t>
      </w:r>
      <w:r w:rsidR="00A15E5A" w:rsidRPr="006035A5">
        <w:rPr>
          <w:rFonts w:cs="Arial"/>
          <w:i/>
          <w:szCs w:val="22"/>
          <w:highlight w:val="yellow"/>
        </w:rPr>
        <w:t xml:space="preserve">[NB: in caso di opere soggette alla Legge sulle strade la notifica va fatta all’ente espropriante e non al Tribunale; v. art. 18 cpv. 3, 21, 26 e 32 cpv. 2 </w:t>
      </w:r>
      <w:proofErr w:type="spellStart"/>
      <w:r w:rsidR="00A15E5A" w:rsidRPr="006035A5">
        <w:rPr>
          <w:rFonts w:cs="Arial"/>
          <w:i/>
          <w:szCs w:val="22"/>
          <w:highlight w:val="yellow"/>
        </w:rPr>
        <w:t>LStr</w:t>
      </w:r>
      <w:proofErr w:type="spellEnd"/>
      <w:r w:rsidR="00A15E5A" w:rsidRPr="006035A5">
        <w:rPr>
          <w:rFonts w:cs="Arial"/>
          <w:i/>
          <w:szCs w:val="22"/>
          <w:highlight w:val="yellow"/>
        </w:rPr>
        <w:t>]</w:t>
      </w:r>
    </w:p>
    <w:p w:rsidR="000E0040" w:rsidRDefault="009C4D01" w:rsidP="000E0040">
      <w:pPr>
        <w:tabs>
          <w:tab w:val="clear" w:pos="5103"/>
          <w:tab w:val="right" w:pos="2126"/>
          <w:tab w:val="left" w:pos="2438"/>
          <w:tab w:val="left" w:pos="4961"/>
          <w:tab w:val="left" w:pos="7371"/>
        </w:tabs>
        <w:spacing w:before="200" w:line="260" w:lineRule="exact"/>
        <w:ind w:left="2438" w:hanging="2381"/>
        <w:rPr>
          <w:sz w:val="22"/>
        </w:rPr>
      </w:pPr>
      <w:r>
        <w:rPr>
          <w:b/>
          <w:sz w:val="22"/>
        </w:rPr>
        <w:tab/>
      </w:r>
      <w:r w:rsidR="00E45BDC">
        <w:rPr>
          <w:sz w:val="22"/>
        </w:rPr>
        <w:t>3.</w:t>
      </w:r>
      <w:r w:rsidR="00E45BDC">
        <w:rPr>
          <w:sz w:val="22"/>
        </w:rPr>
        <w:tab/>
        <w:t xml:space="preserve">Si richiama </w:t>
      </w:r>
      <w:r>
        <w:rPr>
          <w:sz w:val="22"/>
        </w:rPr>
        <w:t>l’attenzione sulle norme degli art. 26 e 33 cpv. 1 della Legge cantonale di espropriazione che recitano:</w:t>
      </w:r>
    </w:p>
    <w:p w:rsidR="000E0040" w:rsidRPr="009053C7" w:rsidRDefault="009C4D01" w:rsidP="00393B12">
      <w:pPr>
        <w:tabs>
          <w:tab w:val="clear" w:pos="5103"/>
          <w:tab w:val="left" w:pos="4961"/>
          <w:tab w:val="left" w:pos="7371"/>
        </w:tabs>
        <w:spacing w:before="100" w:line="220" w:lineRule="exact"/>
        <w:ind w:left="2693" w:right="567" w:hanging="2381"/>
        <w:rPr>
          <w:rFonts w:cs="Arial"/>
          <w:bCs/>
          <w:color w:val="000000"/>
          <w:sz w:val="18"/>
          <w:szCs w:val="18"/>
        </w:rPr>
      </w:pPr>
      <w:r>
        <w:tab/>
      </w:r>
      <w:r w:rsidR="000E0040" w:rsidRPr="009053C7">
        <w:rPr>
          <w:rFonts w:cs="Arial"/>
          <w:bCs/>
          <w:color w:val="000000"/>
          <w:sz w:val="18"/>
          <w:szCs w:val="18"/>
        </w:rPr>
        <w:t>Conduttori ed affittuari</w:t>
      </w:r>
    </w:p>
    <w:p w:rsidR="00E45BDC" w:rsidRPr="009053C7" w:rsidRDefault="000E0040" w:rsidP="00393B12">
      <w:pPr>
        <w:tabs>
          <w:tab w:val="clear" w:pos="5103"/>
          <w:tab w:val="left" w:pos="4961"/>
          <w:tab w:val="left" w:pos="7371"/>
        </w:tabs>
        <w:spacing w:line="220" w:lineRule="exact"/>
        <w:ind w:left="2693" w:right="567" w:hanging="2381"/>
        <w:rPr>
          <w:rFonts w:cs="Arial"/>
          <w:bCs/>
          <w:color w:val="000000"/>
          <w:sz w:val="18"/>
          <w:szCs w:val="18"/>
        </w:rPr>
      </w:pPr>
      <w:r w:rsidRPr="009053C7">
        <w:rPr>
          <w:rFonts w:cs="Arial"/>
          <w:bCs/>
          <w:color w:val="000000"/>
          <w:sz w:val="18"/>
          <w:szCs w:val="18"/>
        </w:rPr>
        <w:tab/>
        <w:t>Art. 26</w:t>
      </w:r>
    </w:p>
    <w:p w:rsidR="000E0040" w:rsidRPr="009053C7" w:rsidRDefault="00E45BDC" w:rsidP="00393B12">
      <w:pPr>
        <w:tabs>
          <w:tab w:val="clear" w:pos="5103"/>
          <w:tab w:val="left" w:pos="4961"/>
          <w:tab w:val="left" w:pos="7371"/>
        </w:tabs>
        <w:spacing w:line="220" w:lineRule="exact"/>
        <w:ind w:left="2693" w:right="567" w:hanging="2381"/>
        <w:rPr>
          <w:rFonts w:cs="Arial"/>
          <w:color w:val="000000"/>
          <w:sz w:val="18"/>
          <w:szCs w:val="18"/>
        </w:rPr>
      </w:pPr>
      <w:r w:rsidRPr="009053C7">
        <w:rPr>
          <w:rFonts w:cs="Arial"/>
          <w:b/>
          <w:bCs/>
          <w:color w:val="000000"/>
          <w:sz w:val="18"/>
          <w:szCs w:val="18"/>
        </w:rPr>
        <w:tab/>
      </w:r>
      <w:r w:rsidR="000E0040" w:rsidRPr="009053C7">
        <w:rPr>
          <w:rFonts w:cs="Arial"/>
          <w:color w:val="000000"/>
          <w:sz w:val="18"/>
          <w:szCs w:val="18"/>
        </w:rPr>
        <w:t>Ricevuto l’avviso di espropriazione, i locatori di stabili o terreni espropriati hanno l’obbligo di darne immediata comunicazione ai loro conduttori o affittuari e di disdire i contratti per il più prossimo termine utile.</w:t>
      </w:r>
    </w:p>
    <w:p w:rsidR="00E45BDC" w:rsidRPr="009053C7" w:rsidRDefault="00E45BDC" w:rsidP="00393B12">
      <w:pPr>
        <w:tabs>
          <w:tab w:val="clear" w:pos="5103"/>
          <w:tab w:val="left" w:pos="4961"/>
          <w:tab w:val="left" w:pos="7371"/>
        </w:tabs>
        <w:spacing w:before="100" w:line="220" w:lineRule="exact"/>
        <w:ind w:left="2693" w:right="567" w:hanging="2381"/>
        <w:rPr>
          <w:rFonts w:cs="Arial"/>
          <w:bCs/>
          <w:color w:val="000000"/>
          <w:sz w:val="18"/>
          <w:szCs w:val="18"/>
        </w:rPr>
      </w:pPr>
      <w:r w:rsidRPr="009053C7">
        <w:rPr>
          <w:rFonts w:cs="Arial"/>
          <w:b/>
          <w:bCs/>
          <w:color w:val="000000"/>
          <w:sz w:val="18"/>
          <w:szCs w:val="18"/>
        </w:rPr>
        <w:tab/>
      </w:r>
      <w:r w:rsidRPr="009053C7">
        <w:rPr>
          <w:rFonts w:cs="Arial"/>
          <w:bCs/>
          <w:color w:val="000000"/>
          <w:sz w:val="18"/>
          <w:szCs w:val="18"/>
        </w:rPr>
        <w:t>Bando di espropriazione</w:t>
      </w:r>
    </w:p>
    <w:p w:rsidR="00E45BDC" w:rsidRPr="009053C7" w:rsidRDefault="00E45BDC" w:rsidP="00393B12">
      <w:pPr>
        <w:tabs>
          <w:tab w:val="clear" w:pos="5103"/>
          <w:tab w:val="left" w:pos="4961"/>
          <w:tab w:val="left" w:pos="7371"/>
        </w:tabs>
        <w:spacing w:line="220" w:lineRule="exact"/>
        <w:ind w:left="2693" w:right="567" w:hanging="2381"/>
        <w:rPr>
          <w:rFonts w:cs="Arial"/>
          <w:bCs/>
          <w:color w:val="000000"/>
          <w:sz w:val="18"/>
          <w:szCs w:val="18"/>
        </w:rPr>
      </w:pPr>
      <w:r w:rsidRPr="009053C7">
        <w:rPr>
          <w:rFonts w:cs="Arial"/>
          <w:bCs/>
          <w:color w:val="000000"/>
          <w:sz w:val="18"/>
          <w:szCs w:val="18"/>
        </w:rPr>
        <w:tab/>
        <w:t>Art. 33</w:t>
      </w:r>
    </w:p>
    <w:p w:rsidR="00E45BDC" w:rsidRPr="009053C7" w:rsidRDefault="00E45BDC" w:rsidP="00393B12">
      <w:pPr>
        <w:tabs>
          <w:tab w:val="clear" w:pos="5103"/>
          <w:tab w:val="left" w:pos="4961"/>
          <w:tab w:val="left" w:pos="7371"/>
        </w:tabs>
        <w:spacing w:line="220" w:lineRule="exact"/>
        <w:ind w:left="2693" w:right="567" w:hanging="2381"/>
        <w:rPr>
          <w:rFonts w:cs="Arial"/>
          <w:color w:val="000000"/>
          <w:sz w:val="18"/>
          <w:szCs w:val="18"/>
        </w:rPr>
      </w:pPr>
      <w:r w:rsidRPr="009053C7">
        <w:rPr>
          <w:rFonts w:cs="Arial"/>
          <w:b/>
          <w:bCs/>
          <w:color w:val="000000"/>
          <w:sz w:val="18"/>
          <w:szCs w:val="18"/>
        </w:rPr>
        <w:tab/>
      </w:r>
      <w:r w:rsidRPr="00393B12">
        <w:rPr>
          <w:rFonts w:cs="Arial"/>
          <w:color w:val="000000"/>
          <w:position w:val="4"/>
          <w:sz w:val="18"/>
          <w:szCs w:val="18"/>
        </w:rPr>
        <w:t>1</w:t>
      </w:r>
      <w:r w:rsidRPr="009053C7">
        <w:rPr>
          <w:rFonts w:cs="Arial"/>
          <w:color w:val="000000"/>
          <w:sz w:val="18"/>
          <w:szCs w:val="18"/>
        </w:rPr>
        <w:t xml:space="preserve"> Dal giorno della pubblicazione del deposito degli atti (art. 24), rispettivamente dal giorno dell’intimazione dell’avviso personale in caso di omissione della pubblicazione (art. 27) non sono più consentiti, ai titolari dei diritti di cui è chiesta l’espropriazione, atti di disposizione tali da rendere più gravosa l’espropriazione.</w:t>
      </w:r>
    </w:p>
    <w:p w:rsidR="009C4D01" w:rsidRDefault="00E45BDC" w:rsidP="00E45BDC">
      <w:pPr>
        <w:tabs>
          <w:tab w:val="clear" w:pos="5103"/>
          <w:tab w:val="right" w:pos="2126"/>
          <w:tab w:val="left" w:pos="2438"/>
          <w:tab w:val="left" w:pos="4961"/>
          <w:tab w:val="left" w:pos="7371"/>
        </w:tabs>
        <w:spacing w:before="200" w:line="260" w:lineRule="exact"/>
        <w:ind w:left="2438" w:hanging="2381"/>
        <w:rPr>
          <w:sz w:val="22"/>
        </w:rPr>
      </w:pPr>
      <w:r>
        <w:rPr>
          <w:sz w:val="22"/>
        </w:rPr>
        <w:tab/>
      </w:r>
      <w:r w:rsidR="009C4D01">
        <w:rPr>
          <w:sz w:val="22"/>
        </w:rPr>
        <w:t>4.</w:t>
      </w:r>
      <w:r w:rsidR="009C4D01">
        <w:rPr>
          <w:sz w:val="22"/>
        </w:rPr>
        <w:tab/>
        <w:t>Il presente avviso è pubblicato sul Foglio ufficiale c</w:t>
      </w:r>
      <w:bookmarkStart w:id="2" w:name="_GoBack"/>
      <w:bookmarkEnd w:id="2"/>
      <w:r w:rsidR="009C4D01">
        <w:rPr>
          <w:sz w:val="22"/>
        </w:rPr>
        <w:t xml:space="preserve">antonale ed è affisso all’albo comunale di </w:t>
      </w:r>
      <w:proofErr w:type="spellStart"/>
      <w:r w:rsidRPr="00E45BDC">
        <w:rPr>
          <w:color w:val="FF0000"/>
          <w:sz w:val="22"/>
        </w:rPr>
        <w:t>Xxxxxx</w:t>
      </w:r>
      <w:proofErr w:type="spellEnd"/>
      <w:r w:rsidR="009C4D01">
        <w:rPr>
          <w:sz w:val="22"/>
        </w:rPr>
        <w:t>.</w:t>
      </w:r>
    </w:p>
    <w:p w:rsidR="009C4D01" w:rsidRDefault="009C4D01" w:rsidP="00E45BDC">
      <w:pPr>
        <w:tabs>
          <w:tab w:val="clear" w:pos="5103"/>
          <w:tab w:val="right" w:pos="2126"/>
          <w:tab w:val="left" w:pos="2438"/>
          <w:tab w:val="left" w:pos="4961"/>
          <w:tab w:val="left" w:pos="7371"/>
        </w:tabs>
        <w:spacing w:before="200" w:line="260" w:lineRule="exact"/>
        <w:ind w:left="2438" w:hanging="2381"/>
        <w:rPr>
          <w:sz w:val="22"/>
        </w:rPr>
      </w:pPr>
      <w:r>
        <w:rPr>
          <w:b/>
          <w:sz w:val="22"/>
        </w:rPr>
        <w:tab/>
      </w:r>
      <w:r>
        <w:rPr>
          <w:sz w:val="22"/>
        </w:rPr>
        <w:t>5.</w:t>
      </w:r>
      <w:r>
        <w:rPr>
          <w:sz w:val="22"/>
        </w:rPr>
        <w:tab/>
        <w:t xml:space="preserve">I titolari di diritti </w:t>
      </w:r>
      <w:proofErr w:type="spellStart"/>
      <w:r>
        <w:rPr>
          <w:sz w:val="22"/>
        </w:rPr>
        <w:t>espropriandi</w:t>
      </w:r>
      <w:proofErr w:type="spellEnd"/>
      <w:r>
        <w:rPr>
          <w:sz w:val="22"/>
        </w:rPr>
        <w:t xml:space="preserve"> figuranti nei pubblici registri o altrimenti noti riceveranno personalmente, a cura dell’ente espropriante l’avviso di espropriazione.</w:t>
      </w:r>
    </w:p>
    <w:sectPr w:rsidR="009C4D01" w:rsidSect="000A4262">
      <w:headerReference w:type="default" r:id="rId8"/>
      <w:footerReference w:type="default" r:id="rId9"/>
      <w:headerReference w:type="first" r:id="rId10"/>
      <w:footerReference w:type="first" r:id="rId11"/>
      <w:footnotePr>
        <w:numFmt w:val="lowerRoman"/>
      </w:footnotePr>
      <w:endnotePr>
        <w:numFmt w:val="decimal"/>
      </w:endnotePr>
      <w:pgSz w:w="11907" w:h="16840" w:code="9"/>
      <w:pgMar w:top="851" w:right="1134" w:bottom="851" w:left="1134" w:header="454" w:footer="482"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219" w:rsidRDefault="00344219">
      <w:pPr>
        <w:spacing w:line="240" w:lineRule="auto"/>
      </w:pPr>
      <w:r>
        <w:separator/>
      </w:r>
    </w:p>
  </w:endnote>
  <w:endnote w:type="continuationSeparator" w:id="0">
    <w:p w:rsidR="00344219" w:rsidRDefault="00344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sett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76"/>
      <w:gridCol w:w="743"/>
      <w:gridCol w:w="459"/>
      <w:gridCol w:w="3799"/>
    </w:tblGrid>
    <w:tr w:rsidR="00181318">
      <w:trPr>
        <w:cantSplit/>
        <w:trHeight w:hRule="exact" w:val="720"/>
      </w:trPr>
      <w:tc>
        <w:tcPr>
          <w:tcW w:w="4876" w:type="dxa"/>
          <w:tcBorders>
            <w:top w:val="single" w:sz="6" w:space="0" w:color="auto"/>
          </w:tcBorders>
        </w:tcPr>
        <w:p w:rsidR="00181318" w:rsidRDefault="00181318">
          <w:pPr>
            <w:jc w:val="right"/>
          </w:pPr>
        </w:p>
      </w:tc>
      <w:tc>
        <w:tcPr>
          <w:tcW w:w="743" w:type="dxa"/>
          <w:tcBorders>
            <w:top w:val="single" w:sz="6" w:space="0" w:color="auto"/>
          </w:tcBorders>
        </w:tcPr>
        <w:p w:rsidR="00181318" w:rsidRDefault="006019D4">
          <w:pPr>
            <w:spacing w:before="520"/>
            <w:ind w:left="-28"/>
          </w:pPr>
          <w:r>
            <w:rPr>
              <w:noProof/>
              <w:lang w:val="it-CH"/>
            </w:rPr>
            <w:drawing>
              <wp:inline distT="0" distB="0" distL="0" distR="0">
                <wp:extent cx="352425" cy="36195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53" t="6758" r="3699" b="5739"/>
                        <a:stretch>
                          <a:fillRect/>
                        </a:stretch>
                      </pic:blipFill>
                      <pic:spPr bwMode="auto">
                        <a:xfrm>
                          <a:off x="0" y="0"/>
                          <a:ext cx="352425" cy="361950"/>
                        </a:xfrm>
                        <a:prstGeom prst="rect">
                          <a:avLst/>
                        </a:prstGeom>
                        <a:noFill/>
                        <a:ln>
                          <a:noFill/>
                        </a:ln>
                      </pic:spPr>
                    </pic:pic>
                  </a:graphicData>
                </a:graphic>
              </wp:inline>
            </w:drawing>
          </w:r>
        </w:p>
      </w:tc>
      <w:tc>
        <w:tcPr>
          <w:tcW w:w="459" w:type="dxa"/>
          <w:tcBorders>
            <w:top w:val="single" w:sz="6" w:space="0" w:color="auto"/>
          </w:tcBorders>
        </w:tcPr>
        <w:p w:rsidR="00181318" w:rsidRDefault="006019D4">
          <w:pPr>
            <w:spacing w:before="520"/>
            <w:ind w:left="0"/>
          </w:pPr>
          <w:r>
            <w:rPr>
              <w:noProof/>
              <w:lang w:val="it-CH"/>
            </w:rPr>
            <w:drawing>
              <wp:inline distT="0" distB="0" distL="0" distR="0">
                <wp:extent cx="200025" cy="238125"/>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5472" t="12302" r="7938" b="4135"/>
                        <a:stretch>
                          <a:fillRect/>
                        </a:stretch>
                      </pic:blipFill>
                      <pic:spPr bwMode="auto">
                        <a:xfrm>
                          <a:off x="0" y="0"/>
                          <a:ext cx="200025" cy="238125"/>
                        </a:xfrm>
                        <a:prstGeom prst="rect">
                          <a:avLst/>
                        </a:prstGeom>
                        <a:noFill/>
                        <a:ln>
                          <a:noFill/>
                        </a:ln>
                      </pic:spPr>
                    </pic:pic>
                  </a:graphicData>
                </a:graphic>
              </wp:inline>
            </w:drawing>
          </w:r>
        </w:p>
      </w:tc>
      <w:tc>
        <w:tcPr>
          <w:tcW w:w="3799" w:type="dxa"/>
          <w:tcBorders>
            <w:top w:val="single" w:sz="6" w:space="0" w:color="auto"/>
          </w:tcBorders>
        </w:tcPr>
        <w:p w:rsidR="00181318" w:rsidRDefault="00181318">
          <w:pPr>
            <w:ind w:left="284"/>
          </w:pPr>
        </w:p>
      </w:tc>
    </w:tr>
  </w:tbl>
  <w:p w:rsidR="00181318" w:rsidRDefault="00181318">
    <w:pPr>
      <w:pStyle w:val="Pidipagina"/>
      <w:spacing w:line="80" w:lineRule="exact"/>
      <w:rPr>
        <w:sz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318" w:rsidRDefault="00181318">
    <w:pPr>
      <w:pStyle w:val="Pidipagina"/>
      <w:spacing w:line="80" w:lineRule="exac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219" w:rsidRDefault="00344219">
      <w:pPr>
        <w:spacing w:line="240" w:lineRule="auto"/>
      </w:pPr>
      <w:r>
        <w:separator/>
      </w:r>
    </w:p>
  </w:footnote>
  <w:footnote w:type="continuationSeparator" w:id="0">
    <w:p w:rsidR="00344219" w:rsidRDefault="00344219">
      <w:pPr>
        <w:spacing w:line="240" w:lineRule="auto"/>
      </w:pPr>
      <w:r>
        <w:continuationSeparator/>
      </w:r>
    </w:p>
  </w:footnote>
  <w:footnote w:id="1">
    <w:p w:rsidR="000A4262" w:rsidRPr="000A4262" w:rsidRDefault="000A4262" w:rsidP="000A4262">
      <w:pPr>
        <w:tabs>
          <w:tab w:val="clear" w:pos="5103"/>
          <w:tab w:val="left" w:pos="2268"/>
          <w:tab w:val="left" w:pos="4961"/>
          <w:tab w:val="left" w:pos="7371"/>
        </w:tabs>
        <w:ind w:left="2438" w:hanging="2381"/>
        <w:rPr>
          <w:rFonts w:cs="Arial"/>
          <w:bCs/>
          <w:color w:val="000000"/>
          <w:sz w:val="16"/>
          <w:szCs w:val="16"/>
        </w:rPr>
      </w:pPr>
      <w:r w:rsidRPr="000A4262">
        <w:rPr>
          <w:rStyle w:val="Rimandonotaapidipagina"/>
          <w:sz w:val="16"/>
          <w:szCs w:val="16"/>
        </w:rPr>
        <w:footnoteRef/>
      </w:r>
      <w:r w:rsidRPr="000A4262">
        <w:rPr>
          <w:sz w:val="16"/>
          <w:szCs w:val="16"/>
        </w:rPr>
        <w:t xml:space="preserve"> </w:t>
      </w:r>
      <w:r w:rsidRPr="000A4262">
        <w:rPr>
          <w:rFonts w:cs="Arial"/>
          <w:bCs/>
          <w:color w:val="000000"/>
          <w:sz w:val="16"/>
          <w:szCs w:val="16"/>
        </w:rPr>
        <w:t xml:space="preserve">Art. 16 </w:t>
      </w:r>
      <w:proofErr w:type="spellStart"/>
      <w:r w:rsidRPr="000A4262">
        <w:rPr>
          <w:rFonts w:cs="Arial"/>
          <w:bCs/>
          <w:color w:val="000000"/>
          <w:sz w:val="16"/>
          <w:szCs w:val="16"/>
        </w:rPr>
        <w:t>LPamm</w:t>
      </w:r>
      <w:proofErr w:type="spellEnd"/>
    </w:p>
    <w:p w:rsidR="000A4262" w:rsidRPr="000A4262" w:rsidRDefault="000A4262" w:rsidP="000A4262">
      <w:pPr>
        <w:tabs>
          <w:tab w:val="clear" w:pos="5103"/>
          <w:tab w:val="left" w:pos="2438"/>
          <w:tab w:val="left" w:pos="4961"/>
          <w:tab w:val="left" w:pos="7371"/>
        </w:tabs>
        <w:ind w:left="2438" w:hanging="2381"/>
        <w:rPr>
          <w:rFonts w:cs="Arial"/>
          <w:color w:val="000000"/>
          <w:sz w:val="16"/>
          <w:szCs w:val="16"/>
        </w:rPr>
      </w:pPr>
      <w:r w:rsidRPr="000A4262">
        <w:rPr>
          <w:rFonts w:cs="Arial"/>
          <w:color w:val="000000"/>
          <w:position w:val="4"/>
          <w:sz w:val="16"/>
          <w:szCs w:val="16"/>
        </w:rPr>
        <w:t xml:space="preserve">1 </w:t>
      </w:r>
      <w:r w:rsidRPr="000A4262">
        <w:rPr>
          <w:rFonts w:cs="Arial"/>
          <w:color w:val="000000"/>
          <w:sz w:val="16"/>
          <w:szCs w:val="16"/>
        </w:rPr>
        <w:t>I termini stabiliti dalla legge o fissati dall’autorità non decorrono:</w:t>
      </w:r>
    </w:p>
    <w:p w:rsidR="000A4262" w:rsidRPr="000A4262" w:rsidRDefault="000A4262" w:rsidP="000A4262">
      <w:pPr>
        <w:tabs>
          <w:tab w:val="clear" w:pos="5103"/>
          <w:tab w:val="left" w:pos="2438"/>
          <w:tab w:val="left" w:pos="4961"/>
          <w:tab w:val="left" w:pos="7371"/>
        </w:tabs>
        <w:ind w:left="2438" w:hanging="2381"/>
        <w:rPr>
          <w:rFonts w:cs="Arial"/>
          <w:color w:val="000000"/>
          <w:sz w:val="16"/>
          <w:szCs w:val="16"/>
        </w:rPr>
      </w:pPr>
      <w:r w:rsidRPr="000A4262">
        <w:rPr>
          <w:rFonts w:cs="Arial"/>
          <w:color w:val="000000"/>
          <w:sz w:val="16"/>
          <w:szCs w:val="16"/>
        </w:rPr>
        <w:t>a) dal settimo giorno precedente la Pasqua al settimo giorno successivo alla Pasqua incluso;</w:t>
      </w:r>
    </w:p>
    <w:p w:rsidR="000A4262" w:rsidRPr="000A4262" w:rsidRDefault="000A4262" w:rsidP="000A4262">
      <w:pPr>
        <w:tabs>
          <w:tab w:val="clear" w:pos="5103"/>
          <w:tab w:val="left" w:pos="2438"/>
          <w:tab w:val="left" w:pos="4961"/>
          <w:tab w:val="left" w:pos="7371"/>
        </w:tabs>
        <w:ind w:left="2438" w:hanging="2381"/>
        <w:rPr>
          <w:rFonts w:cs="Arial"/>
          <w:color w:val="000000"/>
          <w:sz w:val="16"/>
          <w:szCs w:val="16"/>
        </w:rPr>
      </w:pPr>
      <w:r w:rsidRPr="000A4262">
        <w:rPr>
          <w:rFonts w:cs="Arial"/>
          <w:color w:val="000000"/>
          <w:sz w:val="16"/>
          <w:szCs w:val="16"/>
        </w:rPr>
        <w:t>b) dal 15 luglio al 15 agosto incluso;</w:t>
      </w:r>
    </w:p>
    <w:p w:rsidR="000A4262" w:rsidRPr="000A4262" w:rsidRDefault="000A4262" w:rsidP="000A4262">
      <w:pPr>
        <w:tabs>
          <w:tab w:val="clear" w:pos="5103"/>
          <w:tab w:val="left" w:pos="2438"/>
          <w:tab w:val="left" w:pos="4961"/>
          <w:tab w:val="left" w:pos="7371"/>
        </w:tabs>
        <w:ind w:left="2438" w:hanging="2381"/>
        <w:rPr>
          <w:rFonts w:cs="Arial"/>
          <w:color w:val="000000"/>
          <w:sz w:val="16"/>
          <w:szCs w:val="16"/>
        </w:rPr>
      </w:pPr>
      <w:r w:rsidRPr="000A4262">
        <w:rPr>
          <w:rFonts w:cs="Arial"/>
          <w:color w:val="000000"/>
          <w:sz w:val="16"/>
          <w:szCs w:val="16"/>
        </w:rPr>
        <w:t>c) dal 18 dicembre al 2 gennaio incluso.</w:t>
      </w:r>
    </w:p>
    <w:p w:rsidR="000A4262" w:rsidRPr="000A4262" w:rsidRDefault="000A4262" w:rsidP="000A4262">
      <w:pPr>
        <w:tabs>
          <w:tab w:val="clear" w:pos="5103"/>
          <w:tab w:val="left" w:pos="2438"/>
          <w:tab w:val="left" w:pos="4961"/>
          <w:tab w:val="left" w:pos="7371"/>
        </w:tabs>
        <w:ind w:left="2438" w:hanging="2381"/>
        <w:rPr>
          <w:rFonts w:cs="Arial"/>
          <w:color w:val="000000"/>
          <w:sz w:val="16"/>
          <w:szCs w:val="16"/>
        </w:rPr>
      </w:pPr>
      <w:r w:rsidRPr="000A4262">
        <w:rPr>
          <w:rFonts w:cs="Arial"/>
          <w:color w:val="000000"/>
          <w:position w:val="4"/>
          <w:sz w:val="16"/>
          <w:szCs w:val="16"/>
        </w:rPr>
        <w:t xml:space="preserve">2 </w:t>
      </w:r>
      <w:r w:rsidRPr="000A4262">
        <w:rPr>
          <w:rFonts w:cs="Arial"/>
          <w:color w:val="000000"/>
          <w:sz w:val="16"/>
          <w:szCs w:val="16"/>
        </w:rPr>
        <w:t>I termini di impugnazione e di pubblicazione sono prorogati di conseguenza.</w:t>
      </w:r>
    </w:p>
    <w:p w:rsidR="000A4262" w:rsidRPr="000A4262" w:rsidRDefault="000A4262">
      <w:pPr>
        <w:pStyle w:val="Testonotaapidipagina"/>
        <w:rPr>
          <w:lang w:val="it-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2438"/>
      <w:gridCol w:w="2438"/>
      <w:gridCol w:w="2438"/>
      <w:gridCol w:w="2552"/>
    </w:tblGrid>
    <w:tr w:rsidR="00181318">
      <w:trPr>
        <w:cantSplit/>
        <w:trHeight w:hRule="exact" w:val="720"/>
      </w:trPr>
      <w:tc>
        <w:tcPr>
          <w:tcW w:w="2438" w:type="dxa"/>
          <w:tcBorders>
            <w:left w:val="single" w:sz="6" w:space="0" w:color="auto"/>
            <w:bottom w:val="single" w:sz="6" w:space="0" w:color="auto"/>
          </w:tcBorders>
        </w:tcPr>
        <w:p w:rsidR="00181318" w:rsidRDefault="00BF3331">
          <w:pPr>
            <w:tabs>
              <w:tab w:val="clear" w:pos="5103"/>
            </w:tabs>
            <w:spacing w:before="60"/>
            <w:rPr>
              <w:sz w:val="14"/>
            </w:rPr>
          </w:pPr>
          <w:r>
            <w:rPr>
              <w:sz w:val="14"/>
            </w:rPr>
            <w:t>Tribunale di espropriazione</w:t>
          </w:r>
        </w:p>
      </w:tc>
      <w:tc>
        <w:tcPr>
          <w:tcW w:w="2438" w:type="dxa"/>
          <w:tcBorders>
            <w:bottom w:val="single" w:sz="6" w:space="0" w:color="auto"/>
          </w:tcBorders>
        </w:tcPr>
        <w:p w:rsidR="00181318" w:rsidRDefault="00181318">
          <w:pPr>
            <w:tabs>
              <w:tab w:val="clear" w:pos="5103"/>
            </w:tabs>
            <w:ind w:left="0"/>
            <w:rPr>
              <w:sz w:val="16"/>
            </w:rPr>
          </w:pPr>
        </w:p>
      </w:tc>
      <w:tc>
        <w:tcPr>
          <w:tcW w:w="2438" w:type="dxa"/>
          <w:tcBorders>
            <w:bottom w:val="single" w:sz="6" w:space="0" w:color="auto"/>
          </w:tcBorders>
        </w:tcPr>
        <w:p w:rsidR="00181318" w:rsidRDefault="00181318">
          <w:pPr>
            <w:spacing w:before="60"/>
            <w:ind w:left="85"/>
            <w:rPr>
              <w:sz w:val="14"/>
            </w:rPr>
          </w:pPr>
          <w:r>
            <w:rPr>
              <w:sz w:val="14"/>
            </w:rPr>
            <w:t>Incarto n.</w:t>
          </w:r>
        </w:p>
        <w:p w:rsidR="00181318" w:rsidRDefault="00BF3331">
          <w:pPr>
            <w:ind w:left="85"/>
          </w:pPr>
          <w:r>
            <w:t>10.2020.11</w:t>
          </w:r>
        </w:p>
      </w:tc>
      <w:tc>
        <w:tcPr>
          <w:tcW w:w="2552" w:type="dxa"/>
          <w:tcBorders>
            <w:bottom w:val="single" w:sz="6" w:space="0" w:color="auto"/>
          </w:tcBorders>
        </w:tcPr>
        <w:p w:rsidR="00181318" w:rsidRDefault="00BF3331">
          <w:pPr>
            <w:spacing w:before="60"/>
            <w:rPr>
              <w:sz w:val="14"/>
            </w:rPr>
          </w:pPr>
          <w:r>
            <w:rPr>
              <w:sz w:val="14"/>
            </w:rPr>
            <w:t>Lugano</w:t>
          </w:r>
        </w:p>
        <w:p w:rsidR="00181318" w:rsidRDefault="00BF3331">
          <w:pPr>
            <w:tabs>
              <w:tab w:val="right" w:pos="4621"/>
            </w:tabs>
          </w:pPr>
          <w:r>
            <w:t>27 novembre 2020</w:t>
          </w:r>
        </w:p>
      </w:tc>
    </w:tr>
    <w:tr w:rsidR="00181318">
      <w:trPr>
        <w:cantSplit/>
        <w:trHeight w:hRule="exact" w:val="360"/>
      </w:trPr>
      <w:tc>
        <w:tcPr>
          <w:tcW w:w="9866" w:type="dxa"/>
          <w:gridSpan w:val="4"/>
          <w:tcBorders>
            <w:left w:val="single" w:sz="6" w:space="0" w:color="auto"/>
          </w:tcBorders>
        </w:tcPr>
        <w:p w:rsidR="00181318" w:rsidRDefault="00181318">
          <w:pPr>
            <w:tabs>
              <w:tab w:val="clear" w:pos="5103"/>
            </w:tabs>
            <w:spacing w:before="40" w:line="360" w:lineRule="exact"/>
            <w:ind w:left="0" w:right="45"/>
            <w:jc w:val="right"/>
            <w:rPr>
              <w:sz w:val="22"/>
            </w:rPr>
          </w:pPr>
          <w:r>
            <w:rPr>
              <w:rStyle w:val="Numeropagina"/>
              <w:sz w:val="22"/>
            </w:rPr>
            <w:fldChar w:fldCharType="begin"/>
          </w:r>
          <w:r>
            <w:rPr>
              <w:rStyle w:val="Numeropagina"/>
              <w:sz w:val="22"/>
            </w:rPr>
            <w:instrText xml:space="preserve"> PAGE </w:instrText>
          </w:r>
          <w:r>
            <w:rPr>
              <w:rStyle w:val="Numeropagina"/>
              <w:sz w:val="22"/>
            </w:rPr>
            <w:fldChar w:fldCharType="separate"/>
          </w:r>
          <w:r w:rsidR="00E45BDC">
            <w:rPr>
              <w:rStyle w:val="Numeropagina"/>
              <w:noProof/>
              <w:sz w:val="22"/>
            </w:rPr>
            <w:t>2</w:t>
          </w:r>
          <w:r>
            <w:rPr>
              <w:rStyle w:val="Numeropagina"/>
              <w:sz w:val="22"/>
            </w:rPr>
            <w:fldChar w:fldCharType="end"/>
          </w:r>
        </w:p>
      </w:tc>
    </w:tr>
  </w:tbl>
  <w:p w:rsidR="00181318" w:rsidRDefault="00181318">
    <w:pPr>
      <w:pStyle w:val="Intestazione"/>
      <w:tabs>
        <w:tab w:val="clear" w:pos="4819"/>
        <w:tab w:val="clear" w:pos="9071"/>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318" w:rsidRDefault="00181318">
    <w:pPr>
      <w:pStyle w:val="Intestazione"/>
      <w:spacing w:line="20" w:lineRule="exact"/>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591E"/>
    <w:multiLevelType w:val="hybridMultilevel"/>
    <w:tmpl w:val="90467B32"/>
    <w:lvl w:ilvl="0" w:tplc="6F2ECB6E">
      <w:start w:val="3"/>
      <w:numFmt w:val="decimal"/>
      <w:lvlText w:val="%1"/>
      <w:lvlJc w:val="left"/>
      <w:pPr>
        <w:tabs>
          <w:tab w:val="num" w:pos="2204"/>
        </w:tabs>
        <w:ind w:left="2204" w:hanging="360"/>
      </w:pPr>
      <w:rPr>
        <w:rFonts w:hint="default"/>
      </w:rPr>
    </w:lvl>
    <w:lvl w:ilvl="1" w:tplc="B0F64C3C" w:tentative="1">
      <w:start w:val="1"/>
      <w:numFmt w:val="lowerLetter"/>
      <w:lvlText w:val="%2."/>
      <w:lvlJc w:val="left"/>
      <w:pPr>
        <w:tabs>
          <w:tab w:val="num" w:pos="2924"/>
        </w:tabs>
        <w:ind w:left="2924" w:hanging="360"/>
      </w:pPr>
    </w:lvl>
    <w:lvl w:ilvl="2" w:tplc="FADEDABA" w:tentative="1">
      <w:start w:val="1"/>
      <w:numFmt w:val="lowerRoman"/>
      <w:lvlText w:val="%3."/>
      <w:lvlJc w:val="right"/>
      <w:pPr>
        <w:tabs>
          <w:tab w:val="num" w:pos="3644"/>
        </w:tabs>
        <w:ind w:left="3644" w:hanging="180"/>
      </w:pPr>
    </w:lvl>
    <w:lvl w:ilvl="3" w:tplc="C9AE9EE2" w:tentative="1">
      <w:start w:val="1"/>
      <w:numFmt w:val="decimal"/>
      <w:lvlText w:val="%4."/>
      <w:lvlJc w:val="left"/>
      <w:pPr>
        <w:tabs>
          <w:tab w:val="num" w:pos="4364"/>
        </w:tabs>
        <w:ind w:left="4364" w:hanging="360"/>
      </w:pPr>
    </w:lvl>
    <w:lvl w:ilvl="4" w:tplc="EE3C0E9E" w:tentative="1">
      <w:start w:val="1"/>
      <w:numFmt w:val="lowerLetter"/>
      <w:lvlText w:val="%5."/>
      <w:lvlJc w:val="left"/>
      <w:pPr>
        <w:tabs>
          <w:tab w:val="num" w:pos="5084"/>
        </w:tabs>
        <w:ind w:left="5084" w:hanging="360"/>
      </w:pPr>
    </w:lvl>
    <w:lvl w:ilvl="5" w:tplc="456CA62C" w:tentative="1">
      <w:start w:val="1"/>
      <w:numFmt w:val="lowerRoman"/>
      <w:lvlText w:val="%6."/>
      <w:lvlJc w:val="right"/>
      <w:pPr>
        <w:tabs>
          <w:tab w:val="num" w:pos="5804"/>
        </w:tabs>
        <w:ind w:left="5804" w:hanging="180"/>
      </w:pPr>
    </w:lvl>
    <w:lvl w:ilvl="6" w:tplc="6DBAF252" w:tentative="1">
      <w:start w:val="1"/>
      <w:numFmt w:val="decimal"/>
      <w:lvlText w:val="%7."/>
      <w:lvlJc w:val="left"/>
      <w:pPr>
        <w:tabs>
          <w:tab w:val="num" w:pos="6524"/>
        </w:tabs>
        <w:ind w:left="6524" w:hanging="360"/>
      </w:pPr>
    </w:lvl>
    <w:lvl w:ilvl="7" w:tplc="FEB60EAC" w:tentative="1">
      <w:start w:val="1"/>
      <w:numFmt w:val="lowerLetter"/>
      <w:lvlText w:val="%8."/>
      <w:lvlJc w:val="left"/>
      <w:pPr>
        <w:tabs>
          <w:tab w:val="num" w:pos="7244"/>
        </w:tabs>
        <w:ind w:left="7244" w:hanging="360"/>
      </w:pPr>
    </w:lvl>
    <w:lvl w:ilvl="8" w:tplc="451A5D62" w:tentative="1">
      <w:start w:val="1"/>
      <w:numFmt w:val="lowerRoman"/>
      <w:lvlText w:val="%9."/>
      <w:lvlJc w:val="right"/>
      <w:pPr>
        <w:tabs>
          <w:tab w:val="num" w:pos="7964"/>
        </w:tabs>
        <w:ind w:left="7964" w:hanging="180"/>
      </w:pPr>
    </w:lvl>
  </w:abstractNum>
  <w:abstractNum w:abstractNumId="1" w15:restartNumberingAfterBreak="0">
    <w:nsid w:val="1C523E95"/>
    <w:multiLevelType w:val="hybridMultilevel"/>
    <w:tmpl w:val="4808D9B6"/>
    <w:lvl w:ilvl="0" w:tplc="78E422F2">
      <w:start w:val="4"/>
      <w:numFmt w:val="decimal"/>
      <w:lvlText w:val="%1."/>
      <w:lvlJc w:val="left"/>
      <w:pPr>
        <w:tabs>
          <w:tab w:val="num" w:pos="2307"/>
        </w:tabs>
        <w:ind w:left="2307" w:hanging="360"/>
      </w:pPr>
      <w:rPr>
        <w:rFonts w:hint="default"/>
      </w:rPr>
    </w:lvl>
    <w:lvl w:ilvl="1" w:tplc="E8C2DCC8" w:tentative="1">
      <w:start w:val="1"/>
      <w:numFmt w:val="lowerLetter"/>
      <w:lvlText w:val="%2."/>
      <w:lvlJc w:val="left"/>
      <w:pPr>
        <w:tabs>
          <w:tab w:val="num" w:pos="3027"/>
        </w:tabs>
        <w:ind w:left="3027" w:hanging="360"/>
      </w:pPr>
    </w:lvl>
    <w:lvl w:ilvl="2" w:tplc="7B1C6AB0" w:tentative="1">
      <w:start w:val="1"/>
      <w:numFmt w:val="lowerRoman"/>
      <w:lvlText w:val="%3."/>
      <w:lvlJc w:val="right"/>
      <w:pPr>
        <w:tabs>
          <w:tab w:val="num" w:pos="3747"/>
        </w:tabs>
        <w:ind w:left="3747" w:hanging="180"/>
      </w:pPr>
    </w:lvl>
    <w:lvl w:ilvl="3" w:tplc="4130634A" w:tentative="1">
      <w:start w:val="1"/>
      <w:numFmt w:val="decimal"/>
      <w:lvlText w:val="%4."/>
      <w:lvlJc w:val="left"/>
      <w:pPr>
        <w:tabs>
          <w:tab w:val="num" w:pos="4467"/>
        </w:tabs>
        <w:ind w:left="4467" w:hanging="360"/>
      </w:pPr>
    </w:lvl>
    <w:lvl w:ilvl="4" w:tplc="A6DE29F6" w:tentative="1">
      <w:start w:val="1"/>
      <w:numFmt w:val="lowerLetter"/>
      <w:lvlText w:val="%5."/>
      <w:lvlJc w:val="left"/>
      <w:pPr>
        <w:tabs>
          <w:tab w:val="num" w:pos="5187"/>
        </w:tabs>
        <w:ind w:left="5187" w:hanging="360"/>
      </w:pPr>
    </w:lvl>
    <w:lvl w:ilvl="5" w:tplc="3BD85328" w:tentative="1">
      <w:start w:val="1"/>
      <w:numFmt w:val="lowerRoman"/>
      <w:lvlText w:val="%6."/>
      <w:lvlJc w:val="right"/>
      <w:pPr>
        <w:tabs>
          <w:tab w:val="num" w:pos="5907"/>
        </w:tabs>
        <w:ind w:left="5907" w:hanging="180"/>
      </w:pPr>
    </w:lvl>
    <w:lvl w:ilvl="6" w:tplc="A5927A14" w:tentative="1">
      <w:start w:val="1"/>
      <w:numFmt w:val="decimal"/>
      <w:lvlText w:val="%7."/>
      <w:lvlJc w:val="left"/>
      <w:pPr>
        <w:tabs>
          <w:tab w:val="num" w:pos="6627"/>
        </w:tabs>
        <w:ind w:left="6627" w:hanging="360"/>
      </w:pPr>
    </w:lvl>
    <w:lvl w:ilvl="7" w:tplc="DC22C3CA" w:tentative="1">
      <w:start w:val="1"/>
      <w:numFmt w:val="lowerLetter"/>
      <w:lvlText w:val="%8."/>
      <w:lvlJc w:val="left"/>
      <w:pPr>
        <w:tabs>
          <w:tab w:val="num" w:pos="7347"/>
        </w:tabs>
        <w:ind w:left="7347" w:hanging="360"/>
      </w:pPr>
    </w:lvl>
    <w:lvl w:ilvl="8" w:tplc="A6CEBE94" w:tentative="1">
      <w:start w:val="1"/>
      <w:numFmt w:val="lowerRoman"/>
      <w:lvlText w:val="%9."/>
      <w:lvlJc w:val="right"/>
      <w:pPr>
        <w:tabs>
          <w:tab w:val="num" w:pos="8067"/>
        </w:tabs>
        <w:ind w:left="8067" w:hanging="180"/>
      </w:pPr>
    </w:lvl>
  </w:abstractNum>
  <w:abstractNum w:abstractNumId="2" w15:restartNumberingAfterBreak="0">
    <w:nsid w:val="296E23B2"/>
    <w:multiLevelType w:val="hybridMultilevel"/>
    <w:tmpl w:val="08F85C6E"/>
    <w:lvl w:ilvl="0" w:tplc="C8307050">
      <w:start w:val="3"/>
      <w:numFmt w:val="decimal"/>
      <w:lvlText w:val="%1."/>
      <w:lvlJc w:val="left"/>
      <w:pPr>
        <w:tabs>
          <w:tab w:val="num" w:pos="2307"/>
        </w:tabs>
        <w:ind w:left="2307" w:hanging="360"/>
      </w:pPr>
      <w:rPr>
        <w:rFonts w:hint="default"/>
      </w:rPr>
    </w:lvl>
    <w:lvl w:ilvl="1" w:tplc="15E44A40" w:tentative="1">
      <w:start w:val="1"/>
      <w:numFmt w:val="lowerLetter"/>
      <w:lvlText w:val="%2."/>
      <w:lvlJc w:val="left"/>
      <w:pPr>
        <w:tabs>
          <w:tab w:val="num" w:pos="3027"/>
        </w:tabs>
        <w:ind w:left="3027" w:hanging="360"/>
      </w:pPr>
    </w:lvl>
    <w:lvl w:ilvl="2" w:tplc="DD406FDA" w:tentative="1">
      <w:start w:val="1"/>
      <w:numFmt w:val="lowerRoman"/>
      <w:lvlText w:val="%3."/>
      <w:lvlJc w:val="right"/>
      <w:pPr>
        <w:tabs>
          <w:tab w:val="num" w:pos="3747"/>
        </w:tabs>
        <w:ind w:left="3747" w:hanging="180"/>
      </w:pPr>
    </w:lvl>
    <w:lvl w:ilvl="3" w:tplc="6466F21A" w:tentative="1">
      <w:start w:val="1"/>
      <w:numFmt w:val="decimal"/>
      <w:lvlText w:val="%4."/>
      <w:lvlJc w:val="left"/>
      <w:pPr>
        <w:tabs>
          <w:tab w:val="num" w:pos="4467"/>
        </w:tabs>
        <w:ind w:left="4467" w:hanging="360"/>
      </w:pPr>
    </w:lvl>
    <w:lvl w:ilvl="4" w:tplc="4F76DD98" w:tentative="1">
      <w:start w:val="1"/>
      <w:numFmt w:val="lowerLetter"/>
      <w:lvlText w:val="%5."/>
      <w:lvlJc w:val="left"/>
      <w:pPr>
        <w:tabs>
          <w:tab w:val="num" w:pos="5187"/>
        </w:tabs>
        <w:ind w:left="5187" w:hanging="360"/>
      </w:pPr>
    </w:lvl>
    <w:lvl w:ilvl="5" w:tplc="9EF0D096" w:tentative="1">
      <w:start w:val="1"/>
      <w:numFmt w:val="lowerRoman"/>
      <w:lvlText w:val="%6."/>
      <w:lvlJc w:val="right"/>
      <w:pPr>
        <w:tabs>
          <w:tab w:val="num" w:pos="5907"/>
        </w:tabs>
        <w:ind w:left="5907" w:hanging="180"/>
      </w:pPr>
    </w:lvl>
    <w:lvl w:ilvl="6" w:tplc="985A5C4A" w:tentative="1">
      <w:start w:val="1"/>
      <w:numFmt w:val="decimal"/>
      <w:lvlText w:val="%7."/>
      <w:lvlJc w:val="left"/>
      <w:pPr>
        <w:tabs>
          <w:tab w:val="num" w:pos="6627"/>
        </w:tabs>
        <w:ind w:left="6627" w:hanging="360"/>
      </w:pPr>
    </w:lvl>
    <w:lvl w:ilvl="7" w:tplc="E56C22AA" w:tentative="1">
      <w:start w:val="1"/>
      <w:numFmt w:val="lowerLetter"/>
      <w:lvlText w:val="%8."/>
      <w:lvlJc w:val="left"/>
      <w:pPr>
        <w:tabs>
          <w:tab w:val="num" w:pos="7347"/>
        </w:tabs>
        <w:ind w:left="7347" w:hanging="360"/>
      </w:pPr>
    </w:lvl>
    <w:lvl w:ilvl="8" w:tplc="2638C074" w:tentative="1">
      <w:start w:val="1"/>
      <w:numFmt w:val="lowerRoman"/>
      <w:lvlText w:val="%9."/>
      <w:lvlJc w:val="right"/>
      <w:pPr>
        <w:tabs>
          <w:tab w:val="num" w:pos="8067"/>
        </w:tabs>
        <w:ind w:left="8067" w:hanging="180"/>
      </w:pPr>
    </w:lvl>
  </w:abstractNum>
  <w:abstractNum w:abstractNumId="3" w15:restartNumberingAfterBreak="0">
    <w:nsid w:val="43CF267B"/>
    <w:multiLevelType w:val="hybridMultilevel"/>
    <w:tmpl w:val="A8043BAA"/>
    <w:lvl w:ilvl="0" w:tplc="DE84E914">
      <w:start w:val="2"/>
      <w:numFmt w:val="decimal"/>
      <w:lvlText w:val="%1."/>
      <w:lvlJc w:val="left"/>
      <w:pPr>
        <w:tabs>
          <w:tab w:val="num" w:pos="2442"/>
        </w:tabs>
        <w:ind w:left="2442" w:hanging="495"/>
      </w:pPr>
      <w:rPr>
        <w:rFonts w:hint="default"/>
      </w:rPr>
    </w:lvl>
    <w:lvl w:ilvl="1" w:tplc="3468D9A2" w:tentative="1">
      <w:start w:val="1"/>
      <w:numFmt w:val="lowerLetter"/>
      <w:lvlText w:val="%2."/>
      <w:lvlJc w:val="left"/>
      <w:pPr>
        <w:tabs>
          <w:tab w:val="num" w:pos="3027"/>
        </w:tabs>
        <w:ind w:left="3027" w:hanging="360"/>
      </w:pPr>
    </w:lvl>
    <w:lvl w:ilvl="2" w:tplc="CAFE2890" w:tentative="1">
      <w:start w:val="1"/>
      <w:numFmt w:val="lowerRoman"/>
      <w:lvlText w:val="%3."/>
      <w:lvlJc w:val="right"/>
      <w:pPr>
        <w:tabs>
          <w:tab w:val="num" w:pos="3747"/>
        </w:tabs>
        <w:ind w:left="3747" w:hanging="180"/>
      </w:pPr>
    </w:lvl>
    <w:lvl w:ilvl="3" w:tplc="9FD89054" w:tentative="1">
      <w:start w:val="1"/>
      <w:numFmt w:val="decimal"/>
      <w:lvlText w:val="%4."/>
      <w:lvlJc w:val="left"/>
      <w:pPr>
        <w:tabs>
          <w:tab w:val="num" w:pos="4467"/>
        </w:tabs>
        <w:ind w:left="4467" w:hanging="360"/>
      </w:pPr>
    </w:lvl>
    <w:lvl w:ilvl="4" w:tplc="4C4A30AC" w:tentative="1">
      <w:start w:val="1"/>
      <w:numFmt w:val="lowerLetter"/>
      <w:lvlText w:val="%5."/>
      <w:lvlJc w:val="left"/>
      <w:pPr>
        <w:tabs>
          <w:tab w:val="num" w:pos="5187"/>
        </w:tabs>
        <w:ind w:left="5187" w:hanging="360"/>
      </w:pPr>
    </w:lvl>
    <w:lvl w:ilvl="5" w:tplc="87925D6C" w:tentative="1">
      <w:start w:val="1"/>
      <w:numFmt w:val="lowerRoman"/>
      <w:lvlText w:val="%6."/>
      <w:lvlJc w:val="right"/>
      <w:pPr>
        <w:tabs>
          <w:tab w:val="num" w:pos="5907"/>
        </w:tabs>
        <w:ind w:left="5907" w:hanging="180"/>
      </w:pPr>
    </w:lvl>
    <w:lvl w:ilvl="6" w:tplc="6CF8CA54" w:tentative="1">
      <w:start w:val="1"/>
      <w:numFmt w:val="decimal"/>
      <w:lvlText w:val="%7."/>
      <w:lvlJc w:val="left"/>
      <w:pPr>
        <w:tabs>
          <w:tab w:val="num" w:pos="6627"/>
        </w:tabs>
        <w:ind w:left="6627" w:hanging="360"/>
      </w:pPr>
    </w:lvl>
    <w:lvl w:ilvl="7" w:tplc="86804334" w:tentative="1">
      <w:start w:val="1"/>
      <w:numFmt w:val="lowerLetter"/>
      <w:lvlText w:val="%8."/>
      <w:lvlJc w:val="left"/>
      <w:pPr>
        <w:tabs>
          <w:tab w:val="num" w:pos="7347"/>
        </w:tabs>
        <w:ind w:left="7347" w:hanging="360"/>
      </w:pPr>
    </w:lvl>
    <w:lvl w:ilvl="8" w:tplc="78748D80" w:tentative="1">
      <w:start w:val="1"/>
      <w:numFmt w:val="lowerRoman"/>
      <w:lvlText w:val="%9."/>
      <w:lvlJc w:val="right"/>
      <w:pPr>
        <w:tabs>
          <w:tab w:val="num" w:pos="8067"/>
        </w:tabs>
        <w:ind w:left="8067" w:hanging="180"/>
      </w:pPr>
    </w:lvl>
  </w:abstractNum>
  <w:abstractNum w:abstractNumId="4" w15:restartNumberingAfterBreak="0">
    <w:nsid w:val="58E62BAF"/>
    <w:multiLevelType w:val="hybridMultilevel"/>
    <w:tmpl w:val="2078056A"/>
    <w:lvl w:ilvl="0" w:tplc="45540698">
      <w:start w:val="2"/>
      <w:numFmt w:val="decimal"/>
      <w:lvlText w:val="%1."/>
      <w:lvlJc w:val="left"/>
      <w:pPr>
        <w:tabs>
          <w:tab w:val="num" w:pos="2442"/>
        </w:tabs>
        <w:ind w:left="2442" w:hanging="495"/>
      </w:pPr>
      <w:rPr>
        <w:rFonts w:hint="default"/>
        <w:b w:val="0"/>
      </w:rPr>
    </w:lvl>
    <w:lvl w:ilvl="1" w:tplc="5C22EDCC" w:tentative="1">
      <w:start w:val="1"/>
      <w:numFmt w:val="lowerLetter"/>
      <w:lvlText w:val="%2."/>
      <w:lvlJc w:val="left"/>
      <w:pPr>
        <w:tabs>
          <w:tab w:val="num" w:pos="3027"/>
        </w:tabs>
        <w:ind w:left="3027" w:hanging="360"/>
      </w:pPr>
    </w:lvl>
    <w:lvl w:ilvl="2" w:tplc="32D8DB58" w:tentative="1">
      <w:start w:val="1"/>
      <w:numFmt w:val="lowerRoman"/>
      <w:lvlText w:val="%3."/>
      <w:lvlJc w:val="right"/>
      <w:pPr>
        <w:tabs>
          <w:tab w:val="num" w:pos="3747"/>
        </w:tabs>
        <w:ind w:left="3747" w:hanging="180"/>
      </w:pPr>
    </w:lvl>
    <w:lvl w:ilvl="3" w:tplc="44EA1FA0" w:tentative="1">
      <w:start w:val="1"/>
      <w:numFmt w:val="decimal"/>
      <w:lvlText w:val="%4."/>
      <w:lvlJc w:val="left"/>
      <w:pPr>
        <w:tabs>
          <w:tab w:val="num" w:pos="4467"/>
        </w:tabs>
        <w:ind w:left="4467" w:hanging="360"/>
      </w:pPr>
    </w:lvl>
    <w:lvl w:ilvl="4" w:tplc="860274F6" w:tentative="1">
      <w:start w:val="1"/>
      <w:numFmt w:val="lowerLetter"/>
      <w:lvlText w:val="%5."/>
      <w:lvlJc w:val="left"/>
      <w:pPr>
        <w:tabs>
          <w:tab w:val="num" w:pos="5187"/>
        </w:tabs>
        <w:ind w:left="5187" w:hanging="360"/>
      </w:pPr>
    </w:lvl>
    <w:lvl w:ilvl="5" w:tplc="A3D00D4E" w:tentative="1">
      <w:start w:val="1"/>
      <w:numFmt w:val="lowerRoman"/>
      <w:lvlText w:val="%6."/>
      <w:lvlJc w:val="right"/>
      <w:pPr>
        <w:tabs>
          <w:tab w:val="num" w:pos="5907"/>
        </w:tabs>
        <w:ind w:left="5907" w:hanging="180"/>
      </w:pPr>
    </w:lvl>
    <w:lvl w:ilvl="6" w:tplc="B372C99E" w:tentative="1">
      <w:start w:val="1"/>
      <w:numFmt w:val="decimal"/>
      <w:lvlText w:val="%7."/>
      <w:lvlJc w:val="left"/>
      <w:pPr>
        <w:tabs>
          <w:tab w:val="num" w:pos="6627"/>
        </w:tabs>
        <w:ind w:left="6627" w:hanging="360"/>
      </w:pPr>
    </w:lvl>
    <w:lvl w:ilvl="7" w:tplc="7166D7B0" w:tentative="1">
      <w:start w:val="1"/>
      <w:numFmt w:val="lowerLetter"/>
      <w:lvlText w:val="%8."/>
      <w:lvlJc w:val="left"/>
      <w:pPr>
        <w:tabs>
          <w:tab w:val="num" w:pos="7347"/>
        </w:tabs>
        <w:ind w:left="7347" w:hanging="360"/>
      </w:pPr>
    </w:lvl>
    <w:lvl w:ilvl="8" w:tplc="0B02B4EE" w:tentative="1">
      <w:start w:val="1"/>
      <w:numFmt w:val="lowerRoman"/>
      <w:lvlText w:val="%9."/>
      <w:lvlJc w:val="right"/>
      <w:pPr>
        <w:tabs>
          <w:tab w:val="num" w:pos="8067"/>
        </w:tabs>
        <w:ind w:left="8067" w:hanging="180"/>
      </w:pPr>
    </w:lvl>
  </w:abstractNum>
  <w:abstractNum w:abstractNumId="5" w15:restartNumberingAfterBreak="0">
    <w:nsid w:val="5D6239BB"/>
    <w:multiLevelType w:val="hybridMultilevel"/>
    <w:tmpl w:val="7B0CF962"/>
    <w:lvl w:ilvl="0" w:tplc="5D34F82C">
      <w:start w:val="3"/>
      <w:numFmt w:val="decimal"/>
      <w:lvlText w:val="%1."/>
      <w:lvlJc w:val="left"/>
      <w:pPr>
        <w:tabs>
          <w:tab w:val="num" w:pos="2204"/>
        </w:tabs>
        <w:ind w:left="2204" w:hanging="360"/>
      </w:pPr>
      <w:rPr>
        <w:rFonts w:hint="default"/>
      </w:rPr>
    </w:lvl>
    <w:lvl w:ilvl="1" w:tplc="334A029A" w:tentative="1">
      <w:start w:val="1"/>
      <w:numFmt w:val="lowerLetter"/>
      <w:lvlText w:val="%2."/>
      <w:lvlJc w:val="left"/>
      <w:pPr>
        <w:tabs>
          <w:tab w:val="num" w:pos="2924"/>
        </w:tabs>
        <w:ind w:left="2924" w:hanging="360"/>
      </w:pPr>
    </w:lvl>
    <w:lvl w:ilvl="2" w:tplc="2C9CB43E" w:tentative="1">
      <w:start w:val="1"/>
      <w:numFmt w:val="lowerRoman"/>
      <w:lvlText w:val="%3."/>
      <w:lvlJc w:val="right"/>
      <w:pPr>
        <w:tabs>
          <w:tab w:val="num" w:pos="3644"/>
        </w:tabs>
        <w:ind w:left="3644" w:hanging="180"/>
      </w:pPr>
    </w:lvl>
    <w:lvl w:ilvl="3" w:tplc="272885C6" w:tentative="1">
      <w:start w:val="1"/>
      <w:numFmt w:val="decimal"/>
      <w:lvlText w:val="%4."/>
      <w:lvlJc w:val="left"/>
      <w:pPr>
        <w:tabs>
          <w:tab w:val="num" w:pos="4364"/>
        </w:tabs>
        <w:ind w:left="4364" w:hanging="360"/>
      </w:pPr>
    </w:lvl>
    <w:lvl w:ilvl="4" w:tplc="624A3C90" w:tentative="1">
      <w:start w:val="1"/>
      <w:numFmt w:val="lowerLetter"/>
      <w:lvlText w:val="%5."/>
      <w:lvlJc w:val="left"/>
      <w:pPr>
        <w:tabs>
          <w:tab w:val="num" w:pos="5084"/>
        </w:tabs>
        <w:ind w:left="5084" w:hanging="360"/>
      </w:pPr>
    </w:lvl>
    <w:lvl w:ilvl="5" w:tplc="EE04C914" w:tentative="1">
      <w:start w:val="1"/>
      <w:numFmt w:val="lowerRoman"/>
      <w:lvlText w:val="%6."/>
      <w:lvlJc w:val="right"/>
      <w:pPr>
        <w:tabs>
          <w:tab w:val="num" w:pos="5804"/>
        </w:tabs>
        <w:ind w:left="5804" w:hanging="180"/>
      </w:pPr>
    </w:lvl>
    <w:lvl w:ilvl="6" w:tplc="792AE522" w:tentative="1">
      <w:start w:val="1"/>
      <w:numFmt w:val="decimal"/>
      <w:lvlText w:val="%7."/>
      <w:lvlJc w:val="left"/>
      <w:pPr>
        <w:tabs>
          <w:tab w:val="num" w:pos="6524"/>
        </w:tabs>
        <w:ind w:left="6524" w:hanging="360"/>
      </w:pPr>
    </w:lvl>
    <w:lvl w:ilvl="7" w:tplc="D1949DCA" w:tentative="1">
      <w:start w:val="1"/>
      <w:numFmt w:val="lowerLetter"/>
      <w:lvlText w:val="%8."/>
      <w:lvlJc w:val="left"/>
      <w:pPr>
        <w:tabs>
          <w:tab w:val="num" w:pos="7244"/>
        </w:tabs>
        <w:ind w:left="7244" w:hanging="360"/>
      </w:pPr>
    </w:lvl>
    <w:lvl w:ilvl="8" w:tplc="F53E023A" w:tentative="1">
      <w:start w:val="1"/>
      <w:numFmt w:val="lowerRoman"/>
      <w:lvlText w:val="%9."/>
      <w:lvlJc w:val="right"/>
      <w:pPr>
        <w:tabs>
          <w:tab w:val="num" w:pos="7964"/>
        </w:tabs>
        <w:ind w:left="7964" w:hanging="180"/>
      </w:pPr>
    </w:lvl>
  </w:abstractNum>
  <w:abstractNum w:abstractNumId="6" w15:restartNumberingAfterBreak="0">
    <w:nsid w:val="7E706716"/>
    <w:multiLevelType w:val="hybridMultilevel"/>
    <w:tmpl w:val="417C84AE"/>
    <w:lvl w:ilvl="0" w:tplc="25360C88">
      <w:start w:val="2"/>
      <w:numFmt w:val="decimal"/>
      <w:lvlText w:val="%1."/>
      <w:lvlJc w:val="left"/>
      <w:pPr>
        <w:tabs>
          <w:tab w:val="num" w:pos="2307"/>
        </w:tabs>
        <w:ind w:left="2307" w:hanging="360"/>
      </w:pPr>
      <w:rPr>
        <w:rFonts w:hint="default"/>
      </w:rPr>
    </w:lvl>
    <w:lvl w:ilvl="1" w:tplc="0E6A3F6C" w:tentative="1">
      <w:start w:val="1"/>
      <w:numFmt w:val="lowerLetter"/>
      <w:lvlText w:val="%2."/>
      <w:lvlJc w:val="left"/>
      <w:pPr>
        <w:tabs>
          <w:tab w:val="num" w:pos="3027"/>
        </w:tabs>
        <w:ind w:left="3027" w:hanging="360"/>
      </w:pPr>
    </w:lvl>
    <w:lvl w:ilvl="2" w:tplc="A112BDD8" w:tentative="1">
      <w:start w:val="1"/>
      <w:numFmt w:val="lowerRoman"/>
      <w:lvlText w:val="%3."/>
      <w:lvlJc w:val="right"/>
      <w:pPr>
        <w:tabs>
          <w:tab w:val="num" w:pos="3747"/>
        </w:tabs>
        <w:ind w:left="3747" w:hanging="180"/>
      </w:pPr>
    </w:lvl>
    <w:lvl w:ilvl="3" w:tplc="78EEE522" w:tentative="1">
      <w:start w:val="1"/>
      <w:numFmt w:val="decimal"/>
      <w:lvlText w:val="%4."/>
      <w:lvlJc w:val="left"/>
      <w:pPr>
        <w:tabs>
          <w:tab w:val="num" w:pos="4467"/>
        </w:tabs>
        <w:ind w:left="4467" w:hanging="360"/>
      </w:pPr>
    </w:lvl>
    <w:lvl w:ilvl="4" w:tplc="0A280D28" w:tentative="1">
      <w:start w:val="1"/>
      <w:numFmt w:val="lowerLetter"/>
      <w:lvlText w:val="%5."/>
      <w:lvlJc w:val="left"/>
      <w:pPr>
        <w:tabs>
          <w:tab w:val="num" w:pos="5187"/>
        </w:tabs>
        <w:ind w:left="5187" w:hanging="360"/>
      </w:pPr>
    </w:lvl>
    <w:lvl w:ilvl="5" w:tplc="1908C436" w:tentative="1">
      <w:start w:val="1"/>
      <w:numFmt w:val="lowerRoman"/>
      <w:lvlText w:val="%6."/>
      <w:lvlJc w:val="right"/>
      <w:pPr>
        <w:tabs>
          <w:tab w:val="num" w:pos="5907"/>
        </w:tabs>
        <w:ind w:left="5907" w:hanging="180"/>
      </w:pPr>
    </w:lvl>
    <w:lvl w:ilvl="6" w:tplc="08529164" w:tentative="1">
      <w:start w:val="1"/>
      <w:numFmt w:val="decimal"/>
      <w:lvlText w:val="%7."/>
      <w:lvlJc w:val="left"/>
      <w:pPr>
        <w:tabs>
          <w:tab w:val="num" w:pos="6627"/>
        </w:tabs>
        <w:ind w:left="6627" w:hanging="360"/>
      </w:pPr>
    </w:lvl>
    <w:lvl w:ilvl="7" w:tplc="23028EA2" w:tentative="1">
      <w:start w:val="1"/>
      <w:numFmt w:val="lowerLetter"/>
      <w:lvlText w:val="%8."/>
      <w:lvlJc w:val="left"/>
      <w:pPr>
        <w:tabs>
          <w:tab w:val="num" w:pos="7347"/>
        </w:tabs>
        <w:ind w:left="7347" w:hanging="360"/>
      </w:pPr>
    </w:lvl>
    <w:lvl w:ilvl="8" w:tplc="5D6A08A2" w:tentative="1">
      <w:start w:val="1"/>
      <w:numFmt w:val="lowerRoman"/>
      <w:lvlText w:val="%9."/>
      <w:lvlJc w:val="right"/>
      <w:pPr>
        <w:tabs>
          <w:tab w:val="num" w:pos="8067"/>
        </w:tabs>
        <w:ind w:left="8067" w:hanging="180"/>
      </w:p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19"/>
    <w:rsid w:val="000A4262"/>
    <w:rsid w:val="000E0040"/>
    <w:rsid w:val="001711F4"/>
    <w:rsid w:val="00181318"/>
    <w:rsid w:val="002D3D01"/>
    <w:rsid w:val="00344219"/>
    <w:rsid w:val="00393B12"/>
    <w:rsid w:val="003A18FC"/>
    <w:rsid w:val="003D74DC"/>
    <w:rsid w:val="00403091"/>
    <w:rsid w:val="005E476B"/>
    <w:rsid w:val="006019D4"/>
    <w:rsid w:val="00667C62"/>
    <w:rsid w:val="006F51FB"/>
    <w:rsid w:val="007336C3"/>
    <w:rsid w:val="007917EE"/>
    <w:rsid w:val="009053C7"/>
    <w:rsid w:val="009C4D01"/>
    <w:rsid w:val="00A15E5A"/>
    <w:rsid w:val="00A70F53"/>
    <w:rsid w:val="00A84EFD"/>
    <w:rsid w:val="00BF3331"/>
    <w:rsid w:val="00DA083A"/>
    <w:rsid w:val="00E45BDC"/>
    <w:rsid w:val="00E876B9"/>
    <w:rsid w:val="00ED2F4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6FB511-ABDA-4C45-9237-2286AE11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5103"/>
      </w:tabs>
      <w:spacing w:line="240" w:lineRule="exact"/>
      <w:ind w:left="57"/>
    </w:pPr>
    <w:rPr>
      <w:rFonts w:ascii="Arial" w:hAnsi="Arial"/>
      <w:lang w:val="it-IT"/>
    </w:rPr>
  </w:style>
  <w:style w:type="paragraph" w:styleId="Titolo1">
    <w:name w:val="heading 1"/>
    <w:basedOn w:val="Normale"/>
    <w:next w:val="Normale"/>
    <w:qFormat/>
    <w:pPr>
      <w:spacing w:before="240"/>
      <w:outlineLvl w:val="0"/>
    </w:pPr>
    <w:rPr>
      <w:b/>
      <w:sz w:val="28"/>
    </w:rPr>
  </w:style>
  <w:style w:type="paragraph" w:styleId="Titolo2">
    <w:name w:val="heading 2"/>
    <w:basedOn w:val="Normale"/>
    <w:next w:val="Normale"/>
    <w:qFormat/>
    <w:pPr>
      <w:spacing w:before="120"/>
      <w:outlineLvl w:val="1"/>
    </w:pPr>
    <w:rPr>
      <w:b/>
      <w:sz w:val="24"/>
    </w:rPr>
  </w:style>
  <w:style w:type="paragraph" w:styleId="Titolo3">
    <w:name w:val="heading 3"/>
    <w:basedOn w:val="Normale"/>
    <w:next w:val="Rientronormale"/>
    <w:qFormat/>
    <w:pPr>
      <w:ind w:left="354"/>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hanging="227"/>
    </w:pPr>
  </w:style>
  <w:style w:type="paragraph" w:styleId="Testonotadichiusura">
    <w:name w:val="endnote text"/>
    <w:basedOn w:val="Normale"/>
    <w:semiHidden/>
  </w:style>
  <w:style w:type="paragraph" w:styleId="Pidipagina">
    <w:name w:val="footer"/>
    <w:basedOn w:val="Normale"/>
    <w:pPr>
      <w:tabs>
        <w:tab w:val="clear" w:pos="5103"/>
        <w:tab w:val="center" w:pos="4819"/>
        <w:tab w:val="right" w:pos="9071"/>
      </w:tabs>
    </w:pPr>
  </w:style>
  <w:style w:type="paragraph" w:styleId="Intestazione">
    <w:name w:val="header"/>
    <w:basedOn w:val="Normale"/>
    <w:pPr>
      <w:tabs>
        <w:tab w:val="clear" w:pos="5103"/>
        <w:tab w:val="center" w:pos="4819"/>
        <w:tab w:val="right" w:pos="9071"/>
      </w:tabs>
    </w:p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 w:type="paragraph" w:styleId="NormaleWeb">
    <w:name w:val="Normal (Web)"/>
    <w:basedOn w:val="Normale"/>
    <w:uiPriority w:val="99"/>
    <w:semiHidden/>
    <w:unhideWhenUsed/>
    <w:rsid w:val="00667C62"/>
    <w:pPr>
      <w:tabs>
        <w:tab w:val="clear" w:pos="5103"/>
      </w:tabs>
      <w:spacing w:before="100" w:beforeAutospacing="1" w:after="100" w:afterAutospacing="1" w:line="240" w:lineRule="auto"/>
      <w:ind w:left="0"/>
    </w:pPr>
    <w:rPr>
      <w:rFonts w:ascii="Times New Roman" w:hAnsi="Times New Roman"/>
      <w:sz w:val="24"/>
      <w:szCs w:val="24"/>
      <w:lang w:val="it-CH"/>
    </w:rPr>
  </w:style>
  <w:style w:type="character" w:styleId="Collegamentoipertestuale">
    <w:name w:val="Hyperlink"/>
    <w:basedOn w:val="Carpredefinitoparagrafo"/>
    <w:uiPriority w:val="99"/>
    <w:semiHidden/>
    <w:unhideWhenUsed/>
    <w:rsid w:val="000E0040"/>
    <w:rPr>
      <w:color w:val="0000FF"/>
      <w:u w:val="single"/>
    </w:rPr>
  </w:style>
  <w:style w:type="paragraph" w:styleId="Testonotaapidipagina">
    <w:name w:val="footnote text"/>
    <w:basedOn w:val="Normale"/>
    <w:link w:val="TestonotaapidipaginaCarattere"/>
    <w:uiPriority w:val="99"/>
    <w:semiHidden/>
    <w:unhideWhenUsed/>
    <w:rsid w:val="000A4262"/>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A4262"/>
    <w:rPr>
      <w:rFonts w:ascii="Arial" w:hAnsi="Arial"/>
      <w:lang w:val="it-IT"/>
    </w:rPr>
  </w:style>
  <w:style w:type="character" w:styleId="Rimandonotaapidipagina">
    <w:name w:val="footnote reference"/>
    <w:basedOn w:val="Carpredefinitoparagrafo"/>
    <w:uiPriority w:val="99"/>
    <w:semiHidden/>
    <w:unhideWhenUsed/>
    <w:rsid w:val="000A42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7435">
      <w:bodyDiv w:val="1"/>
      <w:marLeft w:val="0"/>
      <w:marRight w:val="0"/>
      <w:marTop w:val="0"/>
      <w:marBottom w:val="0"/>
      <w:divBdr>
        <w:top w:val="none" w:sz="0" w:space="0" w:color="auto"/>
        <w:left w:val="none" w:sz="0" w:space="0" w:color="auto"/>
        <w:bottom w:val="none" w:sz="0" w:space="0" w:color="auto"/>
        <w:right w:val="none" w:sz="0" w:space="0" w:color="auto"/>
      </w:divBdr>
    </w:div>
    <w:div w:id="444693227">
      <w:bodyDiv w:val="1"/>
      <w:marLeft w:val="0"/>
      <w:marRight w:val="0"/>
      <w:marTop w:val="0"/>
      <w:marBottom w:val="0"/>
      <w:divBdr>
        <w:top w:val="none" w:sz="0" w:space="0" w:color="auto"/>
        <w:left w:val="none" w:sz="0" w:space="0" w:color="auto"/>
        <w:bottom w:val="none" w:sz="0" w:space="0" w:color="auto"/>
        <w:right w:val="none" w:sz="0" w:space="0" w:color="auto"/>
      </w:divBdr>
    </w:div>
    <w:div w:id="1114328109">
      <w:bodyDiv w:val="1"/>
      <w:marLeft w:val="0"/>
      <w:marRight w:val="0"/>
      <w:marTop w:val="0"/>
      <w:marBottom w:val="0"/>
      <w:divBdr>
        <w:top w:val="none" w:sz="0" w:space="0" w:color="auto"/>
        <w:left w:val="none" w:sz="0" w:space="0" w:color="auto"/>
        <w:bottom w:val="none" w:sz="0" w:space="0" w:color="auto"/>
        <w:right w:val="none" w:sz="0" w:space="0" w:color="auto"/>
      </w:divBdr>
    </w:div>
    <w:div w:id="1780681180">
      <w:bodyDiv w:val="1"/>
      <w:marLeft w:val="0"/>
      <w:marRight w:val="0"/>
      <w:marTop w:val="0"/>
      <w:marBottom w:val="0"/>
      <w:divBdr>
        <w:top w:val="none" w:sz="0" w:space="0" w:color="auto"/>
        <w:left w:val="none" w:sz="0" w:space="0" w:color="auto"/>
        <w:bottom w:val="none" w:sz="0" w:space="0" w:color="auto"/>
        <w:right w:val="none" w:sz="0" w:space="0" w:color="auto"/>
      </w:divBdr>
    </w:div>
    <w:div w:id="1793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SLUGA02\MODELLI_IXTE_off10\TE10-PU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44906-6CB7-47B8-82A5-8647DC5E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TE10-PU01.DOTX</Template>
  <TotalTime>1</TotalTime>
  <Pages>1</Pages>
  <Words>316</Words>
  <Characters>1833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pubblicazione avviso di espropriazione albo comunale</vt:lpstr>
    </vt:vector>
  </TitlesOfParts>
  <Company>CCI</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pubblicazione avviso di espropriazione albo comunale</dc:title>
  <dc:subject>10.2020.11</dc:subject>
  <dc:creator>BAREENZO</dc:creator>
  <cp:keywords/>
  <dc:description>Il Tribunale di espropriazione</dc:description>
  <cp:lastModifiedBy>Grotto Lara</cp:lastModifiedBy>
  <cp:revision>4</cp:revision>
  <cp:lastPrinted>2021-10-22T07:49:00Z</cp:lastPrinted>
  <dcterms:created xsi:type="dcterms:W3CDTF">2022-01-19T13:43:00Z</dcterms:created>
  <dcterms:modified xsi:type="dcterms:W3CDTF">2022-08-02T05:45:00Z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TER_G">
    <vt:lpwstr>10</vt:lpwstr>
  </property>
  <property fmtid="{D5CDD505-2E9C-101B-9397-08002B2CF9AE}" pid="3" name="FILTER_V">
    <vt:lpwstr>PUB01</vt:lpwstr>
  </property>
  <property fmtid="{D5CDD505-2E9C-101B-9397-08002B2CF9AE}" pid="4" name="FILTER_DI">
    <vt:lpwstr>TRIESPRO</vt:lpwstr>
  </property>
  <property fmtid="{D5CDD505-2E9C-101B-9397-08002B2CF9AE}" pid="5" name="FILTER_HI">
    <vt:lpwstr>TE</vt:lpwstr>
  </property>
  <property fmtid="{D5CDD505-2E9C-101B-9397-08002B2CF9AE}" pid="6" name="FILTER_I">
    <vt:lpwstr>TE</vt:lpwstr>
  </property>
  <property fmtid="{D5CDD505-2E9C-101B-9397-08002B2CF9AE}" pid="7" name="FILTER_P">
    <vt:lpwstr/>
  </property>
  <property fmtid="{D5CDD505-2E9C-101B-9397-08002B2CF9AE}" pid="8" name="FILTER_SP">
    <vt:lpwstr/>
  </property>
  <property fmtid="{D5CDD505-2E9C-101B-9397-08002B2CF9AE}" pid="9" name="FILTER_SMAG">
    <vt:lpwstr>N</vt:lpwstr>
  </property>
  <property fmtid="{D5CDD505-2E9C-101B-9397-08002B2CF9AE}" pid="10" name="FILTER_M">
    <vt:lpwstr/>
  </property>
  <property fmtid="{D5CDD505-2E9C-101B-9397-08002B2CF9AE}" pid="11" name="FILTER_ST">
    <vt:lpwstr/>
  </property>
  <property fmtid="{D5CDD505-2E9C-101B-9397-08002B2CF9AE}" pid="12" name="FILTER_D1">
    <vt:lpwstr/>
  </property>
  <property fmtid="{D5CDD505-2E9C-101B-9397-08002B2CF9AE}" pid="13" name="FILTER_D2">
    <vt:lpwstr/>
  </property>
  <property fmtid="{D5CDD505-2E9C-101B-9397-08002B2CF9AE}" pid="14" name="FILTER_D3">
    <vt:lpwstr/>
  </property>
  <property fmtid="{D5CDD505-2E9C-101B-9397-08002B2CF9AE}" pid="15" name="IN_TIPO_INC">
    <vt:lpwstr>10</vt:lpwstr>
  </property>
  <property fmtid="{D5CDD505-2E9C-101B-9397-08002B2CF9AE}" pid="16" name="LINK">
    <vt:lpwstr>NO</vt:lpwstr>
  </property>
  <property fmtid="{D5CDD505-2E9C-101B-9397-08002B2CF9AE}" pid="17" name="GA_HAUPTINSTANZ_CODE">
    <vt:lpwstr>TE</vt:lpwstr>
  </property>
  <property fmtid="{D5CDD505-2E9C-101B-9397-08002B2CF9AE}" pid="18" name="HAUPTINST_ALTCODE">
    <vt:lpwstr/>
  </property>
  <property fmtid="{D5CDD505-2E9C-101B-9397-08002B2CF9AE}" pid="19" name="GA_DACHINSTANZ_CODE">
    <vt:lpwstr>TRIESPRO</vt:lpwstr>
  </property>
  <property fmtid="{D5CDD505-2E9C-101B-9397-08002B2CF9AE}" pid="20" name="DACHINST_ALTCODE">
    <vt:lpwstr/>
  </property>
  <property fmtid="{D5CDD505-2E9C-101B-9397-08002B2CF9AE}" pid="21" name="IN_COD_ISTANZA">
    <vt:lpwstr>TE</vt:lpwstr>
  </property>
  <property fmtid="{D5CDD505-2E9C-101B-9397-08002B2CF9AE}" pid="22" name="INST_ALTCODE">
    <vt:lpwstr/>
  </property>
  <property fmtid="{D5CDD505-2E9C-101B-9397-08002B2CF9AE}" pid="23" name="SEKR_SEX">
    <vt:lpwstr>M</vt:lpwstr>
  </property>
  <property fmtid="{D5CDD505-2E9C-101B-9397-08002B2CF9AE}" pid="24" name="IN_SEGR_NOME">
    <vt:lpwstr>Enzo Barenco</vt:lpwstr>
  </property>
  <property fmtid="{D5CDD505-2E9C-101B-9397-08002B2CF9AE}" pid="25" name="REF_SEX">
    <vt:lpwstr>F</vt:lpwstr>
  </property>
  <property fmtid="{D5CDD505-2E9C-101B-9397-08002B2CF9AE}" pid="26" name="IN_NOME_REL">
    <vt:lpwstr>Lucia Montorfani Giovanzana</vt:lpwstr>
  </property>
  <property fmtid="{D5CDD505-2E9C-101B-9397-08002B2CF9AE}" pid="27" name="GA_REF_NAME">
    <vt:lpwstr>Lucia Montorfani Giovanzana</vt:lpwstr>
  </property>
  <property fmtid="{D5CDD505-2E9C-101B-9397-08002B2CF9AE}" pid="28" name="IN_NOME_COREL">
    <vt:lpwstr>Alberto Lucchini</vt:lpwstr>
  </property>
  <property fmtid="{D5CDD505-2E9C-101B-9397-08002B2CF9AE}" pid="29" name="GA_KOREF_NAME">
    <vt:lpwstr>Alberto Lucchini</vt:lpwstr>
  </property>
  <property fmtid="{D5CDD505-2E9C-101B-9397-08002B2CF9AE}" pid="30" name="KOREF_SEX">
    <vt:lpwstr>M</vt:lpwstr>
  </property>
  <property fmtid="{D5CDD505-2E9C-101B-9397-08002B2CF9AE}" pid="31" name="VORS_SEX">
    <vt:lpwstr>M</vt:lpwstr>
  </property>
  <property fmtid="{D5CDD505-2E9C-101B-9397-08002B2CF9AE}" pid="32" name="IN_DATA_DOC">
    <vt:lpwstr>27 novembre 2020</vt:lpwstr>
  </property>
  <property fmtid="{D5CDD505-2E9C-101B-9397-08002B2CF9AE}" pid="33" name="IN_SIGN_USER">
    <vt:lpwstr>MATALEAN</vt:lpwstr>
  </property>
  <property fmtid="{D5CDD505-2E9C-101B-9397-08002B2CF9AE}" pid="34" name="IN_SIGN_FUNZIONE">
    <vt:lpwstr>PR</vt:lpwstr>
  </property>
  <property fmtid="{D5CDD505-2E9C-101B-9397-08002B2CF9AE}" pid="35" name="IN_SIGN_SEX">
    <vt:lpwstr>M</vt:lpwstr>
  </property>
  <property fmtid="{D5CDD505-2E9C-101B-9397-08002B2CF9AE}" pid="36" name="P_SESSO">
    <vt:lpwstr>M</vt:lpwstr>
  </property>
  <property fmtid="{D5CDD505-2E9C-101B-9397-08002B2CF9AE}" pid="37" name="P_RUOLO">
    <vt:lpwstr>ISEP</vt:lpwstr>
  </property>
  <property fmtid="{D5CDD505-2E9C-101B-9397-08002B2CF9AE}" pid="38" name="Anonym_CM_1">
    <vt:lpwstr>Comune di Paradiso (ISEP_1)</vt:lpwstr>
  </property>
  <property fmtid="{D5CDD505-2E9C-101B-9397-08002B2CF9AE}" pid="39" name="P_TESTO">
    <vt:lpwstr/>
  </property>
  <property fmtid="{D5CDD505-2E9C-101B-9397-08002B2CF9AE}" pid="40" name="Anonym_CM_3">
    <vt:lpwstr>Municipio di Paradiso (RAPP_1)</vt:lpwstr>
  </property>
</Properties>
</file>