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BE" w:rsidRPr="00C2135B" w:rsidRDefault="007826BE" w:rsidP="007826BE">
      <w:pPr>
        <w:pStyle w:val="Standard"/>
        <w:spacing w:after="120" w:line="240" w:lineRule="auto"/>
        <w:jc w:val="both"/>
        <w:rPr>
          <w:rFonts w:ascii="Arial" w:hAnsi="Arial" w:cs="Arial"/>
          <w:b/>
          <w:sz w:val="23"/>
          <w:szCs w:val="23"/>
        </w:rPr>
      </w:pPr>
      <w:r w:rsidRPr="00C2135B">
        <w:rPr>
          <w:rFonts w:ascii="Arial" w:hAnsi="Arial" w:cs="Arial"/>
          <w:b/>
          <w:sz w:val="23"/>
          <w:szCs w:val="23"/>
        </w:rPr>
        <w:t>MOZIONE</w:t>
      </w:r>
    </w:p>
    <w:p w:rsidR="007826BE" w:rsidRPr="00C2135B" w:rsidRDefault="007826BE" w:rsidP="007826BE">
      <w:pPr>
        <w:pStyle w:val="Standard"/>
        <w:spacing w:after="0" w:line="240" w:lineRule="auto"/>
        <w:jc w:val="both"/>
        <w:rPr>
          <w:rFonts w:ascii="Arial" w:hAnsi="Arial" w:cs="Arial"/>
          <w:b/>
          <w:sz w:val="23"/>
          <w:szCs w:val="23"/>
        </w:rPr>
      </w:pPr>
    </w:p>
    <w:p w:rsidR="007826BE" w:rsidRPr="00AB14E2" w:rsidRDefault="007826BE" w:rsidP="007826BE">
      <w:pPr>
        <w:pStyle w:val="Standard"/>
        <w:spacing w:after="120" w:line="240" w:lineRule="auto"/>
        <w:jc w:val="both"/>
        <w:rPr>
          <w:rFonts w:ascii="Arial" w:hAnsi="Arial" w:cs="Arial"/>
          <w:b/>
          <w:sz w:val="23"/>
          <w:szCs w:val="23"/>
          <w:u w:val="single"/>
        </w:rPr>
      </w:pPr>
      <w:r w:rsidRPr="00AB14E2">
        <w:rPr>
          <w:rFonts w:ascii="Arial" w:hAnsi="Arial" w:cs="Arial"/>
          <w:b/>
          <w:sz w:val="23"/>
          <w:szCs w:val="23"/>
          <w:u w:val="single"/>
        </w:rPr>
        <w:t xml:space="preserve">Per una nuova Palestra a </w:t>
      </w:r>
      <w:proofErr w:type="spellStart"/>
      <w:r w:rsidRPr="00AB14E2">
        <w:rPr>
          <w:rFonts w:ascii="Arial" w:hAnsi="Arial" w:cs="Arial"/>
          <w:b/>
          <w:sz w:val="23"/>
          <w:szCs w:val="23"/>
          <w:u w:val="single"/>
        </w:rPr>
        <w:t>Gordola</w:t>
      </w:r>
      <w:proofErr w:type="spellEnd"/>
      <w:r w:rsidRPr="00AB14E2">
        <w:rPr>
          <w:rFonts w:ascii="Arial" w:hAnsi="Arial" w:cs="Arial"/>
          <w:b/>
          <w:sz w:val="23"/>
          <w:szCs w:val="23"/>
          <w:u w:val="single"/>
        </w:rPr>
        <w:t>, basta palestre in zone AP/EP e capannoni industriali</w:t>
      </w:r>
    </w:p>
    <w:p w:rsidR="007826BE" w:rsidRDefault="007826BE" w:rsidP="007826BE">
      <w:pPr>
        <w:pStyle w:val="Standard"/>
        <w:spacing w:after="0" w:line="240" w:lineRule="auto"/>
        <w:jc w:val="both"/>
        <w:rPr>
          <w:rFonts w:ascii="Arial" w:hAnsi="Arial" w:cs="Arial"/>
          <w:sz w:val="23"/>
          <w:szCs w:val="23"/>
        </w:rPr>
      </w:pPr>
    </w:p>
    <w:p w:rsidR="007826BE" w:rsidRDefault="007826BE" w:rsidP="007826BE">
      <w:pPr>
        <w:pStyle w:val="Standard"/>
        <w:spacing w:after="0" w:line="240" w:lineRule="auto"/>
        <w:jc w:val="both"/>
        <w:rPr>
          <w:rFonts w:ascii="Arial" w:hAnsi="Arial" w:cs="Arial"/>
          <w:sz w:val="23"/>
          <w:szCs w:val="23"/>
        </w:rPr>
      </w:pPr>
      <w:r w:rsidRPr="00C2135B">
        <w:rPr>
          <w:rFonts w:ascii="Arial" w:hAnsi="Arial" w:cs="Arial"/>
          <w:sz w:val="23"/>
          <w:szCs w:val="23"/>
        </w:rPr>
        <w:t>dell’11 aprile 2017</w:t>
      </w:r>
    </w:p>
    <w:p w:rsidR="007826BE" w:rsidRPr="00C2135B" w:rsidRDefault="007826BE" w:rsidP="007826BE">
      <w:pPr>
        <w:pStyle w:val="Standard"/>
        <w:spacing w:after="0" w:line="240" w:lineRule="auto"/>
        <w:jc w:val="both"/>
        <w:rPr>
          <w:rFonts w:ascii="Arial" w:hAnsi="Arial" w:cs="Arial"/>
          <w:sz w:val="23"/>
          <w:szCs w:val="23"/>
        </w:rPr>
      </w:pPr>
    </w:p>
    <w:p w:rsidR="007826BE" w:rsidRDefault="007826BE" w:rsidP="007826BE">
      <w:pPr>
        <w:pStyle w:val="Standard"/>
        <w:spacing w:after="120" w:line="240" w:lineRule="auto"/>
        <w:jc w:val="both"/>
        <w:rPr>
          <w:rFonts w:ascii="Arial" w:hAnsi="Arial" w:cs="Arial"/>
          <w:sz w:val="23"/>
          <w:szCs w:val="23"/>
        </w:rPr>
      </w:pPr>
      <w:r w:rsidRPr="00C2135B">
        <w:rPr>
          <w:rFonts w:ascii="Arial" w:hAnsi="Arial" w:cs="Arial"/>
          <w:sz w:val="23"/>
          <w:szCs w:val="23"/>
        </w:rPr>
        <w:t xml:space="preserve">Situazione paradossale presso la Scuola </w:t>
      </w:r>
      <w:r>
        <w:rPr>
          <w:rFonts w:ascii="Arial" w:hAnsi="Arial" w:cs="Arial"/>
          <w:sz w:val="23"/>
          <w:szCs w:val="23"/>
        </w:rPr>
        <w:t>m</w:t>
      </w:r>
      <w:r w:rsidRPr="00C2135B">
        <w:rPr>
          <w:rFonts w:ascii="Arial" w:hAnsi="Arial" w:cs="Arial"/>
          <w:sz w:val="23"/>
          <w:szCs w:val="23"/>
        </w:rPr>
        <w:t xml:space="preserve">edia a </w:t>
      </w:r>
      <w:proofErr w:type="spellStart"/>
      <w:r w:rsidRPr="00C2135B">
        <w:rPr>
          <w:rFonts w:ascii="Arial" w:hAnsi="Arial" w:cs="Arial"/>
          <w:sz w:val="23"/>
          <w:szCs w:val="23"/>
        </w:rPr>
        <w:t>Gordola</w:t>
      </w:r>
      <w:proofErr w:type="spellEnd"/>
      <w:r w:rsidRPr="00C2135B">
        <w:rPr>
          <w:rFonts w:ascii="Arial" w:hAnsi="Arial" w:cs="Arial"/>
          <w:sz w:val="23"/>
          <w:szCs w:val="23"/>
        </w:rPr>
        <w:t xml:space="preserve"> dove è appena terminato l’ampliamento della storica sede (1978</w:t>
      </w:r>
      <w:r>
        <w:rPr>
          <w:rFonts w:ascii="Arial" w:hAnsi="Arial" w:cs="Arial"/>
          <w:sz w:val="23"/>
          <w:szCs w:val="23"/>
        </w:rPr>
        <w:t>,</w:t>
      </w:r>
      <w:r w:rsidRPr="00C2135B">
        <w:rPr>
          <w:rFonts w:ascii="Arial" w:hAnsi="Arial" w:cs="Arial"/>
          <w:sz w:val="23"/>
          <w:szCs w:val="23"/>
        </w:rPr>
        <w:t xml:space="preserve"> una delle prime del </w:t>
      </w:r>
      <w:r>
        <w:rPr>
          <w:rFonts w:ascii="Arial" w:hAnsi="Arial" w:cs="Arial"/>
          <w:sz w:val="23"/>
          <w:szCs w:val="23"/>
        </w:rPr>
        <w:t>C</w:t>
      </w:r>
      <w:r w:rsidRPr="00C2135B">
        <w:rPr>
          <w:rFonts w:ascii="Arial" w:hAnsi="Arial" w:cs="Arial"/>
          <w:sz w:val="23"/>
          <w:szCs w:val="23"/>
        </w:rPr>
        <w:t xml:space="preserve">antone) secondo un progetto da 10 milioni votato dal </w:t>
      </w:r>
      <w:r>
        <w:rPr>
          <w:rFonts w:ascii="Arial" w:hAnsi="Arial" w:cs="Arial"/>
          <w:sz w:val="23"/>
          <w:szCs w:val="23"/>
        </w:rPr>
        <w:t xml:space="preserve">Gran Consiglio </w:t>
      </w:r>
      <w:r w:rsidRPr="00C2135B">
        <w:rPr>
          <w:rFonts w:ascii="Arial" w:hAnsi="Arial" w:cs="Arial"/>
          <w:sz w:val="23"/>
          <w:szCs w:val="23"/>
        </w:rPr>
        <w:t>nel 2010 e che purtroppo non aveva considerato le necessità per l’educazione fisica. Infatti a fronte degli oltre 500 allievi gli spazi per palestre non sono stati adeguati e da qualche anno parte delle lezioni di ginnastica si svolgono in una “palestra” situata in un capannone in zona industriale.</w:t>
      </w:r>
    </w:p>
    <w:p w:rsidR="007826BE" w:rsidRPr="00C2135B" w:rsidRDefault="007826BE" w:rsidP="007826BE">
      <w:pPr>
        <w:pStyle w:val="Standard"/>
        <w:spacing w:after="120" w:line="240" w:lineRule="auto"/>
        <w:jc w:val="both"/>
        <w:rPr>
          <w:rFonts w:ascii="Arial" w:hAnsi="Arial" w:cs="Arial"/>
          <w:sz w:val="23"/>
          <w:szCs w:val="23"/>
        </w:rPr>
      </w:pPr>
      <w:r w:rsidRPr="00C2135B">
        <w:rPr>
          <w:rFonts w:ascii="Arial" w:hAnsi="Arial" w:cs="Arial"/>
          <w:sz w:val="23"/>
          <w:szCs w:val="23"/>
        </w:rPr>
        <w:t xml:space="preserve">“Palestra” non solo non conforme alle norme </w:t>
      </w:r>
      <w:proofErr w:type="spellStart"/>
      <w:r w:rsidRPr="00C2135B">
        <w:rPr>
          <w:rFonts w:ascii="Arial" w:hAnsi="Arial" w:cs="Arial"/>
          <w:sz w:val="23"/>
          <w:szCs w:val="23"/>
        </w:rPr>
        <w:t>pianificatorie</w:t>
      </w:r>
      <w:proofErr w:type="spellEnd"/>
      <w:r w:rsidRPr="00C2135B">
        <w:rPr>
          <w:rFonts w:ascii="Arial" w:hAnsi="Arial" w:cs="Arial"/>
          <w:sz w:val="23"/>
          <w:szCs w:val="23"/>
        </w:rPr>
        <w:t xml:space="preserve"> (art</w:t>
      </w:r>
      <w:r>
        <w:rPr>
          <w:rFonts w:ascii="Arial" w:hAnsi="Arial" w:cs="Arial"/>
          <w:sz w:val="23"/>
          <w:szCs w:val="23"/>
        </w:rPr>
        <w:t>.</w:t>
      </w:r>
      <w:r w:rsidRPr="00C2135B">
        <w:rPr>
          <w:rFonts w:ascii="Arial" w:hAnsi="Arial" w:cs="Arial"/>
          <w:sz w:val="23"/>
          <w:szCs w:val="23"/>
        </w:rPr>
        <w:t xml:space="preserve"> 27 cpv. 1 NAPR), ma anche non propriamente funzionale in quanto presenta notevoli rischi per gli allievi essendo situata nel mezzo di un ambiente in cui si svolgono attività industriali con materiali ed immissioni potenzialmente pericolosi per la salute, come rilevato a più riprese da controlli della SPAAS.</w:t>
      </w:r>
    </w:p>
    <w:p w:rsidR="007826BE" w:rsidRDefault="007826BE" w:rsidP="007826BE">
      <w:pPr>
        <w:pStyle w:val="Standard"/>
        <w:spacing w:after="120" w:line="240" w:lineRule="auto"/>
        <w:jc w:val="both"/>
        <w:rPr>
          <w:rFonts w:ascii="Arial" w:hAnsi="Arial" w:cs="Arial"/>
          <w:sz w:val="23"/>
          <w:szCs w:val="23"/>
        </w:rPr>
      </w:pPr>
      <w:r w:rsidRPr="00C2135B">
        <w:rPr>
          <w:rFonts w:ascii="Arial" w:hAnsi="Arial" w:cs="Arial"/>
          <w:sz w:val="23"/>
          <w:szCs w:val="23"/>
        </w:rPr>
        <w:t>Che sia proprio il Cantone a non considerare la conformità dei suoi spazi alle norme di piano regolatore lasci</w:t>
      </w:r>
      <w:r>
        <w:rPr>
          <w:rFonts w:ascii="Arial" w:hAnsi="Arial" w:cs="Arial"/>
          <w:sz w:val="23"/>
          <w:szCs w:val="23"/>
        </w:rPr>
        <w:t>a</w:t>
      </w:r>
      <w:r w:rsidRPr="00C2135B">
        <w:rPr>
          <w:rFonts w:ascii="Arial" w:hAnsi="Arial" w:cs="Arial"/>
          <w:sz w:val="23"/>
          <w:szCs w:val="23"/>
        </w:rPr>
        <w:t xml:space="preserve"> più che perplessi. Purtroppo invece di porre termine a questa poco esemplare situazione, proprio in questi giorni è stata pubblicata una domanda di costruzione per un cambiamento di destinazione di altri spazi siti nel suddetto capannone industriale destinati a una nuova “palestra” per soddisfare le esigenze della Scuola media.</w:t>
      </w:r>
    </w:p>
    <w:p w:rsidR="007826BE" w:rsidRPr="00C2135B" w:rsidRDefault="007826BE" w:rsidP="007826BE">
      <w:pPr>
        <w:pStyle w:val="Standard"/>
        <w:tabs>
          <w:tab w:val="left" w:pos="284"/>
        </w:tabs>
        <w:spacing w:after="120" w:line="240" w:lineRule="auto"/>
        <w:jc w:val="both"/>
        <w:rPr>
          <w:rFonts w:ascii="Arial" w:hAnsi="Arial" w:cs="Arial"/>
          <w:sz w:val="23"/>
          <w:szCs w:val="23"/>
        </w:rPr>
      </w:pPr>
      <w:r w:rsidRPr="00C2135B">
        <w:rPr>
          <w:rFonts w:ascii="Arial" w:hAnsi="Arial" w:cs="Arial"/>
          <w:sz w:val="23"/>
          <w:szCs w:val="23"/>
        </w:rPr>
        <w:t xml:space="preserve">Se le “palestre” attualmente site nel capannone in questione erano nate a titolo urgente e provvisorio nel 2005 per esigenze del Centro Sportivo Nazionale (che pure non si preoccupa del rispetto delle norme di PR derivanti dalla Legge federale sulla pianificazione del territorio) la nuova in pubblicazione è invece di competenza </w:t>
      </w:r>
      <w:r>
        <w:rPr>
          <w:rFonts w:ascii="Arial" w:hAnsi="Arial" w:cs="Arial"/>
          <w:sz w:val="23"/>
          <w:szCs w:val="23"/>
        </w:rPr>
        <w:t>c</w:t>
      </w:r>
      <w:r w:rsidRPr="00C2135B">
        <w:rPr>
          <w:rFonts w:ascii="Arial" w:hAnsi="Arial" w:cs="Arial"/>
          <w:sz w:val="23"/>
          <w:szCs w:val="23"/>
        </w:rPr>
        <w:t>antonale. Sono situazioni poco edificanti quando è proprio l’ente pubblico che ignora le più elementari regole di legge</w:t>
      </w:r>
      <w:r>
        <w:rPr>
          <w:rFonts w:ascii="Arial" w:hAnsi="Arial" w:cs="Arial"/>
          <w:sz w:val="23"/>
          <w:szCs w:val="23"/>
        </w:rPr>
        <w:t>,</w:t>
      </w:r>
      <w:r w:rsidRPr="00C2135B">
        <w:rPr>
          <w:rFonts w:ascii="Arial" w:hAnsi="Arial" w:cs="Arial"/>
          <w:sz w:val="23"/>
          <w:szCs w:val="23"/>
        </w:rPr>
        <w:t xml:space="preserve"> in questo caso il rispetto della conformità di zona. Il tutto oltretutto avviene nel pressi del Centro Sportivo Nazionale dotato delle migliori infrastrutture sportive nel Cantone. </w:t>
      </w:r>
    </w:p>
    <w:p w:rsidR="007826BE" w:rsidRPr="00C2135B" w:rsidRDefault="007826BE" w:rsidP="007826BE">
      <w:pPr>
        <w:pStyle w:val="Standard"/>
        <w:spacing w:after="120" w:line="240" w:lineRule="auto"/>
        <w:jc w:val="both"/>
        <w:rPr>
          <w:rFonts w:ascii="Arial" w:hAnsi="Arial" w:cs="Arial"/>
          <w:sz w:val="23"/>
          <w:szCs w:val="23"/>
        </w:rPr>
      </w:pPr>
      <w:r w:rsidRPr="00C2135B">
        <w:rPr>
          <w:rFonts w:ascii="Arial" w:hAnsi="Arial" w:cs="Arial"/>
          <w:sz w:val="23"/>
          <w:szCs w:val="23"/>
        </w:rPr>
        <w:t xml:space="preserve">Oltretutto proprio recentemente il Gran Consiglio ha accolto una mozione che chiede al </w:t>
      </w:r>
      <w:r>
        <w:rPr>
          <w:rFonts w:ascii="Arial" w:hAnsi="Arial" w:cs="Arial"/>
          <w:sz w:val="23"/>
          <w:szCs w:val="23"/>
        </w:rPr>
        <w:t xml:space="preserve">Consiglio di Stato </w:t>
      </w:r>
      <w:r w:rsidRPr="00C2135B">
        <w:rPr>
          <w:rFonts w:ascii="Arial" w:hAnsi="Arial" w:cs="Arial"/>
          <w:sz w:val="23"/>
          <w:szCs w:val="23"/>
        </w:rPr>
        <w:t>di farsi promotore del recupero di spazi in capannoni dismessi per insediare nuove attività artigianali, industrial</w:t>
      </w:r>
      <w:r>
        <w:rPr>
          <w:rFonts w:ascii="Arial" w:hAnsi="Arial" w:cs="Arial"/>
          <w:sz w:val="23"/>
          <w:szCs w:val="23"/>
        </w:rPr>
        <w:t>i</w:t>
      </w:r>
      <w:r w:rsidRPr="00C2135B">
        <w:rPr>
          <w:rFonts w:ascii="Arial" w:hAnsi="Arial" w:cs="Arial"/>
          <w:sz w:val="23"/>
          <w:szCs w:val="23"/>
        </w:rPr>
        <w:t xml:space="preserve"> e commerciali e di evitare nuovi azzonamenti. Sembrerebbe quindi che in Ticino non ci siano sufficienti spazi per industrie e artigiani, motivo che ha portato alla ridefinizione del perimetro del Parco del Piano di </w:t>
      </w:r>
      <w:proofErr w:type="spellStart"/>
      <w:r w:rsidRPr="00C2135B">
        <w:rPr>
          <w:rFonts w:ascii="Arial" w:hAnsi="Arial" w:cs="Arial"/>
          <w:sz w:val="23"/>
          <w:szCs w:val="23"/>
        </w:rPr>
        <w:t>Magadino</w:t>
      </w:r>
      <w:proofErr w:type="spellEnd"/>
      <w:r w:rsidRPr="00C2135B">
        <w:rPr>
          <w:rFonts w:ascii="Arial" w:hAnsi="Arial" w:cs="Arial"/>
          <w:sz w:val="23"/>
          <w:szCs w:val="23"/>
        </w:rPr>
        <w:t xml:space="preserve"> per far spazio ad una nuova zona industriale voluta dalla Città di Locarno.</w:t>
      </w:r>
    </w:p>
    <w:p w:rsidR="007826BE" w:rsidRPr="00C2135B" w:rsidRDefault="007826BE" w:rsidP="007826BE">
      <w:pPr>
        <w:pStyle w:val="Standard"/>
        <w:spacing w:after="0" w:line="240" w:lineRule="auto"/>
        <w:jc w:val="both"/>
        <w:rPr>
          <w:rFonts w:ascii="Arial" w:hAnsi="Arial" w:cs="Arial"/>
          <w:sz w:val="23"/>
          <w:szCs w:val="23"/>
        </w:rPr>
      </w:pPr>
      <w:r w:rsidRPr="00C2135B">
        <w:rPr>
          <w:rFonts w:ascii="Arial" w:hAnsi="Arial" w:cs="Arial"/>
          <w:sz w:val="23"/>
          <w:szCs w:val="23"/>
        </w:rPr>
        <w:t>Nel caso oggetto della presente mozione è l’ente pubblico che occupa impropriamente spazi in zona industriale per attività previste in zone AP/EP. Situazioni che vanno sanate al più presto.</w:t>
      </w:r>
    </w:p>
    <w:p w:rsidR="007826BE" w:rsidRDefault="007826BE" w:rsidP="007826BE">
      <w:pPr>
        <w:pStyle w:val="Standard"/>
        <w:spacing w:after="0" w:line="240" w:lineRule="auto"/>
        <w:jc w:val="both"/>
        <w:rPr>
          <w:rFonts w:ascii="Arial" w:hAnsi="Arial" w:cs="Arial"/>
          <w:sz w:val="23"/>
          <w:szCs w:val="23"/>
        </w:rPr>
      </w:pPr>
    </w:p>
    <w:p w:rsidR="007826BE" w:rsidRPr="00C2135B" w:rsidRDefault="007826BE" w:rsidP="007826BE">
      <w:pPr>
        <w:pStyle w:val="Standard"/>
        <w:spacing w:after="120" w:line="240" w:lineRule="auto"/>
        <w:jc w:val="both"/>
        <w:rPr>
          <w:rFonts w:ascii="Arial" w:hAnsi="Arial" w:cs="Arial"/>
          <w:sz w:val="23"/>
          <w:szCs w:val="23"/>
        </w:rPr>
      </w:pPr>
      <w:r w:rsidRPr="00C2135B">
        <w:rPr>
          <w:rFonts w:ascii="Arial" w:hAnsi="Arial" w:cs="Arial"/>
          <w:sz w:val="23"/>
          <w:szCs w:val="23"/>
        </w:rPr>
        <w:t>Per i motivi esposti la presente mozione chiede che:</w:t>
      </w:r>
    </w:p>
    <w:p w:rsidR="007826BE" w:rsidRPr="00AB14E2" w:rsidRDefault="007826BE" w:rsidP="007826BE">
      <w:pPr>
        <w:pStyle w:val="Standard"/>
        <w:spacing w:after="120" w:line="240" w:lineRule="auto"/>
        <w:ind w:left="284" w:hanging="284"/>
        <w:jc w:val="both"/>
        <w:rPr>
          <w:rFonts w:ascii="Arial" w:hAnsi="Arial" w:cs="Arial"/>
          <w:sz w:val="23"/>
          <w:szCs w:val="23"/>
        </w:rPr>
      </w:pPr>
      <w:r w:rsidRPr="00AB14E2">
        <w:rPr>
          <w:rFonts w:ascii="Arial" w:hAnsi="Arial" w:cs="Arial"/>
          <w:sz w:val="23"/>
          <w:szCs w:val="23"/>
        </w:rPr>
        <w:t>-</w:t>
      </w:r>
      <w:r w:rsidRPr="00AB14E2">
        <w:rPr>
          <w:rFonts w:ascii="Arial" w:hAnsi="Arial" w:cs="Arial"/>
          <w:sz w:val="23"/>
          <w:szCs w:val="23"/>
        </w:rPr>
        <w:tab/>
      </w:r>
      <w:r>
        <w:rPr>
          <w:rFonts w:ascii="Arial" w:hAnsi="Arial" w:cs="Arial"/>
          <w:sz w:val="23"/>
          <w:szCs w:val="23"/>
        </w:rPr>
        <w:t>i</w:t>
      </w:r>
      <w:r w:rsidRPr="00AB14E2">
        <w:rPr>
          <w:rFonts w:ascii="Arial" w:hAnsi="Arial" w:cs="Arial"/>
          <w:sz w:val="23"/>
          <w:szCs w:val="23"/>
        </w:rPr>
        <w:t>l Cantone realizz</w:t>
      </w:r>
      <w:r>
        <w:rPr>
          <w:rFonts w:ascii="Arial" w:hAnsi="Arial" w:cs="Arial"/>
          <w:sz w:val="23"/>
          <w:szCs w:val="23"/>
        </w:rPr>
        <w:t>i</w:t>
      </w:r>
      <w:r w:rsidRPr="00AB14E2">
        <w:rPr>
          <w:rFonts w:ascii="Arial" w:hAnsi="Arial" w:cs="Arial"/>
          <w:sz w:val="23"/>
          <w:szCs w:val="23"/>
        </w:rPr>
        <w:t xml:space="preserve"> una nuova palestra in una zona AP/EP a </w:t>
      </w:r>
      <w:proofErr w:type="spellStart"/>
      <w:r w:rsidRPr="00AB14E2">
        <w:rPr>
          <w:rFonts w:ascii="Arial" w:hAnsi="Arial" w:cs="Arial"/>
          <w:sz w:val="23"/>
          <w:szCs w:val="23"/>
        </w:rPr>
        <w:t>Gordola</w:t>
      </w:r>
      <w:proofErr w:type="spellEnd"/>
      <w:r w:rsidRPr="00AB14E2">
        <w:rPr>
          <w:rFonts w:ascii="Arial" w:hAnsi="Arial" w:cs="Arial"/>
          <w:sz w:val="23"/>
          <w:szCs w:val="23"/>
        </w:rPr>
        <w:t xml:space="preserve"> o ampliando l’esistente o realizzando un nuovo blocco palestre eventualmente in collaborazione con il Comune</w:t>
      </w:r>
      <w:r>
        <w:rPr>
          <w:rFonts w:ascii="Arial" w:hAnsi="Arial" w:cs="Arial"/>
          <w:sz w:val="23"/>
          <w:szCs w:val="23"/>
        </w:rPr>
        <w:t xml:space="preserve"> o il Centro Sportivo Nazionale;</w:t>
      </w:r>
    </w:p>
    <w:p w:rsidR="007826BE" w:rsidRPr="00AB14E2" w:rsidRDefault="007826BE" w:rsidP="007826BE">
      <w:pPr>
        <w:pStyle w:val="Standard"/>
        <w:spacing w:after="0" w:line="240" w:lineRule="auto"/>
        <w:ind w:left="284" w:hanging="284"/>
        <w:jc w:val="both"/>
        <w:rPr>
          <w:rFonts w:ascii="Arial" w:hAnsi="Arial" w:cs="Arial"/>
          <w:sz w:val="23"/>
          <w:szCs w:val="23"/>
        </w:rPr>
      </w:pPr>
      <w:r w:rsidRPr="00AB14E2">
        <w:rPr>
          <w:rFonts w:ascii="Arial" w:hAnsi="Arial" w:cs="Arial"/>
          <w:sz w:val="23"/>
          <w:szCs w:val="23"/>
        </w:rPr>
        <w:t>-</w:t>
      </w:r>
      <w:r w:rsidRPr="00AB14E2">
        <w:rPr>
          <w:rFonts w:ascii="Arial" w:hAnsi="Arial" w:cs="Arial"/>
          <w:sz w:val="23"/>
          <w:szCs w:val="23"/>
        </w:rPr>
        <w:tab/>
      </w:r>
      <w:r>
        <w:rPr>
          <w:rFonts w:ascii="Arial" w:hAnsi="Arial" w:cs="Arial"/>
          <w:sz w:val="23"/>
          <w:szCs w:val="23"/>
        </w:rPr>
        <w:t>i</w:t>
      </w:r>
      <w:r w:rsidRPr="00AB14E2">
        <w:rPr>
          <w:rFonts w:ascii="Arial" w:hAnsi="Arial" w:cs="Arial"/>
          <w:sz w:val="23"/>
          <w:szCs w:val="23"/>
        </w:rPr>
        <w:t>l Cantone rinunci ad affittare nuovi ed esistenti spazi che non rispettano l’idoneità di zona in particolare in zone industriali.</w:t>
      </w:r>
    </w:p>
    <w:p w:rsidR="007826BE" w:rsidRDefault="007826BE" w:rsidP="007826BE">
      <w:pPr>
        <w:pStyle w:val="Standard"/>
        <w:spacing w:after="0" w:line="240" w:lineRule="auto"/>
        <w:jc w:val="both"/>
        <w:rPr>
          <w:rFonts w:ascii="Arial" w:hAnsi="Arial" w:cs="Arial"/>
          <w:b/>
          <w:sz w:val="23"/>
          <w:szCs w:val="23"/>
        </w:rPr>
      </w:pPr>
    </w:p>
    <w:p w:rsidR="007826BE" w:rsidRPr="00C2135B" w:rsidRDefault="007826BE" w:rsidP="007826BE">
      <w:pPr>
        <w:pStyle w:val="Standard"/>
        <w:spacing w:after="0" w:line="240" w:lineRule="auto"/>
        <w:jc w:val="both"/>
        <w:rPr>
          <w:rFonts w:ascii="Arial" w:hAnsi="Arial" w:cs="Arial"/>
          <w:sz w:val="23"/>
          <w:szCs w:val="23"/>
        </w:rPr>
      </w:pPr>
      <w:r w:rsidRPr="00C2135B">
        <w:rPr>
          <w:rFonts w:ascii="Arial" w:hAnsi="Arial" w:cs="Arial"/>
          <w:sz w:val="23"/>
          <w:szCs w:val="23"/>
        </w:rPr>
        <w:t>Bruno Storni</w:t>
      </w:r>
    </w:p>
    <w:p w:rsidR="007826BE" w:rsidRDefault="007826BE" w:rsidP="007826BE">
      <w:pPr>
        <w:pStyle w:val="Standard"/>
        <w:spacing w:after="0" w:line="240" w:lineRule="auto"/>
        <w:jc w:val="both"/>
        <w:rPr>
          <w:rFonts w:ascii="Arial" w:hAnsi="Arial" w:cs="Arial"/>
          <w:sz w:val="23"/>
          <w:szCs w:val="23"/>
        </w:rPr>
      </w:pPr>
      <w:proofErr w:type="spellStart"/>
      <w:r w:rsidRPr="00C2135B">
        <w:rPr>
          <w:rFonts w:ascii="Arial" w:hAnsi="Arial" w:cs="Arial"/>
          <w:sz w:val="23"/>
          <w:szCs w:val="23"/>
        </w:rPr>
        <w:t>Ay</w:t>
      </w:r>
      <w:proofErr w:type="spellEnd"/>
      <w:r>
        <w:rPr>
          <w:rFonts w:ascii="Arial" w:hAnsi="Arial" w:cs="Arial"/>
          <w:sz w:val="23"/>
          <w:szCs w:val="23"/>
        </w:rPr>
        <w:t xml:space="preserve"> - </w:t>
      </w:r>
      <w:r w:rsidRPr="00C2135B">
        <w:rPr>
          <w:rFonts w:ascii="Arial" w:hAnsi="Arial" w:cs="Arial"/>
          <w:sz w:val="23"/>
          <w:szCs w:val="23"/>
        </w:rPr>
        <w:t>Durisch</w:t>
      </w:r>
      <w:r>
        <w:rPr>
          <w:rFonts w:ascii="Arial" w:hAnsi="Arial" w:cs="Arial"/>
          <w:sz w:val="23"/>
          <w:szCs w:val="23"/>
        </w:rPr>
        <w:t xml:space="preserve"> - </w:t>
      </w:r>
      <w:r w:rsidRPr="00C2135B">
        <w:rPr>
          <w:rFonts w:ascii="Arial" w:hAnsi="Arial" w:cs="Arial"/>
          <w:sz w:val="23"/>
          <w:szCs w:val="23"/>
        </w:rPr>
        <w:t>Lepori</w:t>
      </w:r>
    </w:p>
    <w:p w:rsidR="00AA1106" w:rsidRPr="007826BE" w:rsidRDefault="007826BE" w:rsidP="007826BE">
      <w:pPr>
        <w:pStyle w:val="Standard"/>
        <w:spacing w:after="0" w:line="240" w:lineRule="auto"/>
        <w:jc w:val="both"/>
      </w:pPr>
      <w:r w:rsidRPr="00C2135B">
        <w:rPr>
          <w:rFonts w:ascii="Arial" w:hAnsi="Arial" w:cs="Arial"/>
          <w:sz w:val="23"/>
          <w:szCs w:val="23"/>
        </w:rPr>
        <w:t>Maggi</w:t>
      </w:r>
      <w:r>
        <w:rPr>
          <w:rFonts w:ascii="Arial" w:hAnsi="Arial" w:cs="Arial"/>
          <w:sz w:val="23"/>
          <w:szCs w:val="23"/>
        </w:rPr>
        <w:t xml:space="preserve"> - Pugno </w:t>
      </w:r>
      <w:r w:rsidRPr="00C2135B">
        <w:rPr>
          <w:rFonts w:ascii="Arial" w:hAnsi="Arial" w:cs="Arial"/>
          <w:sz w:val="23"/>
          <w:szCs w:val="23"/>
        </w:rPr>
        <w:t>Ghirlanda</w:t>
      </w:r>
      <w:bookmarkStart w:id="0" w:name="_GoBack"/>
      <w:bookmarkEnd w:id="0"/>
    </w:p>
    <w:sectPr w:rsidR="00AA1106" w:rsidRPr="007826BE" w:rsidSect="00DB69D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FB" w:rsidRDefault="00572BFB">
      <w:r>
        <w:separator/>
      </w:r>
    </w:p>
  </w:endnote>
  <w:endnote w:type="continuationSeparator" w:id="0">
    <w:p w:rsidR="00572BFB" w:rsidRDefault="0057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572B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572BF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572B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FB" w:rsidRDefault="00572BFB">
      <w:r>
        <w:separator/>
      </w:r>
    </w:p>
  </w:footnote>
  <w:footnote w:type="continuationSeparator" w:id="0">
    <w:p w:rsidR="00572BFB" w:rsidRDefault="00572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572B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572B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572B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604C"/>
    <w:multiLevelType w:val="hybridMultilevel"/>
    <w:tmpl w:val="C93CA64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1B9F4EC4"/>
    <w:multiLevelType w:val="hybridMultilevel"/>
    <w:tmpl w:val="11D80DCC"/>
    <w:lvl w:ilvl="0" w:tplc="08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086CE7"/>
    <w:multiLevelType w:val="hybridMultilevel"/>
    <w:tmpl w:val="36745B6C"/>
    <w:lvl w:ilvl="0" w:tplc="12EA193A">
      <w:start w:val="1"/>
      <w:numFmt w:val="bullet"/>
      <w:lvlText w:val="-"/>
      <w:lvlJc w:val="left"/>
      <w:pPr>
        <w:ind w:left="360" w:hanging="360"/>
      </w:pPr>
      <w:rPr>
        <w:rFonts w:ascii="Adobe Garamond Pro" w:hAnsi="Adobe Garamond Pro"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
    <w:nsid w:val="37796041"/>
    <w:multiLevelType w:val="hybridMultilevel"/>
    <w:tmpl w:val="AC0005DE"/>
    <w:lvl w:ilvl="0" w:tplc="9DEE5344">
      <w:numFmt w:val="bullet"/>
      <w:lvlText w:val="-"/>
      <w:lvlJc w:val="left"/>
      <w:pPr>
        <w:ind w:left="720" w:hanging="360"/>
      </w:pPr>
      <w:rPr>
        <w:rFonts w:ascii="Calibri" w:eastAsiaTheme="minorHAnsi" w:hAnsi="Calibri"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3D4B35EE"/>
    <w:multiLevelType w:val="hybridMultilevel"/>
    <w:tmpl w:val="3170DD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BE76B8"/>
    <w:multiLevelType w:val="hybridMultilevel"/>
    <w:tmpl w:val="743CAEE8"/>
    <w:lvl w:ilvl="0" w:tplc="6262B878">
      <w:start w:val="30"/>
      <w:numFmt w:val="bullet"/>
      <w:lvlText w:val="-"/>
      <w:lvlJc w:val="left"/>
      <w:pPr>
        <w:ind w:left="720" w:hanging="360"/>
      </w:pPr>
      <w:rPr>
        <w:rFonts w:ascii="Calibri" w:eastAsia="Times New Roman"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85778B0"/>
    <w:multiLevelType w:val="hybridMultilevel"/>
    <w:tmpl w:val="9CE2FF50"/>
    <w:lvl w:ilvl="0" w:tplc="68D63882">
      <w:start w:val="14"/>
      <w:numFmt w:val="bullet"/>
      <w:lvlText w:val="-"/>
      <w:lvlJc w:val="left"/>
      <w:pPr>
        <w:ind w:left="720" w:hanging="360"/>
      </w:pPr>
      <w:rPr>
        <w:rFonts w:ascii="Arial" w:eastAsia="Times New Roman" w:hAnsi="Arial" w:cs="Arial" w:hint="default"/>
      </w:rPr>
    </w:lvl>
    <w:lvl w:ilvl="1" w:tplc="50927550">
      <w:start w:val="1"/>
      <w:numFmt w:val="bullet"/>
      <w:lvlText w:val="o"/>
      <w:lvlJc w:val="left"/>
      <w:pPr>
        <w:ind w:left="1440" w:hanging="360"/>
      </w:pPr>
      <w:rPr>
        <w:rFonts w:ascii="Courier New" w:hAnsi="Courier New" w:cs="Courier New" w:hint="default"/>
        <w:sz w:val="14"/>
        <w:szCs w:val="14"/>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7">
    <w:nsid w:val="7ADA59AB"/>
    <w:multiLevelType w:val="hybridMultilevel"/>
    <w:tmpl w:val="A12CA10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D4"/>
    <w:rsid w:val="00011EEE"/>
    <w:rsid w:val="00090652"/>
    <w:rsid w:val="000A1AA2"/>
    <w:rsid w:val="00354F55"/>
    <w:rsid w:val="00572BFB"/>
    <w:rsid w:val="007561D4"/>
    <w:rsid w:val="007826BE"/>
    <w:rsid w:val="007A786E"/>
    <w:rsid w:val="009949BA"/>
    <w:rsid w:val="00AA1106"/>
    <w:rsid w:val="00B66357"/>
    <w:rsid w:val="00CE3A31"/>
    <w:rsid w:val="00D83D7F"/>
    <w:rsid w:val="00DB69DD"/>
    <w:rsid w:val="00E27471"/>
    <w:rsid w:val="00FA496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561D4"/>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61D4"/>
    <w:rPr>
      <w:rFonts w:eastAsia="Calibri"/>
    </w:rPr>
  </w:style>
  <w:style w:type="paragraph" w:styleId="Intestazione">
    <w:name w:val="header"/>
    <w:basedOn w:val="Normale"/>
    <w:link w:val="IntestazioneCarattere"/>
    <w:uiPriority w:val="99"/>
    <w:unhideWhenUsed/>
    <w:rsid w:val="007561D4"/>
    <w:pPr>
      <w:tabs>
        <w:tab w:val="center" w:pos="4819"/>
        <w:tab w:val="right" w:pos="9638"/>
      </w:tabs>
    </w:pPr>
  </w:style>
  <w:style w:type="character" w:customStyle="1" w:styleId="IntestazioneCarattere">
    <w:name w:val="Intestazione Carattere"/>
    <w:basedOn w:val="Carpredefinitoparagrafo"/>
    <w:link w:val="Intestazione"/>
    <w:uiPriority w:val="99"/>
    <w:rsid w:val="007561D4"/>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7561D4"/>
    <w:pPr>
      <w:tabs>
        <w:tab w:val="center" w:pos="4819"/>
        <w:tab w:val="right" w:pos="9638"/>
      </w:tabs>
    </w:pPr>
  </w:style>
  <w:style w:type="character" w:customStyle="1" w:styleId="PidipaginaCarattere">
    <w:name w:val="Piè di pagina Carattere"/>
    <w:basedOn w:val="Carpredefinitoparagrafo"/>
    <w:link w:val="Pidipagina"/>
    <w:uiPriority w:val="99"/>
    <w:rsid w:val="007561D4"/>
    <w:rPr>
      <w:rFonts w:ascii="Times New Roman" w:eastAsia="Times New Roman" w:hAnsi="Times New Roman" w:cs="Times New Roman"/>
      <w:sz w:val="24"/>
      <w:szCs w:val="24"/>
      <w:lang w:eastAsia="it-CH"/>
    </w:rPr>
  </w:style>
  <w:style w:type="table" w:styleId="Grigliatabella">
    <w:name w:val="Table Grid"/>
    <w:basedOn w:val="Tabellanormale"/>
    <w:uiPriority w:val="39"/>
    <w:rsid w:val="0075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949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9BA"/>
    <w:rPr>
      <w:rFonts w:ascii="Tahoma" w:eastAsia="Times New Roman" w:hAnsi="Tahoma" w:cs="Tahoma"/>
      <w:sz w:val="16"/>
      <w:szCs w:val="16"/>
      <w:lang w:eastAsia="it-CH"/>
    </w:rPr>
  </w:style>
  <w:style w:type="paragraph" w:styleId="NormaleWeb">
    <w:name w:val="Normal (Web)"/>
    <w:basedOn w:val="Normale"/>
    <w:uiPriority w:val="99"/>
    <w:unhideWhenUsed/>
    <w:rsid w:val="00354F55"/>
    <w:pPr>
      <w:widowControl/>
      <w:autoSpaceDE/>
      <w:autoSpaceDN/>
      <w:adjustRightInd/>
      <w:spacing w:before="100" w:beforeAutospacing="1" w:after="100" w:afterAutospacing="1"/>
    </w:pPr>
    <w:rPr>
      <w:rFonts w:ascii="Times" w:eastAsiaTheme="minorEastAsia" w:hAnsi="Times"/>
      <w:sz w:val="20"/>
      <w:szCs w:val="20"/>
      <w:lang w:val="it-IT" w:eastAsia="it-IT"/>
    </w:rPr>
  </w:style>
  <w:style w:type="table" w:customStyle="1" w:styleId="Grigliatabella1">
    <w:name w:val="Griglia tabella1"/>
    <w:basedOn w:val="Tabellanormale"/>
    <w:next w:val="Grigliatabella"/>
    <w:uiPriority w:val="39"/>
    <w:rsid w:val="00FA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26BE"/>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561D4"/>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61D4"/>
    <w:rPr>
      <w:rFonts w:eastAsia="Calibri"/>
    </w:rPr>
  </w:style>
  <w:style w:type="paragraph" w:styleId="Intestazione">
    <w:name w:val="header"/>
    <w:basedOn w:val="Normale"/>
    <w:link w:val="IntestazioneCarattere"/>
    <w:uiPriority w:val="99"/>
    <w:unhideWhenUsed/>
    <w:rsid w:val="007561D4"/>
    <w:pPr>
      <w:tabs>
        <w:tab w:val="center" w:pos="4819"/>
        <w:tab w:val="right" w:pos="9638"/>
      </w:tabs>
    </w:pPr>
  </w:style>
  <w:style w:type="character" w:customStyle="1" w:styleId="IntestazioneCarattere">
    <w:name w:val="Intestazione Carattere"/>
    <w:basedOn w:val="Carpredefinitoparagrafo"/>
    <w:link w:val="Intestazione"/>
    <w:uiPriority w:val="99"/>
    <w:rsid w:val="007561D4"/>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7561D4"/>
    <w:pPr>
      <w:tabs>
        <w:tab w:val="center" w:pos="4819"/>
        <w:tab w:val="right" w:pos="9638"/>
      </w:tabs>
    </w:pPr>
  </w:style>
  <w:style w:type="character" w:customStyle="1" w:styleId="PidipaginaCarattere">
    <w:name w:val="Piè di pagina Carattere"/>
    <w:basedOn w:val="Carpredefinitoparagrafo"/>
    <w:link w:val="Pidipagina"/>
    <w:uiPriority w:val="99"/>
    <w:rsid w:val="007561D4"/>
    <w:rPr>
      <w:rFonts w:ascii="Times New Roman" w:eastAsia="Times New Roman" w:hAnsi="Times New Roman" w:cs="Times New Roman"/>
      <w:sz w:val="24"/>
      <w:szCs w:val="24"/>
      <w:lang w:eastAsia="it-CH"/>
    </w:rPr>
  </w:style>
  <w:style w:type="table" w:styleId="Grigliatabella">
    <w:name w:val="Table Grid"/>
    <w:basedOn w:val="Tabellanormale"/>
    <w:uiPriority w:val="39"/>
    <w:rsid w:val="0075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949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9BA"/>
    <w:rPr>
      <w:rFonts w:ascii="Tahoma" w:eastAsia="Times New Roman" w:hAnsi="Tahoma" w:cs="Tahoma"/>
      <w:sz w:val="16"/>
      <w:szCs w:val="16"/>
      <w:lang w:eastAsia="it-CH"/>
    </w:rPr>
  </w:style>
  <w:style w:type="paragraph" w:styleId="NormaleWeb">
    <w:name w:val="Normal (Web)"/>
    <w:basedOn w:val="Normale"/>
    <w:uiPriority w:val="99"/>
    <w:unhideWhenUsed/>
    <w:rsid w:val="00354F55"/>
    <w:pPr>
      <w:widowControl/>
      <w:autoSpaceDE/>
      <w:autoSpaceDN/>
      <w:adjustRightInd/>
      <w:spacing w:before="100" w:beforeAutospacing="1" w:after="100" w:afterAutospacing="1"/>
    </w:pPr>
    <w:rPr>
      <w:rFonts w:ascii="Times" w:eastAsiaTheme="minorEastAsia" w:hAnsi="Times"/>
      <w:sz w:val="20"/>
      <w:szCs w:val="20"/>
      <w:lang w:val="it-IT" w:eastAsia="it-IT"/>
    </w:rPr>
  </w:style>
  <w:style w:type="table" w:customStyle="1" w:styleId="Grigliatabella1">
    <w:name w:val="Griglia tabella1"/>
    <w:basedOn w:val="Tabellanormale"/>
    <w:next w:val="Grigliatabella"/>
    <w:uiPriority w:val="39"/>
    <w:rsid w:val="00FA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26BE"/>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2017-04-18T07:49:00Z</cp:lastPrinted>
  <dcterms:created xsi:type="dcterms:W3CDTF">2017-04-18T07:57:00Z</dcterms:created>
  <dcterms:modified xsi:type="dcterms:W3CDTF">2017-04-18T07:57:00Z</dcterms:modified>
</cp:coreProperties>
</file>