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3B" w:rsidRDefault="00486F3B" w:rsidP="00486F3B">
      <w:pPr>
        <w:rPr>
          <w:rFonts w:ascii="Gill Sans MT" w:hAnsi="Gill Sans MT"/>
          <w:b/>
          <w:sz w:val="56"/>
          <w:szCs w:val="56"/>
        </w:rPr>
      </w:pPr>
      <w:bookmarkStart w:id="0" w:name="_GoBack"/>
      <w:bookmarkEnd w:id="0"/>
      <w:r>
        <w:rPr>
          <w:rFonts w:ascii="Gill Sans MT" w:hAnsi="Gill Sans MT"/>
          <w:b/>
          <w:sz w:val="56"/>
          <w:szCs w:val="56"/>
        </w:rPr>
        <w:t>Messaggio</w:t>
      </w:r>
    </w:p>
    <w:p w:rsidR="00DF434B" w:rsidRDefault="00DF434B" w:rsidP="00551359"/>
    <w:p w:rsidR="00BF3FC3" w:rsidRDefault="00BF3FC3" w:rsidP="00551359"/>
    <w:p w:rsidR="00BF3FC3" w:rsidRDefault="00826970" w:rsidP="00551359">
      <w:pPr>
        <w:tabs>
          <w:tab w:val="left" w:pos="2098"/>
          <w:tab w:val="left" w:pos="4933"/>
        </w:tabs>
      </w:pPr>
      <w:r w:rsidRPr="00826970">
        <w:rPr>
          <w:b/>
          <w:sz w:val="32"/>
        </w:rPr>
        <w:t>80</w:t>
      </w:r>
      <w:r w:rsidR="00551359">
        <w:rPr>
          <w:b/>
          <w:sz w:val="32"/>
        </w:rPr>
        <w:t>2</w:t>
      </w:r>
      <w:r w:rsidR="008355D0">
        <w:rPr>
          <w:b/>
          <w:sz w:val="32"/>
        </w:rPr>
        <w:t>1</w:t>
      </w:r>
      <w:r w:rsidR="00BF3FC3" w:rsidRPr="00826970">
        <w:rPr>
          <w:sz w:val="28"/>
        </w:rPr>
        <w:tab/>
      </w:r>
      <w:r w:rsidR="00CB0DB3">
        <w:rPr>
          <w:sz w:val="28"/>
        </w:rPr>
        <w:t>23</w:t>
      </w:r>
      <w:r w:rsidR="008355D0">
        <w:rPr>
          <w:sz w:val="28"/>
        </w:rPr>
        <w:t xml:space="preserve"> </w:t>
      </w:r>
      <w:r w:rsidRPr="00826970">
        <w:rPr>
          <w:sz w:val="28"/>
        </w:rPr>
        <w:t>giugno 2021</w:t>
      </w:r>
      <w:r w:rsidR="00BF3FC3" w:rsidRPr="00826970">
        <w:rPr>
          <w:sz w:val="28"/>
        </w:rPr>
        <w:tab/>
      </w:r>
      <w:r w:rsidR="00551359">
        <w:rPr>
          <w:sz w:val="28"/>
        </w:rPr>
        <w:t>TERRITORIO</w:t>
      </w:r>
    </w:p>
    <w:p w:rsidR="00BF3FC3" w:rsidRDefault="00BF3FC3" w:rsidP="00551359"/>
    <w:p w:rsidR="00FD5A47" w:rsidRDefault="00FD5A47" w:rsidP="00551359"/>
    <w:p w:rsidR="00BF3FC3" w:rsidRDefault="00BF3FC3" w:rsidP="00551359"/>
    <w:p w:rsidR="00551359" w:rsidRPr="00551359" w:rsidRDefault="00551359" w:rsidP="00551359">
      <w:pPr>
        <w:rPr>
          <w:rFonts w:cs="Arial"/>
          <w:b/>
          <w:sz w:val="28"/>
          <w:szCs w:val="28"/>
        </w:rPr>
      </w:pPr>
      <w:r w:rsidRPr="00551359">
        <w:rPr>
          <w:rFonts w:cs="Arial"/>
          <w:b/>
          <w:sz w:val="28"/>
          <w:szCs w:val="28"/>
        </w:rPr>
        <w:t xml:space="preserve">Autoveicoli inservibili - modifica della </w:t>
      </w:r>
      <w:r w:rsidR="00C07E3D">
        <w:rPr>
          <w:rFonts w:cs="Arial"/>
          <w:b/>
          <w:sz w:val="28"/>
          <w:szCs w:val="28"/>
        </w:rPr>
        <w:t>L</w:t>
      </w:r>
      <w:r w:rsidRPr="00551359">
        <w:rPr>
          <w:rFonts w:cs="Arial"/>
          <w:b/>
          <w:sz w:val="28"/>
          <w:szCs w:val="28"/>
        </w:rPr>
        <w:t>egge concernente l’eliminazione degli autoveicoli inservibili dell’11 novembre 1968</w:t>
      </w:r>
    </w:p>
    <w:p w:rsidR="00551359" w:rsidRPr="00271B08" w:rsidRDefault="00551359" w:rsidP="00551359">
      <w:pPr>
        <w:rPr>
          <w:rFonts w:cs="Arial"/>
          <w:szCs w:val="24"/>
        </w:rPr>
      </w:pPr>
    </w:p>
    <w:p w:rsidR="00551359" w:rsidRPr="00271B08" w:rsidRDefault="00551359" w:rsidP="00551359">
      <w:pPr>
        <w:suppressAutoHyphens/>
        <w:rPr>
          <w:rFonts w:cs="Arial"/>
          <w:szCs w:val="24"/>
        </w:rPr>
      </w:pPr>
    </w:p>
    <w:p w:rsidR="00551359" w:rsidRPr="00271B08" w:rsidRDefault="00551359" w:rsidP="00551359">
      <w:pPr>
        <w:suppressAutoHyphens/>
        <w:rPr>
          <w:rFonts w:cs="Arial"/>
          <w:szCs w:val="24"/>
        </w:rPr>
      </w:pPr>
    </w:p>
    <w:p w:rsidR="00551359" w:rsidRPr="00271B08" w:rsidRDefault="00551359" w:rsidP="00551359">
      <w:pPr>
        <w:suppressAutoHyphens/>
        <w:rPr>
          <w:rFonts w:cs="Arial"/>
          <w:szCs w:val="24"/>
        </w:rPr>
      </w:pPr>
      <w:r w:rsidRPr="00271B08">
        <w:rPr>
          <w:rFonts w:cs="Arial"/>
          <w:szCs w:val="24"/>
        </w:rPr>
        <w:t>Signor Presidente,</w:t>
      </w:r>
    </w:p>
    <w:p w:rsidR="00551359" w:rsidRPr="00271B08" w:rsidRDefault="00551359" w:rsidP="00551359">
      <w:pPr>
        <w:suppressAutoHyphens/>
        <w:rPr>
          <w:rFonts w:cs="Arial"/>
          <w:szCs w:val="24"/>
        </w:rPr>
      </w:pPr>
      <w:r w:rsidRPr="00271B08">
        <w:rPr>
          <w:rFonts w:cs="Arial"/>
          <w:szCs w:val="24"/>
        </w:rPr>
        <w:t>signore e signori deputati,</w:t>
      </w:r>
    </w:p>
    <w:p w:rsidR="00551359" w:rsidRPr="00271B08" w:rsidRDefault="00551359" w:rsidP="00551359">
      <w:pPr>
        <w:suppressAutoHyphens/>
        <w:rPr>
          <w:rFonts w:cs="Arial"/>
          <w:szCs w:val="24"/>
        </w:rPr>
      </w:pPr>
    </w:p>
    <w:p w:rsidR="00551359" w:rsidRPr="00271B08" w:rsidRDefault="00551359" w:rsidP="00551359">
      <w:pPr>
        <w:suppressAutoHyphens/>
        <w:rPr>
          <w:rFonts w:cs="Arial"/>
          <w:szCs w:val="24"/>
        </w:rPr>
      </w:pPr>
      <w:r w:rsidRPr="00271B08">
        <w:rPr>
          <w:rFonts w:cs="Arial"/>
          <w:szCs w:val="24"/>
        </w:rPr>
        <w:t xml:space="preserve">con il presente messaggio sottoponiamo al vostro esame una proposta di modifica della legge cantonale </w:t>
      </w:r>
      <w:r w:rsidRPr="00B66E0F">
        <w:rPr>
          <w:rFonts w:cs="Arial"/>
          <w:szCs w:val="24"/>
        </w:rPr>
        <w:t>concernente l’eliminazione degli autoveicoli inservibili</w:t>
      </w:r>
      <w:r w:rsidRPr="00271B08">
        <w:rPr>
          <w:rFonts w:cs="Arial"/>
          <w:szCs w:val="24"/>
        </w:rPr>
        <w:t xml:space="preserve"> </w:t>
      </w:r>
      <w:r>
        <w:rPr>
          <w:rFonts w:cs="Arial"/>
          <w:szCs w:val="24"/>
        </w:rPr>
        <w:t xml:space="preserve">dell’11 novembre 1968 </w:t>
      </w:r>
      <w:r w:rsidRPr="00271B08">
        <w:rPr>
          <w:rFonts w:cs="Arial"/>
          <w:szCs w:val="24"/>
        </w:rPr>
        <w:t>(</w:t>
      </w:r>
      <w:r>
        <w:rPr>
          <w:rFonts w:cs="Arial"/>
          <w:szCs w:val="24"/>
        </w:rPr>
        <w:t>RL 832.200</w:t>
      </w:r>
      <w:r w:rsidRPr="00271B08">
        <w:rPr>
          <w:rFonts w:cs="Arial"/>
          <w:szCs w:val="24"/>
        </w:rPr>
        <w:t xml:space="preserve">) volta a </w:t>
      </w:r>
      <w:r>
        <w:rPr>
          <w:rFonts w:cs="Arial"/>
          <w:szCs w:val="24"/>
        </w:rPr>
        <w:t>migliorare la gestione ambientale dei depositi di tali veicoli</w:t>
      </w:r>
      <w:r w:rsidRPr="00271B08">
        <w:rPr>
          <w:rFonts w:cs="Arial"/>
          <w:szCs w:val="24"/>
        </w:rPr>
        <w:t>.</w:t>
      </w:r>
    </w:p>
    <w:p w:rsidR="00551359" w:rsidRPr="00271B08" w:rsidRDefault="00551359" w:rsidP="00551359">
      <w:pPr>
        <w:suppressAutoHyphens/>
        <w:rPr>
          <w:rFonts w:cs="Arial"/>
          <w:szCs w:val="24"/>
        </w:rPr>
      </w:pPr>
    </w:p>
    <w:p w:rsidR="00551359" w:rsidRDefault="00551359" w:rsidP="00551359">
      <w:pPr>
        <w:suppressAutoHyphens/>
        <w:rPr>
          <w:rFonts w:cs="Arial"/>
          <w:szCs w:val="24"/>
        </w:rPr>
      </w:pPr>
    </w:p>
    <w:p w:rsidR="00551359" w:rsidRPr="00271B08" w:rsidRDefault="00551359" w:rsidP="00551359">
      <w:pPr>
        <w:suppressAutoHyphens/>
        <w:rPr>
          <w:rFonts w:cs="Arial"/>
          <w:szCs w:val="24"/>
        </w:rPr>
      </w:pPr>
    </w:p>
    <w:p w:rsidR="00551359" w:rsidRPr="00271B08" w:rsidRDefault="00551359" w:rsidP="00551359">
      <w:pPr>
        <w:pStyle w:val="Titolo1"/>
        <w:numPr>
          <w:ilvl w:val="0"/>
          <w:numId w:val="12"/>
        </w:numPr>
        <w:tabs>
          <w:tab w:val="clear" w:pos="397"/>
          <w:tab w:val="clear" w:pos="567"/>
        </w:tabs>
        <w:suppressAutoHyphens/>
        <w:ind w:left="567" w:hanging="567"/>
        <w:rPr>
          <w:rFonts w:cs="Arial"/>
        </w:rPr>
      </w:pPr>
      <w:r w:rsidRPr="00271B08">
        <w:rPr>
          <w:rFonts w:cs="Arial"/>
        </w:rPr>
        <w:t>Introduzione</w:t>
      </w:r>
    </w:p>
    <w:p w:rsidR="00551359" w:rsidRDefault="00551359" w:rsidP="00551359">
      <w:pPr>
        <w:pStyle w:val="testo"/>
        <w:suppressAutoHyphens/>
        <w:spacing w:before="0"/>
        <w:rPr>
          <w:rFonts w:cs="Arial"/>
          <w:sz w:val="24"/>
          <w:szCs w:val="24"/>
        </w:rPr>
      </w:pPr>
      <w:r>
        <w:rPr>
          <w:rFonts w:cs="Arial"/>
          <w:sz w:val="24"/>
          <w:szCs w:val="24"/>
        </w:rPr>
        <w:t xml:space="preserve">La problematica dei veicoli inservibili è conosciuta da molto tempo, prova ne è che la legge concernente l’eliminazione degli autoveicoli inservibili data dell’11 novembre 1968. A quel tempo non era inusuale abbandonare le autovetture non più utilizzate nei boschi o al bordo delle strade. A testimonianza di questa abitudine il primo articolo della legge recita proprio </w:t>
      </w:r>
      <w:r w:rsidRPr="00551359">
        <w:rPr>
          <w:rFonts w:cs="Arial"/>
          <w:i/>
          <w:sz w:val="24"/>
          <w:szCs w:val="24"/>
        </w:rPr>
        <w:t>“</w:t>
      </w:r>
      <w:r w:rsidRPr="00B66E0F">
        <w:rPr>
          <w:rFonts w:cs="Arial"/>
          <w:i/>
          <w:sz w:val="24"/>
          <w:szCs w:val="24"/>
        </w:rPr>
        <w:t>È vietato abbandonare autoveicoli inservibili sulle aree di dominio pubblico</w:t>
      </w:r>
      <w:r>
        <w:rPr>
          <w:rFonts w:cs="Arial"/>
          <w:sz w:val="24"/>
          <w:szCs w:val="24"/>
        </w:rPr>
        <w:t>”. Da allora molto è cambiato, in particolare con l’avvento della legge federale sulla protezione dell’ambiente del 7 ottobre 1983 (</w:t>
      </w:r>
      <w:proofErr w:type="spellStart"/>
      <w:r>
        <w:rPr>
          <w:rFonts w:cs="Arial"/>
          <w:sz w:val="24"/>
          <w:szCs w:val="24"/>
        </w:rPr>
        <w:t>LPAmb</w:t>
      </w:r>
      <w:proofErr w:type="spellEnd"/>
      <w:r>
        <w:rPr>
          <w:rFonts w:cs="Arial"/>
          <w:sz w:val="24"/>
          <w:szCs w:val="24"/>
        </w:rPr>
        <w:t xml:space="preserve">) e le ordinanze in materia di rifiuti, dove l’accento è stato posto sulla protezione del suolo e delle acque e sul riciclaggio dei rifiuti nella cosiddetta economia circolare. </w:t>
      </w:r>
    </w:p>
    <w:p w:rsidR="00551359" w:rsidRDefault="00551359" w:rsidP="00551359">
      <w:pPr>
        <w:pStyle w:val="testo"/>
        <w:suppressAutoHyphens/>
        <w:spacing w:before="0"/>
        <w:rPr>
          <w:rFonts w:cs="Arial"/>
          <w:sz w:val="24"/>
          <w:szCs w:val="24"/>
        </w:rPr>
      </w:pPr>
    </w:p>
    <w:p w:rsidR="00551359" w:rsidRDefault="00551359" w:rsidP="00551359">
      <w:pPr>
        <w:pStyle w:val="testo"/>
        <w:suppressAutoHyphens/>
        <w:spacing w:before="0"/>
        <w:rPr>
          <w:rFonts w:cs="Arial"/>
          <w:sz w:val="24"/>
          <w:szCs w:val="24"/>
        </w:rPr>
      </w:pPr>
      <w:r>
        <w:rPr>
          <w:rFonts w:cs="Arial"/>
          <w:sz w:val="24"/>
          <w:szCs w:val="24"/>
        </w:rPr>
        <w:t xml:space="preserve">In Svizzera vengono annualmente tolti dalla circolazione circa 200'000 veicoli, gran parte dei quali sono ancora in buone condizioni e sono considerati </w:t>
      </w:r>
      <w:r w:rsidRPr="009432CD">
        <w:rPr>
          <w:rFonts w:cs="Arial"/>
          <w:b/>
          <w:sz w:val="24"/>
          <w:szCs w:val="24"/>
        </w:rPr>
        <w:t>prodotti usati</w:t>
      </w:r>
      <w:r>
        <w:rPr>
          <w:rFonts w:cs="Arial"/>
          <w:sz w:val="24"/>
          <w:szCs w:val="24"/>
        </w:rPr>
        <w:t xml:space="preserve">. Spesso vengono esportati e immessi sui mercati dell’usato all’estero secondo la procedura del normale scambio delle merci. Tutti gli altri veicoli sono considerati </w:t>
      </w:r>
      <w:r w:rsidRPr="009432CD">
        <w:rPr>
          <w:rFonts w:cs="Arial"/>
          <w:b/>
          <w:sz w:val="24"/>
          <w:szCs w:val="24"/>
        </w:rPr>
        <w:t>veicoli fuori uso</w:t>
      </w:r>
      <w:r>
        <w:rPr>
          <w:rFonts w:cs="Arial"/>
          <w:sz w:val="24"/>
          <w:szCs w:val="24"/>
        </w:rPr>
        <w:t xml:space="preserve"> e rientrano nella categoria dei </w:t>
      </w:r>
      <w:r w:rsidRPr="009432CD">
        <w:rPr>
          <w:rFonts w:cs="Arial"/>
          <w:b/>
          <w:sz w:val="24"/>
          <w:szCs w:val="24"/>
        </w:rPr>
        <w:t>rifiuti soggetti a controllo</w:t>
      </w:r>
      <w:r>
        <w:rPr>
          <w:rFonts w:cs="Arial"/>
          <w:sz w:val="24"/>
          <w:szCs w:val="24"/>
        </w:rPr>
        <w:t>. Essi devono essere consegnati ad imprese di smaltimento autorizzate dai Cantoni, oppure possono essere esportati per lo smaltimento o lo smontaggio di pezzi di ricambio previa autorizzazione dell’UFAM.</w:t>
      </w:r>
      <w:r>
        <w:rPr>
          <w:rStyle w:val="Rimandonotaapidipagina"/>
          <w:rFonts w:cs="Arial"/>
          <w:sz w:val="24"/>
          <w:szCs w:val="24"/>
        </w:rPr>
        <w:footnoteReference w:id="1"/>
      </w:r>
    </w:p>
    <w:p w:rsidR="00551359" w:rsidRDefault="00551359" w:rsidP="00551359">
      <w:pPr>
        <w:pStyle w:val="testo"/>
        <w:suppressAutoHyphens/>
        <w:spacing w:before="0"/>
        <w:rPr>
          <w:rFonts w:cs="Arial"/>
          <w:sz w:val="24"/>
          <w:szCs w:val="24"/>
        </w:rPr>
      </w:pPr>
    </w:p>
    <w:p w:rsidR="00551359" w:rsidRDefault="00551359" w:rsidP="00551359">
      <w:pPr>
        <w:pStyle w:val="testo"/>
        <w:suppressAutoHyphens/>
        <w:spacing w:before="0"/>
        <w:rPr>
          <w:rFonts w:cs="Arial"/>
          <w:sz w:val="24"/>
          <w:szCs w:val="24"/>
        </w:rPr>
      </w:pPr>
      <w:r>
        <w:rPr>
          <w:rFonts w:cs="Arial"/>
          <w:sz w:val="24"/>
          <w:szCs w:val="24"/>
        </w:rPr>
        <w:t>Secondo i dati</w:t>
      </w:r>
      <w:r>
        <w:rPr>
          <w:rStyle w:val="Rimandonotaapidipagina"/>
          <w:rFonts w:cs="Arial"/>
          <w:sz w:val="24"/>
          <w:szCs w:val="24"/>
        </w:rPr>
        <w:footnoteReference w:id="2"/>
      </w:r>
      <w:r>
        <w:rPr>
          <w:rFonts w:cs="Arial"/>
          <w:sz w:val="24"/>
          <w:szCs w:val="24"/>
        </w:rPr>
        <w:t xml:space="preserve"> raccolti dalla fondazione </w:t>
      </w:r>
      <w:proofErr w:type="spellStart"/>
      <w:r>
        <w:rPr>
          <w:rFonts w:cs="Arial"/>
          <w:sz w:val="24"/>
          <w:szCs w:val="24"/>
        </w:rPr>
        <w:t>Autorecycling</w:t>
      </w:r>
      <w:proofErr w:type="spellEnd"/>
      <w:r>
        <w:rPr>
          <w:rFonts w:cs="Arial"/>
          <w:sz w:val="24"/>
          <w:szCs w:val="24"/>
        </w:rPr>
        <w:t xml:space="preserve"> </w:t>
      </w:r>
      <w:proofErr w:type="spellStart"/>
      <w:r>
        <w:rPr>
          <w:rFonts w:cs="Arial"/>
          <w:sz w:val="24"/>
          <w:szCs w:val="24"/>
        </w:rPr>
        <w:t>Schweiz</w:t>
      </w:r>
      <w:proofErr w:type="spellEnd"/>
      <w:r>
        <w:rPr>
          <w:rFonts w:cs="Arial"/>
          <w:sz w:val="24"/>
          <w:szCs w:val="24"/>
        </w:rPr>
        <w:t xml:space="preserve">, nel 2019 sono state importate 329'508 nuove automobili e sono state tolte dalla circolazione 290'618 auto. Di queste, il 57% (164'750) è stato esportato, il 21% (61’428) è stato demolito in Svizzera e per il 22% (64'440) la destinazione non è conosciuta. È presumibile che quest’ultima frazione riguardi prevalentemente veicoli stoccati provvisoriamente presso garage, officine e privati.  </w:t>
      </w:r>
    </w:p>
    <w:p w:rsidR="00551359" w:rsidRDefault="00551359" w:rsidP="00551359">
      <w:pPr>
        <w:pStyle w:val="testo"/>
        <w:suppressAutoHyphens/>
        <w:spacing w:before="0"/>
        <w:rPr>
          <w:rFonts w:cs="Arial"/>
          <w:sz w:val="24"/>
          <w:szCs w:val="24"/>
        </w:rPr>
      </w:pPr>
    </w:p>
    <w:p w:rsidR="00551359" w:rsidRDefault="00551359" w:rsidP="00551359">
      <w:pPr>
        <w:pStyle w:val="testo"/>
        <w:suppressAutoHyphens/>
        <w:spacing w:before="0"/>
        <w:rPr>
          <w:rFonts w:cs="Arial"/>
          <w:sz w:val="24"/>
          <w:szCs w:val="24"/>
        </w:rPr>
      </w:pPr>
      <w:r>
        <w:rPr>
          <w:noProof/>
          <w:lang w:eastAsia="it-CH"/>
        </w:rPr>
        <w:lastRenderedPageBreak/>
        <w:drawing>
          <wp:inline distT="0" distB="0" distL="0" distR="0" wp14:anchorId="0A0B65AF" wp14:editId="7248AF22">
            <wp:extent cx="5760085" cy="2663433"/>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085" cy="2663433"/>
                    </a:xfrm>
                    <a:prstGeom prst="rect">
                      <a:avLst/>
                    </a:prstGeom>
                  </pic:spPr>
                </pic:pic>
              </a:graphicData>
            </a:graphic>
          </wp:inline>
        </w:drawing>
      </w:r>
    </w:p>
    <w:p w:rsidR="00551359" w:rsidRPr="00185C3C" w:rsidRDefault="00551359" w:rsidP="00C07E3D">
      <w:pPr>
        <w:pStyle w:val="Didascalia"/>
        <w:suppressAutoHyphens/>
        <w:spacing w:before="120" w:after="0"/>
        <w:rPr>
          <w:rFonts w:cs="Arial"/>
          <w:color w:val="auto"/>
          <w:sz w:val="24"/>
          <w:szCs w:val="24"/>
        </w:rPr>
      </w:pPr>
      <w:r w:rsidRPr="00185C3C">
        <w:rPr>
          <w:color w:val="auto"/>
        </w:rPr>
        <w:t xml:space="preserve">Figura </w:t>
      </w:r>
      <w:r w:rsidRPr="00185C3C">
        <w:rPr>
          <w:color w:val="auto"/>
        </w:rPr>
        <w:fldChar w:fldCharType="begin"/>
      </w:r>
      <w:r w:rsidRPr="00185C3C">
        <w:rPr>
          <w:color w:val="auto"/>
        </w:rPr>
        <w:instrText xml:space="preserve"> SEQ Figura \* ARABIC </w:instrText>
      </w:r>
      <w:r w:rsidRPr="00185C3C">
        <w:rPr>
          <w:color w:val="auto"/>
        </w:rPr>
        <w:fldChar w:fldCharType="separate"/>
      </w:r>
      <w:r w:rsidR="00FF5D77">
        <w:rPr>
          <w:noProof/>
          <w:color w:val="auto"/>
        </w:rPr>
        <w:t>1</w:t>
      </w:r>
      <w:r w:rsidRPr="00185C3C">
        <w:rPr>
          <w:color w:val="auto"/>
        </w:rPr>
        <w:fldChar w:fldCharType="end"/>
      </w:r>
      <w:r w:rsidRPr="00185C3C">
        <w:rPr>
          <w:color w:val="auto"/>
        </w:rPr>
        <w:t xml:space="preserve"> </w:t>
      </w:r>
      <w:r w:rsidRPr="00185C3C">
        <w:rPr>
          <w:b w:val="0"/>
          <w:color w:val="auto"/>
        </w:rPr>
        <w:t xml:space="preserve">– Statistica dell’importazione e smaltimento di automobili in Svizzera (Fonte: </w:t>
      </w:r>
      <w:proofErr w:type="spellStart"/>
      <w:r w:rsidRPr="00185C3C">
        <w:rPr>
          <w:b w:val="0"/>
          <w:color w:val="auto"/>
        </w:rPr>
        <w:t>Autorecycling</w:t>
      </w:r>
      <w:proofErr w:type="spellEnd"/>
      <w:r w:rsidRPr="00185C3C">
        <w:rPr>
          <w:b w:val="0"/>
          <w:color w:val="auto"/>
        </w:rPr>
        <w:t xml:space="preserve"> </w:t>
      </w:r>
      <w:proofErr w:type="spellStart"/>
      <w:r w:rsidRPr="00185C3C">
        <w:rPr>
          <w:b w:val="0"/>
          <w:color w:val="auto"/>
        </w:rPr>
        <w:t>Schweiz</w:t>
      </w:r>
      <w:proofErr w:type="spellEnd"/>
      <w:r w:rsidRPr="00185C3C">
        <w:rPr>
          <w:b w:val="0"/>
          <w:color w:val="auto"/>
        </w:rPr>
        <w:t>)</w:t>
      </w:r>
      <w:r w:rsidRPr="00185C3C">
        <w:rPr>
          <w:color w:val="auto"/>
        </w:rPr>
        <w:t xml:space="preserve"> </w:t>
      </w:r>
    </w:p>
    <w:p w:rsidR="00C07E3D" w:rsidRDefault="00C07E3D" w:rsidP="00C07E3D">
      <w:pPr>
        <w:pStyle w:val="testo"/>
        <w:suppressAutoHyphens/>
        <w:spacing w:before="0" w:after="120"/>
        <w:rPr>
          <w:rFonts w:cs="Arial"/>
          <w:sz w:val="24"/>
          <w:szCs w:val="24"/>
        </w:rPr>
      </w:pPr>
    </w:p>
    <w:p w:rsidR="00551359" w:rsidRDefault="00551359" w:rsidP="00551359">
      <w:pPr>
        <w:pStyle w:val="testo"/>
        <w:suppressAutoHyphens/>
        <w:spacing w:before="0"/>
        <w:rPr>
          <w:rFonts w:cs="Arial"/>
          <w:sz w:val="24"/>
          <w:szCs w:val="24"/>
        </w:rPr>
      </w:pPr>
      <w:r>
        <w:rPr>
          <w:rFonts w:cs="Arial"/>
          <w:sz w:val="24"/>
          <w:szCs w:val="24"/>
        </w:rPr>
        <w:t>In Ticino sono state censite nel 2019 circa 600 t di veicoli inservibili (circa 400 automobili)</w:t>
      </w:r>
      <w:r>
        <w:rPr>
          <w:rStyle w:val="Rimandonotaapidipagina"/>
          <w:rFonts w:cs="Arial"/>
          <w:sz w:val="24"/>
          <w:szCs w:val="24"/>
        </w:rPr>
        <w:footnoteReference w:id="3"/>
      </w:r>
      <w:r>
        <w:rPr>
          <w:rFonts w:cs="Arial"/>
          <w:sz w:val="24"/>
          <w:szCs w:val="24"/>
        </w:rPr>
        <w:t xml:space="preserve"> che sono state consegnate alle imprese di smaltimento, a fronte di 24’580 veicoli tolti dalla circolazione</w:t>
      </w:r>
      <w:r>
        <w:rPr>
          <w:rStyle w:val="Rimandonotaapidipagina"/>
          <w:rFonts w:cs="Arial"/>
          <w:sz w:val="24"/>
          <w:szCs w:val="24"/>
        </w:rPr>
        <w:footnoteReference w:id="4"/>
      </w:r>
      <w:r>
        <w:rPr>
          <w:rFonts w:cs="Arial"/>
          <w:sz w:val="24"/>
          <w:szCs w:val="24"/>
        </w:rPr>
        <w:t xml:space="preserve">. </w:t>
      </w:r>
    </w:p>
    <w:p w:rsidR="00551359" w:rsidRDefault="00551359" w:rsidP="00551359">
      <w:pPr>
        <w:pStyle w:val="testo"/>
        <w:suppressAutoHyphens/>
        <w:spacing w:before="0"/>
        <w:rPr>
          <w:rFonts w:cs="Arial"/>
          <w:sz w:val="24"/>
          <w:szCs w:val="24"/>
        </w:rPr>
      </w:pPr>
    </w:p>
    <w:p w:rsidR="00551359" w:rsidRDefault="00551359" w:rsidP="00551359">
      <w:pPr>
        <w:pStyle w:val="testo"/>
        <w:suppressAutoHyphens/>
        <w:spacing w:before="0"/>
        <w:rPr>
          <w:rFonts w:cs="Arial"/>
          <w:sz w:val="24"/>
          <w:szCs w:val="24"/>
        </w:rPr>
      </w:pPr>
      <w:r>
        <w:rPr>
          <w:rFonts w:cs="Arial"/>
          <w:sz w:val="24"/>
          <w:szCs w:val="24"/>
        </w:rPr>
        <w:t xml:space="preserve">Da questi dati si deduce l’importanza di regolamentare correttamente la gestione dei veicoli tolti dalla circolazione, soprattutto per i casi che non seguono né la via della demolizione in Svizzera, né la via dell’esportazione. </w:t>
      </w:r>
    </w:p>
    <w:p w:rsidR="00551359" w:rsidRDefault="00551359" w:rsidP="00551359">
      <w:pPr>
        <w:pStyle w:val="testo"/>
        <w:suppressAutoHyphens/>
        <w:spacing w:before="0"/>
        <w:rPr>
          <w:rFonts w:cs="Arial"/>
          <w:sz w:val="24"/>
          <w:szCs w:val="24"/>
        </w:rPr>
      </w:pPr>
    </w:p>
    <w:p w:rsidR="00551359" w:rsidRDefault="00551359" w:rsidP="00551359">
      <w:pPr>
        <w:pStyle w:val="testo"/>
        <w:suppressAutoHyphens/>
        <w:spacing w:before="0"/>
        <w:rPr>
          <w:rFonts w:cs="Arial"/>
          <w:sz w:val="24"/>
          <w:szCs w:val="24"/>
        </w:rPr>
      </w:pPr>
      <w:r>
        <w:rPr>
          <w:rFonts w:cs="Arial"/>
          <w:sz w:val="24"/>
          <w:szCs w:val="24"/>
        </w:rPr>
        <w:t>La presente proposta di modifica della legge concernente l’eliminazione degli autoveicoli inservibili si prefigge specificatamente di ridurre le problematiche ambientali e di decoro generate dal deposito provvisorio di veicoli usati presso garage, officine, piazzali sterrati e altre proprietà private. Con la presente modifica s’intende inoltre introdurre la seguente abbreviazione del titolo della legge: LEVI.</w:t>
      </w:r>
    </w:p>
    <w:p w:rsidR="00551359" w:rsidRDefault="00551359" w:rsidP="00551359">
      <w:pPr>
        <w:pStyle w:val="testo"/>
        <w:suppressAutoHyphens/>
        <w:spacing w:before="0"/>
        <w:rPr>
          <w:rFonts w:cs="Arial"/>
          <w:sz w:val="24"/>
          <w:szCs w:val="24"/>
        </w:rPr>
      </w:pPr>
    </w:p>
    <w:p w:rsidR="00551359" w:rsidRDefault="00551359" w:rsidP="00551359">
      <w:pPr>
        <w:pStyle w:val="testo"/>
        <w:suppressAutoHyphens/>
        <w:spacing w:before="0"/>
        <w:rPr>
          <w:rFonts w:cs="Arial"/>
          <w:sz w:val="24"/>
          <w:szCs w:val="24"/>
        </w:rPr>
      </w:pPr>
    </w:p>
    <w:p w:rsidR="00551359" w:rsidRDefault="00551359" w:rsidP="00551359">
      <w:pPr>
        <w:pStyle w:val="testo"/>
        <w:suppressAutoHyphens/>
        <w:spacing w:before="0"/>
        <w:rPr>
          <w:rFonts w:cs="Arial"/>
          <w:sz w:val="24"/>
          <w:szCs w:val="24"/>
        </w:rPr>
      </w:pPr>
    </w:p>
    <w:p w:rsidR="00551359" w:rsidRDefault="00551359" w:rsidP="00551359">
      <w:pPr>
        <w:pStyle w:val="Titolo1"/>
        <w:numPr>
          <w:ilvl w:val="0"/>
          <w:numId w:val="12"/>
        </w:numPr>
        <w:tabs>
          <w:tab w:val="clear" w:pos="397"/>
          <w:tab w:val="clear" w:pos="567"/>
        </w:tabs>
        <w:suppressAutoHyphens/>
        <w:ind w:left="567" w:hanging="567"/>
        <w:rPr>
          <w:rFonts w:cs="Arial"/>
        </w:rPr>
      </w:pPr>
      <w:r>
        <w:rPr>
          <w:rFonts w:cs="Arial"/>
        </w:rPr>
        <w:t>Descrizione della problematica</w:t>
      </w:r>
    </w:p>
    <w:p w:rsidR="00551359" w:rsidRDefault="00551359" w:rsidP="00551359">
      <w:pPr>
        <w:pStyle w:val="testo"/>
        <w:suppressAutoHyphens/>
        <w:spacing w:before="0"/>
        <w:rPr>
          <w:rFonts w:cs="Arial"/>
          <w:sz w:val="24"/>
          <w:szCs w:val="24"/>
        </w:rPr>
      </w:pPr>
      <w:r>
        <w:rPr>
          <w:rFonts w:cs="Arial"/>
          <w:sz w:val="24"/>
          <w:szCs w:val="24"/>
        </w:rPr>
        <w:t xml:space="preserve">Sul territorio del Canton Ticino non è raro constatare la presenza di garage, officine, piazzali e altre proprietà private con importanti accumuli di veicoli usati, alcuni dei quali oggettivamente in cattive condizioni al punto che è ben difficile immaginarne un futuro reimpiego, se non forse per il recupero di pezzi. Una pratica quest’ultima comunque relativamente poco diffusa rispetto a quanto avviene in altri paesi. </w:t>
      </w:r>
    </w:p>
    <w:p w:rsidR="00551359" w:rsidRDefault="00551359" w:rsidP="00551359">
      <w:pPr>
        <w:pStyle w:val="testo"/>
        <w:suppressAutoHyphens/>
        <w:spacing w:before="0"/>
        <w:rPr>
          <w:rFonts w:cs="Arial"/>
          <w:sz w:val="24"/>
          <w:szCs w:val="24"/>
        </w:rPr>
      </w:pPr>
      <w:r>
        <w:rPr>
          <w:rFonts w:cs="Arial"/>
          <w:sz w:val="24"/>
          <w:szCs w:val="24"/>
        </w:rPr>
        <w:t>Sebbene non esista un censimento preciso, è possibile distinguere tre casistiche principali:</w:t>
      </w:r>
    </w:p>
    <w:p w:rsidR="00551359" w:rsidRDefault="00551359" w:rsidP="00C07E3D">
      <w:pPr>
        <w:pStyle w:val="testo"/>
        <w:numPr>
          <w:ilvl w:val="0"/>
          <w:numId w:val="13"/>
        </w:numPr>
        <w:tabs>
          <w:tab w:val="clear" w:pos="567"/>
          <w:tab w:val="left" w:pos="284"/>
        </w:tabs>
        <w:suppressAutoHyphens/>
        <w:spacing w:before="180"/>
        <w:ind w:left="284" w:hanging="284"/>
        <w:rPr>
          <w:rFonts w:cs="Arial"/>
          <w:sz w:val="24"/>
          <w:szCs w:val="24"/>
        </w:rPr>
      </w:pPr>
      <w:r>
        <w:rPr>
          <w:rFonts w:cs="Arial"/>
          <w:sz w:val="24"/>
          <w:szCs w:val="24"/>
        </w:rPr>
        <w:t>Garage e officine con un importante numero di veicoli parcheggiati temporaneamente, con frequente rotazione perché generalmente destinati all’esportazione o alla demolizione. Vi sono molte situazioni del genere, ma non si tratta dei casi più problematici poiché le eventuali lacune a livello ambientale (assenza di pavimentazione, assenza di raccolta delle acque meteoriche, ecc.) possono essere risolte tramite una normale procedura edilizia.</w:t>
      </w:r>
    </w:p>
    <w:p w:rsidR="00551359" w:rsidRDefault="00551359" w:rsidP="00551359">
      <w:pPr>
        <w:pStyle w:val="testo"/>
        <w:numPr>
          <w:ilvl w:val="0"/>
          <w:numId w:val="13"/>
        </w:numPr>
        <w:tabs>
          <w:tab w:val="clear" w:pos="567"/>
          <w:tab w:val="left" w:pos="284"/>
        </w:tabs>
        <w:suppressAutoHyphens/>
        <w:ind w:left="284" w:hanging="284"/>
        <w:rPr>
          <w:rFonts w:cs="Arial"/>
          <w:sz w:val="24"/>
          <w:szCs w:val="24"/>
        </w:rPr>
      </w:pPr>
      <w:r>
        <w:rPr>
          <w:rFonts w:cs="Arial"/>
          <w:sz w:val="24"/>
          <w:szCs w:val="24"/>
        </w:rPr>
        <w:lastRenderedPageBreak/>
        <w:t xml:space="preserve">Garage e officine con un importante numero di veicoli vetusti depositati da diversi anni, con scarsa rotazione e in stato di semi-abbandono. Si tratta di casi limitati ma potenzialmente pericolosi dal profilo ambientale, a causa delle possibili perdite di liquidi inquinanti e per il rischio di incendi. </w:t>
      </w:r>
    </w:p>
    <w:p w:rsidR="00551359" w:rsidRPr="00430873" w:rsidRDefault="00551359" w:rsidP="00C07E3D">
      <w:pPr>
        <w:pStyle w:val="testo"/>
        <w:numPr>
          <w:ilvl w:val="0"/>
          <w:numId w:val="13"/>
        </w:numPr>
        <w:tabs>
          <w:tab w:val="clear" w:pos="567"/>
          <w:tab w:val="left" w:pos="284"/>
        </w:tabs>
        <w:suppressAutoHyphens/>
        <w:spacing w:before="180"/>
        <w:ind w:left="284" w:hanging="284"/>
        <w:rPr>
          <w:rFonts w:cs="Arial"/>
          <w:sz w:val="24"/>
          <w:szCs w:val="24"/>
        </w:rPr>
      </w:pPr>
      <w:r>
        <w:rPr>
          <w:rFonts w:cs="Arial"/>
          <w:sz w:val="24"/>
          <w:szCs w:val="24"/>
        </w:rPr>
        <w:t xml:space="preserve">Proprietà private non dedicate espressamente al commercio di veicoli, con un numero limitato di veicoli vetusti, spesso depositati da molti anni in stato di semi-abbandono. Si tratta di situazioni piuttosto frequenti in ambito extra urbano, relativamente poco pericolose dal profilo ambientale ma che nuocciono a livello di decoro. </w:t>
      </w:r>
    </w:p>
    <w:p w:rsidR="00551359" w:rsidRDefault="00551359" w:rsidP="00551359">
      <w:pPr>
        <w:suppressAutoHyphens/>
        <w:rPr>
          <w:rFonts w:cs="Arial"/>
          <w:lang w:val="it-CH"/>
        </w:rPr>
      </w:pPr>
    </w:p>
    <w:p w:rsidR="00551359" w:rsidRDefault="00551359" w:rsidP="00551359">
      <w:pPr>
        <w:suppressAutoHyphens/>
        <w:rPr>
          <w:rFonts w:cs="Arial"/>
        </w:rPr>
      </w:pPr>
      <w:r>
        <w:rPr>
          <w:rFonts w:cs="Arial"/>
        </w:rPr>
        <w:t>I Comuni, alle volte coadiuvati dalle polizie comunali, intervengono in caso di segnalazioni o di situazioni manifestamente illegali intimando ai proprietari l’allontanamento dei veicoli, applicando la LEVI. Nella maggior parte dei casi, soprattutto per quanto concerne le proprietà private con pochi veicoli (caso 3), i proprietari danno seguito all’ordine del Comune e provvedono ad allontanare i veicoli. In alcuni casi tuttavia le decisioni comunali sono state impugnate, contestando la dichiarazione di inservibilità dei propri veicoli e giustificando la detenzione dei veicoli per il recupero di pezzi di ricambio. In alcuni casi i ricorsi sono stati accolti, creando giurisprudenza in merito ai seguenti aspetti (cfr. STA 52.2006.38 del 9 marzo 2006):</w:t>
      </w:r>
    </w:p>
    <w:p w:rsidR="00551359" w:rsidRPr="00D81F15" w:rsidRDefault="00551359" w:rsidP="00C07E3D">
      <w:pPr>
        <w:pStyle w:val="Paragrafoelenco"/>
        <w:numPr>
          <w:ilvl w:val="0"/>
          <w:numId w:val="14"/>
        </w:numPr>
        <w:suppressAutoHyphens/>
        <w:spacing w:before="180"/>
        <w:ind w:left="284" w:hanging="284"/>
        <w:contextualSpacing w:val="0"/>
        <w:rPr>
          <w:rFonts w:cs="Arial"/>
        </w:rPr>
      </w:pPr>
      <w:r w:rsidRPr="00D81F15">
        <w:rPr>
          <w:rFonts w:cs="Arial"/>
          <w:b/>
        </w:rPr>
        <w:t>l’inservibilità di un autoveicolo va debitamente accertata</w:t>
      </w:r>
      <w:r w:rsidRPr="00D81F15">
        <w:rPr>
          <w:rFonts w:cs="Arial"/>
        </w:rPr>
        <w:t xml:space="preserve"> in funzione dell’attitudine alla circolazione. Non è quindi sufficiente che un veicolo sia sprovvisto di targhe o carta grigia per dichiararne automaticamente </w:t>
      </w:r>
      <w:r>
        <w:rPr>
          <w:rFonts w:cs="Arial"/>
        </w:rPr>
        <w:t>l’</w:t>
      </w:r>
      <w:r w:rsidRPr="00D81F15">
        <w:rPr>
          <w:rFonts w:cs="Arial"/>
        </w:rPr>
        <w:t>inservibilità, ma è nece</w:t>
      </w:r>
      <w:r>
        <w:rPr>
          <w:rFonts w:cs="Arial"/>
        </w:rPr>
        <w:t>ssario un accertamento peritale</w:t>
      </w:r>
      <w:r w:rsidRPr="00D81F15">
        <w:rPr>
          <w:rFonts w:cs="Arial"/>
        </w:rPr>
        <w:t xml:space="preserve"> che attesti l’impossibilità a rimetterlo in circolazione senza un dispendio sproporzionato;</w:t>
      </w:r>
    </w:p>
    <w:p w:rsidR="00551359" w:rsidRPr="00D81F15" w:rsidRDefault="00551359" w:rsidP="00C07E3D">
      <w:pPr>
        <w:pStyle w:val="Paragrafoelenco"/>
        <w:numPr>
          <w:ilvl w:val="0"/>
          <w:numId w:val="14"/>
        </w:numPr>
        <w:suppressAutoHyphens/>
        <w:spacing w:before="180"/>
        <w:ind w:left="284" w:hanging="284"/>
        <w:contextualSpacing w:val="0"/>
        <w:rPr>
          <w:rFonts w:cs="Arial"/>
        </w:rPr>
      </w:pPr>
      <w:r w:rsidRPr="00D81F15">
        <w:rPr>
          <w:rFonts w:cs="Arial"/>
          <w:b/>
        </w:rPr>
        <w:t>l’estensione della nozione di inservibilità ai pezzi di ricambio</w:t>
      </w:r>
      <w:r w:rsidRPr="00D81F15">
        <w:rPr>
          <w:rFonts w:cs="Arial"/>
        </w:rPr>
        <w:t xml:space="preserve">, per effetto dell’art. 5 LEVI. Non è quindi soltanto l’intero veicolo a dover essere dichiarato inservibile ma anche i potenziali pezzi di ricambio in esso contenuti. </w:t>
      </w:r>
    </w:p>
    <w:p w:rsidR="00551359" w:rsidRPr="00D81F15" w:rsidRDefault="00551359" w:rsidP="00551359">
      <w:pPr>
        <w:suppressAutoHyphens/>
        <w:ind w:left="284" w:hanging="284"/>
        <w:rPr>
          <w:rFonts w:cs="Arial"/>
          <w:szCs w:val="24"/>
        </w:rPr>
      </w:pPr>
    </w:p>
    <w:p w:rsidR="00551359" w:rsidRPr="00D81F15" w:rsidRDefault="00551359" w:rsidP="00551359">
      <w:pPr>
        <w:suppressAutoHyphens/>
        <w:rPr>
          <w:rFonts w:cs="Arial"/>
          <w:szCs w:val="24"/>
        </w:rPr>
      </w:pPr>
      <w:r w:rsidRPr="00D81F15">
        <w:rPr>
          <w:rFonts w:cs="Arial"/>
          <w:szCs w:val="24"/>
        </w:rPr>
        <w:t xml:space="preserve">L’ordinamento attuale presuppone dunque che un veicolo può essere dichiarato inservibile (e dunque assoggettabile alla LEVI) se (1) non è idoneo alla circolazione e (2) se non può essere utilizzato per trarne pezzi di ricambio. </w:t>
      </w:r>
    </w:p>
    <w:p w:rsidR="00551359" w:rsidRPr="00D81F15" w:rsidRDefault="00551359" w:rsidP="00551359">
      <w:pPr>
        <w:suppressAutoHyphens/>
        <w:rPr>
          <w:rFonts w:cs="Arial"/>
          <w:szCs w:val="24"/>
        </w:rPr>
      </w:pPr>
    </w:p>
    <w:p w:rsidR="00551359" w:rsidRPr="00D81F15" w:rsidRDefault="00551359" w:rsidP="00551359">
      <w:pPr>
        <w:suppressAutoHyphens/>
        <w:rPr>
          <w:rFonts w:cs="Arial"/>
          <w:szCs w:val="24"/>
        </w:rPr>
      </w:pPr>
      <w:r w:rsidRPr="00D81F15">
        <w:rPr>
          <w:rFonts w:cs="Arial"/>
          <w:szCs w:val="24"/>
        </w:rPr>
        <w:t xml:space="preserve">Per i Comuni questo comporta, anche in presenza di perizie che attestano l’inservibilità di ogni singolo veicolo depositato, l’impossibilità di intimare lo sgombero in quanto generalmente ogni veicolo presenta comunque pezzi di ricambio riutilizzabili. Questa situazione spiega perché sul territorio sono ancora oggi presenti alcuni depositi di autoveicoli che per i rischi ambientali che comportano e anche solo per </w:t>
      </w:r>
      <w:r>
        <w:rPr>
          <w:rFonts w:cs="Arial"/>
          <w:szCs w:val="24"/>
        </w:rPr>
        <w:t>un ragionevole utilizzo del territorio</w:t>
      </w:r>
      <w:r w:rsidRPr="00D81F15">
        <w:rPr>
          <w:rFonts w:cs="Arial"/>
          <w:szCs w:val="24"/>
        </w:rPr>
        <w:t xml:space="preserve"> dovrebbero essere </w:t>
      </w:r>
      <w:r>
        <w:rPr>
          <w:rFonts w:cs="Arial"/>
          <w:szCs w:val="24"/>
        </w:rPr>
        <w:t>senz’altro</w:t>
      </w:r>
      <w:r w:rsidRPr="00D81F15">
        <w:rPr>
          <w:rFonts w:cs="Arial"/>
          <w:szCs w:val="24"/>
        </w:rPr>
        <w:t xml:space="preserve"> sgomberati. </w:t>
      </w:r>
    </w:p>
    <w:p w:rsidR="00551359" w:rsidRPr="00D81F15" w:rsidRDefault="00551359" w:rsidP="00551359">
      <w:pPr>
        <w:suppressAutoHyphens/>
        <w:rPr>
          <w:rFonts w:cs="Arial"/>
          <w:szCs w:val="24"/>
        </w:rPr>
      </w:pPr>
    </w:p>
    <w:p w:rsidR="00551359" w:rsidRDefault="00551359" w:rsidP="00551359">
      <w:pPr>
        <w:suppressAutoHyphens/>
        <w:rPr>
          <w:rFonts w:cs="Arial"/>
          <w:szCs w:val="24"/>
        </w:rPr>
      </w:pPr>
    </w:p>
    <w:p w:rsidR="00551359" w:rsidRPr="00D81F15" w:rsidRDefault="00551359" w:rsidP="00551359">
      <w:pPr>
        <w:suppressAutoHyphens/>
        <w:rPr>
          <w:rFonts w:cs="Arial"/>
          <w:szCs w:val="24"/>
        </w:rPr>
      </w:pPr>
    </w:p>
    <w:p w:rsidR="00551359" w:rsidRPr="00636E18" w:rsidRDefault="00551359" w:rsidP="00551359">
      <w:pPr>
        <w:pStyle w:val="Titolo1"/>
        <w:numPr>
          <w:ilvl w:val="0"/>
          <w:numId w:val="12"/>
        </w:numPr>
        <w:tabs>
          <w:tab w:val="clear" w:pos="397"/>
          <w:tab w:val="clear" w:pos="567"/>
        </w:tabs>
        <w:suppressAutoHyphens/>
        <w:ind w:left="567" w:hanging="567"/>
        <w:rPr>
          <w:rFonts w:cs="Arial"/>
        </w:rPr>
      </w:pPr>
      <w:r>
        <w:rPr>
          <w:rFonts w:cs="Arial"/>
        </w:rPr>
        <w:t>Proposta di modifica della LEVI</w:t>
      </w:r>
    </w:p>
    <w:p w:rsidR="00551359" w:rsidRDefault="00551359" w:rsidP="00551359">
      <w:pPr>
        <w:pStyle w:val="testo"/>
        <w:suppressAutoHyphens/>
        <w:spacing w:before="0"/>
        <w:rPr>
          <w:rFonts w:cs="Arial"/>
          <w:sz w:val="24"/>
          <w:szCs w:val="24"/>
        </w:rPr>
      </w:pPr>
      <w:r>
        <w:rPr>
          <w:rFonts w:cs="Arial"/>
          <w:sz w:val="24"/>
          <w:szCs w:val="24"/>
        </w:rPr>
        <w:t xml:space="preserve">Sulla scorta di quanto precede si propongono le seguenti modifiche della legge </w:t>
      </w:r>
      <w:r w:rsidRPr="006509B8">
        <w:rPr>
          <w:rFonts w:cs="Arial"/>
          <w:sz w:val="24"/>
          <w:szCs w:val="24"/>
        </w:rPr>
        <w:t>concernente l’eliminazione degli autoveicoli inservibili</w:t>
      </w:r>
      <w:r>
        <w:rPr>
          <w:rFonts w:cs="Arial"/>
          <w:sz w:val="24"/>
          <w:szCs w:val="24"/>
        </w:rPr>
        <w:t>:</w:t>
      </w:r>
    </w:p>
    <w:p w:rsidR="00551359" w:rsidRPr="00745276" w:rsidRDefault="00551359" w:rsidP="00551359">
      <w:pPr>
        <w:pStyle w:val="testo"/>
        <w:suppressAutoHyphens/>
        <w:spacing w:before="0"/>
        <w:rPr>
          <w:rFonts w:cs="Arial"/>
          <w:sz w:val="24"/>
          <w:szCs w:val="24"/>
        </w:rPr>
      </w:pPr>
    </w:p>
    <w:p w:rsidR="00551359" w:rsidRDefault="00551359" w:rsidP="00551359">
      <w:pPr>
        <w:spacing w:after="120"/>
        <w:rPr>
          <w:rFonts w:cs="Arial"/>
          <w:b/>
          <w:sz w:val="22"/>
          <w:szCs w:val="22"/>
        </w:rPr>
      </w:pPr>
      <w:r w:rsidRPr="00E4434A">
        <w:rPr>
          <w:rFonts w:cs="Arial"/>
          <w:b/>
          <w:sz w:val="22"/>
          <w:szCs w:val="22"/>
        </w:rPr>
        <w:t>Art. 1 cpv. 2</w:t>
      </w:r>
    </w:p>
    <w:p w:rsidR="00551359" w:rsidRDefault="00551359" w:rsidP="00551359">
      <w:pPr>
        <w:rPr>
          <w:rFonts w:cs="Arial"/>
          <w:sz w:val="22"/>
          <w:szCs w:val="22"/>
        </w:rPr>
      </w:pPr>
      <w:r w:rsidRPr="00E4434A">
        <w:rPr>
          <w:rFonts w:cs="Arial"/>
          <w:sz w:val="22"/>
          <w:szCs w:val="22"/>
          <w:vertAlign w:val="superscript"/>
        </w:rPr>
        <w:t>2</w:t>
      </w:r>
      <w:r w:rsidRPr="00E4434A">
        <w:rPr>
          <w:rFonts w:cs="Arial"/>
          <w:sz w:val="22"/>
          <w:szCs w:val="22"/>
        </w:rPr>
        <w:t>Sono considerati inservibili tutti gli autoveicoli che per il loro stato non sono più atti alla locomozione o non più conformi alle norme in materia di circolazione.</w:t>
      </w:r>
    </w:p>
    <w:p w:rsidR="00551359" w:rsidRPr="00C07E3D" w:rsidRDefault="00551359" w:rsidP="00551359">
      <w:pPr>
        <w:rPr>
          <w:rFonts w:cs="Arial"/>
          <w:sz w:val="22"/>
          <w:szCs w:val="22"/>
        </w:rPr>
      </w:pPr>
    </w:p>
    <w:p w:rsidR="00C07E3D" w:rsidRPr="00C07E3D" w:rsidRDefault="00C07E3D" w:rsidP="00551359">
      <w:pPr>
        <w:rPr>
          <w:rFonts w:cs="Arial"/>
          <w:sz w:val="22"/>
          <w:szCs w:val="22"/>
        </w:rPr>
      </w:pPr>
    </w:p>
    <w:p w:rsidR="00C07E3D" w:rsidRPr="00C07E3D" w:rsidRDefault="00C07E3D" w:rsidP="00551359">
      <w:pPr>
        <w:rPr>
          <w:rFonts w:cs="Arial"/>
          <w:sz w:val="22"/>
          <w:szCs w:val="22"/>
        </w:rPr>
      </w:pPr>
    </w:p>
    <w:p w:rsidR="00551359" w:rsidRDefault="00551359" w:rsidP="00551359">
      <w:pPr>
        <w:spacing w:after="120"/>
        <w:rPr>
          <w:rFonts w:cs="Arial"/>
          <w:b/>
          <w:sz w:val="22"/>
          <w:szCs w:val="22"/>
        </w:rPr>
      </w:pPr>
      <w:r>
        <w:rPr>
          <w:rFonts w:cs="Arial"/>
          <w:b/>
          <w:sz w:val="22"/>
          <w:szCs w:val="22"/>
        </w:rPr>
        <w:lastRenderedPageBreak/>
        <w:t>Art. 2 cpv. 1 e 2</w:t>
      </w:r>
    </w:p>
    <w:p w:rsidR="00551359" w:rsidRPr="00E4434A" w:rsidRDefault="00551359" w:rsidP="00551359">
      <w:pPr>
        <w:spacing w:after="60"/>
        <w:rPr>
          <w:rFonts w:cs="Arial"/>
          <w:sz w:val="22"/>
          <w:szCs w:val="22"/>
        </w:rPr>
      </w:pPr>
      <w:r w:rsidRPr="00E4434A">
        <w:rPr>
          <w:rFonts w:cs="Arial"/>
          <w:sz w:val="22"/>
          <w:szCs w:val="22"/>
          <w:vertAlign w:val="superscript"/>
        </w:rPr>
        <w:t>1</w:t>
      </w:r>
      <w:r w:rsidRPr="00E4434A">
        <w:rPr>
          <w:rFonts w:cs="Arial"/>
          <w:sz w:val="22"/>
          <w:szCs w:val="22"/>
        </w:rPr>
        <w:t xml:space="preserve">Il proprietario di un autoveicolo inservibile deve: </w:t>
      </w:r>
    </w:p>
    <w:p w:rsidR="00551359" w:rsidRPr="00E4434A" w:rsidRDefault="00551359" w:rsidP="00551359">
      <w:pPr>
        <w:tabs>
          <w:tab w:val="left" w:pos="426"/>
        </w:tabs>
        <w:ind w:left="426" w:hanging="426"/>
        <w:rPr>
          <w:rFonts w:cs="Arial"/>
          <w:sz w:val="22"/>
          <w:szCs w:val="22"/>
        </w:rPr>
      </w:pPr>
      <w:r w:rsidRPr="00E4434A">
        <w:rPr>
          <w:rFonts w:cs="Arial"/>
          <w:sz w:val="22"/>
          <w:szCs w:val="22"/>
        </w:rPr>
        <w:t xml:space="preserve">a) </w:t>
      </w:r>
      <w:r>
        <w:rPr>
          <w:rFonts w:cs="Arial"/>
          <w:sz w:val="22"/>
          <w:szCs w:val="22"/>
        </w:rPr>
        <w:tab/>
      </w:r>
      <w:r w:rsidRPr="00892017">
        <w:rPr>
          <w:rFonts w:cs="Arial"/>
          <w:sz w:val="22"/>
          <w:szCs w:val="22"/>
        </w:rPr>
        <w:t xml:space="preserve">conservarlo in luogo adatto dal profilo del diritto della pianificazione territoriale, della protezione dell’ambiente e del paesaggio, </w:t>
      </w:r>
      <w:r>
        <w:rPr>
          <w:rFonts w:cs="Arial"/>
          <w:sz w:val="22"/>
          <w:szCs w:val="22"/>
        </w:rPr>
        <w:t xml:space="preserve">oltre che </w:t>
      </w:r>
      <w:r w:rsidRPr="00892017">
        <w:rPr>
          <w:rFonts w:cs="Arial"/>
          <w:sz w:val="22"/>
          <w:szCs w:val="22"/>
        </w:rPr>
        <w:t>in modo da garantire il decoro del fondo, oppure</w:t>
      </w:r>
    </w:p>
    <w:p w:rsidR="00551359" w:rsidRPr="00E4434A" w:rsidRDefault="00551359" w:rsidP="00551359">
      <w:pPr>
        <w:tabs>
          <w:tab w:val="left" w:pos="426"/>
        </w:tabs>
        <w:spacing w:after="120"/>
        <w:ind w:left="425" w:hanging="425"/>
        <w:rPr>
          <w:rFonts w:cs="Arial"/>
          <w:sz w:val="22"/>
          <w:szCs w:val="22"/>
        </w:rPr>
      </w:pPr>
      <w:r w:rsidRPr="00E4434A">
        <w:rPr>
          <w:rFonts w:cs="Arial"/>
          <w:sz w:val="22"/>
          <w:szCs w:val="22"/>
        </w:rPr>
        <w:t xml:space="preserve">b) </w:t>
      </w:r>
      <w:r>
        <w:rPr>
          <w:rFonts w:cs="Arial"/>
          <w:sz w:val="22"/>
          <w:szCs w:val="22"/>
        </w:rPr>
        <w:tab/>
      </w:r>
      <w:r w:rsidRPr="00892017">
        <w:rPr>
          <w:rFonts w:cs="Arial"/>
          <w:sz w:val="22"/>
          <w:szCs w:val="22"/>
        </w:rPr>
        <w:t>consegnarlo a proprie spese a imprese di smaltimento idonee entro il termine di sei mesi dal ritiro delle targhe o dal sopravvenire dell’inservibilità</w:t>
      </w:r>
      <w:r w:rsidRPr="00E4434A">
        <w:rPr>
          <w:rFonts w:cs="Arial"/>
          <w:sz w:val="22"/>
          <w:szCs w:val="22"/>
        </w:rPr>
        <w:t xml:space="preserve">. </w:t>
      </w:r>
    </w:p>
    <w:p w:rsidR="00551359" w:rsidRPr="00CD4DF4" w:rsidRDefault="00551359" w:rsidP="00551359">
      <w:pPr>
        <w:suppressAutoHyphens/>
        <w:rPr>
          <w:rFonts w:cs="Arial"/>
          <w:sz w:val="22"/>
          <w:szCs w:val="22"/>
        </w:rPr>
      </w:pPr>
      <w:r w:rsidRPr="00CD4DF4">
        <w:rPr>
          <w:rFonts w:cs="Arial"/>
          <w:sz w:val="22"/>
          <w:szCs w:val="22"/>
          <w:vertAlign w:val="superscript"/>
        </w:rPr>
        <w:t>2</w:t>
      </w:r>
      <w:r w:rsidRPr="00CD4DF4">
        <w:rPr>
          <w:rFonts w:cs="Arial"/>
          <w:sz w:val="22"/>
          <w:szCs w:val="22"/>
        </w:rPr>
        <w:t xml:space="preserve">Le parti ancora </w:t>
      </w:r>
      <w:r w:rsidRPr="00035C51">
        <w:rPr>
          <w:rFonts w:cs="Arial"/>
          <w:sz w:val="22"/>
          <w:szCs w:val="22"/>
        </w:rPr>
        <w:t>utilizzabili</w:t>
      </w:r>
      <w:r>
        <w:rPr>
          <w:rFonts w:cs="Arial"/>
          <w:szCs w:val="24"/>
        </w:rPr>
        <w:t xml:space="preserve"> </w:t>
      </w:r>
      <w:r w:rsidRPr="00CD4DF4">
        <w:rPr>
          <w:rFonts w:cs="Arial"/>
          <w:sz w:val="22"/>
          <w:szCs w:val="22"/>
        </w:rPr>
        <w:t xml:space="preserve">estratte dall’autoveicolo </w:t>
      </w:r>
      <w:r>
        <w:rPr>
          <w:rFonts w:cs="Arial"/>
          <w:sz w:val="22"/>
          <w:szCs w:val="22"/>
        </w:rPr>
        <w:t>devono</w:t>
      </w:r>
      <w:r w:rsidRPr="00CD4DF4">
        <w:rPr>
          <w:rFonts w:cs="Arial"/>
          <w:sz w:val="22"/>
          <w:szCs w:val="22"/>
        </w:rPr>
        <w:t xml:space="preserve"> essere conservate alle condizioni di cui al cpv. 1 lett. a).</w:t>
      </w:r>
    </w:p>
    <w:p w:rsidR="00551359" w:rsidRDefault="00551359" w:rsidP="00551359">
      <w:pPr>
        <w:rPr>
          <w:rFonts w:cs="Arial"/>
          <w:b/>
          <w:sz w:val="22"/>
          <w:szCs w:val="22"/>
        </w:rPr>
      </w:pPr>
    </w:p>
    <w:p w:rsidR="00551359" w:rsidRDefault="00551359" w:rsidP="00551359">
      <w:pPr>
        <w:spacing w:after="120"/>
        <w:rPr>
          <w:rFonts w:cs="Arial"/>
          <w:b/>
          <w:sz w:val="22"/>
          <w:szCs w:val="22"/>
        </w:rPr>
      </w:pPr>
      <w:r w:rsidRPr="00E4434A">
        <w:rPr>
          <w:rFonts w:cs="Arial"/>
          <w:b/>
          <w:sz w:val="22"/>
          <w:szCs w:val="22"/>
        </w:rPr>
        <w:t>Art. 3</w:t>
      </w:r>
    </w:p>
    <w:p w:rsidR="00551359" w:rsidRPr="00E4434A" w:rsidRDefault="00551359" w:rsidP="00551359">
      <w:pPr>
        <w:rPr>
          <w:rFonts w:cs="Arial"/>
          <w:sz w:val="22"/>
          <w:szCs w:val="22"/>
        </w:rPr>
      </w:pPr>
      <w:r>
        <w:rPr>
          <w:rFonts w:cs="Arial"/>
          <w:sz w:val="22"/>
          <w:szCs w:val="22"/>
        </w:rPr>
        <w:t>a</w:t>
      </w:r>
      <w:r w:rsidRPr="00E4434A">
        <w:rPr>
          <w:rFonts w:cs="Arial"/>
          <w:sz w:val="22"/>
          <w:szCs w:val="22"/>
        </w:rPr>
        <w:t xml:space="preserve">brogato. </w:t>
      </w:r>
    </w:p>
    <w:p w:rsidR="00551359" w:rsidRPr="00E4434A" w:rsidRDefault="00551359" w:rsidP="00551359">
      <w:pPr>
        <w:rPr>
          <w:rFonts w:cs="Arial"/>
          <w:b/>
          <w:sz w:val="22"/>
          <w:szCs w:val="22"/>
        </w:rPr>
      </w:pPr>
    </w:p>
    <w:p w:rsidR="00551359" w:rsidRDefault="00551359" w:rsidP="00551359">
      <w:pPr>
        <w:spacing w:after="120"/>
        <w:rPr>
          <w:rFonts w:cs="Arial"/>
          <w:b/>
          <w:sz w:val="22"/>
          <w:szCs w:val="22"/>
        </w:rPr>
      </w:pPr>
      <w:r w:rsidRPr="00E4434A">
        <w:rPr>
          <w:rFonts w:cs="Arial"/>
          <w:b/>
          <w:sz w:val="22"/>
          <w:szCs w:val="22"/>
        </w:rPr>
        <w:t>Art. 4 cpv. 4 e 5</w:t>
      </w:r>
    </w:p>
    <w:p w:rsidR="00551359" w:rsidRPr="00E4434A" w:rsidRDefault="00551359" w:rsidP="00551359">
      <w:pPr>
        <w:suppressAutoHyphens/>
        <w:rPr>
          <w:rFonts w:cs="Arial"/>
          <w:sz w:val="22"/>
          <w:szCs w:val="22"/>
        </w:rPr>
      </w:pPr>
      <w:r w:rsidRPr="00E4434A">
        <w:rPr>
          <w:rFonts w:cs="Arial"/>
          <w:sz w:val="22"/>
          <w:szCs w:val="22"/>
          <w:vertAlign w:val="superscript"/>
        </w:rPr>
        <w:t>4</w:t>
      </w:r>
      <w:r w:rsidRPr="00E4434A">
        <w:rPr>
          <w:rFonts w:cs="Arial"/>
          <w:sz w:val="22"/>
          <w:szCs w:val="22"/>
        </w:rPr>
        <w:t>Per le spese derivanti dalla ri</w:t>
      </w:r>
      <w:r>
        <w:rPr>
          <w:rFonts w:cs="Arial"/>
          <w:sz w:val="22"/>
          <w:szCs w:val="22"/>
        </w:rPr>
        <w:t>mozione del veicolo inservibile,</w:t>
      </w:r>
      <w:r w:rsidRPr="00E4434A">
        <w:rPr>
          <w:rFonts w:cs="Arial"/>
          <w:sz w:val="22"/>
          <w:szCs w:val="22"/>
        </w:rPr>
        <w:t xml:space="preserve"> al proprietario del fondo</w:t>
      </w:r>
      <w:r>
        <w:rPr>
          <w:rFonts w:cs="Arial"/>
          <w:sz w:val="22"/>
          <w:szCs w:val="22"/>
        </w:rPr>
        <w:t xml:space="preserve"> che ha proceduto alla consegna spetta</w:t>
      </w:r>
      <w:r w:rsidRPr="00E4434A">
        <w:rPr>
          <w:rFonts w:cs="Arial"/>
          <w:sz w:val="22"/>
          <w:szCs w:val="22"/>
        </w:rPr>
        <w:t xml:space="preserve"> un diritto di regresso nei confronti del proprietario o dell’ultimo detentore del veicolo. </w:t>
      </w:r>
    </w:p>
    <w:p w:rsidR="00551359" w:rsidRDefault="00551359" w:rsidP="00551359">
      <w:pPr>
        <w:suppressAutoHyphens/>
        <w:rPr>
          <w:rFonts w:cs="Arial"/>
          <w:sz w:val="22"/>
          <w:szCs w:val="22"/>
        </w:rPr>
      </w:pPr>
      <w:r w:rsidRPr="00E4434A">
        <w:rPr>
          <w:rFonts w:cs="Arial"/>
          <w:sz w:val="22"/>
          <w:szCs w:val="22"/>
          <w:vertAlign w:val="superscript"/>
        </w:rPr>
        <w:t>5</w:t>
      </w:r>
      <w:r w:rsidRPr="00E4434A">
        <w:rPr>
          <w:rFonts w:cs="Arial"/>
          <w:sz w:val="22"/>
          <w:szCs w:val="22"/>
        </w:rPr>
        <w:t xml:space="preserve">Il Municipio diffida il proprietario o l’ultimo detentore del veicolo inservibile lasciato su area di dominio pubblico a volerlo consegnare entro quindici giorni ad un’impresa di smaltimento idonea, sotto comminatoria della rimozione d’ufficio a spese del diffidato. </w:t>
      </w:r>
    </w:p>
    <w:p w:rsidR="00551359" w:rsidRPr="00551359" w:rsidRDefault="00551359" w:rsidP="00551359">
      <w:pPr>
        <w:suppressAutoHyphens/>
        <w:rPr>
          <w:rFonts w:cs="Arial"/>
          <w:b/>
          <w:sz w:val="22"/>
          <w:szCs w:val="22"/>
        </w:rPr>
      </w:pPr>
    </w:p>
    <w:p w:rsidR="00551359" w:rsidRDefault="00551359" w:rsidP="00551359">
      <w:pPr>
        <w:spacing w:after="120"/>
        <w:rPr>
          <w:rFonts w:cs="Arial"/>
          <w:b/>
          <w:sz w:val="22"/>
          <w:szCs w:val="22"/>
        </w:rPr>
      </w:pPr>
      <w:r w:rsidRPr="00E4434A">
        <w:rPr>
          <w:rFonts w:cs="Arial"/>
          <w:b/>
          <w:sz w:val="22"/>
          <w:szCs w:val="22"/>
        </w:rPr>
        <w:t>Art. 5</w:t>
      </w:r>
    </w:p>
    <w:p w:rsidR="00551359" w:rsidRPr="00E4434A" w:rsidRDefault="00551359" w:rsidP="00551359">
      <w:pPr>
        <w:suppressAutoHyphens/>
        <w:rPr>
          <w:rFonts w:cs="Arial"/>
          <w:sz w:val="22"/>
          <w:szCs w:val="22"/>
        </w:rPr>
      </w:pPr>
      <w:r>
        <w:rPr>
          <w:rFonts w:cs="Arial"/>
          <w:sz w:val="22"/>
          <w:szCs w:val="22"/>
        </w:rPr>
        <w:t>a</w:t>
      </w:r>
      <w:r w:rsidRPr="00E4434A">
        <w:rPr>
          <w:rFonts w:cs="Arial"/>
          <w:sz w:val="22"/>
          <w:szCs w:val="22"/>
        </w:rPr>
        <w:t xml:space="preserve">brogato. </w:t>
      </w:r>
    </w:p>
    <w:p w:rsidR="00551359" w:rsidRDefault="00551359" w:rsidP="00551359">
      <w:pPr>
        <w:suppressAutoHyphens/>
        <w:spacing w:before="120"/>
        <w:rPr>
          <w:rFonts w:cs="Arial"/>
          <w:i/>
          <w:sz w:val="22"/>
          <w:szCs w:val="22"/>
        </w:rPr>
      </w:pPr>
    </w:p>
    <w:p w:rsidR="00551359" w:rsidRDefault="00551359" w:rsidP="00551359">
      <w:pPr>
        <w:pStyle w:val="testo"/>
        <w:suppressAutoHyphens/>
        <w:spacing w:before="0"/>
        <w:rPr>
          <w:rFonts w:cs="Arial"/>
          <w:sz w:val="24"/>
          <w:szCs w:val="24"/>
          <w:lang w:val="it-IT"/>
        </w:rPr>
      </w:pPr>
      <w:r>
        <w:rPr>
          <w:rFonts w:cs="Arial"/>
          <w:sz w:val="24"/>
          <w:szCs w:val="24"/>
          <w:lang w:val="it-IT"/>
        </w:rPr>
        <w:t>Appurato che, ad eccezione di casi evidenti (p. es. carcasse d’auto bruciate), è necessario eseguire un esame (perizia) per stabilire se un veicolo è inservibile o meno, la modifica della LEVI viene incentrata sulla dichiarazione di inservibilità dei pezzi di ricambio, che per effetto dell’art. 5 è attualmente giudicata alla stessa maniera dell’inservibilità dell’intero veicolo. Si propone dunque, quale principale modifica, l’</w:t>
      </w:r>
      <w:r w:rsidRPr="0090356C">
        <w:rPr>
          <w:rFonts w:cs="Arial"/>
          <w:b/>
          <w:sz w:val="24"/>
          <w:szCs w:val="24"/>
          <w:lang w:val="it-IT"/>
        </w:rPr>
        <w:t>abrogazione dell’art. 5</w:t>
      </w:r>
      <w:r>
        <w:rPr>
          <w:rFonts w:cs="Arial"/>
          <w:sz w:val="24"/>
          <w:szCs w:val="24"/>
          <w:lang w:val="it-IT"/>
        </w:rPr>
        <w:t>. Se oggi l’inservibilità del veicolo è giudicata a dipendenza della possibilità di circolare e inoltre dalla possibilità di trarne pezzi di ricambio, con la modifica farà stato solo la possibilità di circolare (idoneità del veicolo alla circolazione). Il proprietario di un veicolo inservibile che volesse estrarne eventuali pezzi di ricambio ancora utilizzabili dovrà pertanto provvedere allo smontaggio entro un lasso di tempo ragionevole (6 mesi giusta l’art. 2 cpv. 1 lett. b).</w:t>
      </w:r>
    </w:p>
    <w:p w:rsidR="00551359" w:rsidRDefault="00551359" w:rsidP="00551359">
      <w:pPr>
        <w:pStyle w:val="testo"/>
        <w:suppressAutoHyphens/>
        <w:spacing w:before="0"/>
        <w:rPr>
          <w:rFonts w:cs="Arial"/>
          <w:sz w:val="24"/>
          <w:szCs w:val="24"/>
          <w:lang w:val="it-IT"/>
        </w:rPr>
      </w:pPr>
    </w:p>
    <w:p w:rsidR="00551359" w:rsidRDefault="00551359" w:rsidP="00551359">
      <w:pPr>
        <w:pStyle w:val="testo"/>
        <w:suppressAutoHyphens/>
        <w:spacing w:before="0"/>
        <w:rPr>
          <w:rFonts w:cs="Arial"/>
          <w:sz w:val="24"/>
          <w:szCs w:val="24"/>
          <w:lang w:val="it-IT"/>
        </w:rPr>
      </w:pPr>
      <w:r w:rsidRPr="00112C24">
        <w:rPr>
          <w:rFonts w:cs="Arial"/>
          <w:sz w:val="24"/>
          <w:szCs w:val="24"/>
          <w:lang w:val="it-IT"/>
        </w:rPr>
        <w:t>L’</w:t>
      </w:r>
      <w:r w:rsidRPr="00112C24">
        <w:rPr>
          <w:rFonts w:cs="Arial"/>
          <w:b/>
          <w:sz w:val="24"/>
          <w:szCs w:val="24"/>
          <w:lang w:val="it-IT"/>
        </w:rPr>
        <w:t xml:space="preserve">art. 1 cpv. 2 </w:t>
      </w:r>
      <w:r w:rsidRPr="00112C24">
        <w:rPr>
          <w:rFonts w:cs="Arial"/>
          <w:sz w:val="24"/>
          <w:szCs w:val="24"/>
          <w:lang w:val="it-IT"/>
        </w:rPr>
        <w:t>viene precisato indicando che l’inservibilità di un veicolo è determinata dalla sua inattitudine alla locomozione, oppure dalla non conformità alle norme in materia di circolazione. Se da un lato l’inattitudine alla locomozione necessita spesso di essere accertata mediante una specifica perizia, la non conformità alle norme della circolazione è uno stato immediatamente verificabile in base alla data dell’ultimo collaudo superato e secondo gli intervalli d’esame dettati dall’</w:t>
      </w:r>
      <w:r>
        <w:rPr>
          <w:rFonts w:cs="Arial"/>
          <w:sz w:val="24"/>
          <w:szCs w:val="24"/>
          <w:lang w:val="it-IT"/>
        </w:rPr>
        <w:t>o</w:t>
      </w:r>
      <w:r w:rsidRPr="00112C24">
        <w:rPr>
          <w:rFonts w:cs="Arial"/>
          <w:sz w:val="24"/>
          <w:szCs w:val="24"/>
          <w:lang w:val="it-IT"/>
        </w:rPr>
        <w:t>rdinanza concernente le esigenze tecniche per i veicoli stradali del 19 giugno 1995 (OETV, art. 33). Questa nuova definizione di veicolo inservibile facilita notevolmente l’assoggettamento o meno di un veicolo alla LEVI, riducendo di conseguenza le possibilità di successo in caso di ricorso contro le decisioni comunali.</w:t>
      </w:r>
      <w:r>
        <w:rPr>
          <w:rFonts w:cs="Arial"/>
          <w:sz w:val="24"/>
          <w:szCs w:val="24"/>
          <w:lang w:val="it-IT"/>
        </w:rPr>
        <w:t xml:space="preserve">  </w:t>
      </w:r>
    </w:p>
    <w:p w:rsidR="00551359" w:rsidRDefault="00551359" w:rsidP="00551359">
      <w:pPr>
        <w:pStyle w:val="testo"/>
        <w:suppressAutoHyphens/>
        <w:spacing w:before="0"/>
        <w:rPr>
          <w:rFonts w:cs="Arial"/>
          <w:sz w:val="24"/>
          <w:szCs w:val="24"/>
          <w:lang w:val="it-IT"/>
        </w:rPr>
      </w:pPr>
    </w:p>
    <w:p w:rsidR="00551359" w:rsidRDefault="00551359" w:rsidP="00551359">
      <w:pPr>
        <w:pStyle w:val="testo"/>
        <w:suppressAutoHyphens/>
        <w:spacing w:before="0"/>
        <w:rPr>
          <w:rFonts w:cs="Arial"/>
          <w:sz w:val="24"/>
          <w:szCs w:val="24"/>
          <w:lang w:val="it-IT"/>
        </w:rPr>
      </w:pPr>
      <w:r>
        <w:rPr>
          <w:rFonts w:cs="Arial"/>
          <w:sz w:val="24"/>
          <w:szCs w:val="24"/>
          <w:lang w:val="it-IT"/>
        </w:rPr>
        <w:t xml:space="preserve">Inoltre, si ribadisce che l’inservibilità è un concetto di natura economica </w:t>
      </w:r>
      <w:r w:rsidRPr="00482D9D">
        <w:rPr>
          <w:rFonts w:cs="Arial"/>
          <w:sz w:val="24"/>
          <w:szCs w:val="24"/>
          <w:lang w:val="it-IT"/>
        </w:rPr>
        <w:t>(cfr. STA 52.2006.38 del 9 marzo 2006)</w:t>
      </w:r>
      <w:r>
        <w:rPr>
          <w:rFonts w:cs="Arial"/>
          <w:sz w:val="24"/>
          <w:szCs w:val="24"/>
          <w:lang w:val="it-IT"/>
        </w:rPr>
        <w:t xml:space="preserve">, che può però anche essere soggetto ad eccezioni, per esempio per ragioni d’interesse storico, segnatamente per quanto concerne le automobili d’epoca. Per tali veicoli si giustifica difatti di sostenere spese di ripristino o restauro in funzione di considerazioni amatoriali o storiche, a prescindere quindi dall’onere economico ragionevolmente ammesso per le usuali e generiche categorie di veicoli. </w:t>
      </w:r>
    </w:p>
    <w:p w:rsidR="00551359" w:rsidRDefault="00551359" w:rsidP="00551359">
      <w:pPr>
        <w:pStyle w:val="testo"/>
        <w:suppressAutoHyphens/>
        <w:spacing w:before="0"/>
        <w:rPr>
          <w:rFonts w:cs="Arial"/>
          <w:sz w:val="24"/>
          <w:szCs w:val="24"/>
          <w:lang w:val="it-IT"/>
        </w:rPr>
      </w:pPr>
    </w:p>
    <w:p w:rsidR="00551359" w:rsidRDefault="00551359" w:rsidP="00551359">
      <w:pPr>
        <w:pStyle w:val="testo"/>
        <w:suppressAutoHyphens/>
        <w:spacing w:before="0" w:after="120"/>
        <w:rPr>
          <w:rFonts w:cs="Arial"/>
          <w:sz w:val="24"/>
          <w:szCs w:val="24"/>
          <w:lang w:val="it-IT"/>
        </w:rPr>
      </w:pPr>
      <w:r>
        <w:rPr>
          <w:rFonts w:cs="Arial"/>
          <w:sz w:val="24"/>
          <w:szCs w:val="24"/>
          <w:lang w:val="it-IT"/>
        </w:rPr>
        <w:lastRenderedPageBreak/>
        <w:t>L’</w:t>
      </w:r>
      <w:r w:rsidRPr="0090356C">
        <w:rPr>
          <w:rFonts w:cs="Arial"/>
          <w:b/>
          <w:sz w:val="24"/>
          <w:szCs w:val="24"/>
          <w:lang w:val="it-IT"/>
        </w:rPr>
        <w:t xml:space="preserve">art. 2 </w:t>
      </w:r>
      <w:r>
        <w:rPr>
          <w:rFonts w:cs="Arial"/>
          <w:sz w:val="24"/>
          <w:szCs w:val="24"/>
          <w:lang w:val="it-IT"/>
        </w:rPr>
        <w:t>viene riformulato come segue:</w:t>
      </w:r>
    </w:p>
    <w:p w:rsidR="00551359" w:rsidRPr="00B33387" w:rsidRDefault="00551359" w:rsidP="00C07E3D">
      <w:pPr>
        <w:pStyle w:val="testo"/>
        <w:tabs>
          <w:tab w:val="clear" w:pos="567"/>
          <w:tab w:val="left" w:pos="1701"/>
        </w:tabs>
        <w:suppressAutoHyphens/>
        <w:spacing w:before="0" w:after="120"/>
        <w:ind w:left="1701" w:hanging="1701"/>
        <w:rPr>
          <w:rFonts w:cs="Arial"/>
          <w:sz w:val="24"/>
          <w:szCs w:val="24"/>
        </w:rPr>
      </w:pPr>
      <w:r>
        <w:rPr>
          <w:rFonts w:cs="Arial"/>
          <w:sz w:val="24"/>
          <w:szCs w:val="24"/>
          <w:lang w:val="it-IT"/>
        </w:rPr>
        <w:t>cpv. 1 lett. a):</w:t>
      </w:r>
      <w:r>
        <w:rPr>
          <w:rFonts w:cs="Arial"/>
          <w:sz w:val="24"/>
          <w:szCs w:val="24"/>
          <w:lang w:val="it-IT"/>
        </w:rPr>
        <w:tab/>
        <w:t xml:space="preserve">si pone l’obbligo di custodire il veicolo inservibile in luogo adatto dal profilo del diritto della pianificazione territoriale, della protezione dell’ambiente e del paesaggio, oltre che in modo da garantire il decoro del fondo. </w:t>
      </w:r>
      <w:r>
        <w:rPr>
          <w:rFonts w:cs="Arial"/>
          <w:sz w:val="24"/>
          <w:szCs w:val="24"/>
        </w:rPr>
        <w:t>Rispetto alla situazione attuale (</w:t>
      </w:r>
      <w:r w:rsidRPr="004D09B4">
        <w:rPr>
          <w:rFonts w:cs="Arial"/>
          <w:b/>
          <w:sz w:val="24"/>
          <w:szCs w:val="24"/>
        </w:rPr>
        <w:t>art. 3, abrogato</w:t>
      </w:r>
      <w:r>
        <w:rPr>
          <w:rFonts w:cs="Arial"/>
          <w:sz w:val="24"/>
          <w:szCs w:val="24"/>
        </w:rPr>
        <w:t>) vengono unite in uno stesso articolo la possibilità di conservare il veicolo e le condizioni a cui lo si può fare. Nel caso si voglia conservare un autoveicolo inservibile (per esempio per ricavarne pezzi di ricambio) la conservazione deve avvenire conformemente alle normative ambientali e della pianificazione territoriale, che nel 1968 ancora non erano in vigore.</w:t>
      </w:r>
    </w:p>
    <w:p w:rsidR="00551359" w:rsidRPr="00F64065" w:rsidRDefault="00551359" w:rsidP="00C07E3D">
      <w:pPr>
        <w:pStyle w:val="testo"/>
        <w:tabs>
          <w:tab w:val="clear" w:pos="567"/>
          <w:tab w:val="left" w:pos="1701"/>
        </w:tabs>
        <w:suppressAutoHyphens/>
        <w:spacing w:before="0" w:after="120"/>
        <w:ind w:left="1701" w:hanging="1701"/>
        <w:rPr>
          <w:rFonts w:cs="Arial"/>
          <w:sz w:val="24"/>
          <w:szCs w:val="24"/>
          <w:lang w:val="it-IT"/>
        </w:rPr>
      </w:pPr>
      <w:r w:rsidRPr="00F64065">
        <w:rPr>
          <w:rFonts w:cs="Arial"/>
          <w:sz w:val="24"/>
          <w:szCs w:val="24"/>
          <w:lang w:val="it-IT"/>
        </w:rPr>
        <w:t>cpv. 1 lett b):</w:t>
      </w:r>
      <w:r>
        <w:rPr>
          <w:rFonts w:cs="Arial"/>
          <w:sz w:val="24"/>
          <w:szCs w:val="24"/>
          <w:lang w:val="it-IT"/>
        </w:rPr>
        <w:tab/>
        <w:t>r</w:t>
      </w:r>
      <w:r w:rsidRPr="00F64065">
        <w:rPr>
          <w:rFonts w:cs="Arial"/>
          <w:sz w:val="24"/>
          <w:szCs w:val="24"/>
          <w:lang w:val="it-IT"/>
        </w:rPr>
        <w:t xml:space="preserve">ispetto al termine di un mese contenuto nell’art. 2 cpv. 2 attuale, viene aumentato </w:t>
      </w:r>
      <w:r w:rsidRPr="002207A7">
        <w:rPr>
          <w:rFonts w:cs="Arial"/>
          <w:sz w:val="24"/>
          <w:szCs w:val="24"/>
          <w:lang w:val="it-IT"/>
        </w:rPr>
        <w:t xml:space="preserve">a </w:t>
      </w:r>
      <w:r>
        <w:rPr>
          <w:rFonts w:cs="Arial"/>
          <w:sz w:val="24"/>
          <w:szCs w:val="24"/>
          <w:lang w:val="it-IT"/>
        </w:rPr>
        <w:t>sei</w:t>
      </w:r>
      <w:r w:rsidRPr="002207A7">
        <w:rPr>
          <w:rFonts w:cs="Arial"/>
          <w:sz w:val="24"/>
          <w:szCs w:val="24"/>
          <w:lang w:val="it-IT"/>
        </w:rPr>
        <w:t xml:space="preserve"> mesi</w:t>
      </w:r>
      <w:r w:rsidRPr="00F64065">
        <w:rPr>
          <w:rFonts w:cs="Arial"/>
          <w:sz w:val="24"/>
          <w:szCs w:val="24"/>
          <w:lang w:val="it-IT"/>
        </w:rPr>
        <w:t xml:space="preserve"> il tempo concesso per la consegna del veicolo per dare l’opportunità di verificare il mercato e trovare la via di smaltimento più conveniente. Il termine “centri di demolizione o di raccolta autorizzati”</w:t>
      </w:r>
      <w:r>
        <w:rPr>
          <w:rFonts w:cs="Arial"/>
          <w:sz w:val="24"/>
          <w:szCs w:val="24"/>
          <w:lang w:val="it-IT"/>
        </w:rPr>
        <w:t xml:space="preserve"> viene modificato utilizzand</w:t>
      </w:r>
      <w:r w:rsidRPr="00F64065">
        <w:rPr>
          <w:rFonts w:cs="Arial"/>
          <w:sz w:val="24"/>
          <w:szCs w:val="24"/>
          <w:lang w:val="it-IT"/>
        </w:rPr>
        <w:t>o la terminologia corretta derivante dall’</w:t>
      </w:r>
      <w:r>
        <w:rPr>
          <w:rFonts w:cs="Arial"/>
          <w:sz w:val="24"/>
          <w:szCs w:val="24"/>
          <w:lang w:val="it-IT"/>
        </w:rPr>
        <w:t>o</w:t>
      </w:r>
      <w:r w:rsidRPr="00F64065">
        <w:rPr>
          <w:rFonts w:cs="Arial"/>
          <w:sz w:val="24"/>
          <w:szCs w:val="24"/>
          <w:lang w:val="it-IT"/>
        </w:rPr>
        <w:t xml:space="preserve">rdinanza sul traffico di rifiuti </w:t>
      </w:r>
      <w:r>
        <w:rPr>
          <w:rFonts w:cs="Arial"/>
          <w:sz w:val="24"/>
          <w:szCs w:val="24"/>
          <w:lang w:val="it-IT"/>
        </w:rPr>
        <w:t xml:space="preserve">del 22 giugno 2005 </w:t>
      </w:r>
      <w:r w:rsidRPr="00F64065">
        <w:rPr>
          <w:rFonts w:cs="Arial"/>
          <w:sz w:val="24"/>
          <w:szCs w:val="24"/>
          <w:lang w:val="it-IT"/>
        </w:rPr>
        <w:t>(</w:t>
      </w:r>
      <w:proofErr w:type="spellStart"/>
      <w:r w:rsidRPr="00F64065">
        <w:rPr>
          <w:rFonts w:cs="Arial"/>
          <w:sz w:val="24"/>
          <w:szCs w:val="24"/>
          <w:lang w:val="it-IT"/>
        </w:rPr>
        <w:t>OTRif</w:t>
      </w:r>
      <w:proofErr w:type="spellEnd"/>
      <w:r w:rsidRPr="00F64065">
        <w:rPr>
          <w:rFonts w:cs="Arial"/>
          <w:sz w:val="24"/>
          <w:szCs w:val="24"/>
          <w:lang w:val="it-IT"/>
        </w:rPr>
        <w:t xml:space="preserve">, 814.610), ovvero “imprese di smaltimento </w:t>
      </w:r>
      <w:r w:rsidRPr="00112C24">
        <w:rPr>
          <w:rFonts w:cs="Arial"/>
          <w:sz w:val="24"/>
          <w:szCs w:val="24"/>
          <w:lang w:val="it-IT"/>
        </w:rPr>
        <w:t>idonee</w:t>
      </w:r>
      <w:r w:rsidRPr="00F64065">
        <w:rPr>
          <w:rFonts w:cs="Arial"/>
          <w:sz w:val="24"/>
          <w:szCs w:val="24"/>
          <w:lang w:val="it-IT"/>
        </w:rPr>
        <w:t xml:space="preserve">”. </w:t>
      </w:r>
    </w:p>
    <w:p w:rsidR="00551359" w:rsidRPr="00035012" w:rsidRDefault="00551359" w:rsidP="00551359">
      <w:pPr>
        <w:suppressAutoHyphens/>
        <w:ind w:left="1701" w:hanging="1701"/>
        <w:rPr>
          <w:rFonts w:cs="Arial"/>
          <w:szCs w:val="24"/>
        </w:rPr>
      </w:pPr>
      <w:r>
        <w:rPr>
          <w:rFonts w:cs="Arial"/>
          <w:szCs w:val="24"/>
        </w:rPr>
        <w:t>cpv. 2:</w:t>
      </w:r>
      <w:r>
        <w:rPr>
          <w:rFonts w:cs="Arial"/>
          <w:szCs w:val="24"/>
        </w:rPr>
        <w:tab/>
      </w:r>
      <w:r>
        <w:rPr>
          <w:rFonts w:cs="Arial"/>
          <w:snapToGrid w:val="0"/>
          <w:szCs w:val="24"/>
        </w:rPr>
        <w:t>l</w:t>
      </w:r>
      <w:r w:rsidRPr="00310D7F">
        <w:rPr>
          <w:rFonts w:cs="Arial"/>
          <w:snapToGrid w:val="0"/>
          <w:szCs w:val="24"/>
        </w:rPr>
        <w:t>e parti ancora utilizzabili</w:t>
      </w:r>
      <w:r>
        <w:rPr>
          <w:rFonts w:cs="Arial"/>
          <w:snapToGrid w:val="0"/>
          <w:szCs w:val="24"/>
        </w:rPr>
        <w:t xml:space="preserve"> eventualmente</w:t>
      </w:r>
      <w:r>
        <w:rPr>
          <w:rFonts w:cs="Arial"/>
          <w:szCs w:val="24"/>
        </w:rPr>
        <w:t xml:space="preserve"> </w:t>
      </w:r>
      <w:r w:rsidRPr="00310D7F">
        <w:rPr>
          <w:rFonts w:cs="Arial"/>
          <w:snapToGrid w:val="0"/>
          <w:szCs w:val="24"/>
        </w:rPr>
        <w:t xml:space="preserve">estratte dall’autoveicolo </w:t>
      </w:r>
      <w:r>
        <w:rPr>
          <w:rFonts w:cs="Arial"/>
          <w:snapToGrid w:val="0"/>
          <w:szCs w:val="24"/>
        </w:rPr>
        <w:t>(</w:t>
      </w:r>
      <w:r w:rsidRPr="00310D7F">
        <w:rPr>
          <w:rFonts w:cs="Arial"/>
          <w:snapToGrid w:val="0"/>
          <w:szCs w:val="24"/>
        </w:rPr>
        <w:t xml:space="preserve">entro il termine di sei mesi dal ritiro delle targhe o dal </w:t>
      </w:r>
      <w:r>
        <w:rPr>
          <w:rFonts w:cs="Arial"/>
          <w:snapToGrid w:val="0"/>
          <w:szCs w:val="24"/>
        </w:rPr>
        <w:t>sopravvenire dell’inservibilità)</w:t>
      </w:r>
      <w:r w:rsidRPr="00310D7F">
        <w:rPr>
          <w:rFonts w:cs="Arial"/>
          <w:snapToGrid w:val="0"/>
          <w:szCs w:val="24"/>
        </w:rPr>
        <w:t xml:space="preserve"> </w:t>
      </w:r>
      <w:r>
        <w:rPr>
          <w:rFonts w:cs="Arial"/>
          <w:snapToGrid w:val="0"/>
          <w:szCs w:val="24"/>
        </w:rPr>
        <w:t>devono</w:t>
      </w:r>
      <w:r w:rsidRPr="00310D7F">
        <w:rPr>
          <w:rFonts w:cs="Arial"/>
          <w:snapToGrid w:val="0"/>
          <w:szCs w:val="24"/>
        </w:rPr>
        <w:t xml:space="preserve"> essere conservate alle condizioni di cui al cpv. 1 lett. a).</w:t>
      </w:r>
    </w:p>
    <w:p w:rsidR="00551359" w:rsidRPr="00B33387" w:rsidRDefault="00551359" w:rsidP="00551359">
      <w:pPr>
        <w:pStyle w:val="testo"/>
        <w:suppressAutoHyphens/>
        <w:spacing w:before="0"/>
        <w:rPr>
          <w:rFonts w:cs="Arial"/>
          <w:sz w:val="24"/>
          <w:szCs w:val="24"/>
        </w:rPr>
      </w:pPr>
    </w:p>
    <w:p w:rsidR="00551359" w:rsidRPr="00F64065" w:rsidRDefault="00551359" w:rsidP="00551359">
      <w:pPr>
        <w:suppressAutoHyphens/>
        <w:spacing w:after="120"/>
        <w:rPr>
          <w:rFonts w:cs="Arial"/>
          <w:b/>
          <w:szCs w:val="24"/>
        </w:rPr>
      </w:pPr>
      <w:r w:rsidRPr="00F64065">
        <w:rPr>
          <w:rFonts w:cs="Arial"/>
          <w:b/>
          <w:szCs w:val="24"/>
        </w:rPr>
        <w:t>Art. 3</w:t>
      </w:r>
    </w:p>
    <w:p w:rsidR="00551359" w:rsidRDefault="00551359" w:rsidP="00C07E3D">
      <w:pPr>
        <w:suppressAutoHyphens/>
        <w:spacing w:after="120"/>
        <w:rPr>
          <w:rFonts w:cs="Arial"/>
          <w:szCs w:val="24"/>
        </w:rPr>
      </w:pPr>
      <w:r>
        <w:rPr>
          <w:rFonts w:cs="Arial"/>
          <w:szCs w:val="24"/>
        </w:rPr>
        <w:t>Questo articolo viene abrogato poiché ripreso, modificato, nell’art. 2 cpv. 1 lett. a).</w:t>
      </w:r>
    </w:p>
    <w:p w:rsidR="00551359" w:rsidRDefault="00551359" w:rsidP="00551359">
      <w:pPr>
        <w:suppressAutoHyphens/>
        <w:rPr>
          <w:rFonts w:cs="Arial"/>
          <w:szCs w:val="24"/>
        </w:rPr>
      </w:pPr>
    </w:p>
    <w:p w:rsidR="00551359" w:rsidRPr="00112C24" w:rsidRDefault="00551359" w:rsidP="00551359">
      <w:pPr>
        <w:suppressAutoHyphens/>
        <w:spacing w:after="120"/>
        <w:rPr>
          <w:rFonts w:cs="Arial"/>
          <w:szCs w:val="24"/>
        </w:rPr>
      </w:pPr>
      <w:r w:rsidRPr="00112C24">
        <w:rPr>
          <w:rFonts w:cs="Arial"/>
          <w:szCs w:val="24"/>
        </w:rPr>
        <w:t>L’</w:t>
      </w:r>
      <w:r>
        <w:rPr>
          <w:rFonts w:cs="Arial"/>
          <w:b/>
          <w:szCs w:val="24"/>
        </w:rPr>
        <w:t>a</w:t>
      </w:r>
      <w:r w:rsidRPr="00112C24">
        <w:rPr>
          <w:rFonts w:cs="Arial"/>
          <w:b/>
          <w:szCs w:val="24"/>
        </w:rPr>
        <w:t xml:space="preserve">rt. 4 </w:t>
      </w:r>
      <w:r w:rsidRPr="00112C24">
        <w:rPr>
          <w:rFonts w:cs="Arial"/>
          <w:szCs w:val="24"/>
        </w:rPr>
        <w:t>viene riformulato come segue:</w:t>
      </w:r>
    </w:p>
    <w:p w:rsidR="00551359" w:rsidRPr="00112C24" w:rsidRDefault="00551359" w:rsidP="00C07E3D">
      <w:pPr>
        <w:pStyle w:val="testo"/>
        <w:tabs>
          <w:tab w:val="clear" w:pos="567"/>
          <w:tab w:val="left" w:pos="1701"/>
        </w:tabs>
        <w:suppressAutoHyphens/>
        <w:spacing w:before="0" w:after="120"/>
        <w:ind w:left="1701" w:hanging="1701"/>
        <w:rPr>
          <w:rFonts w:cs="Arial"/>
          <w:sz w:val="24"/>
          <w:szCs w:val="24"/>
          <w:lang w:val="it-IT"/>
        </w:rPr>
      </w:pPr>
      <w:r w:rsidRPr="00112C24">
        <w:rPr>
          <w:rFonts w:cs="Arial"/>
          <w:sz w:val="24"/>
          <w:szCs w:val="24"/>
          <w:lang w:val="it-IT"/>
        </w:rPr>
        <w:t>cpv. 4:</w:t>
      </w:r>
      <w:r w:rsidRPr="00112C24">
        <w:rPr>
          <w:rFonts w:cs="Arial"/>
          <w:sz w:val="24"/>
          <w:szCs w:val="24"/>
          <w:lang w:val="it-IT"/>
        </w:rPr>
        <w:tab/>
        <w:t>il termine “relitto” viene sostituito con il termine “veicolo inservibile”</w:t>
      </w:r>
    </w:p>
    <w:p w:rsidR="00551359" w:rsidRDefault="00551359" w:rsidP="00C07E3D">
      <w:pPr>
        <w:pStyle w:val="testo"/>
        <w:tabs>
          <w:tab w:val="clear" w:pos="567"/>
          <w:tab w:val="left" w:pos="1701"/>
        </w:tabs>
        <w:suppressAutoHyphens/>
        <w:spacing w:before="0" w:after="120"/>
        <w:ind w:left="1701" w:hanging="1701"/>
        <w:rPr>
          <w:rFonts w:cs="Arial"/>
          <w:sz w:val="24"/>
          <w:szCs w:val="24"/>
          <w:lang w:val="it-IT"/>
        </w:rPr>
      </w:pPr>
      <w:r w:rsidRPr="00112C24">
        <w:rPr>
          <w:rFonts w:cs="Arial"/>
          <w:sz w:val="24"/>
          <w:szCs w:val="24"/>
          <w:lang w:val="it-IT"/>
        </w:rPr>
        <w:t>cpv. 5:</w:t>
      </w:r>
      <w:r w:rsidRPr="00112C24">
        <w:rPr>
          <w:rFonts w:cs="Arial"/>
          <w:sz w:val="24"/>
          <w:szCs w:val="24"/>
          <w:lang w:val="it-IT"/>
        </w:rPr>
        <w:tab/>
        <w:t>il termine “centro di demolizione o di raccolta autorizzato” viene modificato utilizzando la terminologia corretta derivante dall’</w:t>
      </w:r>
      <w:r>
        <w:rPr>
          <w:rFonts w:cs="Arial"/>
          <w:sz w:val="24"/>
          <w:szCs w:val="24"/>
          <w:lang w:val="it-IT"/>
        </w:rPr>
        <w:t>o</w:t>
      </w:r>
      <w:r w:rsidRPr="00112C24">
        <w:rPr>
          <w:rFonts w:cs="Arial"/>
          <w:sz w:val="24"/>
          <w:szCs w:val="24"/>
          <w:lang w:val="it-IT"/>
        </w:rPr>
        <w:t>rdinanza sul traffico di rifiuti del 22 giugno 2005 (</w:t>
      </w:r>
      <w:proofErr w:type="spellStart"/>
      <w:r w:rsidRPr="00112C24">
        <w:rPr>
          <w:rFonts w:cs="Arial"/>
          <w:sz w:val="24"/>
          <w:szCs w:val="24"/>
          <w:lang w:val="it-IT"/>
        </w:rPr>
        <w:t>OTRif</w:t>
      </w:r>
      <w:proofErr w:type="spellEnd"/>
      <w:r w:rsidRPr="00112C24">
        <w:rPr>
          <w:rFonts w:cs="Arial"/>
          <w:sz w:val="24"/>
          <w:szCs w:val="24"/>
          <w:lang w:val="it-IT"/>
        </w:rPr>
        <w:t>, 814.610), ovvero “impresa di smaltimento idonea”.</w:t>
      </w:r>
    </w:p>
    <w:p w:rsidR="00551359" w:rsidRPr="00112C24" w:rsidRDefault="00551359" w:rsidP="00551359">
      <w:pPr>
        <w:suppressAutoHyphens/>
        <w:spacing w:after="120"/>
        <w:rPr>
          <w:rFonts w:cs="Arial"/>
          <w:b/>
          <w:szCs w:val="24"/>
        </w:rPr>
      </w:pPr>
      <w:r w:rsidRPr="00112C24">
        <w:rPr>
          <w:rFonts w:cs="Arial"/>
          <w:b/>
          <w:szCs w:val="24"/>
        </w:rPr>
        <w:t>Art. 5</w:t>
      </w:r>
    </w:p>
    <w:p w:rsidR="00551359" w:rsidRPr="00112C24" w:rsidRDefault="00551359" w:rsidP="00551359">
      <w:pPr>
        <w:suppressAutoHyphens/>
        <w:rPr>
          <w:rFonts w:cs="Arial"/>
          <w:szCs w:val="24"/>
        </w:rPr>
      </w:pPr>
      <w:r w:rsidRPr="00112C24">
        <w:rPr>
          <w:rFonts w:cs="Arial"/>
          <w:szCs w:val="24"/>
        </w:rPr>
        <w:t xml:space="preserve">Questo articolo viene abrogato poiché </w:t>
      </w:r>
      <w:r>
        <w:rPr>
          <w:rFonts w:cs="Arial"/>
          <w:szCs w:val="24"/>
        </w:rPr>
        <w:t>viene prevista la possibilità di conservare le parti ancora utilizzabili degli autoveicoli alle condizioni di cui a</w:t>
      </w:r>
      <w:r w:rsidRPr="00112C24">
        <w:rPr>
          <w:rFonts w:cs="Arial"/>
          <w:szCs w:val="24"/>
        </w:rPr>
        <w:t xml:space="preserve">ll’art. 2 cpv. </w:t>
      </w:r>
      <w:r>
        <w:rPr>
          <w:rFonts w:cs="Arial"/>
          <w:szCs w:val="24"/>
        </w:rPr>
        <w:t>1 lett. a)</w:t>
      </w:r>
      <w:r w:rsidRPr="00112C24">
        <w:rPr>
          <w:rFonts w:cs="Arial"/>
          <w:szCs w:val="24"/>
        </w:rPr>
        <w:t>.</w:t>
      </w:r>
    </w:p>
    <w:p w:rsidR="00551359" w:rsidRPr="00C07E3D" w:rsidRDefault="00551359" w:rsidP="00551359">
      <w:pPr>
        <w:suppressAutoHyphens/>
        <w:rPr>
          <w:rFonts w:cs="Arial"/>
          <w:sz w:val="22"/>
          <w:szCs w:val="22"/>
        </w:rPr>
      </w:pPr>
    </w:p>
    <w:p w:rsidR="00551359" w:rsidRPr="00C07E3D" w:rsidRDefault="00551359" w:rsidP="00551359">
      <w:pPr>
        <w:suppressAutoHyphens/>
        <w:rPr>
          <w:rFonts w:cs="Arial"/>
          <w:sz w:val="22"/>
          <w:szCs w:val="22"/>
        </w:rPr>
      </w:pPr>
    </w:p>
    <w:p w:rsidR="00551359" w:rsidRPr="00C07E3D" w:rsidRDefault="00551359" w:rsidP="00551359">
      <w:pPr>
        <w:suppressAutoHyphens/>
        <w:rPr>
          <w:rFonts w:cs="Arial"/>
          <w:sz w:val="22"/>
          <w:szCs w:val="22"/>
        </w:rPr>
      </w:pPr>
    </w:p>
    <w:p w:rsidR="00551359" w:rsidRPr="00112C24" w:rsidRDefault="00551359" w:rsidP="00551359">
      <w:pPr>
        <w:pStyle w:val="Titolo1"/>
        <w:numPr>
          <w:ilvl w:val="0"/>
          <w:numId w:val="12"/>
        </w:numPr>
        <w:tabs>
          <w:tab w:val="clear" w:pos="397"/>
          <w:tab w:val="clear" w:pos="567"/>
        </w:tabs>
        <w:suppressAutoHyphens/>
        <w:ind w:left="567" w:hanging="567"/>
        <w:rPr>
          <w:rFonts w:cs="Arial"/>
        </w:rPr>
      </w:pPr>
      <w:r w:rsidRPr="00112C24">
        <w:rPr>
          <w:rFonts w:cs="Arial"/>
        </w:rPr>
        <w:t>conseguenze della modifica legislativa</w:t>
      </w:r>
    </w:p>
    <w:p w:rsidR="00551359" w:rsidRPr="00112C24" w:rsidRDefault="00551359" w:rsidP="00551359">
      <w:pPr>
        <w:suppressAutoHyphens/>
        <w:rPr>
          <w:rFonts w:cs="Arial"/>
          <w:szCs w:val="24"/>
        </w:rPr>
      </w:pPr>
      <w:r w:rsidRPr="00112C24">
        <w:rPr>
          <w:rFonts w:cs="Arial"/>
          <w:szCs w:val="24"/>
        </w:rPr>
        <w:t>Le modifiche proposte non stravolgono la prassi attuale che vede la competenza dei Comuni nell’affrontare la problematica degli autoveicoli inservibili. Rispetto alla situazione attuale, in caso di ricorsi nei confronti delle decisioni di sgombero dovrà essere dimostrata unicamente la non idoneità del veicolo alle norme in materia di circolazione, indipendentemente dal fatto che il veicolo contenga o meno pezzi ancora utilizzabili.</w:t>
      </w:r>
    </w:p>
    <w:p w:rsidR="00551359" w:rsidRPr="00112C24" w:rsidRDefault="00551359" w:rsidP="00551359">
      <w:pPr>
        <w:suppressAutoHyphens/>
        <w:rPr>
          <w:rFonts w:cs="Arial"/>
          <w:szCs w:val="24"/>
        </w:rPr>
      </w:pPr>
    </w:p>
    <w:p w:rsidR="00551359" w:rsidRPr="00112C24" w:rsidRDefault="00551359" w:rsidP="00551359">
      <w:pPr>
        <w:suppressAutoHyphens/>
        <w:rPr>
          <w:rFonts w:cs="Arial"/>
          <w:szCs w:val="24"/>
        </w:rPr>
      </w:pPr>
      <w:r w:rsidRPr="00112C24">
        <w:rPr>
          <w:rFonts w:cs="Arial"/>
          <w:szCs w:val="24"/>
        </w:rPr>
        <w:t>Ai proprietari di veicoli inservibili viene dunque permesso di:</w:t>
      </w:r>
    </w:p>
    <w:p w:rsidR="00551359" w:rsidRPr="00112C24" w:rsidRDefault="00551359" w:rsidP="00551359">
      <w:pPr>
        <w:pStyle w:val="Paragrafoelenco"/>
        <w:numPr>
          <w:ilvl w:val="0"/>
          <w:numId w:val="15"/>
        </w:numPr>
        <w:suppressAutoHyphens/>
        <w:spacing w:before="120"/>
        <w:ind w:left="425" w:hanging="425"/>
        <w:contextualSpacing w:val="0"/>
        <w:rPr>
          <w:rFonts w:cs="Arial"/>
        </w:rPr>
      </w:pPr>
      <w:r w:rsidRPr="00112C24">
        <w:rPr>
          <w:rFonts w:cs="Arial"/>
        </w:rPr>
        <w:t>smaltire il veicolo</w:t>
      </w:r>
      <w:r>
        <w:rPr>
          <w:rFonts w:cs="Arial"/>
        </w:rPr>
        <w:t xml:space="preserve"> entro il termine di sei mesi dal ritiro delle targhe o dal sopravvenire dell’inservibilità</w:t>
      </w:r>
      <w:r w:rsidRPr="00112C24">
        <w:rPr>
          <w:rFonts w:cs="Arial"/>
        </w:rPr>
        <w:t xml:space="preserve">, con </w:t>
      </w:r>
      <w:r>
        <w:rPr>
          <w:rFonts w:cs="Arial"/>
        </w:rPr>
        <w:t>la possibilità di estrarne le parti ancora utilizzabili (entro il medesimo termine)</w:t>
      </w:r>
      <w:r w:rsidRPr="00112C24">
        <w:rPr>
          <w:rFonts w:cs="Arial"/>
        </w:rPr>
        <w:t>;</w:t>
      </w:r>
    </w:p>
    <w:p w:rsidR="00551359" w:rsidRPr="00D226F1" w:rsidRDefault="00551359" w:rsidP="00551359">
      <w:pPr>
        <w:pStyle w:val="Paragrafoelenco"/>
        <w:numPr>
          <w:ilvl w:val="0"/>
          <w:numId w:val="15"/>
        </w:numPr>
        <w:suppressAutoHyphens/>
        <w:spacing w:before="120"/>
        <w:ind w:left="425" w:hanging="425"/>
        <w:contextualSpacing w:val="0"/>
        <w:rPr>
          <w:rFonts w:cs="Arial"/>
        </w:rPr>
      </w:pPr>
      <w:r>
        <w:rPr>
          <w:rFonts w:cs="Arial"/>
        </w:rPr>
        <w:lastRenderedPageBreak/>
        <w:t>conservare</w:t>
      </w:r>
      <w:r w:rsidRPr="00D226F1">
        <w:rPr>
          <w:rFonts w:cs="Arial"/>
        </w:rPr>
        <w:t>, sia il veicolo si</w:t>
      </w:r>
      <w:r>
        <w:rPr>
          <w:rFonts w:cs="Arial"/>
        </w:rPr>
        <w:t>a</w:t>
      </w:r>
      <w:r w:rsidRPr="00D226F1">
        <w:rPr>
          <w:rFonts w:cs="Arial"/>
        </w:rPr>
        <w:t xml:space="preserve"> i pezzi di ricambio</w:t>
      </w:r>
      <w:r>
        <w:rPr>
          <w:rFonts w:cs="Arial"/>
        </w:rPr>
        <w:t>,</w:t>
      </w:r>
      <w:r w:rsidRPr="00D226F1">
        <w:rPr>
          <w:rFonts w:cs="Arial"/>
        </w:rPr>
        <w:t xml:space="preserve"> a condizione che siano custoditi in luogo adatto</w:t>
      </w:r>
      <w:r w:rsidRPr="00E04061">
        <w:rPr>
          <w:rFonts w:cs="Arial"/>
        </w:rPr>
        <w:t xml:space="preserve"> </w:t>
      </w:r>
      <w:r>
        <w:rPr>
          <w:rFonts w:cs="Arial"/>
        </w:rPr>
        <w:t>dal profilo del diritto della pianificazione territoriale, della protezione dell’ambiente e del paesaggio, in modo da garantire il decoro del fondo</w:t>
      </w:r>
      <w:r w:rsidRPr="00D226F1">
        <w:rPr>
          <w:rFonts w:cs="Arial"/>
        </w:rPr>
        <w:t xml:space="preserve">. </w:t>
      </w:r>
    </w:p>
    <w:p w:rsidR="00551359" w:rsidRDefault="00551359" w:rsidP="00551359">
      <w:pPr>
        <w:suppressAutoHyphens/>
        <w:rPr>
          <w:rFonts w:cs="Arial"/>
          <w:szCs w:val="24"/>
        </w:rPr>
      </w:pPr>
    </w:p>
    <w:p w:rsidR="00551359" w:rsidRPr="00D226F1" w:rsidRDefault="00551359" w:rsidP="00551359">
      <w:pPr>
        <w:suppressAutoHyphens/>
        <w:rPr>
          <w:rFonts w:cs="Arial"/>
          <w:szCs w:val="24"/>
        </w:rPr>
      </w:pPr>
      <w:r>
        <w:rPr>
          <w:rFonts w:cs="Arial"/>
          <w:szCs w:val="24"/>
        </w:rPr>
        <w:t xml:space="preserve">Si confida che attraverso questa modifica normativa - seppur limitata - un numero maggiore di situazioni problematiche rispetto ad oggi possano essere risolte positivamente. </w:t>
      </w:r>
    </w:p>
    <w:p w:rsidR="00551359" w:rsidRDefault="00551359" w:rsidP="00551359">
      <w:pPr>
        <w:suppressAutoHyphens/>
        <w:rPr>
          <w:rFonts w:cs="Arial"/>
          <w:szCs w:val="24"/>
        </w:rPr>
      </w:pPr>
    </w:p>
    <w:p w:rsidR="00551359" w:rsidRDefault="00551359" w:rsidP="00551359">
      <w:pPr>
        <w:suppressAutoHyphens/>
        <w:rPr>
          <w:rFonts w:cs="Arial"/>
          <w:szCs w:val="24"/>
        </w:rPr>
      </w:pPr>
    </w:p>
    <w:p w:rsidR="00551359" w:rsidRPr="00D226F1" w:rsidRDefault="00551359" w:rsidP="00551359">
      <w:pPr>
        <w:suppressAutoHyphens/>
        <w:rPr>
          <w:rFonts w:cs="Arial"/>
          <w:szCs w:val="24"/>
        </w:rPr>
      </w:pPr>
    </w:p>
    <w:p w:rsidR="00551359" w:rsidRDefault="00551359" w:rsidP="00551359">
      <w:pPr>
        <w:pStyle w:val="Titolo1"/>
        <w:numPr>
          <w:ilvl w:val="0"/>
          <w:numId w:val="12"/>
        </w:numPr>
        <w:tabs>
          <w:tab w:val="clear" w:pos="397"/>
          <w:tab w:val="clear" w:pos="567"/>
        </w:tabs>
        <w:suppressAutoHyphens/>
        <w:ind w:left="567" w:hanging="567"/>
        <w:rPr>
          <w:rFonts w:cs="Arial"/>
        </w:rPr>
      </w:pPr>
      <w:r w:rsidRPr="00271B08">
        <w:rPr>
          <w:rFonts w:cs="Arial"/>
        </w:rPr>
        <w:t>Conclusioni</w:t>
      </w:r>
    </w:p>
    <w:p w:rsidR="00551359" w:rsidRPr="00271B08" w:rsidRDefault="00551359" w:rsidP="00551359">
      <w:pPr>
        <w:suppressAutoHyphens/>
        <w:rPr>
          <w:rFonts w:cs="Arial"/>
          <w:szCs w:val="24"/>
        </w:rPr>
      </w:pPr>
      <w:r w:rsidRPr="00271B08">
        <w:rPr>
          <w:rFonts w:cs="Arial"/>
          <w:szCs w:val="24"/>
        </w:rPr>
        <w:t>Sulla scorta di queste considerazioni, si chiede al Gran Consiglio di approvare</w:t>
      </w:r>
      <w:r>
        <w:rPr>
          <w:rFonts w:cs="Arial"/>
          <w:szCs w:val="24"/>
        </w:rPr>
        <w:t xml:space="preserve"> l’a</w:t>
      </w:r>
      <w:r w:rsidRPr="00496A5F">
        <w:rPr>
          <w:rFonts w:cs="Arial"/>
          <w:szCs w:val="24"/>
        </w:rPr>
        <w:t>n</w:t>
      </w:r>
      <w:r w:rsidRPr="002D1A70">
        <w:rPr>
          <w:rFonts w:cs="Arial"/>
          <w:szCs w:val="24"/>
        </w:rPr>
        <w:t>ness</w:t>
      </w:r>
      <w:r>
        <w:rPr>
          <w:rFonts w:cs="Arial"/>
          <w:szCs w:val="24"/>
        </w:rPr>
        <w:t>o disegno</w:t>
      </w:r>
      <w:r w:rsidRPr="002D1A70">
        <w:rPr>
          <w:rFonts w:cs="Arial"/>
          <w:szCs w:val="24"/>
        </w:rPr>
        <w:t xml:space="preserve"> di </w:t>
      </w:r>
      <w:r>
        <w:rPr>
          <w:rFonts w:cs="Arial"/>
          <w:szCs w:val="24"/>
        </w:rPr>
        <w:t xml:space="preserve">modifica della legge </w:t>
      </w:r>
      <w:r w:rsidRPr="006509B8">
        <w:rPr>
          <w:rFonts w:cs="Arial"/>
          <w:szCs w:val="24"/>
        </w:rPr>
        <w:t>concernente l’eliminazione degli autoveicoli inservibili</w:t>
      </w:r>
      <w:r>
        <w:rPr>
          <w:rFonts w:cs="Arial"/>
          <w:szCs w:val="24"/>
        </w:rPr>
        <w:t>.</w:t>
      </w:r>
    </w:p>
    <w:p w:rsidR="00551359" w:rsidRDefault="00551359" w:rsidP="00551359">
      <w:pPr>
        <w:tabs>
          <w:tab w:val="left" w:pos="284"/>
          <w:tab w:val="left" w:pos="426"/>
          <w:tab w:val="left" w:pos="4962"/>
        </w:tabs>
        <w:suppressAutoHyphens/>
        <w:rPr>
          <w:rFonts w:cs="Arial"/>
          <w:szCs w:val="24"/>
        </w:rPr>
      </w:pPr>
    </w:p>
    <w:p w:rsidR="00551359" w:rsidRPr="00271B08" w:rsidRDefault="00551359" w:rsidP="00551359">
      <w:pPr>
        <w:tabs>
          <w:tab w:val="left" w:pos="284"/>
          <w:tab w:val="left" w:pos="426"/>
          <w:tab w:val="left" w:pos="4962"/>
        </w:tabs>
        <w:suppressAutoHyphens/>
        <w:rPr>
          <w:rFonts w:cs="Arial"/>
          <w:szCs w:val="24"/>
        </w:rPr>
      </w:pPr>
    </w:p>
    <w:p w:rsidR="00551359" w:rsidRPr="00271B08" w:rsidRDefault="00551359" w:rsidP="00551359">
      <w:pPr>
        <w:suppressAutoHyphens/>
        <w:rPr>
          <w:rFonts w:cs="Arial"/>
          <w:szCs w:val="24"/>
        </w:rPr>
      </w:pPr>
      <w:r w:rsidRPr="00271B08">
        <w:rPr>
          <w:rFonts w:cs="Arial"/>
          <w:szCs w:val="24"/>
        </w:rPr>
        <w:t>Vogliate gradire, signor Presidente, signore e signori deputati, l'espressione della nostra massima stima.</w:t>
      </w:r>
    </w:p>
    <w:p w:rsidR="00551359" w:rsidRDefault="00551359" w:rsidP="00551359">
      <w:pPr>
        <w:suppressAutoHyphens/>
        <w:rPr>
          <w:rFonts w:cs="Arial"/>
          <w:szCs w:val="24"/>
        </w:rPr>
      </w:pPr>
    </w:p>
    <w:p w:rsidR="00551359" w:rsidRPr="00271B08" w:rsidRDefault="00551359" w:rsidP="00551359">
      <w:pPr>
        <w:suppressAutoHyphens/>
        <w:rPr>
          <w:rFonts w:cs="Arial"/>
          <w:szCs w:val="24"/>
        </w:rPr>
      </w:pPr>
    </w:p>
    <w:p w:rsidR="00551359" w:rsidRPr="00271B08" w:rsidRDefault="00551359" w:rsidP="00551359">
      <w:pPr>
        <w:suppressAutoHyphens/>
        <w:rPr>
          <w:rFonts w:cs="Arial"/>
          <w:szCs w:val="24"/>
        </w:rPr>
      </w:pPr>
    </w:p>
    <w:p w:rsidR="00551359" w:rsidRPr="00271B08" w:rsidRDefault="00551359" w:rsidP="00551359">
      <w:pPr>
        <w:suppressAutoHyphens/>
        <w:spacing w:after="120"/>
        <w:rPr>
          <w:rFonts w:cs="Arial"/>
          <w:szCs w:val="24"/>
        </w:rPr>
      </w:pPr>
      <w:r w:rsidRPr="00271B08">
        <w:rPr>
          <w:rFonts w:cs="Arial"/>
          <w:szCs w:val="24"/>
        </w:rPr>
        <w:t>Per il Consiglio di Stato:</w:t>
      </w:r>
    </w:p>
    <w:p w:rsidR="00551359" w:rsidRPr="00271B08" w:rsidRDefault="00551359" w:rsidP="00551359">
      <w:pPr>
        <w:suppressAutoHyphens/>
        <w:rPr>
          <w:rFonts w:cs="Arial"/>
          <w:szCs w:val="24"/>
        </w:rPr>
      </w:pPr>
      <w:r w:rsidRPr="00271B08">
        <w:rPr>
          <w:rFonts w:cs="Arial"/>
          <w:szCs w:val="24"/>
        </w:rPr>
        <w:t xml:space="preserve">Il Presidente, </w:t>
      </w:r>
      <w:r>
        <w:rPr>
          <w:rFonts w:cs="Arial"/>
          <w:szCs w:val="24"/>
        </w:rPr>
        <w:t>Manuele Bertoli</w:t>
      </w:r>
    </w:p>
    <w:p w:rsidR="00551359" w:rsidRPr="00271B08" w:rsidRDefault="00551359" w:rsidP="00551359">
      <w:pPr>
        <w:suppressAutoHyphens/>
        <w:rPr>
          <w:rFonts w:cs="Arial"/>
          <w:szCs w:val="24"/>
        </w:rPr>
      </w:pPr>
      <w:r w:rsidRPr="00271B08">
        <w:rPr>
          <w:rFonts w:cs="Arial"/>
          <w:szCs w:val="24"/>
        </w:rPr>
        <w:t>Il Cancelliere, A</w:t>
      </w:r>
      <w:r>
        <w:rPr>
          <w:rFonts w:cs="Arial"/>
          <w:szCs w:val="24"/>
        </w:rPr>
        <w:t>rnoldo</w:t>
      </w:r>
      <w:r w:rsidRPr="00271B08">
        <w:rPr>
          <w:rFonts w:cs="Arial"/>
          <w:szCs w:val="24"/>
        </w:rPr>
        <w:t xml:space="preserve"> Coduri</w:t>
      </w:r>
    </w:p>
    <w:p w:rsidR="00551359" w:rsidRDefault="00551359" w:rsidP="00551359">
      <w:pPr>
        <w:suppressAutoHyphens/>
        <w:rPr>
          <w:rFonts w:cs="Arial"/>
          <w:szCs w:val="24"/>
        </w:rPr>
      </w:pPr>
    </w:p>
    <w:p w:rsidR="00C07E3D" w:rsidRDefault="00C07E3D" w:rsidP="00551359">
      <w:pPr>
        <w:suppressAutoHyphens/>
        <w:rPr>
          <w:rFonts w:cs="Arial"/>
          <w:szCs w:val="24"/>
        </w:rPr>
      </w:pPr>
    </w:p>
    <w:p w:rsidR="00551359" w:rsidRPr="00006811" w:rsidRDefault="00551359" w:rsidP="00551359">
      <w:pPr>
        <w:contextualSpacing/>
        <w:rPr>
          <w:rFonts w:cs="Arial"/>
          <w:szCs w:val="24"/>
        </w:rPr>
      </w:pPr>
      <w:r w:rsidRPr="00271B08">
        <w:rPr>
          <w:rFonts w:cs="Arial"/>
          <w:szCs w:val="24"/>
        </w:rPr>
        <w:br w:type="page"/>
      </w:r>
      <w:r w:rsidRPr="00726262">
        <w:rPr>
          <w:rFonts w:cs="Arial"/>
          <w:szCs w:val="24"/>
        </w:rPr>
        <w:lastRenderedPageBreak/>
        <w:t>Disegno di</w:t>
      </w:r>
    </w:p>
    <w:p w:rsidR="00551359" w:rsidRPr="00726262" w:rsidRDefault="00551359" w:rsidP="00551359">
      <w:pPr>
        <w:rPr>
          <w:rFonts w:cs="Arial"/>
          <w:szCs w:val="24"/>
        </w:rPr>
      </w:pPr>
    </w:p>
    <w:p w:rsidR="00551359" w:rsidRPr="00726262" w:rsidRDefault="00551359" w:rsidP="00551359">
      <w:pPr>
        <w:rPr>
          <w:rFonts w:cs="Arial"/>
          <w:b/>
          <w:szCs w:val="24"/>
        </w:rPr>
      </w:pPr>
      <w:r w:rsidRPr="00726262">
        <w:rPr>
          <w:rFonts w:cs="Arial"/>
          <w:b/>
          <w:szCs w:val="24"/>
        </w:rPr>
        <w:t>L</w:t>
      </w:r>
      <w:r>
        <w:rPr>
          <w:rFonts w:cs="Arial"/>
          <w:b/>
          <w:szCs w:val="24"/>
        </w:rPr>
        <w:t>EGGE</w:t>
      </w:r>
    </w:p>
    <w:p w:rsidR="00551359" w:rsidRDefault="00551359" w:rsidP="00551359">
      <w:pPr>
        <w:rPr>
          <w:rFonts w:cs="Arial"/>
          <w:b/>
          <w:szCs w:val="24"/>
        </w:rPr>
      </w:pPr>
      <w:r w:rsidRPr="00726262">
        <w:rPr>
          <w:rFonts w:cs="Arial"/>
          <w:b/>
          <w:szCs w:val="24"/>
        </w:rPr>
        <w:t>concernente l’eliminazione degli autoveicoli inservibili dell’11 novembre 1968</w:t>
      </w:r>
      <w:r>
        <w:rPr>
          <w:rFonts w:cs="Arial"/>
          <w:b/>
          <w:szCs w:val="24"/>
        </w:rPr>
        <w:t>; modifica</w:t>
      </w:r>
    </w:p>
    <w:p w:rsidR="00551359" w:rsidRPr="00551359" w:rsidRDefault="00551359" w:rsidP="00551359">
      <w:pPr>
        <w:rPr>
          <w:rFonts w:cs="Arial"/>
          <w:szCs w:val="24"/>
        </w:rPr>
      </w:pPr>
    </w:p>
    <w:p w:rsidR="00551359" w:rsidRPr="00551359" w:rsidRDefault="00551359" w:rsidP="00551359">
      <w:pPr>
        <w:rPr>
          <w:rFonts w:cs="Arial"/>
          <w:szCs w:val="24"/>
        </w:rPr>
      </w:pPr>
    </w:p>
    <w:p w:rsidR="00551359" w:rsidRPr="00726262" w:rsidRDefault="00551359" w:rsidP="00551359">
      <w:pPr>
        <w:rPr>
          <w:rFonts w:cs="Arial"/>
          <w:szCs w:val="24"/>
        </w:rPr>
      </w:pPr>
      <w:r w:rsidRPr="00726262">
        <w:rPr>
          <w:rFonts w:cs="Arial"/>
          <w:szCs w:val="24"/>
        </w:rPr>
        <w:t>IL GRAN CONSIGLIO</w:t>
      </w:r>
    </w:p>
    <w:p w:rsidR="00551359" w:rsidRPr="00726262" w:rsidRDefault="00551359" w:rsidP="00551359">
      <w:pPr>
        <w:rPr>
          <w:rFonts w:cs="Arial"/>
          <w:szCs w:val="24"/>
        </w:rPr>
      </w:pPr>
      <w:r w:rsidRPr="00726262">
        <w:rPr>
          <w:rFonts w:cs="Arial"/>
          <w:szCs w:val="24"/>
        </w:rPr>
        <w:t>DELLA REPUBBLICA E CANTONE TICINO</w:t>
      </w:r>
    </w:p>
    <w:p w:rsidR="00551359" w:rsidRPr="00726262" w:rsidRDefault="00551359" w:rsidP="00551359">
      <w:pPr>
        <w:rPr>
          <w:rFonts w:cs="Arial"/>
          <w:szCs w:val="24"/>
        </w:rPr>
      </w:pPr>
    </w:p>
    <w:p w:rsidR="00551359" w:rsidRPr="00726262" w:rsidRDefault="00551359" w:rsidP="00551359">
      <w:pPr>
        <w:rPr>
          <w:rFonts w:cs="Arial"/>
          <w:szCs w:val="24"/>
        </w:rPr>
      </w:pPr>
      <w:r>
        <w:rPr>
          <w:rFonts w:cs="Arial"/>
          <w:szCs w:val="24"/>
        </w:rPr>
        <w:t>visto il messaggio 23 giugno 2021</w:t>
      </w:r>
      <w:r w:rsidRPr="00726262">
        <w:rPr>
          <w:rFonts w:cs="Arial"/>
          <w:szCs w:val="24"/>
        </w:rPr>
        <w:t xml:space="preserve"> n. </w:t>
      </w:r>
      <w:r>
        <w:rPr>
          <w:rFonts w:cs="Arial"/>
          <w:szCs w:val="24"/>
        </w:rPr>
        <w:t>8021</w:t>
      </w:r>
      <w:r w:rsidRPr="00726262">
        <w:rPr>
          <w:rFonts w:cs="Arial"/>
          <w:szCs w:val="24"/>
        </w:rPr>
        <w:t xml:space="preserve"> del Consiglio di Stato,</w:t>
      </w:r>
    </w:p>
    <w:p w:rsidR="00551359" w:rsidRDefault="00551359" w:rsidP="00551359">
      <w:pPr>
        <w:rPr>
          <w:rFonts w:cs="Arial"/>
          <w:szCs w:val="24"/>
        </w:rPr>
      </w:pPr>
    </w:p>
    <w:p w:rsidR="00551359" w:rsidRPr="00006811" w:rsidRDefault="00551359" w:rsidP="00551359">
      <w:pPr>
        <w:rPr>
          <w:rFonts w:cs="Arial"/>
          <w:szCs w:val="24"/>
        </w:rPr>
      </w:pPr>
    </w:p>
    <w:p w:rsidR="00551359" w:rsidRPr="00551359" w:rsidRDefault="00551359" w:rsidP="00551359">
      <w:pPr>
        <w:rPr>
          <w:b/>
          <w:szCs w:val="24"/>
        </w:rPr>
      </w:pPr>
      <w:r w:rsidRPr="00551359">
        <w:rPr>
          <w:b/>
          <w:szCs w:val="24"/>
        </w:rPr>
        <w:t>d</w:t>
      </w:r>
      <w:r>
        <w:rPr>
          <w:b/>
          <w:szCs w:val="24"/>
        </w:rPr>
        <w:t xml:space="preserve"> </w:t>
      </w:r>
      <w:r w:rsidRPr="00551359">
        <w:rPr>
          <w:b/>
          <w:szCs w:val="24"/>
        </w:rPr>
        <w:t>e</w:t>
      </w:r>
      <w:r>
        <w:rPr>
          <w:b/>
          <w:szCs w:val="24"/>
        </w:rPr>
        <w:t xml:space="preserve"> </w:t>
      </w:r>
      <w:r w:rsidRPr="00551359">
        <w:rPr>
          <w:b/>
          <w:szCs w:val="24"/>
        </w:rPr>
        <w:t>c</w:t>
      </w:r>
      <w:r>
        <w:rPr>
          <w:b/>
          <w:szCs w:val="24"/>
        </w:rPr>
        <w:t xml:space="preserve"> </w:t>
      </w:r>
      <w:r w:rsidRPr="00551359">
        <w:rPr>
          <w:b/>
          <w:szCs w:val="24"/>
        </w:rPr>
        <w:t>r</w:t>
      </w:r>
      <w:r>
        <w:rPr>
          <w:b/>
          <w:szCs w:val="24"/>
        </w:rPr>
        <w:t xml:space="preserve"> </w:t>
      </w:r>
      <w:r w:rsidRPr="00551359">
        <w:rPr>
          <w:b/>
          <w:szCs w:val="24"/>
        </w:rPr>
        <w:t>e</w:t>
      </w:r>
      <w:r>
        <w:rPr>
          <w:b/>
          <w:szCs w:val="24"/>
        </w:rPr>
        <w:t xml:space="preserve"> </w:t>
      </w:r>
      <w:r w:rsidRPr="00551359">
        <w:rPr>
          <w:b/>
          <w:szCs w:val="24"/>
        </w:rPr>
        <w:t>t</w:t>
      </w:r>
      <w:r>
        <w:rPr>
          <w:b/>
          <w:szCs w:val="24"/>
        </w:rPr>
        <w:t xml:space="preserve"> </w:t>
      </w:r>
      <w:proofErr w:type="gramStart"/>
      <w:r w:rsidRPr="00551359">
        <w:rPr>
          <w:b/>
          <w:szCs w:val="24"/>
        </w:rPr>
        <w:t>a</w:t>
      </w:r>
      <w:r>
        <w:rPr>
          <w:b/>
          <w:szCs w:val="24"/>
        </w:rPr>
        <w:t xml:space="preserve"> </w:t>
      </w:r>
      <w:r w:rsidRPr="00551359">
        <w:rPr>
          <w:b/>
          <w:szCs w:val="24"/>
        </w:rPr>
        <w:t>:</w:t>
      </w:r>
      <w:proofErr w:type="gramEnd"/>
    </w:p>
    <w:p w:rsidR="00551359" w:rsidRDefault="00551359" w:rsidP="00551359">
      <w:pPr>
        <w:rPr>
          <w:rFonts w:cs="Arial"/>
          <w:szCs w:val="24"/>
        </w:rPr>
      </w:pPr>
    </w:p>
    <w:p w:rsidR="00551359" w:rsidRPr="00006811" w:rsidRDefault="00551359" w:rsidP="00551359">
      <w:pPr>
        <w:rPr>
          <w:rFonts w:cs="Arial"/>
          <w:szCs w:val="24"/>
        </w:rPr>
      </w:pPr>
    </w:p>
    <w:p w:rsidR="00551359" w:rsidRPr="00726262" w:rsidRDefault="00551359" w:rsidP="00551359">
      <w:pPr>
        <w:spacing w:after="120"/>
        <w:jc w:val="left"/>
        <w:rPr>
          <w:rFonts w:cs="Arial"/>
          <w:b/>
          <w:szCs w:val="24"/>
        </w:rPr>
      </w:pPr>
      <w:r w:rsidRPr="00726262">
        <w:rPr>
          <w:rFonts w:cs="Arial"/>
          <w:b/>
          <w:szCs w:val="24"/>
        </w:rPr>
        <w:t>I</w:t>
      </w:r>
    </w:p>
    <w:p w:rsidR="00551359" w:rsidRPr="00726262" w:rsidRDefault="00551359" w:rsidP="00551359">
      <w:pPr>
        <w:rPr>
          <w:rFonts w:cs="Arial"/>
          <w:szCs w:val="24"/>
        </w:rPr>
      </w:pPr>
      <w:r w:rsidRPr="00726262">
        <w:rPr>
          <w:rFonts w:cs="Arial"/>
          <w:szCs w:val="24"/>
        </w:rPr>
        <w:t>La legge concernente l’eliminazione degli autoveicoli inservibili dell’11 novembre 1968</w:t>
      </w:r>
      <w:r>
        <w:rPr>
          <w:rFonts w:cs="Arial"/>
          <w:szCs w:val="24"/>
        </w:rPr>
        <w:t xml:space="preserve"> </w:t>
      </w:r>
      <w:r w:rsidRPr="00726262">
        <w:rPr>
          <w:rFonts w:cs="Arial"/>
          <w:szCs w:val="24"/>
        </w:rPr>
        <w:t>è modificata come segue:</w:t>
      </w:r>
    </w:p>
    <w:p w:rsidR="00551359" w:rsidRPr="00726262" w:rsidRDefault="00551359" w:rsidP="00551359">
      <w:pPr>
        <w:rPr>
          <w:rFonts w:cs="Arial"/>
          <w:szCs w:val="24"/>
        </w:rPr>
      </w:pPr>
    </w:p>
    <w:p w:rsidR="00551359" w:rsidRPr="00551359" w:rsidRDefault="00551359" w:rsidP="00551359">
      <w:pPr>
        <w:rPr>
          <w:rFonts w:cs="Arial"/>
          <w:b/>
          <w:sz w:val="23"/>
          <w:szCs w:val="23"/>
        </w:rPr>
      </w:pPr>
      <w:r w:rsidRPr="00006811">
        <w:rPr>
          <w:rFonts w:cs="Arial"/>
          <w:b/>
          <w:szCs w:val="24"/>
        </w:rPr>
        <w:t>I</w:t>
      </w:r>
      <w:r w:rsidRPr="00551359">
        <w:rPr>
          <w:rFonts w:cs="Arial"/>
          <w:b/>
          <w:sz w:val="23"/>
          <w:szCs w:val="23"/>
        </w:rPr>
        <w:t>ntroduzione dell’abbreviazione del titolo</w:t>
      </w:r>
      <w:r w:rsidRPr="00551359">
        <w:rPr>
          <w:rFonts w:cs="Arial"/>
          <w:sz w:val="23"/>
          <w:szCs w:val="23"/>
        </w:rPr>
        <w:t>: LEVI</w:t>
      </w:r>
    </w:p>
    <w:p w:rsidR="00551359" w:rsidRPr="00551359" w:rsidRDefault="00551359" w:rsidP="00551359">
      <w:pPr>
        <w:rPr>
          <w:rFonts w:cs="Arial"/>
          <w:sz w:val="23"/>
          <w:szCs w:val="23"/>
        </w:rPr>
      </w:pPr>
    </w:p>
    <w:p w:rsidR="00551359" w:rsidRPr="00551359" w:rsidRDefault="00551359" w:rsidP="00551359">
      <w:pPr>
        <w:ind w:left="2551"/>
        <w:rPr>
          <w:rFonts w:cs="Arial"/>
          <w:b/>
          <w:sz w:val="23"/>
          <w:szCs w:val="23"/>
        </w:rPr>
      </w:pPr>
      <w:r w:rsidRPr="00551359">
        <w:rPr>
          <w:rFonts w:cs="Arial"/>
          <w:b/>
          <w:sz w:val="23"/>
          <w:szCs w:val="23"/>
        </w:rPr>
        <w:t>Art. 1 cpv. 2</w:t>
      </w:r>
    </w:p>
    <w:p w:rsidR="00551359" w:rsidRPr="00551359" w:rsidRDefault="00551359" w:rsidP="00551359">
      <w:pPr>
        <w:ind w:left="2551"/>
        <w:rPr>
          <w:rFonts w:cs="Arial"/>
          <w:sz w:val="23"/>
          <w:szCs w:val="23"/>
        </w:rPr>
      </w:pPr>
    </w:p>
    <w:p w:rsidR="00551359" w:rsidRPr="00551359" w:rsidRDefault="00551359" w:rsidP="00551359">
      <w:pPr>
        <w:ind w:left="2551"/>
        <w:rPr>
          <w:rFonts w:cs="Arial"/>
          <w:sz w:val="23"/>
          <w:szCs w:val="23"/>
        </w:rPr>
      </w:pPr>
      <w:r w:rsidRPr="00551359">
        <w:rPr>
          <w:rFonts w:cs="Arial"/>
          <w:sz w:val="23"/>
          <w:szCs w:val="23"/>
          <w:vertAlign w:val="superscript"/>
        </w:rPr>
        <w:t>2</w:t>
      </w:r>
      <w:r w:rsidRPr="00551359">
        <w:rPr>
          <w:rFonts w:cs="Arial"/>
          <w:sz w:val="23"/>
          <w:szCs w:val="23"/>
        </w:rPr>
        <w:t xml:space="preserve">Sono considerati inservibili tutti gli autoveicoli che per il loro stato non sono più atti alla locomozione o non più conformi alle norme in materia di circolazione. </w:t>
      </w:r>
    </w:p>
    <w:p w:rsidR="00551359" w:rsidRPr="00551359" w:rsidRDefault="00551359" w:rsidP="00551359">
      <w:pPr>
        <w:ind w:left="2551"/>
        <w:rPr>
          <w:rFonts w:cs="Arial"/>
          <w:sz w:val="23"/>
          <w:szCs w:val="23"/>
        </w:rPr>
      </w:pPr>
    </w:p>
    <w:p w:rsidR="00551359" w:rsidRPr="00551359" w:rsidRDefault="00551359" w:rsidP="00551359">
      <w:pPr>
        <w:ind w:left="2551"/>
        <w:rPr>
          <w:rFonts w:cs="Arial"/>
          <w:b/>
          <w:sz w:val="23"/>
          <w:szCs w:val="23"/>
        </w:rPr>
      </w:pPr>
      <w:r w:rsidRPr="00551359">
        <w:rPr>
          <w:rFonts w:cs="Arial"/>
          <w:b/>
          <w:sz w:val="23"/>
          <w:szCs w:val="23"/>
        </w:rPr>
        <w:t>Art. 2 cpv. 1 e 2</w:t>
      </w:r>
    </w:p>
    <w:p w:rsidR="00551359" w:rsidRPr="00551359" w:rsidRDefault="00551359" w:rsidP="00551359">
      <w:pPr>
        <w:ind w:left="2551"/>
        <w:rPr>
          <w:rFonts w:cs="Arial"/>
          <w:sz w:val="23"/>
          <w:szCs w:val="23"/>
        </w:rPr>
      </w:pPr>
    </w:p>
    <w:p w:rsidR="00551359" w:rsidRPr="00551359" w:rsidRDefault="00551359" w:rsidP="00551359">
      <w:pPr>
        <w:suppressAutoHyphens/>
        <w:spacing w:after="60"/>
        <w:ind w:left="1843" w:firstLine="709"/>
        <w:rPr>
          <w:rFonts w:cs="Arial"/>
          <w:sz w:val="23"/>
          <w:szCs w:val="23"/>
        </w:rPr>
      </w:pPr>
      <w:r w:rsidRPr="00551359">
        <w:rPr>
          <w:rFonts w:cs="Arial"/>
          <w:sz w:val="23"/>
          <w:szCs w:val="23"/>
          <w:vertAlign w:val="superscript"/>
        </w:rPr>
        <w:t>1</w:t>
      </w:r>
      <w:r w:rsidRPr="00551359">
        <w:rPr>
          <w:rFonts w:cs="Arial"/>
          <w:sz w:val="23"/>
          <w:szCs w:val="23"/>
        </w:rPr>
        <w:t xml:space="preserve">Il proprietario di un autoveicolo inservibile deve: </w:t>
      </w:r>
    </w:p>
    <w:p w:rsidR="00551359" w:rsidRPr="00551359" w:rsidRDefault="00551359" w:rsidP="00551359">
      <w:pPr>
        <w:tabs>
          <w:tab w:val="left" w:pos="2977"/>
        </w:tabs>
        <w:suppressAutoHyphens/>
        <w:spacing w:after="60"/>
        <w:ind w:left="2977" w:hanging="425"/>
        <w:rPr>
          <w:rFonts w:cs="Arial"/>
          <w:sz w:val="23"/>
          <w:szCs w:val="23"/>
        </w:rPr>
      </w:pPr>
      <w:r w:rsidRPr="00551359">
        <w:rPr>
          <w:rFonts w:cs="Arial"/>
          <w:sz w:val="23"/>
          <w:szCs w:val="23"/>
        </w:rPr>
        <w:t xml:space="preserve">a) </w:t>
      </w:r>
      <w:r>
        <w:rPr>
          <w:rFonts w:cs="Arial"/>
          <w:sz w:val="23"/>
          <w:szCs w:val="23"/>
        </w:rPr>
        <w:tab/>
      </w:r>
      <w:r w:rsidRPr="00551359">
        <w:rPr>
          <w:rFonts w:cs="Arial"/>
          <w:sz w:val="23"/>
          <w:szCs w:val="23"/>
        </w:rPr>
        <w:t>conservarlo in luogo adatto dal profilo del diritto della pianificazione territoriale, della protezione dell’ambiente e del paesaggio, oltre che in modo da garantire il decoro del fondo, oppure</w:t>
      </w:r>
    </w:p>
    <w:p w:rsidR="00551359" w:rsidRDefault="00551359" w:rsidP="00551359">
      <w:pPr>
        <w:tabs>
          <w:tab w:val="left" w:pos="2977"/>
        </w:tabs>
        <w:suppressAutoHyphens/>
        <w:ind w:left="2977" w:hanging="426"/>
        <w:rPr>
          <w:rFonts w:cs="Arial"/>
          <w:sz w:val="23"/>
          <w:szCs w:val="23"/>
        </w:rPr>
      </w:pPr>
      <w:r w:rsidRPr="00551359">
        <w:rPr>
          <w:rFonts w:cs="Arial"/>
          <w:sz w:val="23"/>
          <w:szCs w:val="23"/>
        </w:rPr>
        <w:t xml:space="preserve">b) </w:t>
      </w:r>
      <w:r>
        <w:rPr>
          <w:rFonts w:cs="Arial"/>
          <w:sz w:val="23"/>
          <w:szCs w:val="23"/>
        </w:rPr>
        <w:tab/>
      </w:r>
      <w:r w:rsidRPr="00551359">
        <w:rPr>
          <w:rFonts w:cs="Arial"/>
          <w:sz w:val="23"/>
          <w:szCs w:val="23"/>
        </w:rPr>
        <w:t xml:space="preserve">consegnarlo a proprie spese a imprese di smaltimento idonee entro il termine di sei mesi dal ritiro delle targhe o dal sopravvenire dell’inservibilità. </w:t>
      </w:r>
    </w:p>
    <w:p w:rsidR="00551359" w:rsidRPr="00551359" w:rsidRDefault="00551359" w:rsidP="00551359">
      <w:pPr>
        <w:tabs>
          <w:tab w:val="left" w:pos="2977"/>
        </w:tabs>
        <w:suppressAutoHyphens/>
        <w:ind w:left="2977" w:hanging="426"/>
        <w:rPr>
          <w:rFonts w:cs="Arial"/>
          <w:sz w:val="23"/>
          <w:szCs w:val="23"/>
        </w:rPr>
      </w:pPr>
    </w:p>
    <w:p w:rsidR="00551359" w:rsidRPr="00551359" w:rsidRDefault="00551359" w:rsidP="00551359">
      <w:pPr>
        <w:suppressAutoHyphens/>
        <w:ind w:left="2551"/>
        <w:rPr>
          <w:rFonts w:cs="Arial"/>
          <w:sz w:val="23"/>
          <w:szCs w:val="23"/>
        </w:rPr>
      </w:pPr>
      <w:r w:rsidRPr="00551359">
        <w:rPr>
          <w:rFonts w:cs="Arial"/>
          <w:sz w:val="23"/>
          <w:szCs w:val="23"/>
          <w:vertAlign w:val="superscript"/>
        </w:rPr>
        <w:t>2</w:t>
      </w:r>
      <w:r w:rsidRPr="00551359">
        <w:rPr>
          <w:rFonts w:cs="Arial"/>
          <w:sz w:val="23"/>
          <w:szCs w:val="23"/>
        </w:rPr>
        <w:t>Le parti ancora utilizzabili estratte dall’autoveicolo devono essere conservate alle condizioni di cui al cpv. 1 lett. a.</w:t>
      </w:r>
    </w:p>
    <w:p w:rsidR="00551359" w:rsidRPr="00551359" w:rsidRDefault="00551359" w:rsidP="00551359">
      <w:pPr>
        <w:ind w:left="2551"/>
        <w:rPr>
          <w:rFonts w:cs="Arial"/>
          <w:sz w:val="23"/>
          <w:szCs w:val="23"/>
        </w:rPr>
      </w:pPr>
    </w:p>
    <w:p w:rsidR="00551359" w:rsidRPr="00551359" w:rsidRDefault="00551359" w:rsidP="00551359">
      <w:pPr>
        <w:ind w:left="2551"/>
        <w:rPr>
          <w:rFonts w:cs="Arial"/>
          <w:b/>
          <w:sz w:val="23"/>
          <w:szCs w:val="23"/>
        </w:rPr>
      </w:pPr>
      <w:r w:rsidRPr="00551359">
        <w:rPr>
          <w:rFonts w:cs="Arial"/>
          <w:b/>
          <w:sz w:val="23"/>
          <w:szCs w:val="23"/>
        </w:rPr>
        <w:t>Art. 3</w:t>
      </w:r>
    </w:p>
    <w:p w:rsidR="00551359" w:rsidRPr="00551359" w:rsidRDefault="00551359" w:rsidP="00551359">
      <w:pPr>
        <w:ind w:left="2551"/>
        <w:rPr>
          <w:rFonts w:cs="Arial"/>
          <w:sz w:val="23"/>
          <w:szCs w:val="23"/>
        </w:rPr>
      </w:pPr>
    </w:p>
    <w:p w:rsidR="00551359" w:rsidRPr="00551359" w:rsidRDefault="00551359" w:rsidP="00551359">
      <w:pPr>
        <w:ind w:left="1843" w:firstLine="708"/>
        <w:rPr>
          <w:rFonts w:cs="Arial"/>
          <w:i/>
          <w:sz w:val="23"/>
          <w:szCs w:val="23"/>
        </w:rPr>
      </w:pPr>
      <w:r w:rsidRPr="00551359">
        <w:rPr>
          <w:rFonts w:cs="Arial"/>
          <w:i/>
          <w:sz w:val="23"/>
          <w:szCs w:val="23"/>
        </w:rPr>
        <w:t>abrogato</w:t>
      </w:r>
    </w:p>
    <w:p w:rsidR="00551359" w:rsidRPr="00551359" w:rsidRDefault="00551359" w:rsidP="00551359">
      <w:pPr>
        <w:ind w:left="1843" w:firstLine="708"/>
        <w:rPr>
          <w:rFonts w:cs="Arial"/>
          <w:sz w:val="23"/>
          <w:szCs w:val="23"/>
        </w:rPr>
      </w:pPr>
    </w:p>
    <w:p w:rsidR="00551359" w:rsidRPr="00551359" w:rsidRDefault="00551359" w:rsidP="00551359">
      <w:pPr>
        <w:ind w:left="1843" w:firstLine="708"/>
        <w:rPr>
          <w:rFonts w:cs="Arial"/>
          <w:b/>
          <w:sz w:val="23"/>
          <w:szCs w:val="23"/>
        </w:rPr>
      </w:pPr>
      <w:r w:rsidRPr="00551359">
        <w:rPr>
          <w:rFonts w:cs="Arial"/>
          <w:b/>
          <w:sz w:val="23"/>
          <w:szCs w:val="23"/>
        </w:rPr>
        <w:t>Art. 4 cpv. 4 e 5</w:t>
      </w:r>
    </w:p>
    <w:p w:rsidR="00551359" w:rsidRPr="00551359" w:rsidRDefault="00551359" w:rsidP="00551359">
      <w:pPr>
        <w:ind w:left="1843" w:firstLine="708"/>
        <w:rPr>
          <w:rFonts w:cs="Arial"/>
          <w:sz w:val="23"/>
          <w:szCs w:val="23"/>
        </w:rPr>
      </w:pPr>
    </w:p>
    <w:p w:rsidR="00551359" w:rsidRPr="00551359" w:rsidRDefault="00551359" w:rsidP="00551359">
      <w:pPr>
        <w:suppressAutoHyphens/>
        <w:ind w:left="2552"/>
        <w:rPr>
          <w:rFonts w:cs="Arial"/>
          <w:sz w:val="23"/>
          <w:szCs w:val="23"/>
        </w:rPr>
      </w:pPr>
      <w:r w:rsidRPr="00551359">
        <w:rPr>
          <w:rFonts w:cs="Arial"/>
          <w:sz w:val="23"/>
          <w:szCs w:val="23"/>
          <w:vertAlign w:val="superscript"/>
        </w:rPr>
        <w:t>4</w:t>
      </w:r>
      <w:r w:rsidRPr="00551359">
        <w:rPr>
          <w:rFonts w:cs="Arial"/>
          <w:sz w:val="23"/>
          <w:szCs w:val="23"/>
        </w:rPr>
        <w:t>Per le spese derivanti dalla rimozione del veicolo inservibile, al proprietario del fondo che ha proceduto alla consegna spetta un diritto di regresso nei confronti del proprietario o dell’ultimo detentore del veicolo.</w:t>
      </w:r>
    </w:p>
    <w:p w:rsidR="00551359" w:rsidRPr="00551359" w:rsidRDefault="00551359" w:rsidP="00551359">
      <w:pPr>
        <w:suppressAutoHyphens/>
        <w:ind w:left="2552"/>
        <w:rPr>
          <w:rFonts w:cs="Arial"/>
          <w:sz w:val="23"/>
          <w:szCs w:val="23"/>
        </w:rPr>
      </w:pPr>
      <w:r w:rsidRPr="00551359">
        <w:rPr>
          <w:rFonts w:cs="Arial"/>
          <w:sz w:val="23"/>
          <w:szCs w:val="23"/>
          <w:vertAlign w:val="superscript"/>
        </w:rPr>
        <w:lastRenderedPageBreak/>
        <w:t>5</w:t>
      </w:r>
      <w:r w:rsidRPr="00551359">
        <w:rPr>
          <w:rFonts w:cs="Arial"/>
          <w:sz w:val="23"/>
          <w:szCs w:val="23"/>
        </w:rPr>
        <w:t xml:space="preserve">Il Municipio diffida il proprietario o l’ultimo detentore del veicolo inservibile lasciato su area di dominio pubblico a volerlo consegnare entro quindici giorni ad un’impresa di smaltimento idonea, sotto comminatoria della rimozione d’ufficio a spese del diffidato. </w:t>
      </w:r>
    </w:p>
    <w:p w:rsidR="00551359" w:rsidRPr="00551359" w:rsidRDefault="00551359" w:rsidP="00551359">
      <w:pPr>
        <w:ind w:left="1843" w:firstLine="708"/>
        <w:rPr>
          <w:rFonts w:cs="Arial"/>
          <w:sz w:val="23"/>
          <w:szCs w:val="23"/>
        </w:rPr>
      </w:pPr>
    </w:p>
    <w:p w:rsidR="00551359" w:rsidRPr="00551359" w:rsidRDefault="00551359" w:rsidP="00551359">
      <w:pPr>
        <w:ind w:left="1843" w:firstLine="708"/>
        <w:rPr>
          <w:rFonts w:cs="Arial"/>
          <w:sz w:val="23"/>
          <w:szCs w:val="23"/>
        </w:rPr>
      </w:pPr>
    </w:p>
    <w:p w:rsidR="00551359" w:rsidRPr="00551359" w:rsidRDefault="00551359" w:rsidP="00551359">
      <w:pPr>
        <w:ind w:left="1843" w:firstLine="708"/>
        <w:rPr>
          <w:rFonts w:cs="Arial"/>
          <w:b/>
          <w:sz w:val="23"/>
          <w:szCs w:val="23"/>
        </w:rPr>
      </w:pPr>
      <w:r w:rsidRPr="00551359">
        <w:rPr>
          <w:rFonts w:cs="Arial"/>
          <w:b/>
          <w:sz w:val="23"/>
          <w:szCs w:val="23"/>
        </w:rPr>
        <w:t>Art. 5</w:t>
      </w:r>
    </w:p>
    <w:p w:rsidR="00551359" w:rsidRPr="00551359" w:rsidRDefault="00551359" w:rsidP="00551359">
      <w:pPr>
        <w:ind w:left="1843" w:firstLine="708"/>
        <w:rPr>
          <w:rFonts w:cs="Arial"/>
          <w:sz w:val="23"/>
          <w:szCs w:val="23"/>
        </w:rPr>
      </w:pPr>
    </w:p>
    <w:p w:rsidR="00551359" w:rsidRPr="00551359" w:rsidRDefault="00551359" w:rsidP="00551359">
      <w:pPr>
        <w:ind w:left="1843" w:firstLine="708"/>
        <w:rPr>
          <w:rFonts w:cs="Arial"/>
          <w:i/>
          <w:sz w:val="23"/>
          <w:szCs w:val="23"/>
        </w:rPr>
      </w:pPr>
      <w:r w:rsidRPr="00551359">
        <w:rPr>
          <w:rFonts w:cs="Arial"/>
          <w:i/>
          <w:sz w:val="23"/>
          <w:szCs w:val="23"/>
        </w:rPr>
        <w:t>abrogato</w:t>
      </w:r>
    </w:p>
    <w:p w:rsidR="00551359" w:rsidRDefault="00551359" w:rsidP="00551359">
      <w:pPr>
        <w:rPr>
          <w:rFonts w:cs="Arial"/>
          <w:szCs w:val="24"/>
        </w:rPr>
      </w:pPr>
    </w:p>
    <w:p w:rsidR="00551359" w:rsidRPr="00006811" w:rsidRDefault="00551359" w:rsidP="00551359">
      <w:pPr>
        <w:rPr>
          <w:rFonts w:cs="Arial"/>
          <w:szCs w:val="24"/>
        </w:rPr>
      </w:pPr>
    </w:p>
    <w:p w:rsidR="00551359" w:rsidRPr="00726262" w:rsidRDefault="00551359" w:rsidP="00551359">
      <w:pPr>
        <w:spacing w:after="120"/>
        <w:rPr>
          <w:rFonts w:cs="Arial"/>
          <w:szCs w:val="24"/>
        </w:rPr>
      </w:pPr>
      <w:r w:rsidRPr="00726262">
        <w:rPr>
          <w:rFonts w:cs="Arial"/>
          <w:b/>
          <w:szCs w:val="24"/>
        </w:rPr>
        <w:t>II</w:t>
      </w:r>
    </w:p>
    <w:p w:rsidR="00551359" w:rsidRDefault="00551359" w:rsidP="00551359">
      <w:pPr>
        <w:rPr>
          <w:rFonts w:cs="Arial"/>
          <w:szCs w:val="24"/>
        </w:rPr>
      </w:pPr>
      <w:r w:rsidRPr="00726262">
        <w:rPr>
          <w:rFonts w:cs="Arial"/>
          <w:szCs w:val="24"/>
          <w:vertAlign w:val="superscript"/>
        </w:rPr>
        <w:t>1</w:t>
      </w:r>
      <w:r w:rsidRPr="00726262">
        <w:rPr>
          <w:rFonts w:cs="Arial"/>
          <w:szCs w:val="24"/>
        </w:rPr>
        <w:t>Trascorsi i termini per l’esercizio del diritto di referendum, la presente modifica di legge è pubblicata nel Bollettino ufficiale delle leggi.</w:t>
      </w:r>
    </w:p>
    <w:p w:rsidR="00551359" w:rsidRPr="00726262" w:rsidRDefault="00551359" w:rsidP="00551359">
      <w:pPr>
        <w:rPr>
          <w:rFonts w:cs="Arial"/>
          <w:szCs w:val="24"/>
        </w:rPr>
      </w:pPr>
    </w:p>
    <w:p w:rsidR="00551359" w:rsidRPr="005958C4" w:rsidRDefault="00551359" w:rsidP="00551359">
      <w:pPr>
        <w:rPr>
          <w:szCs w:val="24"/>
        </w:rPr>
      </w:pPr>
      <w:r w:rsidRPr="005958C4">
        <w:rPr>
          <w:szCs w:val="24"/>
          <w:vertAlign w:val="superscript"/>
        </w:rPr>
        <w:t>2</w:t>
      </w:r>
      <w:r w:rsidRPr="005958C4">
        <w:rPr>
          <w:szCs w:val="24"/>
        </w:rPr>
        <w:t>Il Consiglio di Stato ne stabilisce la data di entrata in vigore.</w:t>
      </w:r>
    </w:p>
    <w:p w:rsidR="000F356D" w:rsidRDefault="000F356D" w:rsidP="00551359">
      <w:pPr>
        <w:jc w:val="left"/>
        <w:rPr>
          <w:bCs/>
          <w:u w:val="single"/>
        </w:rPr>
      </w:pPr>
    </w:p>
    <w:sectPr w:rsidR="000F356D" w:rsidSect="00DF434B">
      <w:footerReference w:type="default" r:id="rId9"/>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70" w:rsidRDefault="00826970">
      <w:r>
        <w:separator/>
      </w:r>
    </w:p>
  </w:endnote>
  <w:endnote w:type="continuationSeparator" w:id="0">
    <w:p w:rsidR="00826970" w:rsidRDefault="0082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w:panose1 w:val="020B06020202040202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Frutiger LT Com 45 Light">
    <w:altName w:val="Arial"/>
    <w:charset w:val="4D"/>
    <w:family w:val="swiss"/>
    <w:pitch w:val="variable"/>
    <w:sig w:usb0="00000001" w:usb1="5000204A" w:usb2="00000000" w:usb3="00000000" w:csb0="0000009B" w:csb1="00000000"/>
  </w:font>
  <w:font w:name="Didot">
    <w:altName w:val="Times New Roman"/>
    <w:charset w:val="00"/>
    <w:family w:val="auto"/>
    <w:pitch w:val="variable"/>
    <w:sig w:usb0="00000000" w:usb1="00000000" w:usb2="00000000" w:usb3="00000000" w:csb0="000001FB" w:csb1="00000000"/>
  </w:font>
  <w:font w:name="New York">
    <w:panose1 w:val="02040503060506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F3202B">
      <w:rPr>
        <w:rStyle w:val="Numeropagina"/>
        <w:noProof/>
        <w:sz w:val="20"/>
      </w:rPr>
      <w:t>8</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70" w:rsidRDefault="00826970">
      <w:r>
        <w:separator/>
      </w:r>
    </w:p>
  </w:footnote>
  <w:footnote w:type="continuationSeparator" w:id="0">
    <w:p w:rsidR="00826970" w:rsidRDefault="00826970">
      <w:r>
        <w:continuationSeparator/>
      </w:r>
    </w:p>
  </w:footnote>
  <w:footnote w:id="1">
    <w:p w:rsidR="00551359" w:rsidRPr="009C194F" w:rsidRDefault="00551359" w:rsidP="00551359">
      <w:pPr>
        <w:pStyle w:val="Testonotaapidipagina"/>
        <w:rPr>
          <w:rFonts w:cs="Arial"/>
        </w:rPr>
      </w:pPr>
      <w:r w:rsidRPr="009C194F">
        <w:rPr>
          <w:rStyle w:val="Rimandonotaapidipagina"/>
          <w:rFonts w:cs="Arial"/>
        </w:rPr>
        <w:footnoteRef/>
      </w:r>
      <w:r w:rsidRPr="009C194F">
        <w:rPr>
          <w:rFonts w:cs="Arial"/>
        </w:rPr>
        <w:t xml:space="preserve"> Fonte: UFAM (</w:t>
      </w:r>
      <w:hyperlink r:id="rId1" w:history="1">
        <w:r w:rsidRPr="009C194F">
          <w:rPr>
            <w:rStyle w:val="Collegamentoipertestuale"/>
            <w:rFonts w:cs="Arial"/>
          </w:rPr>
          <w:t>www.ufam.ch</w:t>
        </w:r>
      </w:hyperlink>
      <w:r w:rsidRPr="009C194F">
        <w:rPr>
          <w:rFonts w:cs="Arial"/>
        </w:rPr>
        <w:t xml:space="preserve">, &gt; Temi &gt; Rifiuti &gt; Guida ai rifiuti &gt; Veicoli fuori uso). </w:t>
      </w:r>
    </w:p>
  </w:footnote>
  <w:footnote w:id="2">
    <w:p w:rsidR="00551359" w:rsidRPr="005F550F" w:rsidRDefault="00551359" w:rsidP="00551359">
      <w:pPr>
        <w:pStyle w:val="Testonotaapidipagina"/>
        <w:rPr>
          <w:rFonts w:cs="Arial"/>
          <w:lang w:val="de-CH"/>
        </w:rPr>
      </w:pPr>
      <w:r w:rsidRPr="005F550F">
        <w:rPr>
          <w:rStyle w:val="Rimandonotaapidipagina"/>
          <w:rFonts w:cs="Arial"/>
        </w:rPr>
        <w:footnoteRef/>
      </w:r>
      <w:r w:rsidRPr="005F550F">
        <w:rPr>
          <w:rFonts w:cs="Arial"/>
          <w:lang w:val="de-CH"/>
        </w:rPr>
        <w:t xml:space="preserve"> </w:t>
      </w:r>
      <w:proofErr w:type="spellStart"/>
      <w:r w:rsidRPr="005F550F">
        <w:rPr>
          <w:rFonts w:cs="Arial"/>
          <w:lang w:val="de-CH"/>
        </w:rPr>
        <w:t>Fonte</w:t>
      </w:r>
      <w:proofErr w:type="spellEnd"/>
      <w:r w:rsidRPr="005F550F">
        <w:rPr>
          <w:rFonts w:cs="Arial"/>
          <w:lang w:val="de-CH"/>
        </w:rPr>
        <w:t>: Autorecycling Schweiz (</w:t>
      </w:r>
      <w:hyperlink r:id="rId2" w:history="1">
        <w:r w:rsidRPr="005F550F">
          <w:rPr>
            <w:rStyle w:val="Collegamentoipertestuale"/>
            <w:rFonts w:cs="Arial"/>
            <w:lang w:val="de-CH"/>
          </w:rPr>
          <w:t>www.stiftung-autorecycling.ch</w:t>
        </w:r>
      </w:hyperlink>
      <w:r w:rsidRPr="005F550F">
        <w:rPr>
          <w:rFonts w:cs="Arial"/>
          <w:lang w:val="de-CH"/>
        </w:rPr>
        <w:t xml:space="preserve"> &gt; </w:t>
      </w:r>
      <w:r>
        <w:rPr>
          <w:rFonts w:cs="Arial"/>
          <w:lang w:val="de-CH"/>
        </w:rPr>
        <w:t xml:space="preserve">Rapport </w:t>
      </w:r>
      <w:proofErr w:type="spellStart"/>
      <w:r>
        <w:rPr>
          <w:rFonts w:cs="Arial"/>
          <w:lang w:val="de-CH"/>
        </w:rPr>
        <w:t>annuel</w:t>
      </w:r>
      <w:proofErr w:type="spellEnd"/>
      <w:r w:rsidRPr="005F550F">
        <w:rPr>
          <w:rFonts w:cs="Arial"/>
          <w:lang w:val="de-CH"/>
        </w:rPr>
        <w:t xml:space="preserve"> 2019)</w:t>
      </w:r>
      <w:r>
        <w:rPr>
          <w:rFonts w:cs="Arial"/>
          <w:lang w:val="de-CH"/>
        </w:rPr>
        <w:t>.</w:t>
      </w:r>
    </w:p>
  </w:footnote>
  <w:footnote w:id="3">
    <w:p w:rsidR="00551359" w:rsidRPr="00D81F15" w:rsidRDefault="00551359" w:rsidP="00551359">
      <w:pPr>
        <w:pStyle w:val="Testonotaapidipagina"/>
        <w:rPr>
          <w:rFonts w:cs="Arial"/>
        </w:rPr>
      </w:pPr>
      <w:r w:rsidRPr="00D81F15">
        <w:rPr>
          <w:rStyle w:val="Rimandonotaapidipagina"/>
          <w:rFonts w:cs="Arial"/>
        </w:rPr>
        <w:footnoteRef/>
      </w:r>
      <w:r w:rsidRPr="00D81F15">
        <w:rPr>
          <w:rFonts w:cs="Arial"/>
        </w:rPr>
        <w:t xml:space="preserve"> Fonte: Ufficio dei rifiuti e dei siti inquinati, Censimento annuale dei rifiuti. </w:t>
      </w:r>
    </w:p>
  </w:footnote>
  <w:footnote w:id="4">
    <w:p w:rsidR="00551359" w:rsidRDefault="00551359" w:rsidP="00551359">
      <w:pPr>
        <w:pStyle w:val="Testonotaapidipagina"/>
      </w:pPr>
      <w:r w:rsidRPr="00D7386D">
        <w:rPr>
          <w:rStyle w:val="Rimandonotaapidipagina"/>
          <w:rFonts w:cs="Arial"/>
        </w:rPr>
        <w:footnoteRef/>
      </w:r>
      <w:r w:rsidRPr="00D7386D">
        <w:rPr>
          <w:rFonts w:cs="Arial"/>
        </w:rPr>
        <w:t xml:space="preserve"> Nel 2019 il parco dei veicoli stradali è diminuito di 1'556 unità. Le nuove immatricolazioni sono state 23'024, pertanto risultano 24'580 veicoli tolti dalla circolazione. Fonte: USTAT</w:t>
      </w:r>
      <w:r>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446"/>
    <w:multiLevelType w:val="multilevel"/>
    <w:tmpl w:val="3CB0A44A"/>
    <w:lvl w:ilvl="0">
      <w:start w:val="1"/>
      <w:numFmt w:val="decimal"/>
      <w:lvlText w:val="%1."/>
      <w:lvlJc w:val="left"/>
      <w:pPr>
        <w:tabs>
          <w:tab w:val="num" w:pos="397"/>
        </w:tabs>
        <w:ind w:left="397" w:hanging="397"/>
      </w:pPr>
      <w:rPr>
        <w:rFonts w:ascii="Arial" w:eastAsia="Times New Roman" w:hAnsi="Arial" w:cs="Times New Roman"/>
      </w:rPr>
    </w:lvl>
    <w:lvl w:ilvl="1">
      <w:start w:val="1"/>
      <w:numFmt w:val="decimal"/>
      <w:lvlText w:val="%1.%2."/>
      <w:lvlJc w:val="left"/>
      <w:pPr>
        <w:tabs>
          <w:tab w:val="num" w:pos="624"/>
        </w:tabs>
        <w:ind w:left="624" w:hanging="624"/>
      </w:pPr>
      <w:rPr>
        <w:rFonts w:ascii="Arial" w:hAnsi="Arial" w:hint="default"/>
      </w:rPr>
    </w:lvl>
    <w:lvl w:ilvl="2">
      <w:start w:val="1"/>
      <w:numFmt w:val="decimal"/>
      <w:lvlText w:val="%1.%2.%3."/>
      <w:lvlJc w:val="left"/>
      <w:pPr>
        <w:tabs>
          <w:tab w:val="num" w:pos="851"/>
        </w:tabs>
        <w:ind w:left="851" w:hanging="851"/>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7C356F8"/>
    <w:multiLevelType w:val="multilevel"/>
    <w:tmpl w:val="395CD96C"/>
    <w:lvl w:ilvl="0">
      <w:start w:val="3"/>
      <w:numFmt w:val="decimal"/>
      <w:lvlText w:val="%1."/>
      <w:lvlJc w:val="left"/>
      <w:pPr>
        <w:ind w:left="720" w:hanging="360"/>
      </w:pPr>
      <w:rPr>
        <w:rFonts w:hint="default"/>
      </w:rPr>
    </w:lvl>
    <w:lvl w:ilvl="1">
      <w:start w:val="3"/>
      <w:numFmt w:val="decimal"/>
      <w:isLgl/>
      <w:lvlText w:val="%1.%2"/>
      <w:lvlJc w:val="left"/>
      <w:pPr>
        <w:ind w:left="780" w:hanging="4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D70021"/>
    <w:multiLevelType w:val="hybridMultilevel"/>
    <w:tmpl w:val="4FB8A712"/>
    <w:lvl w:ilvl="0" w:tplc="0810000F">
      <w:start w:val="1"/>
      <w:numFmt w:val="decimal"/>
      <w:lvlText w:val="%1."/>
      <w:lvlJc w:val="left"/>
      <w:pPr>
        <w:tabs>
          <w:tab w:val="num" w:pos="720"/>
        </w:tabs>
        <w:ind w:left="720" w:hanging="360"/>
      </w:pPr>
      <w:rPr>
        <w:rFonts w:cs="Times New Roman" w:hint="default"/>
      </w:rPr>
    </w:lvl>
    <w:lvl w:ilvl="1" w:tplc="792AC520">
      <w:start w:val="1"/>
      <w:numFmt w:val="bullet"/>
      <w:lvlText w:val="»"/>
      <w:lvlJc w:val="left"/>
      <w:pPr>
        <w:tabs>
          <w:tab w:val="num" w:pos="1440"/>
        </w:tabs>
        <w:ind w:left="1440" w:hanging="360"/>
      </w:pPr>
      <w:rPr>
        <w:rFonts w:ascii="Courier New" w:hAnsi="Courier New" w:hint="default"/>
      </w:rPr>
    </w:lvl>
    <w:lvl w:ilvl="2" w:tplc="4B3CD438">
      <w:start w:val="351"/>
      <w:numFmt w:val="bullet"/>
      <w:lvlText w:val="-"/>
      <w:lvlJc w:val="left"/>
      <w:pPr>
        <w:ind w:left="2160" w:hanging="360"/>
      </w:pPr>
      <w:rPr>
        <w:rFonts w:ascii="Gill Sans" w:eastAsia="Times New Roman" w:hAnsi="Gill Sans" w:hint="default"/>
      </w:rPr>
    </w:lvl>
    <w:lvl w:ilvl="3" w:tplc="792AC520">
      <w:start w:val="1"/>
      <w:numFmt w:val="bullet"/>
      <w:lvlText w:val="»"/>
      <w:lvlJc w:val="left"/>
      <w:pPr>
        <w:tabs>
          <w:tab w:val="num" w:pos="2880"/>
        </w:tabs>
        <w:ind w:left="2880" w:hanging="360"/>
      </w:pPr>
      <w:rPr>
        <w:rFonts w:ascii="Courier New" w:hAnsi="Courier New"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B48AE"/>
    <w:multiLevelType w:val="multilevel"/>
    <w:tmpl w:val="71982F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032A09"/>
    <w:multiLevelType w:val="hybridMultilevel"/>
    <w:tmpl w:val="CC4897F2"/>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34D934B7"/>
    <w:multiLevelType w:val="hybridMultilevel"/>
    <w:tmpl w:val="37E839CC"/>
    <w:lvl w:ilvl="0" w:tplc="A4E2EBF6">
      <w:start w:val="1"/>
      <w:numFmt w:val="bullet"/>
      <w:lvlText w:val=""/>
      <w:lvlJc w:val="left"/>
      <w:pPr>
        <w:ind w:left="720" w:hanging="360"/>
      </w:pPr>
      <w:rPr>
        <w:rFonts w:ascii="Symbol" w:hAnsi="Symbol" w:hint="default"/>
        <w:color w:val="auto"/>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3BD46627"/>
    <w:multiLevelType w:val="multilevel"/>
    <w:tmpl w:val="C8C0182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B9E3187"/>
    <w:multiLevelType w:val="multilevel"/>
    <w:tmpl w:val="51E660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D255272"/>
    <w:multiLevelType w:val="multilevel"/>
    <w:tmpl w:val="395CD96C"/>
    <w:lvl w:ilvl="0">
      <w:start w:val="3"/>
      <w:numFmt w:val="decimal"/>
      <w:lvlText w:val="%1."/>
      <w:lvlJc w:val="left"/>
      <w:pPr>
        <w:ind w:left="720" w:hanging="360"/>
      </w:pPr>
      <w:rPr>
        <w:rFonts w:hint="default"/>
      </w:rPr>
    </w:lvl>
    <w:lvl w:ilvl="1">
      <w:start w:val="3"/>
      <w:numFmt w:val="decimal"/>
      <w:isLgl/>
      <w:lvlText w:val="%1.%2"/>
      <w:lvlJc w:val="left"/>
      <w:pPr>
        <w:ind w:left="780" w:hanging="4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11F47C2"/>
    <w:multiLevelType w:val="hybridMultilevel"/>
    <w:tmpl w:val="3EF0E30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52E5748C"/>
    <w:multiLevelType w:val="multilevel"/>
    <w:tmpl w:val="72803D6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A9F4DEB"/>
    <w:multiLevelType w:val="hybridMultilevel"/>
    <w:tmpl w:val="E40C612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66645AEC"/>
    <w:multiLevelType w:val="hybridMultilevel"/>
    <w:tmpl w:val="A9BE90E6"/>
    <w:lvl w:ilvl="0" w:tplc="4B3CD438">
      <w:start w:val="351"/>
      <w:numFmt w:val="bullet"/>
      <w:lvlText w:val="-"/>
      <w:lvlJc w:val="left"/>
      <w:pPr>
        <w:ind w:left="2160" w:hanging="360"/>
      </w:pPr>
      <w:rPr>
        <w:rFonts w:ascii="Gill Sans" w:eastAsia="Times New Roman" w:hAnsi="Gill Sans"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69290A2D"/>
    <w:multiLevelType w:val="hybridMultilevel"/>
    <w:tmpl w:val="2F18FF4E"/>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6B53190D"/>
    <w:multiLevelType w:val="hybridMultilevel"/>
    <w:tmpl w:val="62863920"/>
    <w:lvl w:ilvl="0" w:tplc="4B3CD438">
      <w:start w:val="351"/>
      <w:numFmt w:val="bullet"/>
      <w:lvlText w:val="-"/>
      <w:lvlJc w:val="left"/>
      <w:pPr>
        <w:tabs>
          <w:tab w:val="num" w:pos="720"/>
        </w:tabs>
        <w:ind w:left="720" w:hanging="360"/>
      </w:pPr>
      <w:rPr>
        <w:rFonts w:ascii="Gill Sans" w:eastAsia="Times New Roman" w:hAnsi="Gill Sans" w:hint="default"/>
      </w:rPr>
    </w:lvl>
    <w:lvl w:ilvl="1" w:tplc="792AC520">
      <w:start w:val="1"/>
      <w:numFmt w:val="bullet"/>
      <w:lvlText w:val="»"/>
      <w:lvlJc w:val="left"/>
      <w:pPr>
        <w:tabs>
          <w:tab w:val="num" w:pos="1440"/>
        </w:tabs>
        <w:ind w:left="1440" w:hanging="360"/>
      </w:pPr>
      <w:rPr>
        <w:rFonts w:ascii="Courier New" w:hAnsi="Courier New" w:hint="default"/>
      </w:rPr>
    </w:lvl>
    <w:lvl w:ilvl="2" w:tplc="4B3CD438">
      <w:start w:val="351"/>
      <w:numFmt w:val="bullet"/>
      <w:lvlText w:val="-"/>
      <w:lvlJc w:val="left"/>
      <w:pPr>
        <w:ind w:left="2160" w:hanging="360"/>
      </w:pPr>
      <w:rPr>
        <w:rFonts w:ascii="Gill Sans" w:eastAsia="Times New Roman" w:hAnsi="Gill Sans" w:hint="default"/>
      </w:rPr>
    </w:lvl>
    <w:lvl w:ilvl="3" w:tplc="792AC520">
      <w:start w:val="1"/>
      <w:numFmt w:val="bullet"/>
      <w:lvlText w:val="»"/>
      <w:lvlJc w:val="left"/>
      <w:pPr>
        <w:tabs>
          <w:tab w:val="num" w:pos="2880"/>
        </w:tabs>
        <w:ind w:left="2880" w:hanging="360"/>
      </w:pPr>
      <w:rPr>
        <w:rFonts w:ascii="Courier New" w:hAnsi="Courier New"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2"/>
  </w:num>
  <w:num w:numId="4">
    <w:abstractNumId w:val="14"/>
  </w:num>
  <w:num w:numId="5">
    <w:abstractNumId w:val="12"/>
  </w:num>
  <w:num w:numId="6">
    <w:abstractNumId w:val="7"/>
  </w:num>
  <w:num w:numId="7">
    <w:abstractNumId w:val="8"/>
  </w:num>
  <w:num w:numId="8">
    <w:abstractNumId w:val="4"/>
  </w:num>
  <w:num w:numId="9">
    <w:abstractNumId w:val="1"/>
  </w:num>
  <w:num w:numId="10">
    <w:abstractNumId w:val="6"/>
  </w:num>
  <w:num w:numId="11">
    <w:abstractNumId w:val="11"/>
  </w:num>
  <w:num w:numId="12">
    <w:abstractNumId w:val="0"/>
  </w:num>
  <w:num w:numId="13">
    <w:abstractNumId w:val="9"/>
  </w:num>
  <w:num w:numId="14">
    <w:abstractNumId w:val="5"/>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70"/>
    <w:rsid w:val="00056425"/>
    <w:rsid w:val="00062C16"/>
    <w:rsid w:val="00073FD4"/>
    <w:rsid w:val="00082EB0"/>
    <w:rsid w:val="0009445D"/>
    <w:rsid w:val="000B4EC2"/>
    <w:rsid w:val="000D6EDD"/>
    <w:rsid w:val="000F356D"/>
    <w:rsid w:val="00107C86"/>
    <w:rsid w:val="00114781"/>
    <w:rsid w:val="00152187"/>
    <w:rsid w:val="0017107D"/>
    <w:rsid w:val="0017133E"/>
    <w:rsid w:val="00180F3B"/>
    <w:rsid w:val="001A3C76"/>
    <w:rsid w:val="001F0D96"/>
    <w:rsid w:val="00256B9D"/>
    <w:rsid w:val="00283216"/>
    <w:rsid w:val="00296F84"/>
    <w:rsid w:val="002B3873"/>
    <w:rsid w:val="002B698B"/>
    <w:rsid w:val="002C0D3F"/>
    <w:rsid w:val="002F4A1C"/>
    <w:rsid w:val="0030432D"/>
    <w:rsid w:val="00315EE9"/>
    <w:rsid w:val="0032692E"/>
    <w:rsid w:val="003362B4"/>
    <w:rsid w:val="00341CED"/>
    <w:rsid w:val="003453D1"/>
    <w:rsid w:val="00346B6F"/>
    <w:rsid w:val="00346C2D"/>
    <w:rsid w:val="0036544B"/>
    <w:rsid w:val="00381A93"/>
    <w:rsid w:val="0039601B"/>
    <w:rsid w:val="003A53C6"/>
    <w:rsid w:val="003B4DEE"/>
    <w:rsid w:val="003C16EA"/>
    <w:rsid w:val="003F3768"/>
    <w:rsid w:val="0040214F"/>
    <w:rsid w:val="00432073"/>
    <w:rsid w:val="00435BA3"/>
    <w:rsid w:val="00437C53"/>
    <w:rsid w:val="00452A7E"/>
    <w:rsid w:val="00483B1C"/>
    <w:rsid w:val="00486F3B"/>
    <w:rsid w:val="00493440"/>
    <w:rsid w:val="004B19B9"/>
    <w:rsid w:val="004B6B6F"/>
    <w:rsid w:val="004C5003"/>
    <w:rsid w:val="004E176C"/>
    <w:rsid w:val="00522EC0"/>
    <w:rsid w:val="0053660F"/>
    <w:rsid w:val="00551359"/>
    <w:rsid w:val="00564B38"/>
    <w:rsid w:val="005720BE"/>
    <w:rsid w:val="00577B4B"/>
    <w:rsid w:val="005824C4"/>
    <w:rsid w:val="00586AF6"/>
    <w:rsid w:val="0059602E"/>
    <w:rsid w:val="005B03BF"/>
    <w:rsid w:val="005F0022"/>
    <w:rsid w:val="0062210D"/>
    <w:rsid w:val="006470C0"/>
    <w:rsid w:val="00667248"/>
    <w:rsid w:val="00674450"/>
    <w:rsid w:val="006A57A2"/>
    <w:rsid w:val="006B149D"/>
    <w:rsid w:val="006D68DF"/>
    <w:rsid w:val="006E1E7D"/>
    <w:rsid w:val="00723E71"/>
    <w:rsid w:val="00727C33"/>
    <w:rsid w:val="0073572C"/>
    <w:rsid w:val="00747C39"/>
    <w:rsid w:val="007957FF"/>
    <w:rsid w:val="0079646F"/>
    <w:rsid w:val="007C79A4"/>
    <w:rsid w:val="0082115E"/>
    <w:rsid w:val="00826970"/>
    <w:rsid w:val="008355D0"/>
    <w:rsid w:val="00890DC0"/>
    <w:rsid w:val="0089464E"/>
    <w:rsid w:val="008B2EE9"/>
    <w:rsid w:val="008B4BE0"/>
    <w:rsid w:val="008F31DF"/>
    <w:rsid w:val="00900737"/>
    <w:rsid w:val="009129CD"/>
    <w:rsid w:val="00942AAE"/>
    <w:rsid w:val="0096184C"/>
    <w:rsid w:val="00963F36"/>
    <w:rsid w:val="00967C37"/>
    <w:rsid w:val="009832AD"/>
    <w:rsid w:val="00983B5B"/>
    <w:rsid w:val="00995265"/>
    <w:rsid w:val="009B3D01"/>
    <w:rsid w:val="009D3AFA"/>
    <w:rsid w:val="009F0022"/>
    <w:rsid w:val="009F7F96"/>
    <w:rsid w:val="00A05B99"/>
    <w:rsid w:val="00A133CF"/>
    <w:rsid w:val="00A6032C"/>
    <w:rsid w:val="00A6276D"/>
    <w:rsid w:val="00A64391"/>
    <w:rsid w:val="00A86119"/>
    <w:rsid w:val="00A8611B"/>
    <w:rsid w:val="00A9424E"/>
    <w:rsid w:val="00AA4118"/>
    <w:rsid w:val="00AA68D5"/>
    <w:rsid w:val="00AA779C"/>
    <w:rsid w:val="00AB11FF"/>
    <w:rsid w:val="00AD146D"/>
    <w:rsid w:val="00AE4EA9"/>
    <w:rsid w:val="00AE6F3D"/>
    <w:rsid w:val="00AF5992"/>
    <w:rsid w:val="00B01474"/>
    <w:rsid w:val="00B364FB"/>
    <w:rsid w:val="00B378FB"/>
    <w:rsid w:val="00B546DE"/>
    <w:rsid w:val="00B56C78"/>
    <w:rsid w:val="00B61658"/>
    <w:rsid w:val="00B7205F"/>
    <w:rsid w:val="00B818E5"/>
    <w:rsid w:val="00B93BA2"/>
    <w:rsid w:val="00BA3A62"/>
    <w:rsid w:val="00BB3B75"/>
    <w:rsid w:val="00BF3FC3"/>
    <w:rsid w:val="00C07E3D"/>
    <w:rsid w:val="00C106C2"/>
    <w:rsid w:val="00C35AC3"/>
    <w:rsid w:val="00C37B12"/>
    <w:rsid w:val="00C4418A"/>
    <w:rsid w:val="00C73520"/>
    <w:rsid w:val="00C75DB7"/>
    <w:rsid w:val="00C92A1A"/>
    <w:rsid w:val="00C946E4"/>
    <w:rsid w:val="00CB0DB3"/>
    <w:rsid w:val="00CE008E"/>
    <w:rsid w:val="00D2786E"/>
    <w:rsid w:val="00D54A9E"/>
    <w:rsid w:val="00D76075"/>
    <w:rsid w:val="00DB06A4"/>
    <w:rsid w:val="00DF434B"/>
    <w:rsid w:val="00E15EE0"/>
    <w:rsid w:val="00E2192F"/>
    <w:rsid w:val="00E5546A"/>
    <w:rsid w:val="00E762E7"/>
    <w:rsid w:val="00EA22D9"/>
    <w:rsid w:val="00EC05AD"/>
    <w:rsid w:val="00F22EEA"/>
    <w:rsid w:val="00F3202B"/>
    <w:rsid w:val="00F448F2"/>
    <w:rsid w:val="00FD5A47"/>
    <w:rsid w:val="00FF32DE"/>
    <w:rsid w:val="00FF5D7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560529-C51F-4C52-958D-D4A756D6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StandardRisoluzionedelConsigliodiStato">
    <w:name w:val="StandardRisoluzionedelConsigliodiStato"/>
    <w:basedOn w:val="Normale"/>
    <w:qFormat/>
    <w:rsid w:val="00826970"/>
    <w:pPr>
      <w:suppressAutoHyphens/>
    </w:pPr>
    <w:rPr>
      <w:rFonts w:eastAsiaTheme="minorHAnsi" w:cstheme="minorBidi"/>
      <w:szCs w:val="22"/>
      <w:lang w:val="it-CH" w:eastAsia="en-US"/>
    </w:rPr>
  </w:style>
  <w:style w:type="paragraph" w:customStyle="1" w:styleId="TitoloMSG">
    <w:name w:val="Titolo MSG"/>
    <w:basedOn w:val="Titolo1"/>
    <w:link w:val="TitoloMSGCarattere"/>
    <w:qFormat/>
    <w:rsid w:val="00826970"/>
    <w:pPr>
      <w:tabs>
        <w:tab w:val="clear" w:pos="567"/>
        <w:tab w:val="left" w:pos="540"/>
      </w:tabs>
      <w:spacing w:before="240" w:after="840"/>
    </w:pPr>
    <w:rPr>
      <w:rFonts w:cs="Arial"/>
      <w:caps w:val="0"/>
      <w:sz w:val="28"/>
    </w:rPr>
  </w:style>
  <w:style w:type="character" w:customStyle="1" w:styleId="TitoloMSGCarattere">
    <w:name w:val="Titolo MSG Carattere"/>
    <w:basedOn w:val="Titolo1Carattere"/>
    <w:link w:val="TitoloMSG"/>
    <w:rsid w:val="00826970"/>
    <w:rPr>
      <w:rFonts w:ascii="Arial" w:hAnsi="Arial" w:cs="Arial"/>
      <w:b/>
      <w:caps w:val="0"/>
      <w:sz w:val="28"/>
      <w:szCs w:val="24"/>
      <w:lang w:val="it-IT" w:eastAsia="it-IT"/>
    </w:rPr>
  </w:style>
  <w:style w:type="table" w:customStyle="1" w:styleId="Grigliatabella1">
    <w:name w:val="Griglia tabella1"/>
    <w:basedOn w:val="Tabellanormale"/>
    <w:next w:val="Grigliatabella"/>
    <w:uiPriority w:val="59"/>
    <w:rsid w:val="001A3C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1A3C76"/>
    <w:pPr>
      <w:ind w:left="720"/>
      <w:contextualSpacing/>
      <w:jc w:val="left"/>
    </w:pPr>
    <w:rPr>
      <w:rFonts w:ascii="Cambria" w:eastAsia="MS ??" w:hAnsi="Cambria"/>
      <w:szCs w:val="24"/>
    </w:rPr>
  </w:style>
  <w:style w:type="paragraph" w:customStyle="1" w:styleId="176LCBTesto">
    <w:name w:val="176 LCB Testo"/>
    <w:basedOn w:val="Normale"/>
    <w:qFormat/>
    <w:rsid w:val="00CB0DB3"/>
    <w:pPr>
      <w:snapToGrid w:val="0"/>
      <w:spacing w:after="90" w:line="288" w:lineRule="auto"/>
      <w:jc w:val="left"/>
    </w:pPr>
    <w:rPr>
      <w:rFonts w:ascii="Frutiger LT Com 45 Light" w:hAnsi="Frutiger LT Com 45 Light" w:cs="Didot"/>
      <w:sz w:val="20"/>
      <w:szCs w:val="24"/>
      <w:lang w:eastAsia="ja-JP"/>
    </w:rPr>
  </w:style>
  <w:style w:type="paragraph" w:customStyle="1" w:styleId="lettera">
    <w:name w:val="lettera"/>
    <w:basedOn w:val="Normale"/>
    <w:rsid w:val="00CB0DB3"/>
    <w:pPr>
      <w:tabs>
        <w:tab w:val="left" w:pos="1240"/>
        <w:tab w:val="left" w:pos="5200"/>
      </w:tabs>
    </w:pPr>
    <w:rPr>
      <w:rFonts w:ascii="New York" w:hAnsi="New York"/>
      <w:sz w:val="20"/>
    </w:rPr>
  </w:style>
  <w:style w:type="paragraph" w:customStyle="1" w:styleId="Paragrafoelenco2">
    <w:name w:val="Paragrafo elenco2"/>
    <w:basedOn w:val="Normale"/>
    <w:rsid w:val="000F356D"/>
    <w:pPr>
      <w:ind w:left="720"/>
      <w:contextualSpacing/>
      <w:jc w:val="left"/>
    </w:pPr>
  </w:style>
  <w:style w:type="paragraph" w:customStyle="1" w:styleId="testo">
    <w:name w:val="testo"/>
    <w:basedOn w:val="Normale"/>
    <w:link w:val="testoCarattere"/>
    <w:rsid w:val="00551359"/>
    <w:pPr>
      <w:tabs>
        <w:tab w:val="left" w:pos="567"/>
      </w:tabs>
      <w:spacing w:before="120"/>
    </w:pPr>
    <w:rPr>
      <w:snapToGrid w:val="0"/>
      <w:sz w:val="22"/>
      <w:lang w:val="it-CH"/>
    </w:rPr>
  </w:style>
  <w:style w:type="character" w:customStyle="1" w:styleId="testoCarattere">
    <w:name w:val="testo Carattere"/>
    <w:link w:val="testo"/>
    <w:rsid w:val="00551359"/>
    <w:rPr>
      <w:rFonts w:ascii="Arial" w:hAnsi="Arial"/>
      <w:snapToGrid w:val="0"/>
      <w:sz w:val="22"/>
      <w:lang w:eastAsia="it-IT"/>
    </w:rPr>
  </w:style>
  <w:style w:type="paragraph" w:styleId="Didascalia">
    <w:name w:val="caption"/>
    <w:basedOn w:val="Normale"/>
    <w:next w:val="Normale"/>
    <w:unhideWhenUsed/>
    <w:qFormat/>
    <w:rsid w:val="0055135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tiftung-autorecycling.ch" TargetMode="External"/><Relationship Id="rId1" Type="http://schemas.openxmlformats.org/officeDocument/2006/relationships/hyperlink" Target="http://www.ufam.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DB6A-A4AF-439D-AA41-E542EDD7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2369</Words>
  <Characters>13998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Morandi Marisa</cp:lastModifiedBy>
  <cp:revision>2</cp:revision>
  <cp:lastPrinted>2021-06-25T08:55:00Z</cp:lastPrinted>
  <dcterms:created xsi:type="dcterms:W3CDTF">2021-06-25T12:56:00Z</dcterms:created>
  <dcterms:modified xsi:type="dcterms:W3CDTF">2021-06-25T12:56:00Z</dcterms:modified>
</cp:coreProperties>
</file>