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91F" w:rsidRPr="00B9791F" w:rsidRDefault="00B9791F" w:rsidP="00174DB7">
      <w:pPr>
        <w:suppressAutoHyphens w:val="0"/>
        <w:autoSpaceDE w:val="0"/>
        <w:autoSpaceDN w:val="0"/>
        <w:adjustRightInd w:val="0"/>
        <w:rPr>
          <w:rFonts w:cs="Arial"/>
          <w:b/>
          <w:sz w:val="28"/>
          <w:szCs w:val="28"/>
        </w:rPr>
      </w:pPr>
      <w:r w:rsidRPr="00B9791F">
        <w:rPr>
          <w:b/>
          <w:sz w:val="28"/>
          <w:szCs w:val="28"/>
        </w:rPr>
        <w:t>Rapporto sulla mozione 24 gennaio 2022 presentata da Paolo Pamini e cofirmatari "</w:t>
      </w:r>
      <w:r>
        <w:rPr>
          <w:rFonts w:cs="Arial"/>
          <w:b/>
          <w:sz w:val="28"/>
          <w:szCs w:val="28"/>
        </w:rPr>
        <w:t>Permettere l'accesso deg</w:t>
      </w:r>
      <w:r w:rsidRPr="00B9791F">
        <w:rPr>
          <w:rFonts w:cs="Arial"/>
          <w:b/>
          <w:sz w:val="28"/>
          <w:szCs w:val="28"/>
        </w:rPr>
        <w:t xml:space="preserve">li allievi al Conservatorio della Svizzera Italiana </w:t>
      </w:r>
      <w:r w:rsidR="00174DB7">
        <w:rPr>
          <w:rFonts w:cs="Arial"/>
          <w:b/>
          <w:sz w:val="28"/>
          <w:szCs w:val="28"/>
        </w:rPr>
        <w:t>(</w:t>
      </w:r>
      <w:proofErr w:type="spellStart"/>
      <w:r w:rsidRPr="00B9791F">
        <w:rPr>
          <w:rFonts w:cs="Arial"/>
          <w:b/>
          <w:sz w:val="28"/>
          <w:szCs w:val="28"/>
        </w:rPr>
        <w:t>SMUS</w:t>
      </w:r>
      <w:proofErr w:type="spellEnd"/>
      <w:r w:rsidRPr="00B9791F">
        <w:rPr>
          <w:rFonts w:cs="Arial"/>
          <w:b/>
          <w:sz w:val="28"/>
          <w:szCs w:val="28"/>
        </w:rPr>
        <w:t xml:space="preserve"> e </w:t>
      </w:r>
      <w:proofErr w:type="spellStart"/>
      <w:r w:rsidRPr="00B9791F">
        <w:rPr>
          <w:rFonts w:cs="Arial"/>
          <w:b/>
          <w:sz w:val="28"/>
          <w:szCs w:val="28"/>
        </w:rPr>
        <w:t>PRE</w:t>
      </w:r>
      <w:proofErr w:type="spellEnd"/>
      <w:r>
        <w:rPr>
          <w:rFonts w:cs="Arial"/>
          <w:b/>
          <w:sz w:val="28"/>
          <w:szCs w:val="28"/>
        </w:rPr>
        <w:t>)</w:t>
      </w:r>
      <w:r w:rsidR="00174DB7">
        <w:rPr>
          <w:rFonts w:cs="Arial"/>
          <w:b/>
          <w:sz w:val="28"/>
          <w:szCs w:val="28"/>
        </w:rPr>
        <w:t xml:space="preserve"> </w:t>
      </w:r>
      <w:r w:rsidRPr="00B9791F">
        <w:rPr>
          <w:rFonts w:cs="Arial"/>
          <w:b/>
          <w:sz w:val="28"/>
          <w:szCs w:val="28"/>
        </w:rPr>
        <w:t xml:space="preserve">qualificandolo come scuola anziché </w:t>
      </w:r>
      <w:r w:rsidR="00174DB7">
        <w:rPr>
          <w:rFonts w:cs="Arial"/>
          <w:b/>
          <w:sz w:val="28"/>
          <w:szCs w:val="28"/>
        </w:rPr>
        <w:t>'</w:t>
      </w:r>
      <w:r w:rsidRPr="00B9791F">
        <w:rPr>
          <w:rFonts w:cs="Arial"/>
          <w:b/>
          <w:sz w:val="28"/>
          <w:szCs w:val="28"/>
        </w:rPr>
        <w:t xml:space="preserve">attività culturale e </w:t>
      </w:r>
      <w:r>
        <w:rPr>
          <w:rFonts w:cs="Arial"/>
          <w:b/>
          <w:sz w:val="28"/>
          <w:szCs w:val="28"/>
        </w:rPr>
        <w:t xml:space="preserve">da tempo </w:t>
      </w:r>
      <w:proofErr w:type="spellStart"/>
      <w:r>
        <w:rPr>
          <w:rFonts w:cs="Arial"/>
          <w:b/>
          <w:sz w:val="28"/>
          <w:szCs w:val="28"/>
        </w:rPr>
        <w:t>libero</w:t>
      </w:r>
      <w:r w:rsidR="00174DB7">
        <w:rPr>
          <w:rFonts w:cs="Arial"/>
          <w:b/>
          <w:sz w:val="28"/>
          <w:szCs w:val="28"/>
        </w:rPr>
        <w:t>'</w:t>
      </w:r>
      <w:proofErr w:type="spellEnd"/>
      <w:r>
        <w:rPr>
          <w:rFonts w:cs="Arial"/>
          <w:b/>
          <w:sz w:val="28"/>
          <w:szCs w:val="28"/>
        </w:rPr>
        <w:t xml:space="preserve"> ai sensi della </w:t>
      </w:r>
      <w:r w:rsidRPr="00B9791F">
        <w:rPr>
          <w:rFonts w:cs="Arial"/>
          <w:b/>
          <w:sz w:val="28"/>
          <w:szCs w:val="28"/>
        </w:rPr>
        <w:t>normativa federale COVID-19</w:t>
      </w:r>
      <w:r w:rsidRPr="00B9791F">
        <w:rPr>
          <w:b/>
          <w:sz w:val="28"/>
          <w:szCs w:val="28"/>
        </w:rPr>
        <w:t>"</w:t>
      </w:r>
    </w:p>
    <w:p w:rsidR="00B9791F" w:rsidRDefault="00B9791F" w:rsidP="00B9791F">
      <w:pPr>
        <w:pStyle w:val="StandardRisoluzionedelConsigliodiStato"/>
        <w:ind w:right="-1"/>
      </w:pPr>
    </w:p>
    <w:p w:rsidR="00B9791F" w:rsidRDefault="00B9791F" w:rsidP="00B9791F">
      <w:pPr>
        <w:pStyle w:val="StandardRisoluzionedelConsigliodiStato"/>
        <w:ind w:right="-1"/>
      </w:pPr>
    </w:p>
    <w:p w:rsidR="00B9791F" w:rsidRPr="00B9791F" w:rsidRDefault="00B9791F" w:rsidP="00B9791F">
      <w:pPr>
        <w:pStyle w:val="StandardRisoluzionedelConsigliodiStato"/>
        <w:ind w:right="-1"/>
        <w:rPr>
          <w:rFonts w:cs="Arial"/>
          <w:szCs w:val="24"/>
        </w:rPr>
      </w:pPr>
      <w:r w:rsidRPr="00B9791F">
        <w:rPr>
          <w:rFonts w:cs="Arial"/>
          <w:szCs w:val="24"/>
        </w:rPr>
        <w:t>Signor Presidente,</w:t>
      </w:r>
    </w:p>
    <w:p w:rsidR="00B9791F" w:rsidRPr="00B9791F" w:rsidRDefault="00B9791F" w:rsidP="00B9791F">
      <w:pPr>
        <w:pStyle w:val="StandardRisoluzionedelConsigliodiStato"/>
        <w:ind w:right="-1"/>
        <w:rPr>
          <w:rFonts w:cs="Arial"/>
          <w:szCs w:val="24"/>
        </w:rPr>
      </w:pPr>
      <w:r w:rsidRPr="00B9791F">
        <w:rPr>
          <w:rFonts w:cs="Arial"/>
          <w:szCs w:val="24"/>
        </w:rPr>
        <w:t>signore e signori deputati,</w:t>
      </w:r>
    </w:p>
    <w:p w:rsidR="00B9791F" w:rsidRPr="00B9791F" w:rsidRDefault="00B9791F" w:rsidP="00B9791F">
      <w:pPr>
        <w:pStyle w:val="StandardRisoluzionedelConsigliodiStato"/>
        <w:ind w:right="-1"/>
        <w:rPr>
          <w:rFonts w:cs="Arial"/>
          <w:szCs w:val="24"/>
        </w:rPr>
      </w:pPr>
    </w:p>
    <w:p w:rsidR="00B9791F" w:rsidRDefault="00B9791F" w:rsidP="00B9791F">
      <w:pPr>
        <w:pStyle w:val="StandardRisoluzionedelConsigliodiStato"/>
        <w:ind w:right="-1"/>
        <w:rPr>
          <w:rFonts w:cs="Arial"/>
          <w:szCs w:val="24"/>
        </w:rPr>
      </w:pPr>
      <w:r w:rsidRPr="00B9791F">
        <w:rPr>
          <w:rFonts w:cs="Arial"/>
          <w:szCs w:val="24"/>
        </w:rPr>
        <w:t xml:space="preserve">con la mozione menzionata in epigrafe si chiede che la Scuola di musica e il corso preprofessionale del Conservatorio della Svizzera italiana (CSI) siano qualificati come scuola e non come attività culturali e/o del tempo libero, qualifica che secondo i </w:t>
      </w:r>
      <w:proofErr w:type="spellStart"/>
      <w:r w:rsidRPr="00B9791F">
        <w:rPr>
          <w:rFonts w:cs="Arial"/>
          <w:szCs w:val="24"/>
        </w:rPr>
        <w:t>mozionanti</w:t>
      </w:r>
      <w:proofErr w:type="spellEnd"/>
      <w:r w:rsidRPr="00B9791F">
        <w:rPr>
          <w:rFonts w:cs="Arial"/>
          <w:szCs w:val="24"/>
        </w:rPr>
        <w:t xml:space="preserve"> permetterebbe ai loro utenti di età superiore a 16 anni sprovvisti del Certificato Covid per vaccinati o guariti di accedervi senza le restrizioni </w:t>
      </w:r>
      <w:proofErr w:type="spellStart"/>
      <w:r w:rsidRPr="00B9791F">
        <w:rPr>
          <w:rFonts w:cs="Arial"/>
          <w:szCs w:val="24"/>
        </w:rPr>
        <w:t>antipandemia</w:t>
      </w:r>
      <w:proofErr w:type="spellEnd"/>
      <w:r w:rsidRPr="00B9791F">
        <w:rPr>
          <w:rFonts w:cs="Arial"/>
          <w:szCs w:val="24"/>
        </w:rPr>
        <w:t xml:space="preserve"> previste dal diritto federale.</w:t>
      </w:r>
    </w:p>
    <w:p w:rsidR="00500BAA" w:rsidRPr="00B9791F" w:rsidRDefault="00500BAA" w:rsidP="00B9791F">
      <w:pPr>
        <w:pStyle w:val="StandardRisoluzionedelConsigliodiStato"/>
        <w:ind w:right="-1"/>
        <w:rPr>
          <w:rFonts w:cs="Arial"/>
          <w:szCs w:val="24"/>
        </w:rPr>
      </w:pPr>
    </w:p>
    <w:p w:rsidR="00B9791F" w:rsidRPr="00B9791F" w:rsidRDefault="00B9791F" w:rsidP="00B9791F">
      <w:pPr>
        <w:pStyle w:val="StandardRisoluzionedelConsigliodiStato"/>
        <w:ind w:right="-1"/>
        <w:rPr>
          <w:rFonts w:cs="Arial"/>
          <w:szCs w:val="24"/>
        </w:rPr>
      </w:pPr>
      <w:r w:rsidRPr="00B9791F">
        <w:rPr>
          <w:rFonts w:cs="Arial"/>
          <w:szCs w:val="24"/>
        </w:rPr>
        <w:t>Tralasciando la questione, comunque non indifferente, di essere di fronte a una richiesta che si occupa di un solo soggetto, il CSI, e non di tutte le scuole che dispongono di offerte paragonabili a quanto offre il CSI stesso, a proposito del contesto giuridico si osserva che:</w:t>
      </w:r>
    </w:p>
    <w:p w:rsidR="00B9791F" w:rsidRPr="00B9791F" w:rsidRDefault="00B9791F" w:rsidP="00B9791F">
      <w:pPr>
        <w:pStyle w:val="StandardRisoluzionedelConsigliodiStato"/>
        <w:ind w:right="-1"/>
        <w:rPr>
          <w:rFonts w:cs="Arial"/>
          <w:szCs w:val="24"/>
        </w:rPr>
      </w:pPr>
      <w:r>
        <w:rPr>
          <w:rFonts w:cs="Arial"/>
          <w:szCs w:val="24"/>
        </w:rPr>
        <w:t xml:space="preserve">- </w:t>
      </w:r>
      <w:r w:rsidRPr="00B9791F">
        <w:rPr>
          <w:rFonts w:cs="Arial"/>
          <w:szCs w:val="24"/>
        </w:rPr>
        <w:t>l’Ordinanza del 23 giugno 2021 sui provvedimenti per combattere l'epidemia di COVID-19 nella situazione particolare (Ordinanza COVID-19 situazione particolare) definisce i casi nei quali è necessario esibire un certificato COVID per vaccinati o guariti;</w:t>
      </w:r>
    </w:p>
    <w:p w:rsidR="00B9791F" w:rsidRPr="00B9791F" w:rsidRDefault="00B9791F" w:rsidP="00B9791F">
      <w:pPr>
        <w:pStyle w:val="StandardRisoluzionedelConsigliodiStato"/>
        <w:ind w:right="-1"/>
        <w:rPr>
          <w:rFonts w:cs="Arial"/>
          <w:szCs w:val="24"/>
        </w:rPr>
      </w:pPr>
      <w:r>
        <w:rPr>
          <w:rFonts w:cs="Arial"/>
          <w:szCs w:val="24"/>
        </w:rPr>
        <w:t xml:space="preserve">- </w:t>
      </w:r>
      <w:r w:rsidRPr="00B9791F">
        <w:rPr>
          <w:rFonts w:cs="Arial"/>
          <w:szCs w:val="24"/>
        </w:rPr>
        <w:t xml:space="preserve">al suo art. 2 cpv. 2 l’ordinanza lascia ai Cantoni la competenza di definire le regole inerenti alla scuola dell’obbligo e al settore secondario II. L’art. 4 della Legge della scuola ticinese definisce in maniera esaustiva l’ordinamento scolastico </w:t>
      </w:r>
      <w:proofErr w:type="gramStart"/>
      <w:r w:rsidRPr="00B9791F">
        <w:rPr>
          <w:rFonts w:cs="Arial"/>
          <w:szCs w:val="24"/>
        </w:rPr>
        <w:t>e</w:t>
      </w:r>
      <w:proofErr w:type="gramEnd"/>
      <w:r w:rsidRPr="00B9791F">
        <w:rPr>
          <w:rFonts w:cs="Arial"/>
          <w:szCs w:val="24"/>
        </w:rPr>
        <w:t xml:space="preserve"> al suo cpv. 3 essa prevede esplicitamente che le scuole </w:t>
      </w:r>
      <w:proofErr w:type="spellStart"/>
      <w:r w:rsidRPr="00B9791F">
        <w:rPr>
          <w:rFonts w:cs="Arial"/>
          <w:szCs w:val="24"/>
        </w:rPr>
        <w:t>postobbligatorie</w:t>
      </w:r>
      <w:proofErr w:type="spellEnd"/>
      <w:r w:rsidRPr="00B9791F">
        <w:rPr>
          <w:rFonts w:cs="Arial"/>
          <w:szCs w:val="24"/>
        </w:rPr>
        <w:t>, ovvero il secondario II, comprendono solo le scuole medie superiori e le scuole professionali.</w:t>
      </w:r>
    </w:p>
    <w:p w:rsidR="00B9791F" w:rsidRPr="00B9791F" w:rsidRDefault="00B9791F" w:rsidP="00B9791F">
      <w:pPr>
        <w:pStyle w:val="StandardRisoluzionedelConsigliodiStato"/>
        <w:ind w:right="-1"/>
        <w:rPr>
          <w:rFonts w:cs="Arial"/>
          <w:szCs w:val="24"/>
        </w:rPr>
      </w:pPr>
    </w:p>
    <w:p w:rsidR="00B9791F" w:rsidRDefault="00B9791F" w:rsidP="00B9791F">
      <w:pPr>
        <w:pStyle w:val="StandardRisoluzionedelConsigliodiStato"/>
        <w:ind w:right="-1"/>
        <w:rPr>
          <w:rFonts w:cs="Arial"/>
          <w:szCs w:val="24"/>
        </w:rPr>
      </w:pPr>
      <w:r w:rsidRPr="00B9791F">
        <w:rPr>
          <w:rFonts w:cs="Arial"/>
          <w:szCs w:val="24"/>
        </w:rPr>
        <w:t xml:space="preserve">Così stando le cose non sussiste quindi alcuno spazio di manovra per lo scrivente Consiglio per qualificare le offerte del CSI sopra ricordate come “scuola”, meglio sarebbe dire come “scuola dell’obbligo” e/o “scuola del secondario II”, come richiesto dai </w:t>
      </w:r>
      <w:proofErr w:type="spellStart"/>
      <w:r w:rsidRPr="00B9791F">
        <w:rPr>
          <w:rFonts w:cs="Arial"/>
          <w:szCs w:val="24"/>
        </w:rPr>
        <w:t>mozionanti</w:t>
      </w:r>
      <w:proofErr w:type="spellEnd"/>
      <w:r w:rsidRPr="00B9791F">
        <w:rPr>
          <w:rFonts w:cs="Arial"/>
          <w:szCs w:val="24"/>
        </w:rPr>
        <w:t>. Di conseguenza rimangono ad esse applicabili le regole federali.</w:t>
      </w:r>
    </w:p>
    <w:p w:rsidR="00E63D95" w:rsidRPr="00B9791F" w:rsidRDefault="00E63D95" w:rsidP="00B9791F">
      <w:pPr>
        <w:pStyle w:val="StandardRisoluzionedelConsigliodiStato"/>
        <w:ind w:right="-1"/>
        <w:rPr>
          <w:rFonts w:cs="Arial"/>
          <w:szCs w:val="24"/>
        </w:rPr>
      </w:pPr>
    </w:p>
    <w:p w:rsidR="00B9791F" w:rsidRDefault="00B9791F" w:rsidP="00B9791F">
      <w:pPr>
        <w:pStyle w:val="StandardRisoluzionedelConsigliodiStato"/>
        <w:ind w:right="-1"/>
        <w:rPr>
          <w:rFonts w:cs="Arial"/>
          <w:szCs w:val="24"/>
        </w:rPr>
      </w:pPr>
      <w:r w:rsidRPr="00B9791F">
        <w:rPr>
          <w:rFonts w:cs="Arial"/>
          <w:szCs w:val="24"/>
        </w:rPr>
        <w:t>Siccome il Consiglio federale prevede dal 17 febbraio 2022 di abrogare la possibilità di far capo al certificato COVID per vaccinati e guariti in molti settori, sia che il prossimo 16 febbraio venga adottata la variante 1 messa in consultazione il 2 febbraio scorso, sia che venga adottata la variante 2, la richiesta della mozione risulta comunque ampiamente superata dagli eventi. Unico punto critico potrebbe essere quello inerente alla formazione per strumenti a fiato nel caso di adozione della variante 2, ma bisognerà attendere le decisioni del Governo federale per comprendere quali saranno le eventuali nuove regole e quali i tempi di applicazione delle stesse.</w:t>
      </w:r>
    </w:p>
    <w:p w:rsidR="00B9791F" w:rsidRDefault="00B9791F" w:rsidP="00B9791F">
      <w:pPr>
        <w:pStyle w:val="StandardRisoluzionedelConsigliodiStato"/>
        <w:ind w:right="-1"/>
        <w:rPr>
          <w:rFonts w:cs="Arial"/>
          <w:szCs w:val="24"/>
        </w:rPr>
      </w:pPr>
      <w:r w:rsidRPr="00B9791F">
        <w:rPr>
          <w:rFonts w:cs="Arial"/>
          <w:szCs w:val="24"/>
        </w:rPr>
        <w:lastRenderedPageBreak/>
        <w:t>La mozione è quindi da considerare evasa</w:t>
      </w:r>
      <w:r w:rsidR="00EA64C2">
        <w:rPr>
          <w:rFonts w:cs="Arial"/>
          <w:szCs w:val="24"/>
        </w:rPr>
        <w:t>,</w:t>
      </w:r>
      <w:r w:rsidRPr="00B9791F">
        <w:rPr>
          <w:rFonts w:cs="Arial"/>
          <w:szCs w:val="24"/>
        </w:rPr>
        <w:t xml:space="preserve"> siccome ampiamente superata dai fatti e comunque contraria alla legislazione cantonale vigente.</w:t>
      </w:r>
    </w:p>
    <w:p w:rsidR="00EA64C2" w:rsidRDefault="00EA64C2" w:rsidP="00B9791F">
      <w:pPr>
        <w:pStyle w:val="StandardRisoluzionedelConsigliodiStato"/>
        <w:ind w:right="-1"/>
        <w:rPr>
          <w:rFonts w:cs="Arial"/>
          <w:szCs w:val="24"/>
        </w:rPr>
      </w:pPr>
    </w:p>
    <w:p w:rsidR="00174DB7" w:rsidRPr="00B9791F" w:rsidRDefault="00174DB7" w:rsidP="00B9791F">
      <w:pPr>
        <w:pStyle w:val="StandardRisoluzionedelConsigliodiStato"/>
        <w:ind w:right="-1"/>
        <w:rPr>
          <w:rFonts w:cs="Arial"/>
          <w:szCs w:val="24"/>
        </w:rPr>
      </w:pPr>
    </w:p>
    <w:p w:rsidR="00EA14D1" w:rsidRPr="00705CE3" w:rsidRDefault="00EA14D1" w:rsidP="00EA14D1">
      <w:pPr>
        <w:rPr>
          <w:sz w:val="24"/>
          <w:szCs w:val="24"/>
        </w:rPr>
      </w:pPr>
      <w:r w:rsidRPr="00705CE3">
        <w:rPr>
          <w:sz w:val="24"/>
          <w:szCs w:val="24"/>
        </w:rPr>
        <w:t>Vogliate gradire, signor</w:t>
      </w:r>
      <w:r>
        <w:rPr>
          <w:sz w:val="24"/>
          <w:szCs w:val="24"/>
        </w:rPr>
        <w:t xml:space="preserve"> Presidente, signore e signori d</w:t>
      </w:r>
      <w:r w:rsidRPr="00705CE3">
        <w:rPr>
          <w:sz w:val="24"/>
          <w:szCs w:val="24"/>
        </w:rPr>
        <w:t>eputati, l’espressione della nostra massima stima.</w:t>
      </w:r>
    </w:p>
    <w:p w:rsidR="00EA14D1" w:rsidRDefault="00EA14D1" w:rsidP="00EA14D1">
      <w:pPr>
        <w:rPr>
          <w:sz w:val="24"/>
          <w:szCs w:val="24"/>
        </w:rPr>
      </w:pPr>
    </w:p>
    <w:p w:rsidR="00EA14D1" w:rsidRPr="00705CE3" w:rsidRDefault="00EA14D1" w:rsidP="00EA14D1">
      <w:pPr>
        <w:rPr>
          <w:sz w:val="24"/>
          <w:szCs w:val="24"/>
        </w:rPr>
      </w:pPr>
    </w:p>
    <w:p w:rsidR="00EA14D1" w:rsidRPr="00705CE3" w:rsidRDefault="00EA14D1" w:rsidP="00EA14D1">
      <w:pPr>
        <w:rPr>
          <w:sz w:val="24"/>
          <w:szCs w:val="24"/>
        </w:rPr>
      </w:pPr>
      <w:r w:rsidRPr="00705CE3">
        <w:rPr>
          <w:sz w:val="24"/>
          <w:szCs w:val="24"/>
        </w:rPr>
        <w:t>Per il Consiglio di Stato</w:t>
      </w:r>
    </w:p>
    <w:p w:rsidR="00EA14D1" w:rsidRPr="00705CE3" w:rsidRDefault="00EA14D1" w:rsidP="00EA14D1">
      <w:pPr>
        <w:rPr>
          <w:sz w:val="24"/>
          <w:szCs w:val="24"/>
        </w:rPr>
      </w:pPr>
    </w:p>
    <w:p w:rsidR="00EA14D1" w:rsidRPr="00705CE3" w:rsidRDefault="00EA14D1" w:rsidP="00EA14D1">
      <w:pPr>
        <w:rPr>
          <w:sz w:val="24"/>
          <w:szCs w:val="24"/>
        </w:rPr>
      </w:pPr>
      <w:r w:rsidRPr="00705CE3">
        <w:rPr>
          <w:sz w:val="24"/>
          <w:szCs w:val="24"/>
        </w:rPr>
        <w:t xml:space="preserve">Il Presidente: </w:t>
      </w:r>
      <w:r w:rsidR="007D6198">
        <w:rPr>
          <w:sz w:val="24"/>
          <w:szCs w:val="24"/>
        </w:rPr>
        <w:t>Manuele Bertoli</w:t>
      </w:r>
    </w:p>
    <w:p w:rsidR="00EA14D1" w:rsidRPr="00705CE3" w:rsidRDefault="00EA14D1" w:rsidP="00EA14D1">
      <w:pPr>
        <w:rPr>
          <w:sz w:val="24"/>
          <w:szCs w:val="24"/>
        </w:rPr>
      </w:pPr>
      <w:r w:rsidRPr="00705CE3">
        <w:rPr>
          <w:sz w:val="24"/>
          <w:szCs w:val="24"/>
        </w:rPr>
        <w:t xml:space="preserve">Il Cancelliere: </w:t>
      </w:r>
      <w:r>
        <w:rPr>
          <w:sz w:val="24"/>
          <w:szCs w:val="24"/>
        </w:rPr>
        <w:t>Arnoldo Coduri</w:t>
      </w:r>
    </w:p>
    <w:p w:rsidR="00B9791F" w:rsidRPr="00C60482" w:rsidRDefault="00B9791F">
      <w:pPr>
        <w:rPr>
          <w:rFonts w:cs="Arial"/>
          <w:sz w:val="24"/>
          <w:szCs w:val="24"/>
        </w:rPr>
      </w:pPr>
    </w:p>
    <w:p w:rsidR="00B9791F" w:rsidRDefault="00B9791F" w:rsidP="00D33940">
      <w:pPr>
        <w:pStyle w:val="StandardRisoluzionedelConsigliodiStato"/>
        <w:ind w:right="-1"/>
        <w:rPr>
          <w:rFonts w:cs="Arial"/>
          <w:szCs w:val="24"/>
        </w:rPr>
      </w:pPr>
    </w:p>
    <w:p w:rsidR="00B9791F" w:rsidRDefault="00B9791F" w:rsidP="00D33940">
      <w:pPr>
        <w:pStyle w:val="StandardRisoluzionedelConsigliodiStato"/>
        <w:ind w:right="-1"/>
        <w:rPr>
          <w:rFonts w:cs="Arial"/>
          <w:szCs w:val="24"/>
        </w:rPr>
      </w:pPr>
    </w:p>
    <w:p w:rsidR="00B9791F" w:rsidRDefault="00B9791F" w:rsidP="00D33940">
      <w:pPr>
        <w:pStyle w:val="StandardRisoluzionedelConsigliodiStato"/>
        <w:ind w:right="-1"/>
        <w:rPr>
          <w:rFonts w:cs="Arial"/>
          <w:szCs w:val="24"/>
        </w:rPr>
      </w:pPr>
    </w:p>
    <w:p w:rsidR="00B9791F" w:rsidRDefault="00B9791F" w:rsidP="00D33940">
      <w:pPr>
        <w:pStyle w:val="StandardRisoluzionedelConsigliodiStato"/>
        <w:ind w:right="-1"/>
        <w:rPr>
          <w:rFonts w:cs="Arial"/>
          <w:szCs w:val="24"/>
        </w:rPr>
      </w:pPr>
    </w:p>
    <w:p w:rsidR="00B9791F" w:rsidRDefault="00B9791F" w:rsidP="00D33940">
      <w:pPr>
        <w:pStyle w:val="StandardRisoluzionedelConsigliodiStato"/>
        <w:ind w:right="-1"/>
        <w:rPr>
          <w:rFonts w:cs="Arial"/>
          <w:szCs w:val="24"/>
        </w:rPr>
      </w:pPr>
    </w:p>
    <w:p w:rsidR="00B9791F" w:rsidRDefault="00B9791F" w:rsidP="00D33940">
      <w:pPr>
        <w:pStyle w:val="StandardRisoluzionedelConsigliodiStato"/>
        <w:ind w:right="-1"/>
        <w:rPr>
          <w:rFonts w:cs="Arial"/>
          <w:szCs w:val="24"/>
        </w:rPr>
      </w:pPr>
    </w:p>
    <w:p w:rsidR="00B9791F" w:rsidRDefault="00B9791F" w:rsidP="00D33940">
      <w:pPr>
        <w:pStyle w:val="StandardRisoluzionedelConsigliodiStato"/>
        <w:ind w:right="-1"/>
        <w:rPr>
          <w:rFonts w:cs="Arial"/>
          <w:szCs w:val="24"/>
        </w:rPr>
      </w:pPr>
    </w:p>
    <w:p w:rsidR="00B9791F" w:rsidRDefault="00B9791F" w:rsidP="00D33940">
      <w:pPr>
        <w:pStyle w:val="StandardRisoluzionedelConsigliodiStato"/>
        <w:ind w:right="-1"/>
        <w:rPr>
          <w:rFonts w:cs="Arial"/>
          <w:szCs w:val="24"/>
        </w:rPr>
      </w:pPr>
    </w:p>
    <w:p w:rsidR="00B9791F" w:rsidRDefault="00B9791F" w:rsidP="00D33940">
      <w:pPr>
        <w:pStyle w:val="StandardRisoluzionedelConsigliodiStato"/>
        <w:ind w:right="-1"/>
        <w:rPr>
          <w:rFonts w:cs="Arial"/>
          <w:szCs w:val="24"/>
        </w:rPr>
      </w:pPr>
    </w:p>
    <w:p w:rsidR="00B9791F" w:rsidRDefault="00B9791F" w:rsidP="00D33940">
      <w:pPr>
        <w:pStyle w:val="StandardRisoluzionedelConsigliodiStato"/>
        <w:ind w:right="-1"/>
        <w:rPr>
          <w:rFonts w:cs="Arial"/>
          <w:szCs w:val="24"/>
        </w:rPr>
      </w:pPr>
    </w:p>
    <w:p w:rsidR="00B9791F" w:rsidRDefault="00B9791F" w:rsidP="00D33940">
      <w:pPr>
        <w:pStyle w:val="StandardRisoluzionedelConsigliodiStato"/>
        <w:ind w:right="-1"/>
        <w:rPr>
          <w:rFonts w:cs="Arial"/>
          <w:szCs w:val="24"/>
        </w:rPr>
      </w:pPr>
    </w:p>
    <w:p w:rsidR="00B9791F" w:rsidRDefault="00B9791F" w:rsidP="00D33940">
      <w:pPr>
        <w:pStyle w:val="StandardRisoluzionedelConsigliodiStato"/>
        <w:ind w:right="-1"/>
        <w:rPr>
          <w:rFonts w:cs="Arial"/>
          <w:szCs w:val="24"/>
        </w:rPr>
      </w:pPr>
    </w:p>
    <w:p w:rsidR="00B9791F" w:rsidRDefault="00B9791F" w:rsidP="00D33940">
      <w:pPr>
        <w:pStyle w:val="StandardRisoluzionedelConsigliodiStato"/>
        <w:ind w:right="-1"/>
        <w:rPr>
          <w:rFonts w:cs="Arial"/>
          <w:szCs w:val="24"/>
        </w:rPr>
      </w:pPr>
    </w:p>
    <w:p w:rsidR="00B9791F" w:rsidRDefault="00B9791F" w:rsidP="00D33940">
      <w:pPr>
        <w:pStyle w:val="StandardRisoluzionedelConsigliodiStato"/>
        <w:ind w:right="-1"/>
        <w:rPr>
          <w:rFonts w:cs="Arial"/>
          <w:szCs w:val="24"/>
        </w:rPr>
      </w:pPr>
    </w:p>
    <w:p w:rsidR="00B9791F" w:rsidRDefault="00B9791F" w:rsidP="00D33940">
      <w:pPr>
        <w:pStyle w:val="StandardRisoluzionedelConsigliodiStato"/>
        <w:ind w:right="-1"/>
        <w:rPr>
          <w:rFonts w:cs="Arial"/>
          <w:szCs w:val="24"/>
        </w:rPr>
      </w:pPr>
    </w:p>
    <w:p w:rsidR="00B9791F" w:rsidRDefault="00B9791F" w:rsidP="00D33940">
      <w:pPr>
        <w:pStyle w:val="StandardRisoluzionedelConsigliodiStato"/>
        <w:ind w:right="-1"/>
        <w:rPr>
          <w:rFonts w:cs="Arial"/>
          <w:szCs w:val="24"/>
        </w:rPr>
      </w:pPr>
    </w:p>
    <w:p w:rsidR="00B9791F" w:rsidRDefault="00B9791F" w:rsidP="00D33940">
      <w:pPr>
        <w:pStyle w:val="StandardRisoluzionedelConsigliodiStato"/>
        <w:ind w:right="-1"/>
        <w:rPr>
          <w:rFonts w:cs="Arial"/>
          <w:szCs w:val="24"/>
        </w:rPr>
      </w:pPr>
    </w:p>
    <w:p w:rsidR="00B9791F" w:rsidRDefault="00B9791F" w:rsidP="00D33940">
      <w:pPr>
        <w:pStyle w:val="StandardRisoluzionedelConsigliodiStato"/>
        <w:ind w:right="-1"/>
        <w:rPr>
          <w:rFonts w:cs="Arial"/>
          <w:szCs w:val="24"/>
        </w:rPr>
      </w:pPr>
    </w:p>
    <w:p w:rsidR="00B9791F" w:rsidRDefault="00B9791F" w:rsidP="00D33940">
      <w:pPr>
        <w:pStyle w:val="StandardRisoluzionedelConsigliodiStato"/>
        <w:ind w:right="-1"/>
        <w:rPr>
          <w:rFonts w:cs="Arial"/>
          <w:szCs w:val="24"/>
        </w:rPr>
      </w:pPr>
    </w:p>
    <w:p w:rsidR="00B9791F" w:rsidRDefault="00B9791F" w:rsidP="00D33940">
      <w:pPr>
        <w:pStyle w:val="StandardRisoluzionedelConsigliodiStato"/>
        <w:ind w:right="-1"/>
        <w:rPr>
          <w:rFonts w:cs="Arial"/>
          <w:szCs w:val="24"/>
        </w:rPr>
      </w:pPr>
    </w:p>
    <w:p w:rsidR="00B9791F" w:rsidRDefault="00B9791F" w:rsidP="00D33940">
      <w:pPr>
        <w:pStyle w:val="StandardRisoluzionedelConsigliodiStato"/>
        <w:ind w:right="-1"/>
        <w:rPr>
          <w:rFonts w:cs="Arial"/>
          <w:szCs w:val="24"/>
        </w:rPr>
      </w:pPr>
    </w:p>
    <w:p w:rsidR="00B9791F" w:rsidRDefault="00B9791F" w:rsidP="00D33940">
      <w:pPr>
        <w:pStyle w:val="StandardRisoluzionedelConsigliodiStato"/>
        <w:ind w:right="-1"/>
        <w:rPr>
          <w:rFonts w:cs="Arial"/>
          <w:szCs w:val="24"/>
        </w:rPr>
      </w:pPr>
    </w:p>
    <w:p w:rsidR="00B9791F" w:rsidRDefault="00B9791F" w:rsidP="00D33940">
      <w:pPr>
        <w:pStyle w:val="StandardRisoluzionedelConsigliodiStato"/>
        <w:ind w:right="-1"/>
        <w:rPr>
          <w:rFonts w:cs="Arial"/>
          <w:szCs w:val="24"/>
        </w:rPr>
      </w:pPr>
    </w:p>
    <w:p w:rsidR="00B9791F" w:rsidRDefault="00B9791F" w:rsidP="00D33940">
      <w:pPr>
        <w:pStyle w:val="StandardRisoluzionedelConsigliodiStato"/>
        <w:ind w:right="-1"/>
        <w:rPr>
          <w:rFonts w:cs="Arial"/>
          <w:szCs w:val="24"/>
        </w:rPr>
      </w:pPr>
    </w:p>
    <w:p w:rsidR="00EA14D1" w:rsidRDefault="00EA14D1" w:rsidP="00D33940">
      <w:pPr>
        <w:pStyle w:val="StandardRisoluzionedelConsigliodiStato"/>
        <w:ind w:right="-1"/>
        <w:rPr>
          <w:rFonts w:cs="Arial"/>
          <w:szCs w:val="24"/>
        </w:rPr>
      </w:pPr>
    </w:p>
    <w:p w:rsidR="00EA14D1" w:rsidRDefault="00EA14D1" w:rsidP="00D33940">
      <w:pPr>
        <w:pStyle w:val="StandardRisoluzionedelConsigliodiStato"/>
        <w:ind w:right="-1"/>
        <w:rPr>
          <w:rFonts w:cs="Arial"/>
          <w:szCs w:val="24"/>
        </w:rPr>
      </w:pPr>
    </w:p>
    <w:p w:rsidR="00174DB7" w:rsidRDefault="00174DB7" w:rsidP="00D33940">
      <w:pPr>
        <w:pStyle w:val="StandardRisoluzionedelConsigliodiStato"/>
        <w:ind w:right="-1"/>
        <w:rPr>
          <w:rFonts w:cs="Arial"/>
          <w:szCs w:val="24"/>
        </w:rPr>
      </w:pPr>
    </w:p>
    <w:p w:rsidR="00174DB7" w:rsidRDefault="00174DB7" w:rsidP="00D33940">
      <w:pPr>
        <w:pStyle w:val="StandardRisoluzionedelConsigliodiStato"/>
        <w:ind w:right="-1"/>
        <w:rPr>
          <w:rFonts w:cs="Arial"/>
          <w:szCs w:val="24"/>
        </w:rPr>
      </w:pPr>
    </w:p>
    <w:p w:rsidR="00174DB7" w:rsidRDefault="00174DB7" w:rsidP="00D33940">
      <w:pPr>
        <w:pStyle w:val="StandardRisoluzionedelConsigliodiStato"/>
        <w:ind w:right="-1"/>
        <w:rPr>
          <w:rFonts w:cs="Arial"/>
          <w:szCs w:val="24"/>
        </w:rPr>
      </w:pPr>
    </w:p>
    <w:p w:rsidR="00174DB7" w:rsidRDefault="00174DB7" w:rsidP="00D33940">
      <w:pPr>
        <w:pStyle w:val="StandardRisoluzionedelConsigliodiStato"/>
        <w:ind w:right="-1"/>
        <w:rPr>
          <w:rFonts w:cs="Arial"/>
          <w:szCs w:val="24"/>
        </w:rPr>
      </w:pPr>
    </w:p>
    <w:p w:rsidR="00174DB7" w:rsidRDefault="00174DB7" w:rsidP="00D33940">
      <w:pPr>
        <w:pStyle w:val="StandardRisoluzionedelConsigliodiStato"/>
        <w:ind w:right="-1"/>
        <w:rPr>
          <w:rFonts w:cs="Arial"/>
          <w:szCs w:val="24"/>
        </w:rPr>
      </w:pPr>
    </w:p>
    <w:p w:rsidR="00B9791F" w:rsidRDefault="00B9791F" w:rsidP="00D33940">
      <w:pPr>
        <w:pStyle w:val="StandardRisoluzionedelConsigliodiStato"/>
        <w:ind w:right="-1"/>
        <w:rPr>
          <w:rFonts w:cs="Arial"/>
          <w:szCs w:val="24"/>
        </w:rPr>
      </w:pPr>
    </w:p>
    <w:p w:rsidR="00B9791F" w:rsidRDefault="00B9791F" w:rsidP="00D33940">
      <w:pPr>
        <w:pStyle w:val="StandardRisoluzionedelConsigliodiStato"/>
        <w:ind w:right="-1"/>
        <w:rPr>
          <w:rFonts w:cs="Arial"/>
          <w:szCs w:val="24"/>
        </w:rPr>
      </w:pPr>
    </w:p>
    <w:p w:rsidR="00B9791F" w:rsidRDefault="00B9791F" w:rsidP="00D33940">
      <w:pPr>
        <w:pStyle w:val="StandardRisoluzionedelConsigliodiStato"/>
        <w:ind w:right="-1"/>
        <w:rPr>
          <w:rFonts w:cs="Arial"/>
          <w:szCs w:val="24"/>
        </w:rPr>
      </w:pPr>
    </w:p>
    <w:p w:rsidR="00B9791F" w:rsidRPr="00B9791F" w:rsidRDefault="00B9791F" w:rsidP="00B9791F">
      <w:pPr>
        <w:pStyle w:val="StandardRisoluzionedelConsigliodiStato"/>
        <w:ind w:right="-1"/>
        <w:rPr>
          <w:rFonts w:cs="Arial"/>
          <w:szCs w:val="24"/>
        </w:rPr>
      </w:pPr>
      <w:r w:rsidRPr="00B9791F">
        <w:rPr>
          <w:rFonts w:cs="Arial"/>
          <w:szCs w:val="24"/>
          <w:u w:val="single"/>
        </w:rPr>
        <w:t>Allegato</w:t>
      </w:r>
      <w:r w:rsidRPr="00B9791F">
        <w:rPr>
          <w:rFonts w:cs="Arial"/>
          <w:szCs w:val="24"/>
        </w:rPr>
        <w:t>:</w:t>
      </w:r>
    </w:p>
    <w:p w:rsidR="00123873" w:rsidRDefault="00B9791F" w:rsidP="00B9791F">
      <w:pPr>
        <w:pStyle w:val="StandardRisoluzionedelConsigliodiStato"/>
        <w:ind w:right="-1"/>
        <w:rPr>
          <w:rFonts w:cs="Arial"/>
          <w:szCs w:val="24"/>
        </w:rPr>
      </w:pPr>
      <w:r w:rsidRPr="00B9791F">
        <w:rPr>
          <w:rFonts w:cs="Arial"/>
          <w:szCs w:val="24"/>
        </w:rPr>
        <w:t xml:space="preserve">- Mozione </w:t>
      </w:r>
      <w:r>
        <w:rPr>
          <w:rFonts w:cs="Arial"/>
          <w:szCs w:val="24"/>
        </w:rPr>
        <w:t>24 gennaio 2022</w:t>
      </w:r>
    </w:p>
    <w:p w:rsidR="007259FB" w:rsidRPr="00CB0FF9" w:rsidRDefault="007259FB" w:rsidP="007259FB">
      <w:pPr>
        <w:spacing w:after="120"/>
        <w:rPr>
          <w:rFonts w:cs="Arial"/>
          <w:b/>
          <w:bCs/>
        </w:rPr>
      </w:pPr>
      <w:bookmarkStart w:id="0" w:name="_GoBack"/>
      <w:r w:rsidRPr="00CB0FF9">
        <w:rPr>
          <w:rFonts w:cs="Arial"/>
          <w:b/>
          <w:bCs/>
        </w:rPr>
        <w:lastRenderedPageBreak/>
        <w:t>MOZIONE</w:t>
      </w:r>
    </w:p>
    <w:p w:rsidR="007259FB" w:rsidRPr="00CB0FF9" w:rsidRDefault="007259FB" w:rsidP="007259FB">
      <w:pPr>
        <w:rPr>
          <w:rFonts w:cs="Arial"/>
          <w:bCs/>
        </w:rPr>
      </w:pPr>
    </w:p>
    <w:p w:rsidR="007259FB" w:rsidRPr="00CB0FF9" w:rsidRDefault="007259FB" w:rsidP="007259FB">
      <w:pPr>
        <w:spacing w:after="120"/>
        <w:rPr>
          <w:rFonts w:cs="Arial"/>
          <w:b/>
          <w:bCs/>
          <w:u w:val="single"/>
        </w:rPr>
      </w:pPr>
      <w:r w:rsidRPr="00CB0FF9">
        <w:rPr>
          <w:rFonts w:cs="Arial"/>
          <w:b/>
          <w:bCs/>
          <w:u w:val="single"/>
        </w:rPr>
        <w:t>Permettere l’accesso degli allievi al Conservatorio della Svizzera Italiana (</w:t>
      </w:r>
      <w:proofErr w:type="spellStart"/>
      <w:r w:rsidRPr="00CB0FF9">
        <w:rPr>
          <w:rFonts w:cs="Arial"/>
          <w:b/>
          <w:bCs/>
          <w:u w:val="single"/>
        </w:rPr>
        <w:t>SMUS</w:t>
      </w:r>
      <w:proofErr w:type="spellEnd"/>
      <w:r w:rsidRPr="00CB0FF9">
        <w:rPr>
          <w:rFonts w:cs="Arial"/>
          <w:b/>
          <w:bCs/>
          <w:u w:val="single"/>
        </w:rPr>
        <w:t xml:space="preserve"> e </w:t>
      </w:r>
      <w:proofErr w:type="spellStart"/>
      <w:r w:rsidRPr="00CB0FF9">
        <w:rPr>
          <w:rFonts w:cs="Arial"/>
          <w:b/>
          <w:bCs/>
          <w:u w:val="single"/>
        </w:rPr>
        <w:t>PRE</w:t>
      </w:r>
      <w:proofErr w:type="spellEnd"/>
      <w:r w:rsidRPr="00CB0FF9">
        <w:rPr>
          <w:rFonts w:cs="Arial"/>
          <w:b/>
          <w:bCs/>
          <w:u w:val="single"/>
        </w:rPr>
        <w:t>) qualificandolo come scuola anziché “attività culturale e da tempo libero” ai sensi della normativa federale COVID-19</w:t>
      </w:r>
    </w:p>
    <w:p w:rsidR="007259FB" w:rsidRPr="00CB0FF9" w:rsidRDefault="007259FB" w:rsidP="007259FB">
      <w:pPr>
        <w:rPr>
          <w:rFonts w:cs="Arial"/>
        </w:rPr>
      </w:pPr>
    </w:p>
    <w:p w:rsidR="007259FB" w:rsidRPr="00CB0FF9" w:rsidRDefault="007259FB" w:rsidP="007259FB">
      <w:pPr>
        <w:rPr>
          <w:rFonts w:cs="Arial"/>
        </w:rPr>
      </w:pPr>
      <w:r w:rsidRPr="00CB0FF9">
        <w:rPr>
          <w:rFonts w:cs="Arial"/>
        </w:rPr>
        <w:t>del 24 gennaio 2022</w:t>
      </w:r>
    </w:p>
    <w:p w:rsidR="007259FB" w:rsidRPr="00CB0FF9" w:rsidRDefault="007259FB" w:rsidP="007259FB">
      <w:pPr>
        <w:rPr>
          <w:rFonts w:cs="Arial"/>
        </w:rPr>
      </w:pPr>
    </w:p>
    <w:p w:rsidR="007259FB" w:rsidRPr="00CB0FF9" w:rsidRDefault="007259FB" w:rsidP="007259FB">
      <w:pPr>
        <w:rPr>
          <w:rFonts w:cs="Arial"/>
        </w:rPr>
      </w:pPr>
    </w:p>
    <w:p w:rsidR="007259FB" w:rsidRPr="00CB0FF9" w:rsidRDefault="007259FB" w:rsidP="007259FB">
      <w:pPr>
        <w:spacing w:after="120"/>
        <w:rPr>
          <w:rFonts w:cs="Arial"/>
          <w:b/>
          <w:bCs/>
        </w:rPr>
      </w:pPr>
      <w:r w:rsidRPr="00CB0FF9">
        <w:rPr>
          <w:rFonts w:cs="Arial"/>
          <w:b/>
          <w:bCs/>
        </w:rPr>
        <w:t>Richiesta</w:t>
      </w:r>
    </w:p>
    <w:p w:rsidR="007259FB" w:rsidRPr="00CB0FF9" w:rsidRDefault="007259FB" w:rsidP="007259FB">
      <w:pPr>
        <w:rPr>
          <w:rFonts w:cs="Arial"/>
        </w:rPr>
      </w:pPr>
      <w:r w:rsidRPr="00CB0FF9">
        <w:rPr>
          <w:rFonts w:cs="Arial"/>
        </w:rPr>
        <w:t xml:space="preserve">Con la presente mozione chiediamo di qualificare il Conservatorio della Svizzera Italiana nei suoi Dipartimenti </w:t>
      </w:r>
      <w:proofErr w:type="spellStart"/>
      <w:r w:rsidRPr="00CB0FF9">
        <w:rPr>
          <w:rFonts w:cs="Arial"/>
        </w:rPr>
        <w:t>SMUS</w:t>
      </w:r>
      <w:proofErr w:type="spellEnd"/>
      <w:r w:rsidRPr="00CB0FF9">
        <w:rPr>
          <w:rFonts w:cs="Arial"/>
        </w:rPr>
        <w:t xml:space="preserve"> e </w:t>
      </w:r>
      <w:proofErr w:type="spellStart"/>
      <w:r w:rsidRPr="00CB0FF9">
        <w:rPr>
          <w:rFonts w:cs="Arial"/>
        </w:rPr>
        <w:t>PRE</w:t>
      </w:r>
      <w:proofErr w:type="spellEnd"/>
      <w:r w:rsidRPr="00CB0FF9">
        <w:rPr>
          <w:rFonts w:cs="Arial"/>
        </w:rPr>
        <w:t xml:space="preserve"> come “scuola” e non come “attività culturale e da tempo libero”, in modo tale da consentire l’accesso alle lezioni di musica anche ai ragazzi maggiori di 16 anni non in possesso del Certificato Covid 2G (vaccinati o guariti). </w:t>
      </w:r>
    </w:p>
    <w:p w:rsidR="007259FB" w:rsidRPr="00CB0FF9" w:rsidRDefault="007259FB" w:rsidP="007259FB">
      <w:pPr>
        <w:rPr>
          <w:rFonts w:cs="Arial"/>
        </w:rPr>
      </w:pPr>
    </w:p>
    <w:p w:rsidR="007259FB" w:rsidRPr="00CB0FF9" w:rsidRDefault="007259FB" w:rsidP="007259FB">
      <w:pPr>
        <w:spacing w:after="120"/>
        <w:rPr>
          <w:rFonts w:cs="Arial"/>
          <w:b/>
          <w:bCs/>
        </w:rPr>
      </w:pPr>
      <w:r w:rsidRPr="00CB0FF9">
        <w:rPr>
          <w:rFonts w:cs="Arial"/>
          <w:b/>
          <w:bCs/>
        </w:rPr>
        <w:t>Motivazione</w:t>
      </w:r>
    </w:p>
    <w:p w:rsidR="007259FB" w:rsidRPr="00CB0FF9" w:rsidRDefault="007259FB" w:rsidP="007259FB">
      <w:pPr>
        <w:spacing w:after="120"/>
        <w:rPr>
          <w:rFonts w:cs="Arial"/>
        </w:rPr>
      </w:pPr>
      <w:r w:rsidRPr="00CB0FF9">
        <w:rPr>
          <w:rFonts w:cs="Arial"/>
        </w:rPr>
        <w:t xml:space="preserve">Il DECS ha deciso di considerare la </w:t>
      </w:r>
      <w:proofErr w:type="spellStart"/>
      <w:r w:rsidRPr="00CB0FF9">
        <w:rPr>
          <w:rFonts w:cs="Arial"/>
        </w:rPr>
        <w:t>SMUS</w:t>
      </w:r>
      <w:proofErr w:type="spellEnd"/>
      <w:r w:rsidRPr="00CB0FF9">
        <w:rPr>
          <w:rFonts w:cs="Arial"/>
        </w:rPr>
        <w:t xml:space="preserve"> (Scuola di musica) e il </w:t>
      </w:r>
      <w:proofErr w:type="spellStart"/>
      <w:r w:rsidRPr="00CB0FF9">
        <w:rPr>
          <w:rFonts w:cs="Arial"/>
        </w:rPr>
        <w:t>PRE</w:t>
      </w:r>
      <w:proofErr w:type="spellEnd"/>
      <w:r w:rsidRPr="00CB0FF9">
        <w:rPr>
          <w:rFonts w:cs="Arial"/>
        </w:rPr>
        <w:t xml:space="preserve"> (</w:t>
      </w:r>
      <w:proofErr w:type="spellStart"/>
      <w:r w:rsidRPr="00CB0FF9">
        <w:rPr>
          <w:rFonts w:cs="Arial"/>
        </w:rPr>
        <w:t>Pre</w:t>
      </w:r>
      <w:proofErr w:type="spellEnd"/>
      <w:r w:rsidRPr="00CB0FF9">
        <w:rPr>
          <w:rFonts w:cs="Arial"/>
        </w:rPr>
        <w:t>-College) del Conservatorio della Svizzera italiana quali “</w:t>
      </w:r>
      <w:proofErr w:type="spellStart"/>
      <w:r w:rsidRPr="00CB0FF9">
        <w:rPr>
          <w:rFonts w:cs="Arial"/>
        </w:rPr>
        <w:t>attivita</w:t>
      </w:r>
      <w:proofErr w:type="spellEnd"/>
      <w:r w:rsidRPr="00CB0FF9">
        <w:rPr>
          <w:rFonts w:cs="Arial"/>
        </w:rPr>
        <w:t>̀ culturali e da tempo libero” e non quali scuole.</w:t>
      </w:r>
    </w:p>
    <w:p w:rsidR="007259FB" w:rsidRPr="00CB0FF9" w:rsidRDefault="007259FB" w:rsidP="007259FB">
      <w:pPr>
        <w:spacing w:after="120"/>
        <w:rPr>
          <w:rFonts w:cs="Arial"/>
        </w:rPr>
      </w:pPr>
      <w:r w:rsidRPr="00CB0FF9">
        <w:rPr>
          <w:rFonts w:cs="Arial"/>
        </w:rPr>
        <w:t>La decisione ha reso immediatamente applicabili le relative disposizioni federali, ossia l’obbligo del Certificato Covid 2G (vaccinati o guariti) per tutti gli allievi a partire dai 16 anni.</w:t>
      </w:r>
      <w:r w:rsidRPr="00CB0FF9">
        <w:rPr>
          <w:rStyle w:val="Rimandonotaapidipagina"/>
          <w:rFonts w:cs="Arial"/>
        </w:rPr>
        <w:footnoteReference w:id="1"/>
      </w:r>
      <w:r w:rsidRPr="00CB0FF9">
        <w:rPr>
          <w:rFonts w:cs="Arial"/>
        </w:rPr>
        <w:t xml:space="preserve"> Al rientro dalle vacanze di Natale, gli allievi sprovvisti del Certificato Covid 2G hanno dovuto interrompere improvvisamente la loro formazione musicale, non potendo più accedere al Conservatorio.</w:t>
      </w:r>
    </w:p>
    <w:p w:rsidR="007259FB" w:rsidRPr="00CB0FF9" w:rsidRDefault="007259FB" w:rsidP="007259FB">
      <w:pPr>
        <w:spacing w:after="120"/>
        <w:rPr>
          <w:rFonts w:cs="Arial"/>
        </w:rPr>
      </w:pPr>
      <w:r w:rsidRPr="00CB0FF9">
        <w:rPr>
          <w:rFonts w:cs="Arial"/>
        </w:rPr>
        <w:t xml:space="preserve">Gli allievi di oltre 16 anni della </w:t>
      </w:r>
      <w:proofErr w:type="spellStart"/>
      <w:r w:rsidRPr="00CB0FF9">
        <w:rPr>
          <w:rFonts w:cs="Arial"/>
        </w:rPr>
        <w:t>SMUS</w:t>
      </w:r>
      <w:proofErr w:type="spellEnd"/>
      <w:r w:rsidRPr="00CB0FF9">
        <w:rPr>
          <w:rFonts w:cs="Arial"/>
        </w:rPr>
        <w:t xml:space="preserve"> e del </w:t>
      </w:r>
      <w:proofErr w:type="spellStart"/>
      <w:r w:rsidRPr="00CB0FF9">
        <w:rPr>
          <w:rFonts w:cs="Arial"/>
        </w:rPr>
        <w:t>PRE</w:t>
      </w:r>
      <w:proofErr w:type="spellEnd"/>
      <w:r w:rsidRPr="00CB0FF9">
        <w:rPr>
          <w:rFonts w:cs="Arial"/>
        </w:rPr>
        <w:t xml:space="preserve"> hanno seguito numerosi anni di formazione impegnativa (il percorso di studio di uno strumento inizia a 7 anni) e i corsi offerti dal Conservatorio ai più giovani costituiscono una tappa preliminare indispensabile per diventare musicisti professionisti. Non si tratta pertanto di attività ricreative “da tempo libero”, bensì di una scuola vera e propria che prevede per tutti gli allievi (</w:t>
      </w:r>
      <w:proofErr w:type="spellStart"/>
      <w:r w:rsidRPr="00CB0FF9">
        <w:rPr>
          <w:rFonts w:cs="Arial"/>
        </w:rPr>
        <w:t>SMUS</w:t>
      </w:r>
      <w:proofErr w:type="spellEnd"/>
      <w:r w:rsidRPr="00CB0FF9">
        <w:rPr>
          <w:rFonts w:cs="Arial"/>
        </w:rPr>
        <w:t xml:space="preserve"> e </w:t>
      </w:r>
      <w:proofErr w:type="spellStart"/>
      <w:r w:rsidRPr="00CB0FF9">
        <w:rPr>
          <w:rFonts w:cs="Arial"/>
        </w:rPr>
        <w:t>PRE</w:t>
      </w:r>
      <w:proofErr w:type="spellEnd"/>
      <w:r w:rsidRPr="00CB0FF9">
        <w:rPr>
          <w:rFonts w:cs="Arial"/>
        </w:rPr>
        <w:t>) esami annuali, consentendo agli studenti il conseguimento di un diploma.</w:t>
      </w:r>
    </w:p>
    <w:p w:rsidR="007259FB" w:rsidRPr="00CB0FF9" w:rsidRDefault="007259FB" w:rsidP="007259FB">
      <w:pPr>
        <w:rPr>
          <w:rFonts w:cs="Arial"/>
        </w:rPr>
      </w:pPr>
      <w:r w:rsidRPr="00CB0FF9">
        <w:rPr>
          <w:rFonts w:cs="Arial"/>
        </w:rPr>
        <w:t xml:space="preserve">Per i suddetti motivi, si chiede che il Conservatorio della Svizzera italiana e in particolare i suoi Dipartimenti </w:t>
      </w:r>
      <w:proofErr w:type="spellStart"/>
      <w:r w:rsidRPr="00CB0FF9">
        <w:rPr>
          <w:rFonts w:cs="Arial"/>
        </w:rPr>
        <w:t>SMUS</w:t>
      </w:r>
      <w:proofErr w:type="spellEnd"/>
      <w:r w:rsidRPr="00CB0FF9">
        <w:rPr>
          <w:rFonts w:cs="Arial"/>
        </w:rPr>
        <w:t xml:space="preserve"> e </w:t>
      </w:r>
      <w:proofErr w:type="spellStart"/>
      <w:r w:rsidRPr="00CB0FF9">
        <w:rPr>
          <w:rFonts w:cs="Arial"/>
        </w:rPr>
        <w:t>PRE</w:t>
      </w:r>
      <w:proofErr w:type="spellEnd"/>
      <w:r w:rsidRPr="00CB0FF9">
        <w:rPr>
          <w:rFonts w:cs="Arial"/>
        </w:rPr>
        <w:t xml:space="preserve"> siano qualificati come scuola (e non come “attività culturali e da tempo libero”) restando pertanto accessibili senza restrizioni anche agli allievi di oltre 16 anni sprovvisti del Certificato Covid 2G (vaccinati o guariti). </w:t>
      </w:r>
    </w:p>
    <w:p w:rsidR="007259FB" w:rsidRPr="00CB0FF9" w:rsidRDefault="007259FB" w:rsidP="007259FB">
      <w:pPr>
        <w:rPr>
          <w:rFonts w:cs="Arial"/>
        </w:rPr>
      </w:pPr>
    </w:p>
    <w:p w:rsidR="007259FB" w:rsidRPr="00CB0FF9" w:rsidRDefault="007259FB" w:rsidP="007259FB">
      <w:pPr>
        <w:rPr>
          <w:rFonts w:cs="Arial"/>
        </w:rPr>
      </w:pPr>
    </w:p>
    <w:p w:rsidR="007259FB" w:rsidRPr="00CB0FF9" w:rsidRDefault="007259FB" w:rsidP="007259FB">
      <w:pPr>
        <w:rPr>
          <w:rFonts w:cs="Arial"/>
        </w:rPr>
      </w:pPr>
      <w:r w:rsidRPr="00CB0FF9">
        <w:rPr>
          <w:rFonts w:cs="Arial"/>
        </w:rPr>
        <w:t>Paolo Pamini</w:t>
      </w:r>
    </w:p>
    <w:p w:rsidR="007259FB" w:rsidRPr="00CB0FF9" w:rsidRDefault="007259FB" w:rsidP="007259FB">
      <w:pPr>
        <w:rPr>
          <w:rFonts w:cs="Arial"/>
        </w:rPr>
      </w:pPr>
      <w:r w:rsidRPr="00CB0FF9">
        <w:rPr>
          <w:rFonts w:cs="Arial"/>
        </w:rPr>
        <w:t xml:space="preserve">Agustoni - Buri - Buzzini - Filippini - Galeazzi - Morisoli - </w:t>
      </w:r>
    </w:p>
    <w:p w:rsidR="007259FB" w:rsidRPr="00CB0FF9" w:rsidRDefault="007259FB" w:rsidP="007259FB">
      <w:pPr>
        <w:rPr>
          <w:rFonts w:cs="Arial"/>
        </w:rPr>
      </w:pPr>
      <w:r w:rsidRPr="00CB0FF9">
        <w:rPr>
          <w:rFonts w:cs="Arial"/>
        </w:rPr>
        <w:t>Noi - Pellegrini - Pinoja - Schnellmann - Soldati</w:t>
      </w:r>
    </w:p>
    <w:bookmarkEnd w:id="0"/>
    <w:p w:rsidR="007259FB" w:rsidRPr="00CB0FF9" w:rsidRDefault="007259FB" w:rsidP="00B9791F">
      <w:pPr>
        <w:pStyle w:val="StandardRisoluzionedelConsigliodiStato"/>
        <w:ind w:right="-1"/>
        <w:rPr>
          <w:rFonts w:cs="Arial"/>
          <w:sz w:val="22"/>
        </w:rPr>
      </w:pPr>
    </w:p>
    <w:sectPr w:rsidR="007259FB" w:rsidRPr="00CB0FF9" w:rsidSect="00375115">
      <w:headerReference w:type="default" r:id="rId14"/>
      <w:footerReference w:type="default" r:id="rId15"/>
      <w:headerReference w:type="first" r:id="rId16"/>
      <w:footerReference w:type="first" r:id="rId17"/>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975" w:rsidRDefault="00892975" w:rsidP="00F657BF">
      <w:r>
        <w:separator/>
      </w:r>
    </w:p>
  </w:endnote>
  <w:endnote w:type="continuationSeparator" w:id="0">
    <w:p w:rsidR="00892975" w:rsidRDefault="00892975"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CB0FF9" w:rsidP="00912E34">
          <w:pPr>
            <w:tabs>
              <w:tab w:val="center" w:pos="2382"/>
            </w:tabs>
          </w:pPr>
        </w:p>
      </w:tc>
      <w:tc>
        <w:tcPr>
          <w:tcW w:w="721" w:type="dxa"/>
        </w:tcPr>
        <w:p w:rsidR="00912E34" w:rsidRPr="003D1008" w:rsidRDefault="0050327F"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50327F"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CB0FF9"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CB0FF9">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975" w:rsidRDefault="00892975" w:rsidP="00F657BF">
      <w:r>
        <w:separator/>
      </w:r>
    </w:p>
  </w:footnote>
  <w:footnote w:type="continuationSeparator" w:id="0">
    <w:p w:rsidR="00892975" w:rsidRDefault="00892975" w:rsidP="00F657BF">
      <w:r>
        <w:continuationSeparator/>
      </w:r>
    </w:p>
  </w:footnote>
  <w:footnote w:id="1">
    <w:p w:rsidR="007259FB" w:rsidRPr="00550566" w:rsidRDefault="007259FB" w:rsidP="007259FB">
      <w:pPr>
        <w:pStyle w:val="Testonotaapidipagina"/>
        <w:rPr>
          <w:rFonts w:ascii="Arial" w:hAnsi="Arial" w:cs="Arial"/>
          <w:sz w:val="21"/>
          <w:szCs w:val="21"/>
          <w:lang w:val="fr-CH"/>
        </w:rPr>
      </w:pPr>
      <w:r w:rsidRPr="00550566">
        <w:rPr>
          <w:rStyle w:val="Rimandonotaapidipagina"/>
          <w:rFonts w:ascii="Arial" w:hAnsi="Arial" w:cs="Arial"/>
          <w:sz w:val="21"/>
          <w:szCs w:val="21"/>
        </w:rPr>
        <w:footnoteRef/>
      </w:r>
      <w:r w:rsidRPr="00550566">
        <w:rPr>
          <w:rFonts w:ascii="Arial" w:hAnsi="Arial" w:cs="Arial"/>
          <w:sz w:val="21"/>
          <w:szCs w:val="21"/>
        </w:rPr>
        <w:t xml:space="preserve"> </w:t>
      </w:r>
      <w:hyperlink r:id="rId1" w:history="1">
        <w:r w:rsidRPr="00550566">
          <w:rPr>
            <w:rStyle w:val="Collegamentoipertestuale"/>
            <w:rFonts w:cs="Arial"/>
            <w:sz w:val="21"/>
            <w:szCs w:val="21"/>
          </w:rPr>
          <w:t>https://www.conservatorio.ch/media/513088/piano-di-protezione_20220104_allegato-it.pdf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A5DE8F05-4D43-4DD7-BFEE-A2EC41897D22}"/>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F23984" w:rsidP="00A532F6">
              <w:pPr>
                <w:pStyle w:val="Page"/>
                <w:rPr>
                  <w:rFonts w:ascii="Gill Alt One MT Light" w:hAnsi="Gill Alt One MT Light"/>
                  <w:sz w:val="16"/>
                  <w:szCs w:val="16"/>
                </w:rPr>
              </w:pPr>
              <w:r>
                <w:rPr>
                  <w:rFonts w:ascii="Gill Alt One MT Light" w:hAnsi="Gill Alt One MT Light"/>
                  <w:sz w:val="16"/>
                  <w:szCs w:val="16"/>
                </w:rPr>
                <w:t>Dipartimento dell’educazione, della cultura e dello sport</w:t>
              </w:r>
            </w:p>
          </w:tc>
        </w:sdtContent>
      </w:sdt>
      <w:tc>
        <w:tcPr>
          <w:tcW w:w="1710" w:type="dxa"/>
          <w:tcBorders>
            <w:bottom w:val="single" w:sz="4" w:space="0" w:color="auto"/>
          </w:tcBorders>
          <w:vAlign w:val="bottom"/>
        </w:tcPr>
        <w:p w:rsidR="005012EC" w:rsidRPr="004204CB" w:rsidRDefault="0050327F"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CB0FF9">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CB0FF9">
            <w:rPr>
              <w:noProof/>
              <w:sz w:val="24"/>
            </w:rPr>
            <w:t>3</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A5DE8F05-4D43-4DD7-BFEE-A2EC41897D22}"/>
          <w:text w:multiLine="1"/>
        </w:sdtPr>
        <w:sdtEndPr/>
        <w:sdtContent>
          <w:tc>
            <w:tcPr>
              <w:tcW w:w="8383" w:type="dxa"/>
              <w:tcBorders>
                <w:left w:val="single" w:sz="4" w:space="0" w:color="auto"/>
              </w:tcBorders>
              <w:tcMar>
                <w:top w:w="0" w:type="dxa"/>
                <w:left w:w="142" w:type="dxa"/>
              </w:tcMar>
            </w:tcPr>
            <w:p w:rsidR="005012EC" w:rsidRPr="00E8185F" w:rsidRDefault="007D6198"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Messaggio n. 8112 del 9 febbraio 2022</w:t>
              </w:r>
            </w:p>
          </w:tc>
        </w:sdtContent>
      </w:sdt>
      <w:tc>
        <w:tcPr>
          <w:tcW w:w="1710" w:type="dxa"/>
          <w:tcBorders>
            <w:top w:val="single" w:sz="4" w:space="0" w:color="auto"/>
          </w:tcBorders>
        </w:tcPr>
        <w:p w:rsidR="005012EC" w:rsidRPr="00E043A3" w:rsidRDefault="00CB0FF9" w:rsidP="00662409">
          <w:pPr>
            <w:pStyle w:val="InvisibleLine"/>
            <w:rPr>
              <w:lang w:val="de-DE"/>
            </w:rPr>
          </w:pPr>
        </w:p>
      </w:tc>
    </w:tr>
  </w:tbl>
  <w:p w:rsidR="00F657BF" w:rsidRPr="00980362" w:rsidRDefault="0050327F"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A5DE8F05-4D43-4DD7-BFEE-A2EC41897D22}"/>
                            <w:text w:multiLine="1"/>
                          </w:sdtPr>
                          <w:sdtEndPr/>
                          <w:sdtContent>
                            <w:p w:rsidR="008065E8" w:rsidRPr="00411371" w:rsidRDefault="0050327F"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A5DE8F05-4D43-4DD7-BFEE-A2EC41897D22}"/>
                      <w:text w:multiLine="1"/>
                    </w:sdtPr>
                    <w:sdtEndPr/>
                    <w:sdtContent>
                      <w:p w:rsidR="008065E8" w:rsidRPr="00411371" w:rsidRDefault="0050327F"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CB0FF9" w:rsidP="00D07D6E">
          <w:pPr>
            <w:pStyle w:val="InvisibleLine"/>
            <w:ind w:left="150"/>
            <w:rPr>
              <w:sz w:val="16"/>
            </w:rPr>
          </w:pPr>
        </w:p>
      </w:tc>
      <w:tc>
        <w:tcPr>
          <w:tcW w:w="373" w:type="pct"/>
          <w:tcBorders>
            <w:top w:val="nil"/>
            <w:bottom w:val="single" w:sz="4" w:space="0" w:color="auto"/>
          </w:tcBorders>
          <w:vAlign w:val="bottom"/>
        </w:tcPr>
        <w:p w:rsidR="00662409" w:rsidRPr="003108C0" w:rsidRDefault="00CB0FF9" w:rsidP="00D07D6E">
          <w:pPr>
            <w:pStyle w:val="Level"/>
            <w:ind w:left="150"/>
            <w:rPr>
              <w:sz w:val="16"/>
            </w:rPr>
          </w:pPr>
        </w:p>
      </w:tc>
      <w:tc>
        <w:tcPr>
          <w:tcW w:w="209" w:type="pct"/>
          <w:tcBorders>
            <w:top w:val="nil"/>
            <w:bottom w:val="single" w:sz="4" w:space="0" w:color="auto"/>
          </w:tcBorders>
        </w:tcPr>
        <w:p w:rsidR="00662409" w:rsidRDefault="0050327F"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50327F"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CB0FF9">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CB0FF9">
            <w:rPr>
              <w:rFonts w:asciiTheme="minorHAnsi" w:hAnsiTheme="minorHAnsi" w:cstheme="minorHAnsi"/>
              <w:noProof/>
              <w:sz w:val="24"/>
            </w:rPr>
            <w:t>3</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A5DE8F05-4D43-4DD7-BFEE-A2EC41897D22}"/>
          <w:text w:multiLine="1"/>
        </w:sdtPr>
        <w:sdtEndPr/>
        <w:sdtContent>
          <w:tc>
            <w:tcPr>
              <w:tcW w:w="5000" w:type="pct"/>
              <w:gridSpan w:val="6"/>
              <w:tcBorders>
                <w:left w:val="nil"/>
                <w:right w:val="nil"/>
              </w:tcBorders>
              <w:noWrap/>
              <w:tcMar>
                <w:top w:w="0" w:type="dxa"/>
              </w:tcMar>
              <w:vAlign w:val="bottom"/>
            </w:tcPr>
            <w:p w:rsidR="00662409" w:rsidRPr="008C03B5" w:rsidRDefault="00DB4E58"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Messaggio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50327F"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CB0FF9"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50327F"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CB0FF9"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50327F"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CB0FF9"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CB0FF9"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A5DE8F05-4D43-4DD7-BFEE-A2EC41897D22}"/>
              <w:text w:multiLine="1"/>
            </w:sdtPr>
            <w:sdtEndPr/>
            <w:sdtContent>
              <w:r w:rsidR="007D6198">
                <w:rPr>
                  <w:rFonts w:cstheme="minorHAnsi"/>
                  <w:b/>
                  <w:sz w:val="24"/>
                  <w:szCs w:val="24"/>
                </w:rPr>
                <w:t>8112</w:t>
              </w:r>
            </w:sdtContent>
          </w:sdt>
        </w:p>
      </w:tc>
      <w:sdt>
        <w:sdtPr>
          <w:rPr>
            <w:sz w:val="24"/>
          </w:rPr>
          <w:alias w:val="DocParam.Date"/>
          <w:id w:val="-464426178"/>
          <w:dataBinding w:xpath="//DateTime[@id='DocParam.Date']" w:storeItemID="{A5DE8F05-4D43-4DD7-BFEE-A2EC41897D22}"/>
          <w:date w:fullDate="2022-02-09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F23984" w:rsidP="00A532F6">
              <w:pPr>
                <w:pStyle w:val="Data"/>
              </w:pPr>
              <w:r>
                <w:rPr>
                  <w:sz w:val="24"/>
                </w:rPr>
                <w:t>9 febbraio 2022</w:t>
              </w:r>
            </w:p>
          </w:tc>
        </w:sdtContent>
      </w:sdt>
      <w:tc>
        <w:tcPr>
          <w:tcW w:w="3218" w:type="pct"/>
          <w:gridSpan w:val="4"/>
          <w:tcBorders>
            <w:top w:val="nil"/>
            <w:left w:val="nil"/>
            <w:bottom w:val="nil"/>
            <w:right w:val="nil"/>
          </w:tcBorders>
        </w:tcPr>
        <w:p w:rsidR="008C03B5" w:rsidRPr="00BE22A2" w:rsidRDefault="00CB0FF9"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A5DE8F05-4D43-4DD7-BFEE-A2EC41897D22}"/>
              <w:text w:multiLine="1"/>
            </w:sdtPr>
            <w:sdtEndPr/>
            <w:sdtContent>
              <w:r w:rsidR="00F23984">
                <w:rPr>
                  <w:smallCaps/>
                  <w:sz w:val="23"/>
                  <w:szCs w:val="23"/>
                </w:rPr>
                <w:t>Dipartimento dell’educazione, della cultura e dello sport</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CB0FF9" w:rsidP="00D07D6E">
          <w:pPr>
            <w:pStyle w:val="Level"/>
            <w:ind w:left="150"/>
            <w:rPr>
              <w:rFonts w:ascii="Gill Alt One MT Light" w:hAnsi="Gill Alt One MT Light"/>
              <w:sz w:val="16"/>
              <w:szCs w:val="16"/>
            </w:rPr>
          </w:pPr>
        </w:p>
      </w:tc>
    </w:tr>
  </w:tbl>
  <w:p w:rsidR="00F657BF" w:rsidRPr="00DA2879" w:rsidRDefault="0050327F"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A5DE8F05-4D43-4DD7-BFEE-A2EC41897D22}"/>
                            <w:text w:multiLine="1"/>
                          </w:sdtPr>
                          <w:sdtEndPr/>
                          <w:sdtContent>
                            <w:p w:rsidR="00E93620" w:rsidRPr="00411371" w:rsidRDefault="0050327F"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A5DE8F05-4D43-4DD7-BFEE-A2EC41897D22}"/>
                      <w:text w:multiLine="1"/>
                    </w:sdtPr>
                    <w:sdtEndPr/>
                    <w:sdtContent>
                      <w:p w:rsidR="00E93620" w:rsidRPr="00411371" w:rsidRDefault="0050327F"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8081428"/>
    <w:multiLevelType w:val="hybridMultilevel"/>
    <w:tmpl w:val="7E6085FA"/>
    <w:lvl w:ilvl="0" w:tplc="BA0023C4">
      <w:start w:val="1"/>
      <w:numFmt w:val="upperRoman"/>
      <w:lvlText w:val="%1."/>
      <w:lvlJc w:val="left"/>
      <w:pPr>
        <w:ind w:left="1287" w:hanging="72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2"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num w:numId="1">
    <w:abstractNumId w:val="12"/>
  </w:num>
  <w:num w:numId="2">
    <w:abstractNumId w:val="17"/>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6"/>
  </w:num>
  <w:num w:numId="5">
    <w:abstractNumId w:val="15"/>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91F"/>
    <w:rsid w:val="000F37DD"/>
    <w:rsid w:val="00123873"/>
    <w:rsid w:val="00174DB7"/>
    <w:rsid w:val="00252FF4"/>
    <w:rsid w:val="002B5D9F"/>
    <w:rsid w:val="003B756D"/>
    <w:rsid w:val="00403ADB"/>
    <w:rsid w:val="00500BAA"/>
    <w:rsid w:val="0050327F"/>
    <w:rsid w:val="00572FD3"/>
    <w:rsid w:val="007259FB"/>
    <w:rsid w:val="007D6198"/>
    <w:rsid w:val="008720C4"/>
    <w:rsid w:val="00892975"/>
    <w:rsid w:val="008F52AF"/>
    <w:rsid w:val="009C5E5A"/>
    <w:rsid w:val="009D7B82"/>
    <w:rsid w:val="00AF0268"/>
    <w:rsid w:val="00B9791F"/>
    <w:rsid w:val="00BF0A1F"/>
    <w:rsid w:val="00CB0FF9"/>
    <w:rsid w:val="00CB3155"/>
    <w:rsid w:val="00D33940"/>
    <w:rsid w:val="00D600FD"/>
    <w:rsid w:val="00D649A8"/>
    <w:rsid w:val="00DB4E58"/>
    <w:rsid w:val="00E043FD"/>
    <w:rsid w:val="00E272AE"/>
    <w:rsid w:val="00E63D95"/>
    <w:rsid w:val="00EA14D1"/>
    <w:rsid w:val="00EA64C2"/>
    <w:rsid w:val="00EB088A"/>
    <w:rsid w:val="00F23984"/>
    <w:rsid w:val="00F4083F"/>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50B909B-D484-45C0-B964-2F94E4D2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pPr>
      <w:suppressAutoHyphens/>
      <w:spacing w:after="0"/>
      <w:jc w:val="both"/>
    </w:pPr>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after="0"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spacing w:after="0"/>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character" w:styleId="Collegamentoipertestuale">
    <w:name w:val="Hyperlink"/>
    <w:basedOn w:val="Carpredefinitoparagrafo"/>
    <w:uiPriority w:val="99"/>
    <w:unhideWhenUsed/>
    <w:rsid w:val="007259FB"/>
    <w:rPr>
      <w:color w:val="0000FF" w:themeColor="hyperlink"/>
      <w:u w:val="single"/>
    </w:rPr>
  </w:style>
  <w:style w:type="paragraph" w:styleId="Testofumetto">
    <w:name w:val="Balloon Text"/>
    <w:basedOn w:val="Normale"/>
    <w:link w:val="TestofumettoCarattere"/>
    <w:uiPriority w:val="99"/>
    <w:semiHidden/>
    <w:unhideWhenUsed/>
    <w:rsid w:val="007259F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259FB"/>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conservatorio.ch/media/513088/piano-di-protezione_20220104_allegato-it.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14367\AppData\Local\Temp\OneOffixx\generated\62bb57b2-1979-4abf-a95c-96475562f726.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5.xml>��< ? x m l   v e r s i o n = " 1 . 0 "   e n c o d i n g = " u t f - 1 6 " ? > < O n e O f f i x x D o c u m e n t P a r t   x m l n s : x s d = " h t t p : / / w w w . w 3 . o r g / 2 0 0 1 / X M L S c h e m a "   x m l n s : x s i = " h t t p : / / w w w . w 3 . o r g / 2 0 0 1 / X M L S c h e m a - i n s t a n c e "   i d = " 1 8 f b c 9 d 0 - f a 5 4 - 4 d 8 8 - a 1 6 2 - 6 9 c 2 4 4 8 a a 3 4 b "   t I d = " a 3 6 2 a 5 d 4 - 9 5 8 9 - 4 1 b f - a 4 e 6 - 4 f 8 7 c 4 e 4 1 2 3 9 "   i n t e r n a l T I d = " 9 0 6 4 c c 7 f - 3 1 6 d - 4 6 b 1 - a 4 a c - 7 4 8 6 0 c 3 f 8 a 5 b "   m t I d = " 2 7 5 a f 3 2 e - b c 4 0 - 4 5 c 2 - 8 5 b 7 - a f b 1 c 0 3 8 2 6 5 3 "   r e v i s i o n = " 0 "   c r e a t e d m a j o r v e r s i o n = " 0 "   c r e a t e d m i n o r v e r s i o n = " 0 "   c r e a t e d = " 2 0 2 2 - 0 2 - 0 7 T 1 3 : 5 4 : 0 9 . 2 1 2 3 8 1 Z "   m o d i f i e d m a j o r v e r s i o n = " 0 "   m o d i f i e d m i n o r v e r s i o n = " 0 "   m o d i f i e d = " 0 0 0 1 - 0 1 - 0 1 T 0 0 : 0 0 : 0 0 "   p r o f i l e = " 1 9 a 1 5 0 a 1 - 2 9 4 e - 4 8 4 a - a e 2 4 - b 2 0 e 3 7 4 7 6 5 6 1 "   m o d e = " S a v e d D o c u m e n t "   c o l o r m o d e = " C o l o r "   l c i d = " 2 0 6 4 "   x m l n s = " h t t p : / / s c h e m a . o n e o f f i x x . c o m / O n e O f f i x x D o c u m e n t P a r t / 1 " >  
     < C o n t e n t >  
         < D a t a M o d e l   x m l n s = " " >  
             < S c r i p t i n g >  
                 < T e x t   i d = " C u s t o m E l e m e n t s . T e x t s . D r a f t "   l a b e l = " C u s t o m E l e m e n t s . T e x t s . D r a f t " > < ! [ C D A T A [ B o z z a ] ] > < / T e x t >  
                 < T e x t   i d = " C u s t o m E l e m e n t s . F i e l d s . D i p a r t i m e n t i "   l a b e l = " C u s t o m E l e m e n t s . F i e l d s . D i p a r t i m e n t i " > < ! [ C D A T A [ D i p a r t i m e n t o   d e l l  e d u c a z i o n e ,   d e l l a   c u l t u r a   e   d e l l o   s p o r t ] ] > < / T e x t >  
                 < T e x t   i d = " C u s t o m E l e m e n t s . F i e l d s . T i t o l o 1 "   l a b e l = " C u s t o m E l e m e n t s . F i e l d s . T i t o l o 1 " > < ! [ C D A T A [ M e s s a g g i o ] ] > < / T e x t >  
                 < T e x t   i d = " C u s t o m E l e m e n t s . F i e l d s . T i t o l o 2 "   l a b e l = " C u s t o m E l e m e n t s . F i e l d s . T i t o l o 2 " > < ! [ C D A T A [ M e s s a g g i o   n .   8 1 1 2   d e l   9   f e b b r a i o   2 0 2 2 ] ] > < / T e x t >  
             < / S c r i p t i n g >  
             < P r o f i l e >  
                 < T e x t   i d = " P r o f i l e . I d "   l a b e l = " P r o f i l e . I d " > < ! [ C D A T A [ 1 9 a 1 5 0 a 1 - 2 9 4 e - 4 8 4 a - a e 2 4 - b 2 0 e 3 7 4 7 6 5 6 1 ] ] > < / T e x t >  
                 < T e x t   i d = " P r o f i l e . O r g a n i z a t i o n U n i t I d "   l a b e l = " P r o f i l e . O r g a n i z a t i o n U n i t I d " > < ! [ C D A T A [ 2 4 0 c 9 f 5 3 - 7 3 1 2 - 4 2 f b - b c 8 3 - c 9 5 2 d 0 a 0 0 5 9 f ] ] > < / T e x t >  
                 < T e x t   i d = " P r o f i l e . O r g . E m a i l "   l a b e l = " P r o f i l e . O r g . E m a i l " > < ! [ C D A T A [ d e c s - d i r @ t i . c h ] ] > < / T e x t >  
                 < T e x t   i d = " P r o f i l e . O r g . F a x "   l a b e l = " P r o f i l e . O r g . F a x " > < ! [ C D A T A [   ] ] > < / 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D i p a r t i m e n t o   d e l l ' e d u c a z i o n e ,   d e l l a   c u l t u r a   e   d e l l o   s p o r t ] ] > < / T e x t >  
                 < T e x t   i d = " P r o f i l e . O r g . P h o n e "   l a b e l = " P r o f i l e . O r g . P h o n e " > < ! [ C D A T A [ + 4 1   9 1   8 1 4   4 4   5 0 ] ] > < / 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7 ] ] > < / T e x t >  
                 < T e x t   i d = " P r o f i l e . O r g . P o s t a l . Z i p "   l a b e l = " P r o f i l e . O r g . P o s t a l . Z i p " > < ! [ C D A T A [ 6 5 0 1 ] ] > < / T e x t >  
                 < T e x t   i d = " P r o f i l e . O r g . W e b "   l a b e l = " P r o f i l e . O r g . W e b " > < ! [ C D A T A [ w w w . t i . c h / d e c s ] ] > < / T e x t >  
                 < T e x t   i d = " P r o f i l e . U s e r . A l i a s "   l a b e l = " P r o f i l e . U s e r . A l i a s " > < ! [ C D A T A [   ] ] > < / T e x t >  
                 < T e x t   i d = " P r o f i l e . U s e r . E m a i l "   l a b e l = " P r o f i l e . U s e r . E m a i l " > < ! [ C D A T A [ m a r a . z o n t a @ t i . c h ] ] > < / T e x t >  
                 < T e x t   i d = " P r o f i l e . U s e r . F i r s t N a m e "   l a b e l = " P r o f i l e . U s e r . F i r s t N a m e " > < ! [ C D A T A [ M a r a ] ] > < / T e x t >  
                 < T e x t   i d = " P r o f i l e . U s e r . F u n c t i o n "   l a b e l = " P r o f i l e . U s e r . F u n c t i o n " > < ! [ C D A T A [ D E C S - D I R D E C S ] ] > < / T e x t >  
                 < T e x t   i d = " P r o f i l e . U s e r . L a s t N a m e "   l a b e l = " P r o f i l e . U s e r . L a s t N a m e " > < ! [ C D A T A [ Z o n t a ] ] > < / T e x t >  
                 < T e x t   i d = " P r o f i l e . U s e r . M o b i l e "   l a b e l = " P r o f i l e . U s e r . M o b i l e " > < ! [ C D A T A [ + 4 1 7 9 5 8 8 6 2 2 9 ] ] > < / T e x t >  
                 < T e x t   i d = " P r o f i l e . U s e r . P h o n e "   l a b e l = " P r o f i l e . U s e r . P h o n e " > < ! [ C D A T A [ + 4 1 9 1 8 1 4 3 0 3 0 ] ] > < / 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m a r a . z o n t a @ t i . c h ] ] > < / T e x t >  
                 < T e x t   i d = " A u t h o r . U s e r . F i r s t N a m e "   l a b e l = " A u t h o r . U s e r . F i r s t N a m e " > < ! [ C D A T A [ M a r a ] ] > < / T e x t >  
                 < T e x t   i d = " A u t h o r . U s e r . F u n c t i o n "   l a b e l = " A u t h o r . U s e r . F u n c t i o n " > < ! [ C D A T A [ D E C S - D I R D E C S ] ] > < / T e x t >  
                 < T e x t   i d = " A u t h o r . U s e r . L a s t N a m e "   l a b e l = " A u t h o r . U s e r . L a s t N a m e " > < ! [ C D A T A [ Z o n t a ] ] > < / T e x t >  
                 < T e x t   i d = " A u t h o r . U s e r . M o b i l e "   l a b e l = " A u t h o r . U s e r . M o b i l e " > < ! [ C D A T A [ + 4 1 7 9 5 8 8 6 2 2 9 ] ] > < / T e x t >  
                 < T e x t   i d = " A u t h o r . U s e r . P h o n e "   l a b e l = " A u t h o r . U s e r . P h o n e " > < ! [ C D A T A [ + 4 1 9 1 8 1 4 3 0 3 0 ] ] > < / 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 2 0 2 2 - 0 2 - 0 9 T 0 0 : 0 0 : 0 0 Z < / D a t e T i m e >  
                 < T e x t   i d = " D o c P a r a m . N u m b e r " > < ! [ C D A T A [ 8 1 1 2 ] ] > < / T e x t >  
                 < T e x t   i d = " D o c P a r a m . D o c u m e n t o " > < ! [ C D A T A [ M e s s a g g i o ] ] > < / T e x t >  
                 < T e x t   i d = " D o c P a r a m . A g g i u n t a D o c "   t o o l t i p = " ( e s .   b i s ,   a g g i u n t i v o ,   a g g i u n t i v o   b i s ,   1 ,   2   e c c . ) " > < ! [ C D A T A [   ] ] > < / T e x t >  
                 < T e x t   i d = " D o c P a r a m . D i p a r t i m e n t i " > < ! [ C D A T A [ D i p a r t i m e n t o   d e l l  e d u c a z i o n e ,   d e l l a   c u l t u r a   e   d e l l o   s p o r t ] ] > < / 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6.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3E60CB-E6CC-4887-ABC7-78A2F6DD2F4E}">
  <ds:schemaRefs>
    <ds:schemaRef ds:uri="http://schemas.microsoft.com/sharepoint/v3/contenttype/forms"/>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6C432924-7512-43C2-99EB-D8A2422E8F8F}">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5.xml><?xml version="1.0" encoding="utf-8"?>
<ds:datastoreItem xmlns:ds="http://schemas.openxmlformats.org/officeDocument/2006/customXml" ds:itemID="{A5DE8F05-4D43-4DD7-BFEE-A2EC41897D22}">
  <ds:schemaRefs>
    <ds:schemaRef ds:uri="http://www.w3.org/2001/XMLSchema"/>
    <ds:schemaRef ds:uri="http://schema.oneoffixx.com/OneOffixxDocumentPart/1"/>
    <ds:schemaRef ds:uri=""/>
  </ds:schemaRefs>
</ds:datastoreItem>
</file>

<file path=customXml/itemProps6.xml><?xml version="1.0" encoding="utf-8"?>
<ds:datastoreItem xmlns:ds="http://schemas.openxmlformats.org/officeDocument/2006/customXml" ds:itemID="{5EFE74A9-7D2C-432C-858A-60D4BBD4C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7.xml><?xml version="1.0" encoding="utf-8"?>
<ds:datastoreItem xmlns:ds="http://schemas.openxmlformats.org/officeDocument/2006/customXml" ds:itemID="{3304AF17-FA24-419B-8BD9-820811F0007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62bb57b2-1979-4abf-a95c-96475562f726.dotx</Template>
  <TotalTime>4</TotalTime>
  <Pages>3</Pages>
  <Words>800</Words>
  <Characters>4561</Characters>
  <Application>Microsoft Office Word</Application>
  <DocSecurity>0</DocSecurity>
  <Lines>38</Lines>
  <Paragraphs>10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Zonta Mara / T114367</dc:creator>
  <cp:lastModifiedBy>Morandi Marisa</cp:lastModifiedBy>
  <cp:revision>7</cp:revision>
  <cp:lastPrinted>2022-02-11T14:20:00Z</cp:lastPrinted>
  <dcterms:created xsi:type="dcterms:W3CDTF">2022-02-11T13:08:00Z</dcterms:created>
  <dcterms:modified xsi:type="dcterms:W3CDTF">2022-02-11T14:20:00Z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